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10" w:rsidRPr="00E61B7D" w:rsidRDefault="00353C71" w:rsidP="005B32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1B7D">
        <w:rPr>
          <w:rFonts w:ascii="Times New Roman" w:hAnsi="Times New Roman" w:cs="Times New Roman"/>
          <w:sz w:val="28"/>
          <w:szCs w:val="28"/>
          <w:lang w:val="uk-UA"/>
        </w:rPr>
        <w:t>Шановні друзі!</w:t>
      </w:r>
    </w:p>
    <w:p w:rsidR="00353C71" w:rsidRPr="00E61B7D" w:rsidRDefault="00353C71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Продовжуємо знайомити </w:t>
      </w:r>
      <w:r w:rsidR="00E61B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61B7D">
        <w:rPr>
          <w:rFonts w:ascii="Times New Roman" w:hAnsi="Times New Roman" w:cs="Times New Roman"/>
          <w:sz w:val="28"/>
          <w:szCs w:val="28"/>
          <w:lang w:val="uk-UA"/>
        </w:rPr>
        <w:t>ас зі специфікою спілкування з іноземними партнерам</w:t>
      </w:r>
      <w:r w:rsidR="00E61B7D">
        <w:rPr>
          <w:rFonts w:ascii="Times New Roman" w:hAnsi="Times New Roman" w:cs="Times New Roman"/>
          <w:sz w:val="28"/>
          <w:szCs w:val="28"/>
          <w:lang w:val="uk-UA"/>
        </w:rPr>
        <w:t>и! Володіючи цією інформацією, в</w:t>
      </w:r>
      <w:r w:rsidRPr="00E61B7D">
        <w:rPr>
          <w:rFonts w:ascii="Times New Roman" w:hAnsi="Times New Roman" w:cs="Times New Roman"/>
          <w:sz w:val="28"/>
          <w:szCs w:val="28"/>
          <w:lang w:val="uk-UA"/>
        </w:rPr>
        <w:t>и зможете вдало укласти контракт з пред</w:t>
      </w:r>
      <w:bookmarkStart w:id="0" w:name="_GoBack"/>
      <w:bookmarkEnd w:id="0"/>
      <w:r w:rsidRPr="00E61B7D">
        <w:rPr>
          <w:rFonts w:ascii="Times New Roman" w:hAnsi="Times New Roman" w:cs="Times New Roman"/>
          <w:sz w:val="28"/>
          <w:szCs w:val="28"/>
          <w:lang w:val="uk-UA"/>
        </w:rPr>
        <w:t>ставниками арабської культури.</w:t>
      </w:r>
    </w:p>
    <w:p w:rsidR="00353C71" w:rsidRPr="00E61B7D" w:rsidRDefault="00353C71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7D">
        <w:rPr>
          <w:rFonts w:ascii="Times New Roman" w:hAnsi="Times New Roman" w:cs="Times New Roman"/>
          <w:sz w:val="28"/>
          <w:szCs w:val="28"/>
          <w:lang w:val="uk-UA"/>
        </w:rPr>
        <w:t>Відомо, що араби є носіями оригінальної невербальної культури, тому дуже важливим є знання саме жестів, якими вони користуються. Про що треба знати іноземцю?</w:t>
      </w:r>
    </w:p>
    <w:p w:rsidR="00353C71" w:rsidRPr="00E61B7D" w:rsidRDefault="00353C71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1. Витягнута рука долонею вниз, нібито вона </w:t>
      </w:r>
      <w:r w:rsidR="00E61B7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1B7D">
        <w:rPr>
          <w:rFonts w:ascii="Times New Roman" w:hAnsi="Times New Roman" w:cs="Times New Roman"/>
          <w:sz w:val="28"/>
          <w:szCs w:val="28"/>
          <w:lang w:val="uk-UA"/>
        </w:rPr>
        <w:t>загрібає повітря</w:t>
      </w:r>
      <w:r w:rsidR="00E61B7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1B7D">
        <w:rPr>
          <w:rFonts w:ascii="Times New Roman" w:hAnsi="Times New Roman" w:cs="Times New Roman"/>
          <w:sz w:val="28"/>
          <w:szCs w:val="28"/>
          <w:lang w:val="uk-UA"/>
        </w:rPr>
        <w:t>, означає прохання до співрозмовника наблизитися.</w:t>
      </w:r>
    </w:p>
    <w:p w:rsidR="00353C71" w:rsidRDefault="00353C71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2. Якщо арабський партнер потирає вказівні пальці, це означає, що він 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погоджується на Ваші </w:t>
      </w:r>
      <w:r w:rsidRPr="00E61B7D">
        <w:rPr>
          <w:rFonts w:ascii="Times New Roman" w:hAnsi="Times New Roman" w:cs="Times New Roman"/>
          <w:sz w:val="28"/>
          <w:szCs w:val="28"/>
          <w:lang w:val="uk-UA"/>
        </w:rPr>
        <w:t>пропозиції. Схопивши партнера за долоню і дзвінко вдаривши по ній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, він дає зрозуміти, що йому сподобалося почуте.</w:t>
      </w:r>
    </w:p>
    <w:p w:rsidR="003B219D" w:rsidRPr="00E61B7D" w:rsidRDefault="00E61B7D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Не забувайте дивитися в очі арабським партнерам під час перемовин!</w:t>
      </w:r>
    </w:p>
    <w:p w:rsidR="003B219D" w:rsidRPr="00E61B7D" w:rsidRDefault="00E61B7D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Не забувайте, що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мусульманських країн ліва рука вважається нечистою,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не подавайте її для привітання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B219D" w:rsidRDefault="00E61B7D" w:rsidP="005B32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Відстань, на якій спілкуються представники арабської культури, є дуже малою (як для нас)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B219D" w:rsidRPr="00E61B7D">
        <w:rPr>
          <w:rFonts w:ascii="Times New Roman" w:hAnsi="Times New Roman" w:cs="Times New Roman"/>
          <w:sz w:val="28"/>
          <w:szCs w:val="28"/>
          <w:lang w:val="uk-UA"/>
        </w:rPr>
        <w:t>20-35 см!</w:t>
      </w:r>
    </w:p>
    <w:p w:rsidR="00E61B7D" w:rsidRPr="00E61B7D" w:rsidRDefault="00E61B7D" w:rsidP="00E61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19D" w:rsidRPr="00E61B7D" w:rsidRDefault="003B219D" w:rsidP="00E61B7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1B7D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Підготували </w:t>
      </w:r>
      <w:r w:rsidR="00E61B7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61B7D">
        <w:rPr>
          <w:rFonts w:ascii="Times New Roman" w:hAnsi="Times New Roman" w:cs="Times New Roman"/>
          <w:sz w:val="28"/>
          <w:szCs w:val="28"/>
          <w:lang w:val="uk-UA"/>
        </w:rPr>
        <w:t>ихон Кононенко та Андрій Бондаренко</w:t>
      </w:r>
      <w:r w:rsidR="00E61B7D">
        <w:rPr>
          <w:rFonts w:ascii="Times New Roman" w:hAnsi="Times New Roman" w:cs="Times New Roman"/>
          <w:sz w:val="28"/>
          <w:szCs w:val="28"/>
          <w:lang w:val="uk-UA"/>
        </w:rPr>
        <w:t xml:space="preserve"> (МБ-201)</w:t>
      </w:r>
    </w:p>
    <w:p w:rsidR="00353C71" w:rsidRPr="00E61B7D" w:rsidRDefault="00353C71" w:rsidP="00E61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3C71" w:rsidRPr="00E61B7D" w:rsidSect="00C7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C71"/>
    <w:rsid w:val="00353C71"/>
    <w:rsid w:val="003B219D"/>
    <w:rsid w:val="005B321D"/>
    <w:rsid w:val="00C75410"/>
    <w:rsid w:val="00E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2015-11-13T09:12:00Z</dcterms:created>
  <dcterms:modified xsi:type="dcterms:W3CDTF">2015-11-16T09:26:00Z</dcterms:modified>
</cp:coreProperties>
</file>