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37" w:rsidRPr="00C7756F" w:rsidRDefault="00E00137" w:rsidP="00A96EE1">
      <w:pPr>
        <w:spacing w:after="0" w:line="360" w:lineRule="auto"/>
        <w:ind w:left="504" w:firstLine="0"/>
        <w:jc w:val="center"/>
        <w:rPr>
          <w:b/>
          <w:color w:val="000000" w:themeColor="text1"/>
          <w:szCs w:val="24"/>
          <w:lang w:val="uk-UA"/>
        </w:rPr>
      </w:pPr>
      <w:r w:rsidRPr="00C7756F">
        <w:rPr>
          <w:b/>
          <w:color w:val="000000" w:themeColor="text1"/>
          <w:szCs w:val="24"/>
          <w:lang w:val="uk-UA"/>
        </w:rPr>
        <w:t>Рада Національного банку України</w:t>
      </w:r>
    </w:p>
    <w:p w:rsidR="00E00137" w:rsidRPr="00C7756F" w:rsidRDefault="00E00137" w:rsidP="00A96EE1">
      <w:pPr>
        <w:spacing w:after="0" w:line="360" w:lineRule="auto"/>
        <w:ind w:left="142" w:firstLine="0"/>
        <w:jc w:val="center"/>
        <w:rPr>
          <w:b/>
          <w:color w:val="000000" w:themeColor="text1"/>
          <w:szCs w:val="24"/>
          <w:lang w:val="uk-UA"/>
        </w:rPr>
      </w:pPr>
      <w:r w:rsidRPr="00C7756F">
        <w:rPr>
          <w:b/>
          <w:color w:val="000000" w:themeColor="text1"/>
          <w:szCs w:val="24"/>
          <w:lang w:val="uk-UA"/>
        </w:rPr>
        <w:t>Комітет</w:t>
      </w:r>
      <w:r w:rsidR="00064D98" w:rsidRPr="00C7756F">
        <w:rPr>
          <w:b/>
          <w:color w:val="000000" w:themeColor="text1"/>
          <w:szCs w:val="24"/>
          <w:lang w:val="uk-UA"/>
        </w:rPr>
        <w:t xml:space="preserve"> Верховної Ради України</w:t>
      </w:r>
      <w:r w:rsidRPr="00C7756F">
        <w:rPr>
          <w:b/>
          <w:color w:val="000000" w:themeColor="text1"/>
          <w:szCs w:val="24"/>
          <w:lang w:val="uk-UA"/>
        </w:rPr>
        <w:t xml:space="preserve"> з питань фінансової політики </w:t>
      </w:r>
      <w:r w:rsidR="00064D98" w:rsidRPr="00C7756F">
        <w:rPr>
          <w:b/>
          <w:color w:val="000000" w:themeColor="text1"/>
          <w:szCs w:val="24"/>
          <w:lang w:val="uk-UA"/>
        </w:rPr>
        <w:t>і</w:t>
      </w:r>
      <w:r w:rsidRPr="00C7756F">
        <w:rPr>
          <w:b/>
          <w:color w:val="000000" w:themeColor="text1"/>
          <w:szCs w:val="24"/>
          <w:lang w:val="uk-UA"/>
        </w:rPr>
        <w:t xml:space="preserve"> банківської діяльності </w:t>
      </w:r>
    </w:p>
    <w:p w:rsidR="00E00137" w:rsidRPr="00C7756F" w:rsidRDefault="00E00137" w:rsidP="00A96EE1">
      <w:pPr>
        <w:spacing w:after="0" w:line="360" w:lineRule="auto"/>
        <w:ind w:left="142" w:firstLine="0"/>
        <w:jc w:val="center"/>
        <w:rPr>
          <w:b/>
          <w:color w:val="000000" w:themeColor="text1"/>
          <w:szCs w:val="24"/>
          <w:lang w:val="uk-UA"/>
        </w:rPr>
      </w:pPr>
      <w:r w:rsidRPr="00C7756F">
        <w:rPr>
          <w:b/>
          <w:color w:val="000000" w:themeColor="text1"/>
          <w:szCs w:val="24"/>
          <w:lang w:val="uk-UA"/>
        </w:rPr>
        <w:t>Інститут економіки та прогнозування НАН</w:t>
      </w:r>
      <w:r w:rsidR="00064D98" w:rsidRPr="00C7756F">
        <w:rPr>
          <w:b/>
          <w:color w:val="000000" w:themeColor="text1"/>
          <w:szCs w:val="24"/>
          <w:lang w:val="uk-UA"/>
        </w:rPr>
        <w:t xml:space="preserve"> </w:t>
      </w:r>
      <w:r w:rsidRPr="00C7756F">
        <w:rPr>
          <w:b/>
          <w:color w:val="000000" w:themeColor="text1"/>
          <w:szCs w:val="24"/>
          <w:lang w:val="uk-UA"/>
        </w:rPr>
        <w:t>У</w:t>
      </w:r>
      <w:r w:rsidR="00064D98" w:rsidRPr="00C7756F">
        <w:rPr>
          <w:b/>
          <w:color w:val="000000" w:themeColor="text1"/>
          <w:szCs w:val="24"/>
          <w:lang w:val="uk-UA"/>
        </w:rPr>
        <w:t>країни</w:t>
      </w:r>
    </w:p>
    <w:p w:rsidR="00E00137" w:rsidRPr="00C7756F" w:rsidRDefault="00E00137" w:rsidP="00A96EE1">
      <w:pPr>
        <w:spacing w:after="0" w:line="360" w:lineRule="auto"/>
        <w:ind w:left="142" w:firstLine="0"/>
        <w:jc w:val="center"/>
        <w:rPr>
          <w:b/>
          <w:color w:val="000000" w:themeColor="text1"/>
          <w:szCs w:val="24"/>
          <w:lang w:val="uk-UA"/>
        </w:rPr>
      </w:pPr>
      <w:r w:rsidRPr="00C7756F">
        <w:rPr>
          <w:b/>
          <w:color w:val="000000" w:themeColor="text1"/>
          <w:szCs w:val="24"/>
          <w:lang w:val="uk-UA"/>
        </w:rPr>
        <w:t>ДВНЗ «Київський національний економічний університет ім</w:t>
      </w:r>
      <w:r w:rsidR="00064D98" w:rsidRPr="00C7756F">
        <w:rPr>
          <w:b/>
          <w:color w:val="000000" w:themeColor="text1"/>
          <w:szCs w:val="24"/>
          <w:lang w:val="uk-UA"/>
        </w:rPr>
        <w:t>ені</w:t>
      </w:r>
      <w:r w:rsidRPr="00C7756F">
        <w:rPr>
          <w:b/>
          <w:color w:val="000000" w:themeColor="text1"/>
          <w:szCs w:val="24"/>
          <w:lang w:val="uk-UA"/>
        </w:rPr>
        <w:t xml:space="preserve"> В</w:t>
      </w:r>
      <w:r w:rsidR="00064D98" w:rsidRPr="00C7756F">
        <w:rPr>
          <w:b/>
          <w:color w:val="000000" w:themeColor="text1"/>
          <w:szCs w:val="24"/>
          <w:lang w:val="uk-UA"/>
        </w:rPr>
        <w:t>адима</w:t>
      </w:r>
      <w:r w:rsidRPr="00C7756F">
        <w:rPr>
          <w:b/>
          <w:color w:val="000000" w:themeColor="text1"/>
          <w:szCs w:val="24"/>
          <w:lang w:val="uk-UA"/>
        </w:rPr>
        <w:t xml:space="preserve"> Гетьмана» </w:t>
      </w:r>
    </w:p>
    <w:p w:rsidR="00E00137" w:rsidRPr="00C7756F" w:rsidRDefault="00E00137" w:rsidP="00A96EE1">
      <w:pPr>
        <w:spacing w:after="0" w:line="360" w:lineRule="auto"/>
        <w:ind w:left="142" w:firstLine="0"/>
        <w:jc w:val="center"/>
        <w:rPr>
          <w:b/>
          <w:color w:val="000000" w:themeColor="text1"/>
          <w:szCs w:val="24"/>
          <w:lang w:val="uk-UA"/>
        </w:rPr>
      </w:pPr>
      <w:r w:rsidRPr="00C7756F">
        <w:rPr>
          <w:b/>
          <w:color w:val="000000" w:themeColor="text1"/>
          <w:szCs w:val="24"/>
          <w:lang w:val="uk-UA"/>
        </w:rPr>
        <w:t>Громадська колегія Ради Н</w:t>
      </w:r>
      <w:r w:rsidR="00064D98" w:rsidRPr="00C7756F">
        <w:rPr>
          <w:b/>
          <w:color w:val="000000" w:themeColor="text1"/>
          <w:szCs w:val="24"/>
          <w:lang w:val="uk-UA"/>
        </w:rPr>
        <w:t>аціонального банку України</w:t>
      </w:r>
    </w:p>
    <w:p w:rsidR="00C7756F" w:rsidRDefault="00C7756F" w:rsidP="00A96EE1">
      <w:pPr>
        <w:spacing w:after="0" w:line="360" w:lineRule="auto"/>
        <w:ind w:left="268" w:hanging="268"/>
        <w:jc w:val="center"/>
        <w:rPr>
          <w:b/>
          <w:color w:val="000000" w:themeColor="text1"/>
          <w:szCs w:val="24"/>
          <w:lang w:val="uk-UA"/>
        </w:rPr>
      </w:pPr>
      <w:r>
        <w:rPr>
          <w:b/>
          <w:color w:val="000000" w:themeColor="text1"/>
          <w:szCs w:val="24"/>
          <w:shd w:val="clear" w:color="auto" w:fill="FEFEFE"/>
        </w:rPr>
        <w:t xml:space="preserve">Державний </w:t>
      </w:r>
      <w:r>
        <w:rPr>
          <w:b/>
          <w:color w:val="000000" w:themeColor="text1"/>
          <w:szCs w:val="24"/>
          <w:shd w:val="clear" w:color="auto" w:fill="FEFEFE"/>
          <w:lang w:val="uk-UA"/>
        </w:rPr>
        <w:t>в</w:t>
      </w:r>
      <w:proofErr w:type="spellStart"/>
      <w:r>
        <w:rPr>
          <w:b/>
          <w:color w:val="000000" w:themeColor="text1"/>
          <w:szCs w:val="24"/>
          <w:shd w:val="clear" w:color="auto" w:fill="FEFEFE"/>
        </w:rPr>
        <w:t>ищий</w:t>
      </w:r>
      <w:proofErr w:type="spellEnd"/>
      <w:r>
        <w:rPr>
          <w:b/>
          <w:color w:val="000000" w:themeColor="text1"/>
          <w:szCs w:val="24"/>
          <w:shd w:val="clear" w:color="auto" w:fill="FEFEFE"/>
        </w:rPr>
        <w:t xml:space="preserve"> </w:t>
      </w:r>
      <w:proofErr w:type="spellStart"/>
      <w:r>
        <w:rPr>
          <w:b/>
          <w:color w:val="000000" w:themeColor="text1"/>
          <w:szCs w:val="24"/>
          <w:shd w:val="clear" w:color="auto" w:fill="FEFEFE"/>
        </w:rPr>
        <w:t>професійний</w:t>
      </w:r>
      <w:proofErr w:type="spellEnd"/>
      <w:r>
        <w:rPr>
          <w:b/>
          <w:color w:val="000000" w:themeColor="text1"/>
          <w:szCs w:val="24"/>
          <w:shd w:val="clear" w:color="auto" w:fill="FEFEFE"/>
        </w:rPr>
        <w:t xml:space="preserve"> </w:t>
      </w:r>
      <w:proofErr w:type="spellStart"/>
      <w:r>
        <w:rPr>
          <w:b/>
          <w:color w:val="000000" w:themeColor="text1"/>
          <w:szCs w:val="24"/>
          <w:shd w:val="clear" w:color="auto" w:fill="FEFEFE"/>
        </w:rPr>
        <w:t>і</w:t>
      </w:r>
      <w:r w:rsidR="00775152" w:rsidRPr="00C7756F">
        <w:rPr>
          <w:b/>
          <w:color w:val="000000" w:themeColor="text1"/>
          <w:szCs w:val="24"/>
          <w:shd w:val="clear" w:color="auto" w:fill="FEFEFE"/>
        </w:rPr>
        <w:t>нститут</w:t>
      </w:r>
      <w:proofErr w:type="spellEnd"/>
      <w:r w:rsidR="00775152" w:rsidRPr="00C7756F">
        <w:rPr>
          <w:b/>
          <w:color w:val="000000" w:themeColor="text1"/>
          <w:szCs w:val="24"/>
          <w:shd w:val="clear" w:color="auto" w:fill="FEFEFE"/>
        </w:rPr>
        <w:t xml:space="preserve"> </w:t>
      </w:r>
      <w:proofErr w:type="spellStart"/>
      <w:r w:rsidR="00775152" w:rsidRPr="00C7756F">
        <w:rPr>
          <w:b/>
          <w:color w:val="000000" w:themeColor="text1"/>
          <w:szCs w:val="24"/>
          <w:shd w:val="clear" w:color="auto" w:fill="FEFEFE"/>
        </w:rPr>
        <w:t>ім</w:t>
      </w:r>
      <w:proofErr w:type="spellEnd"/>
      <w:r w:rsidR="00775152" w:rsidRPr="00C7756F">
        <w:rPr>
          <w:b/>
          <w:color w:val="000000" w:themeColor="text1"/>
          <w:szCs w:val="24"/>
          <w:shd w:val="clear" w:color="auto" w:fill="FEFEFE"/>
        </w:rPr>
        <w:t xml:space="preserve">. проф. </w:t>
      </w:r>
      <w:proofErr w:type="spellStart"/>
      <w:r w:rsidR="00775152" w:rsidRPr="00C7756F">
        <w:rPr>
          <w:b/>
          <w:color w:val="000000" w:themeColor="text1"/>
          <w:szCs w:val="24"/>
          <w:shd w:val="clear" w:color="auto" w:fill="FEFEFE"/>
        </w:rPr>
        <w:t>Станіслава</w:t>
      </w:r>
      <w:proofErr w:type="spellEnd"/>
      <w:r w:rsidR="00775152" w:rsidRPr="00C7756F">
        <w:rPr>
          <w:b/>
          <w:color w:val="000000" w:themeColor="text1"/>
          <w:szCs w:val="24"/>
          <w:shd w:val="clear" w:color="auto" w:fill="FEFEFE"/>
        </w:rPr>
        <w:t xml:space="preserve"> </w:t>
      </w:r>
      <w:proofErr w:type="spellStart"/>
      <w:r w:rsidR="00775152" w:rsidRPr="00C7756F">
        <w:rPr>
          <w:b/>
          <w:color w:val="000000" w:themeColor="text1"/>
          <w:szCs w:val="24"/>
          <w:shd w:val="clear" w:color="auto" w:fill="FEFEFE"/>
        </w:rPr>
        <w:t>Тарновського</w:t>
      </w:r>
      <w:proofErr w:type="spellEnd"/>
      <w:r w:rsidR="00775152" w:rsidRPr="00C7756F">
        <w:rPr>
          <w:b/>
          <w:color w:val="000000" w:themeColor="text1"/>
          <w:szCs w:val="24"/>
          <w:lang w:val="uk-UA"/>
        </w:rPr>
        <w:t xml:space="preserve"> </w:t>
      </w:r>
    </w:p>
    <w:p w:rsidR="00A9020E" w:rsidRPr="00C7756F" w:rsidRDefault="00A9020E" w:rsidP="00A96EE1">
      <w:pPr>
        <w:spacing w:after="0" w:line="360" w:lineRule="auto"/>
        <w:ind w:left="268" w:hanging="268"/>
        <w:jc w:val="center"/>
        <w:rPr>
          <w:b/>
          <w:color w:val="000000" w:themeColor="text1"/>
          <w:szCs w:val="24"/>
          <w:lang w:val="uk-UA"/>
        </w:rPr>
      </w:pPr>
      <w:r w:rsidRPr="00C7756F">
        <w:rPr>
          <w:b/>
          <w:color w:val="000000" w:themeColor="text1"/>
          <w:szCs w:val="24"/>
          <w:lang w:val="uk-UA"/>
        </w:rPr>
        <w:t>(м.Тарнобжег, Польща)</w:t>
      </w:r>
    </w:p>
    <w:p w:rsidR="00775152" w:rsidRDefault="00775152" w:rsidP="00A96EE1">
      <w:pPr>
        <w:spacing w:after="0" w:line="360" w:lineRule="auto"/>
        <w:ind w:left="268" w:hanging="268"/>
        <w:jc w:val="center"/>
        <w:rPr>
          <w:b/>
          <w:color w:val="000000" w:themeColor="text1"/>
          <w:szCs w:val="24"/>
          <w:lang w:val="uk-UA"/>
        </w:rPr>
      </w:pPr>
      <w:r w:rsidRPr="00C7756F">
        <w:rPr>
          <w:b/>
          <w:color w:val="000000" w:themeColor="text1"/>
          <w:szCs w:val="24"/>
          <w:lang w:val="uk-UA"/>
        </w:rPr>
        <w:t xml:space="preserve">Вища </w:t>
      </w:r>
      <w:r w:rsidR="00C7756F">
        <w:rPr>
          <w:b/>
          <w:color w:val="000000" w:themeColor="text1"/>
          <w:szCs w:val="24"/>
          <w:lang w:val="uk-UA"/>
        </w:rPr>
        <w:t xml:space="preserve">соціально-економічна </w:t>
      </w:r>
      <w:r w:rsidRPr="00C7756F">
        <w:rPr>
          <w:b/>
          <w:color w:val="000000" w:themeColor="text1"/>
          <w:szCs w:val="24"/>
          <w:lang w:val="uk-UA"/>
        </w:rPr>
        <w:t>школа (</w:t>
      </w:r>
      <w:r w:rsidR="00C7756F">
        <w:rPr>
          <w:b/>
          <w:color w:val="000000" w:themeColor="text1"/>
          <w:szCs w:val="24"/>
          <w:lang w:val="uk-UA"/>
        </w:rPr>
        <w:t xml:space="preserve">м. </w:t>
      </w:r>
      <w:proofErr w:type="spellStart"/>
      <w:r w:rsidR="00C7756F">
        <w:rPr>
          <w:b/>
          <w:color w:val="000000" w:themeColor="text1"/>
          <w:szCs w:val="24"/>
          <w:lang w:val="uk-UA"/>
        </w:rPr>
        <w:t>Пше</w:t>
      </w:r>
      <w:r w:rsidRPr="00C7756F">
        <w:rPr>
          <w:b/>
          <w:color w:val="000000" w:themeColor="text1"/>
          <w:szCs w:val="24"/>
          <w:lang w:val="uk-UA"/>
        </w:rPr>
        <w:t>вор</w:t>
      </w:r>
      <w:r w:rsidR="00C7756F">
        <w:rPr>
          <w:b/>
          <w:color w:val="000000" w:themeColor="text1"/>
          <w:szCs w:val="24"/>
          <w:lang w:val="uk-UA"/>
        </w:rPr>
        <w:t>ськ</w:t>
      </w:r>
      <w:proofErr w:type="spellEnd"/>
      <w:r w:rsidRPr="00C7756F">
        <w:rPr>
          <w:b/>
          <w:color w:val="000000" w:themeColor="text1"/>
          <w:szCs w:val="24"/>
          <w:lang w:val="uk-UA"/>
        </w:rPr>
        <w:t>, Польща)</w:t>
      </w:r>
    </w:p>
    <w:p w:rsidR="00FE166B" w:rsidRPr="00FE166B" w:rsidRDefault="00FE166B" w:rsidP="00A96EE1">
      <w:pPr>
        <w:spacing w:after="0" w:line="360" w:lineRule="auto"/>
        <w:ind w:left="268" w:hanging="268"/>
        <w:jc w:val="center"/>
        <w:rPr>
          <w:b/>
          <w:color w:val="000000" w:themeColor="text1"/>
          <w:szCs w:val="24"/>
          <w:lang w:val="uk-UA"/>
        </w:rPr>
      </w:pPr>
      <w:r w:rsidRPr="00FE166B">
        <w:rPr>
          <w:b/>
          <w:color w:val="000000" w:themeColor="text1"/>
          <w:szCs w:val="24"/>
          <w:lang w:val="uk-UA"/>
        </w:rPr>
        <w:t>УО «Білоруський державний економічний університет» (Мінськ, Білорусь)</w:t>
      </w:r>
    </w:p>
    <w:p w:rsidR="00FE166B" w:rsidRPr="00C7756F" w:rsidRDefault="00FE166B" w:rsidP="00A96EE1">
      <w:pPr>
        <w:spacing w:after="0" w:line="360" w:lineRule="auto"/>
        <w:ind w:left="268" w:hanging="268"/>
        <w:jc w:val="center"/>
        <w:rPr>
          <w:b/>
          <w:color w:val="000000" w:themeColor="text1"/>
          <w:szCs w:val="24"/>
          <w:lang w:val="uk-UA"/>
        </w:rPr>
      </w:pPr>
      <w:r w:rsidRPr="00FE166B">
        <w:rPr>
          <w:b/>
          <w:color w:val="000000" w:themeColor="text1"/>
          <w:szCs w:val="24"/>
          <w:lang w:val="uk-UA"/>
        </w:rPr>
        <w:t>ДНУ «Інститут економіки Національної академії наук Білорусі» (Мінськ, Білорусь)</w:t>
      </w:r>
    </w:p>
    <w:p w:rsidR="00775152" w:rsidRPr="00775152" w:rsidRDefault="00775152" w:rsidP="00A9020E">
      <w:pPr>
        <w:spacing w:after="8" w:line="268" w:lineRule="auto"/>
        <w:ind w:left="268" w:hanging="268"/>
        <w:jc w:val="center"/>
        <w:rPr>
          <w:b/>
          <w:szCs w:val="24"/>
          <w:lang w:val="uk-UA"/>
        </w:rPr>
      </w:pPr>
    </w:p>
    <w:p w:rsidR="00201112" w:rsidRPr="00A9020E" w:rsidRDefault="00201112" w:rsidP="00A9020E">
      <w:pPr>
        <w:spacing w:after="8" w:line="268" w:lineRule="auto"/>
        <w:ind w:left="268" w:hanging="268"/>
        <w:jc w:val="center"/>
        <w:rPr>
          <w:b/>
          <w:szCs w:val="24"/>
          <w:lang w:val="uk-UA"/>
        </w:rPr>
      </w:pPr>
    </w:p>
    <w:p w:rsidR="00A9020E" w:rsidRPr="00C8742E" w:rsidRDefault="00A9020E" w:rsidP="00E00137">
      <w:pPr>
        <w:spacing w:after="9" w:line="270" w:lineRule="auto"/>
        <w:ind w:left="142" w:firstLine="0"/>
        <w:jc w:val="center"/>
        <w:rPr>
          <w:b/>
          <w:szCs w:val="24"/>
          <w:lang w:val="uk-UA"/>
        </w:rPr>
      </w:pPr>
    </w:p>
    <w:p w:rsidR="00E00137" w:rsidRPr="00C8742E" w:rsidRDefault="00E00137" w:rsidP="00E00137">
      <w:pPr>
        <w:spacing w:after="20" w:line="259" w:lineRule="auto"/>
        <w:ind w:left="142" w:firstLine="0"/>
        <w:jc w:val="center"/>
        <w:rPr>
          <w:b/>
          <w:szCs w:val="24"/>
          <w:lang w:val="uk-UA"/>
        </w:rPr>
      </w:pPr>
    </w:p>
    <w:p w:rsidR="00E00137" w:rsidRPr="00C8742E" w:rsidRDefault="00E00137" w:rsidP="00CD5014">
      <w:pPr>
        <w:spacing w:after="9" w:line="270" w:lineRule="auto"/>
        <w:ind w:left="142" w:firstLine="0"/>
        <w:jc w:val="center"/>
        <w:rPr>
          <w:b/>
          <w:sz w:val="28"/>
          <w:szCs w:val="28"/>
          <w:lang w:val="uk-UA"/>
        </w:rPr>
      </w:pPr>
    </w:p>
    <w:p w:rsidR="00460D73" w:rsidRPr="00C8742E" w:rsidRDefault="00460D73" w:rsidP="00CD5014">
      <w:pPr>
        <w:spacing w:after="9" w:line="270" w:lineRule="auto"/>
        <w:ind w:left="142" w:firstLine="0"/>
        <w:jc w:val="center"/>
        <w:rPr>
          <w:sz w:val="28"/>
          <w:szCs w:val="28"/>
          <w:lang w:val="uk-UA"/>
        </w:rPr>
      </w:pPr>
    </w:p>
    <w:p w:rsidR="000E69C2" w:rsidRPr="00C8742E" w:rsidRDefault="000E69C2" w:rsidP="00CD5014">
      <w:pPr>
        <w:spacing w:after="9" w:line="270" w:lineRule="auto"/>
        <w:ind w:left="142" w:firstLine="0"/>
        <w:jc w:val="center"/>
        <w:rPr>
          <w:sz w:val="28"/>
          <w:szCs w:val="28"/>
          <w:lang w:val="uk-UA"/>
        </w:rPr>
      </w:pPr>
    </w:p>
    <w:p w:rsidR="00CD5014" w:rsidRPr="00C8742E" w:rsidRDefault="00CD5014" w:rsidP="000E69C2">
      <w:pPr>
        <w:spacing w:after="0" w:line="360" w:lineRule="auto"/>
        <w:ind w:left="0" w:right="73" w:firstLine="0"/>
        <w:jc w:val="center"/>
        <w:rPr>
          <w:sz w:val="28"/>
          <w:szCs w:val="28"/>
          <w:lang w:val="uk-UA"/>
        </w:rPr>
      </w:pPr>
    </w:p>
    <w:p w:rsidR="000E69C2" w:rsidRPr="00C8742E" w:rsidRDefault="000E69C2" w:rsidP="000E69C2">
      <w:pPr>
        <w:spacing w:after="0" w:line="360" w:lineRule="auto"/>
        <w:ind w:left="0" w:right="73" w:firstLine="0"/>
        <w:jc w:val="center"/>
        <w:rPr>
          <w:sz w:val="28"/>
          <w:szCs w:val="28"/>
          <w:lang w:val="uk-UA"/>
        </w:rPr>
      </w:pPr>
    </w:p>
    <w:p w:rsidR="000E69C2" w:rsidRPr="00C8742E" w:rsidRDefault="000E69C2" w:rsidP="000E69C2">
      <w:pPr>
        <w:spacing w:after="0" w:line="360" w:lineRule="auto"/>
        <w:ind w:left="0" w:right="73" w:firstLine="0"/>
        <w:jc w:val="center"/>
        <w:rPr>
          <w:sz w:val="28"/>
          <w:szCs w:val="28"/>
          <w:lang w:val="uk-UA"/>
        </w:rPr>
      </w:pPr>
    </w:p>
    <w:p w:rsidR="000E69C2" w:rsidRPr="00C8742E" w:rsidRDefault="000E69C2" w:rsidP="000E69C2">
      <w:pPr>
        <w:spacing w:after="0" w:line="360" w:lineRule="auto"/>
        <w:ind w:left="0" w:right="73" w:firstLine="0"/>
        <w:jc w:val="center"/>
        <w:rPr>
          <w:sz w:val="28"/>
          <w:szCs w:val="28"/>
          <w:lang w:val="uk-UA"/>
        </w:rPr>
      </w:pPr>
    </w:p>
    <w:p w:rsidR="00CD5014" w:rsidRDefault="006137B8" w:rsidP="006137B8">
      <w:pPr>
        <w:spacing w:after="39" w:line="259" w:lineRule="auto"/>
        <w:ind w:left="504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I</w:t>
      </w:r>
      <w:r w:rsidR="00FB35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="00CD5014" w:rsidRPr="00C8742E">
        <w:rPr>
          <w:sz w:val="28"/>
          <w:szCs w:val="28"/>
          <w:lang w:val="uk-UA"/>
        </w:rPr>
        <w:t>іжнар</w:t>
      </w:r>
      <w:r w:rsidR="00460D73" w:rsidRPr="00C8742E">
        <w:rPr>
          <w:sz w:val="28"/>
          <w:szCs w:val="28"/>
          <w:lang w:val="uk-UA"/>
        </w:rPr>
        <w:t xml:space="preserve">одна науково-практична </w:t>
      </w:r>
      <w:r w:rsidR="00CD5014" w:rsidRPr="00C8742E">
        <w:rPr>
          <w:sz w:val="28"/>
          <w:szCs w:val="28"/>
          <w:lang w:val="uk-UA"/>
        </w:rPr>
        <w:t>конференція</w:t>
      </w:r>
    </w:p>
    <w:p w:rsidR="00A92568" w:rsidRPr="00C8742E" w:rsidRDefault="00A92568" w:rsidP="006137B8">
      <w:pPr>
        <w:spacing w:after="39" w:line="259" w:lineRule="auto"/>
        <w:ind w:left="504" w:firstLine="0"/>
        <w:jc w:val="center"/>
        <w:rPr>
          <w:sz w:val="28"/>
          <w:szCs w:val="28"/>
          <w:lang w:val="uk-UA"/>
        </w:rPr>
      </w:pPr>
    </w:p>
    <w:p w:rsidR="00CD5014" w:rsidRDefault="00CD5014" w:rsidP="00CD5014">
      <w:pPr>
        <w:spacing w:after="49" w:line="259" w:lineRule="auto"/>
        <w:ind w:left="0" w:right="174" w:firstLine="0"/>
        <w:jc w:val="center"/>
        <w:rPr>
          <w:b/>
          <w:sz w:val="28"/>
          <w:szCs w:val="28"/>
          <w:lang w:val="uk-UA"/>
        </w:rPr>
      </w:pPr>
      <w:r w:rsidRPr="00C8742E">
        <w:rPr>
          <w:b/>
          <w:sz w:val="28"/>
          <w:szCs w:val="28"/>
          <w:lang w:val="uk-UA"/>
        </w:rPr>
        <w:t>«</w:t>
      </w:r>
      <w:r w:rsidR="00460D73" w:rsidRPr="00C8742E">
        <w:rPr>
          <w:b/>
          <w:sz w:val="28"/>
          <w:szCs w:val="28"/>
          <w:lang w:val="uk-UA"/>
        </w:rPr>
        <w:t>Нові форми грошей та фінансових активів: становлення, перспективи, ризики</w:t>
      </w:r>
      <w:r w:rsidRPr="00C8742E">
        <w:rPr>
          <w:b/>
          <w:sz w:val="28"/>
          <w:szCs w:val="28"/>
          <w:lang w:val="uk-UA"/>
        </w:rPr>
        <w:t xml:space="preserve">» </w:t>
      </w:r>
    </w:p>
    <w:p w:rsidR="00CD5014" w:rsidRPr="00C8742E" w:rsidRDefault="00460D73" w:rsidP="00CD5014">
      <w:pPr>
        <w:spacing w:after="326" w:line="259" w:lineRule="auto"/>
        <w:ind w:left="30" w:right="7"/>
        <w:jc w:val="center"/>
        <w:rPr>
          <w:sz w:val="28"/>
          <w:szCs w:val="28"/>
          <w:lang w:val="uk-UA"/>
        </w:rPr>
      </w:pPr>
      <w:r w:rsidRPr="00C8742E">
        <w:rPr>
          <w:sz w:val="28"/>
          <w:szCs w:val="28"/>
          <w:lang w:val="uk-UA"/>
        </w:rPr>
        <w:t>(29 листопада</w:t>
      </w:r>
      <w:r w:rsidR="00CD5014" w:rsidRPr="00C8742E">
        <w:rPr>
          <w:sz w:val="28"/>
          <w:szCs w:val="28"/>
          <w:lang w:val="uk-UA"/>
        </w:rPr>
        <w:t xml:space="preserve"> 2017 року)</w:t>
      </w:r>
    </w:p>
    <w:p w:rsidR="00CD5014" w:rsidRPr="00C8742E" w:rsidRDefault="00CD5014" w:rsidP="00CD5014">
      <w:pPr>
        <w:spacing w:after="210" w:line="259" w:lineRule="auto"/>
        <w:ind w:left="138" w:firstLine="0"/>
        <w:jc w:val="left"/>
        <w:rPr>
          <w:rFonts w:ascii="Calibri" w:eastAsia="Calibri" w:hAnsi="Calibri" w:cs="Calibri"/>
          <w:sz w:val="22"/>
          <w:lang w:val="uk-UA"/>
        </w:rPr>
      </w:pPr>
    </w:p>
    <w:p w:rsidR="00CD5014" w:rsidRPr="00C8742E" w:rsidRDefault="00CD5014" w:rsidP="00CD5014">
      <w:pPr>
        <w:pStyle w:val="1"/>
        <w:rPr>
          <w:lang w:val="uk-UA"/>
        </w:rPr>
      </w:pPr>
    </w:p>
    <w:p w:rsidR="000E69C2" w:rsidRPr="00C8742E" w:rsidRDefault="000E69C2" w:rsidP="000E69C2">
      <w:pPr>
        <w:rPr>
          <w:lang w:val="uk-UA"/>
        </w:rPr>
      </w:pPr>
    </w:p>
    <w:p w:rsidR="000E69C2" w:rsidRPr="00C8742E" w:rsidRDefault="000E69C2" w:rsidP="000E69C2">
      <w:pPr>
        <w:rPr>
          <w:lang w:val="uk-UA"/>
        </w:rPr>
      </w:pPr>
    </w:p>
    <w:p w:rsidR="000E69C2" w:rsidRPr="00C8742E" w:rsidRDefault="000E69C2" w:rsidP="000E69C2">
      <w:pPr>
        <w:rPr>
          <w:lang w:val="uk-UA"/>
        </w:rPr>
      </w:pPr>
    </w:p>
    <w:p w:rsidR="000E69C2" w:rsidRPr="00C8742E" w:rsidRDefault="000E69C2" w:rsidP="000E69C2">
      <w:pPr>
        <w:rPr>
          <w:lang w:val="uk-UA"/>
        </w:rPr>
      </w:pPr>
    </w:p>
    <w:p w:rsidR="000E69C2" w:rsidRPr="00C8742E" w:rsidRDefault="000E69C2" w:rsidP="000E69C2">
      <w:pPr>
        <w:rPr>
          <w:lang w:val="uk-UA"/>
        </w:rPr>
      </w:pPr>
    </w:p>
    <w:p w:rsidR="000E69C2" w:rsidRPr="00C8742E" w:rsidRDefault="000E69C2" w:rsidP="000E69C2">
      <w:pPr>
        <w:rPr>
          <w:lang w:val="uk-UA"/>
        </w:rPr>
      </w:pPr>
    </w:p>
    <w:p w:rsidR="000E69C2" w:rsidRPr="00C8742E" w:rsidRDefault="000E69C2" w:rsidP="000E69C2">
      <w:pPr>
        <w:rPr>
          <w:lang w:val="uk-UA"/>
        </w:rPr>
      </w:pPr>
    </w:p>
    <w:p w:rsidR="000E69C2" w:rsidRPr="00C8742E" w:rsidRDefault="000E69C2" w:rsidP="000E69C2">
      <w:pPr>
        <w:rPr>
          <w:lang w:val="uk-UA"/>
        </w:rPr>
      </w:pPr>
    </w:p>
    <w:p w:rsidR="00CD5014" w:rsidRPr="00C8742E" w:rsidRDefault="00CD5014" w:rsidP="00CD5014">
      <w:pPr>
        <w:spacing w:after="326" w:line="259" w:lineRule="auto"/>
        <w:ind w:left="30"/>
        <w:jc w:val="center"/>
        <w:rPr>
          <w:lang w:val="uk-UA"/>
        </w:rPr>
      </w:pPr>
    </w:p>
    <w:p w:rsidR="000E69C2" w:rsidRPr="00C8742E" w:rsidRDefault="000E69C2" w:rsidP="00CD5014">
      <w:pPr>
        <w:spacing w:after="326" w:line="259" w:lineRule="auto"/>
        <w:ind w:left="30"/>
        <w:jc w:val="center"/>
        <w:rPr>
          <w:lang w:val="uk-UA"/>
        </w:rPr>
      </w:pPr>
    </w:p>
    <w:p w:rsidR="000E69C2" w:rsidRPr="00C8742E" w:rsidRDefault="000E69C2" w:rsidP="00CD5014">
      <w:pPr>
        <w:spacing w:after="326" w:line="259" w:lineRule="auto"/>
        <w:ind w:left="30"/>
        <w:jc w:val="center"/>
        <w:rPr>
          <w:lang w:val="uk-UA"/>
        </w:rPr>
      </w:pPr>
    </w:p>
    <w:p w:rsidR="00CD5014" w:rsidRPr="00C8742E" w:rsidRDefault="00CD5014" w:rsidP="00CD5014">
      <w:pPr>
        <w:pStyle w:val="1"/>
        <w:rPr>
          <w:lang w:val="uk-UA"/>
        </w:rPr>
      </w:pPr>
      <w:r w:rsidRPr="00C8742E">
        <w:rPr>
          <w:lang w:val="uk-UA"/>
        </w:rPr>
        <w:lastRenderedPageBreak/>
        <w:t xml:space="preserve">ІНФОРМАЦІЙНИЙ ЛИСТ </w:t>
      </w:r>
    </w:p>
    <w:p w:rsidR="00CD5014" w:rsidRPr="00C8742E" w:rsidRDefault="00CD5014" w:rsidP="00CD5014">
      <w:pPr>
        <w:spacing w:after="20" w:line="259" w:lineRule="auto"/>
        <w:ind w:left="761" w:firstLine="0"/>
        <w:jc w:val="left"/>
        <w:rPr>
          <w:lang w:val="uk-UA"/>
        </w:rPr>
      </w:pPr>
      <w:r w:rsidRPr="00C8742E">
        <w:rPr>
          <w:lang w:val="uk-UA"/>
        </w:rPr>
        <w:t xml:space="preserve"> </w:t>
      </w:r>
    </w:p>
    <w:p w:rsidR="00CD5014" w:rsidRPr="00C8742E" w:rsidRDefault="00460D73" w:rsidP="00064D98">
      <w:pPr>
        <w:ind w:left="0" w:firstLine="0"/>
        <w:jc w:val="center"/>
        <w:rPr>
          <w:szCs w:val="24"/>
          <w:lang w:val="uk-UA"/>
        </w:rPr>
      </w:pPr>
      <w:r w:rsidRPr="00C8742E">
        <w:rPr>
          <w:b/>
          <w:szCs w:val="24"/>
          <w:lang w:val="uk-UA"/>
        </w:rPr>
        <w:t>29 листопада</w:t>
      </w:r>
      <w:r w:rsidR="00CD5014" w:rsidRPr="00C8742E">
        <w:rPr>
          <w:b/>
          <w:szCs w:val="24"/>
          <w:lang w:val="uk-UA"/>
        </w:rPr>
        <w:t xml:space="preserve"> 2017 року  </w:t>
      </w:r>
      <w:r w:rsidR="00775152" w:rsidRPr="00775152">
        <w:rPr>
          <w:b/>
          <w:szCs w:val="24"/>
          <w:lang w:val="uk-UA"/>
        </w:rPr>
        <w:t>відбудеться</w:t>
      </w:r>
    </w:p>
    <w:p w:rsidR="00CD5014" w:rsidRPr="00C8742E" w:rsidRDefault="003F4348" w:rsidP="00064D98">
      <w:pPr>
        <w:spacing w:after="25" w:line="259" w:lineRule="auto"/>
        <w:ind w:left="0" w:firstLine="0"/>
        <w:jc w:val="center"/>
        <w:rPr>
          <w:szCs w:val="24"/>
          <w:lang w:val="uk-UA"/>
        </w:rPr>
      </w:pPr>
      <w:r>
        <w:rPr>
          <w:b/>
          <w:color w:val="374C80"/>
          <w:szCs w:val="24"/>
          <w:lang w:val="en-US"/>
        </w:rPr>
        <w:t>I</w:t>
      </w:r>
      <w:r w:rsidR="00FB359D" w:rsidRPr="006137B8">
        <w:rPr>
          <w:b/>
          <w:color w:val="374C80"/>
          <w:szCs w:val="24"/>
        </w:rPr>
        <w:t xml:space="preserve"> </w:t>
      </w:r>
      <w:r w:rsidR="00CD5014" w:rsidRPr="00C8742E">
        <w:rPr>
          <w:b/>
          <w:color w:val="374C80"/>
          <w:szCs w:val="24"/>
          <w:lang w:val="uk-UA"/>
        </w:rPr>
        <w:t>Міжнародна науково-практична конференція</w:t>
      </w:r>
    </w:p>
    <w:p w:rsidR="00CD5014" w:rsidRPr="00C8742E" w:rsidRDefault="00CD5014" w:rsidP="00CD5014">
      <w:pPr>
        <w:spacing w:after="0" w:line="259" w:lineRule="auto"/>
        <w:ind w:left="298"/>
        <w:jc w:val="center"/>
        <w:rPr>
          <w:color w:val="4F81BD"/>
          <w:szCs w:val="24"/>
          <w:lang w:val="uk-UA"/>
        </w:rPr>
      </w:pPr>
      <w:r w:rsidRPr="003D3DE9">
        <w:rPr>
          <w:b/>
          <w:color w:val="auto"/>
          <w:szCs w:val="24"/>
          <w:lang w:val="uk-UA"/>
        </w:rPr>
        <w:t>«</w:t>
      </w:r>
      <w:r w:rsidR="00460D73" w:rsidRPr="00C8742E">
        <w:rPr>
          <w:b/>
          <w:sz w:val="28"/>
          <w:szCs w:val="28"/>
          <w:lang w:val="uk-UA"/>
        </w:rPr>
        <w:t>Нові форми грошей та фінансових активів: становлення, перспективи, ризики</w:t>
      </w:r>
      <w:r w:rsidRPr="003D3DE9">
        <w:rPr>
          <w:b/>
          <w:color w:val="auto"/>
          <w:szCs w:val="24"/>
          <w:lang w:val="uk-UA"/>
        </w:rPr>
        <w:t>»</w:t>
      </w:r>
      <w:r w:rsidRPr="003D3DE9">
        <w:rPr>
          <w:color w:val="auto"/>
          <w:szCs w:val="24"/>
          <w:lang w:val="uk-UA"/>
        </w:rPr>
        <w:t xml:space="preserve"> </w:t>
      </w:r>
    </w:p>
    <w:p w:rsidR="00CD5014" w:rsidRPr="00C8742E" w:rsidRDefault="00CD5014" w:rsidP="00CD5014">
      <w:pPr>
        <w:spacing w:after="19" w:line="259" w:lineRule="auto"/>
        <w:ind w:left="670" w:firstLine="0"/>
        <w:jc w:val="left"/>
        <w:rPr>
          <w:color w:val="1F497D"/>
          <w:szCs w:val="24"/>
          <w:lang w:val="uk-UA"/>
        </w:rPr>
      </w:pPr>
      <w:r w:rsidRPr="00C8742E">
        <w:rPr>
          <w:b/>
          <w:color w:val="1F497D"/>
          <w:szCs w:val="24"/>
          <w:lang w:val="uk-UA"/>
        </w:rPr>
        <w:t xml:space="preserve"> </w:t>
      </w:r>
    </w:p>
    <w:p w:rsidR="00CD5014" w:rsidRPr="00951E05" w:rsidRDefault="00CD5014" w:rsidP="00CD5014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8742E">
        <w:rPr>
          <w:rFonts w:ascii="Times New Roman" w:hAnsi="Times New Roman"/>
          <w:b/>
          <w:sz w:val="24"/>
          <w:szCs w:val="24"/>
          <w:lang w:val="uk-UA"/>
        </w:rPr>
        <w:t>Мета конференції</w:t>
      </w:r>
      <w:r w:rsidRPr="00C8742E">
        <w:rPr>
          <w:rFonts w:ascii="Times New Roman" w:hAnsi="Times New Roman"/>
          <w:sz w:val="24"/>
          <w:szCs w:val="24"/>
          <w:lang w:val="uk-UA"/>
        </w:rPr>
        <w:t xml:space="preserve"> —</w:t>
      </w:r>
      <w:r w:rsidRPr="00C8742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951E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з'ясування змісту та форм становлення, перспектив і ризиків розвитку </w:t>
      </w:r>
      <w:proofErr w:type="spellStart"/>
      <w:r w:rsidR="00951E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криптовалют</w:t>
      </w:r>
      <w:proofErr w:type="spellEnd"/>
      <w:r w:rsidR="00951E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(економічні, правові, технологічні аспекти) </w:t>
      </w:r>
    </w:p>
    <w:p w:rsidR="00CD5014" w:rsidRPr="00C8742E" w:rsidRDefault="00CD5014" w:rsidP="00CD5014">
      <w:pPr>
        <w:ind w:left="100" w:right="103" w:firstLine="555"/>
        <w:rPr>
          <w:szCs w:val="24"/>
          <w:lang w:val="uk-UA"/>
        </w:rPr>
      </w:pPr>
      <w:r w:rsidRPr="00C8742E">
        <w:rPr>
          <w:szCs w:val="24"/>
          <w:lang w:val="uk-UA"/>
        </w:rPr>
        <w:t xml:space="preserve"> </w:t>
      </w:r>
    </w:p>
    <w:p w:rsidR="00CD5014" w:rsidRPr="00C8742E" w:rsidRDefault="00CD5014" w:rsidP="00CD5014">
      <w:pPr>
        <w:spacing w:after="23" w:line="259" w:lineRule="auto"/>
        <w:ind w:left="691"/>
        <w:jc w:val="center"/>
        <w:rPr>
          <w:szCs w:val="24"/>
          <w:lang w:val="uk-UA"/>
        </w:rPr>
      </w:pPr>
      <w:r w:rsidRPr="00C8742E">
        <w:rPr>
          <w:color w:val="374C80"/>
          <w:szCs w:val="24"/>
          <w:lang w:val="uk-UA"/>
        </w:rPr>
        <w:t>НАПРЯМИ РОБОТИ КОНФЕРЕНЦІЇ:</w:t>
      </w:r>
      <w:r w:rsidRPr="00C8742E">
        <w:rPr>
          <w:b/>
          <w:color w:val="374C80"/>
          <w:szCs w:val="24"/>
          <w:lang w:val="uk-UA"/>
        </w:rPr>
        <w:t xml:space="preserve"> </w:t>
      </w:r>
    </w:p>
    <w:p w:rsidR="001527EA" w:rsidRPr="000D69C8" w:rsidRDefault="001527EA" w:rsidP="001527EA">
      <w:pPr>
        <w:numPr>
          <w:ilvl w:val="0"/>
          <w:numId w:val="8"/>
        </w:numPr>
        <w:spacing w:after="0" w:line="240" w:lineRule="auto"/>
        <w:jc w:val="left"/>
        <w:rPr>
          <w:b/>
          <w:lang w:val="uk-UA"/>
        </w:rPr>
      </w:pPr>
      <w:proofErr w:type="spellStart"/>
      <w:r w:rsidRPr="000D69C8">
        <w:rPr>
          <w:b/>
          <w:lang w:val="uk-UA"/>
        </w:rPr>
        <w:t>Криптовалюти</w:t>
      </w:r>
      <w:proofErr w:type="spellEnd"/>
      <w:r w:rsidR="004E1A61">
        <w:rPr>
          <w:b/>
          <w:lang w:val="uk-UA"/>
        </w:rPr>
        <w:t>:</w:t>
      </w:r>
      <w:r w:rsidRPr="000D69C8">
        <w:rPr>
          <w:b/>
          <w:lang w:val="uk-UA"/>
        </w:rPr>
        <w:t xml:space="preserve"> суперечлив</w:t>
      </w:r>
      <w:r w:rsidR="004E1A61">
        <w:rPr>
          <w:b/>
          <w:lang w:val="uk-UA"/>
        </w:rPr>
        <w:t>ість</w:t>
      </w:r>
      <w:r w:rsidRPr="000D69C8">
        <w:rPr>
          <w:b/>
          <w:lang w:val="uk-UA"/>
        </w:rPr>
        <w:t xml:space="preserve"> тенденцій становлення інформаційно-мережевої економіки</w:t>
      </w:r>
    </w:p>
    <w:p w:rsidR="001527EA" w:rsidRDefault="001527EA" w:rsidP="001527EA">
      <w:pPr>
        <w:numPr>
          <w:ilvl w:val="0"/>
          <w:numId w:val="7"/>
        </w:numPr>
        <w:spacing w:after="0" w:line="240" w:lineRule="auto"/>
        <w:jc w:val="left"/>
        <w:rPr>
          <w:lang w:val="uk-UA"/>
        </w:rPr>
      </w:pPr>
      <w:r>
        <w:rPr>
          <w:lang w:val="uk-UA"/>
        </w:rPr>
        <w:t>загальна природа грошей, історичні та сучасні форми її втілення</w:t>
      </w:r>
    </w:p>
    <w:p w:rsidR="00951E05" w:rsidRDefault="00951E05" w:rsidP="00951E05">
      <w:pPr>
        <w:numPr>
          <w:ilvl w:val="0"/>
          <w:numId w:val="7"/>
        </w:numPr>
        <w:spacing w:after="0" w:line="240" w:lineRule="auto"/>
        <w:jc w:val="left"/>
        <w:rPr>
          <w:lang w:val="uk-UA"/>
        </w:rPr>
      </w:pPr>
      <w:r>
        <w:rPr>
          <w:lang w:val="uk-UA"/>
        </w:rPr>
        <w:t>т</w:t>
      </w:r>
      <w:r w:rsidRPr="00951E05">
        <w:rPr>
          <w:lang w:val="uk-UA"/>
        </w:rPr>
        <w:t xml:space="preserve">енденції трансформації форм грошей в умовах глобалізації та втоми суспільства від національних </w:t>
      </w:r>
      <w:r>
        <w:rPr>
          <w:lang w:val="uk-UA"/>
        </w:rPr>
        <w:t>ієрархічних напружень</w:t>
      </w:r>
    </w:p>
    <w:p w:rsidR="00951E05" w:rsidRPr="00951E05" w:rsidRDefault="00951E05" w:rsidP="00951E05">
      <w:pPr>
        <w:numPr>
          <w:ilvl w:val="0"/>
          <w:numId w:val="7"/>
        </w:numPr>
        <w:spacing w:after="0" w:line="240" w:lineRule="auto"/>
        <w:jc w:val="left"/>
        <w:rPr>
          <w:lang w:val="uk-UA"/>
        </w:rPr>
      </w:pPr>
      <w:r>
        <w:rPr>
          <w:szCs w:val="24"/>
          <w:lang w:val="uk-UA"/>
        </w:rPr>
        <w:t xml:space="preserve">перспективи розвитку грошей </w:t>
      </w:r>
      <w:r w:rsidRPr="00C8742E">
        <w:rPr>
          <w:szCs w:val="24"/>
          <w:lang w:val="uk-UA"/>
        </w:rPr>
        <w:t xml:space="preserve"> </w:t>
      </w:r>
      <w:r>
        <w:rPr>
          <w:szCs w:val="24"/>
          <w:lang w:val="uk-UA"/>
        </w:rPr>
        <w:t>на шляху до мережевого суспільства</w:t>
      </w:r>
    </w:p>
    <w:p w:rsidR="00951E05" w:rsidRPr="00951E05" w:rsidRDefault="00951E05" w:rsidP="00951E05">
      <w:pPr>
        <w:numPr>
          <w:ilvl w:val="0"/>
          <w:numId w:val="7"/>
        </w:numPr>
        <w:spacing w:after="0" w:line="240" w:lineRule="auto"/>
        <w:jc w:val="left"/>
        <w:rPr>
          <w:lang w:val="uk-UA"/>
        </w:rPr>
      </w:pPr>
      <w:r>
        <w:rPr>
          <w:szCs w:val="24"/>
          <w:lang w:val="uk-UA"/>
        </w:rPr>
        <w:t xml:space="preserve">національні гроші та </w:t>
      </w:r>
      <w:proofErr w:type="spellStart"/>
      <w:r>
        <w:rPr>
          <w:szCs w:val="24"/>
          <w:lang w:val="uk-UA"/>
        </w:rPr>
        <w:t>криптовалюта</w:t>
      </w:r>
      <w:proofErr w:type="spellEnd"/>
      <w:r>
        <w:rPr>
          <w:szCs w:val="24"/>
          <w:lang w:val="uk-UA"/>
        </w:rPr>
        <w:t xml:space="preserve">: можливості співіснування </w:t>
      </w:r>
    </w:p>
    <w:p w:rsidR="001527EA" w:rsidRDefault="001527EA" w:rsidP="001527EA">
      <w:pPr>
        <w:numPr>
          <w:ilvl w:val="0"/>
          <w:numId w:val="7"/>
        </w:numPr>
        <w:spacing w:after="0" w:line="240" w:lineRule="auto"/>
        <w:jc w:val="left"/>
        <w:rPr>
          <w:lang w:val="uk-UA"/>
        </w:rPr>
      </w:pPr>
      <w:proofErr w:type="spellStart"/>
      <w:r>
        <w:rPr>
          <w:lang w:val="uk-UA"/>
        </w:rPr>
        <w:t>криптовалюти</w:t>
      </w:r>
      <w:proofErr w:type="spellEnd"/>
      <w:r>
        <w:rPr>
          <w:lang w:val="uk-UA"/>
        </w:rPr>
        <w:t xml:space="preserve"> як інвестиційно-спекулятивний актив</w:t>
      </w:r>
    </w:p>
    <w:p w:rsidR="001527EA" w:rsidRDefault="001527EA" w:rsidP="001527EA">
      <w:pPr>
        <w:numPr>
          <w:ilvl w:val="0"/>
          <w:numId w:val="7"/>
        </w:numPr>
        <w:spacing w:after="0" w:line="240" w:lineRule="auto"/>
        <w:jc w:val="left"/>
        <w:rPr>
          <w:lang w:val="uk-UA"/>
        </w:rPr>
      </w:pPr>
      <w:proofErr w:type="spellStart"/>
      <w:r>
        <w:rPr>
          <w:lang w:val="uk-UA"/>
        </w:rPr>
        <w:t>криптовалюти</w:t>
      </w:r>
      <w:proofErr w:type="spellEnd"/>
      <w:r>
        <w:rPr>
          <w:lang w:val="uk-UA"/>
        </w:rPr>
        <w:t xml:space="preserve"> у контексті перерозподілу глобальної економічної влади</w:t>
      </w:r>
    </w:p>
    <w:p w:rsidR="001527EA" w:rsidRDefault="001527EA" w:rsidP="001527EA">
      <w:pPr>
        <w:numPr>
          <w:ilvl w:val="0"/>
          <w:numId w:val="7"/>
        </w:numPr>
        <w:spacing w:after="0" w:line="240" w:lineRule="auto"/>
        <w:jc w:val="left"/>
        <w:rPr>
          <w:lang w:val="uk-UA"/>
        </w:rPr>
      </w:pPr>
      <w:r>
        <w:rPr>
          <w:lang w:val="uk-UA"/>
        </w:rPr>
        <w:t xml:space="preserve">фінансово-економічні ризики ринку </w:t>
      </w:r>
      <w:proofErr w:type="spellStart"/>
      <w:r>
        <w:rPr>
          <w:lang w:val="uk-UA"/>
        </w:rPr>
        <w:t>криптовалют</w:t>
      </w:r>
      <w:proofErr w:type="spellEnd"/>
      <w:r>
        <w:rPr>
          <w:lang w:val="uk-UA"/>
        </w:rPr>
        <w:t xml:space="preserve"> та можливості їх хеджування</w:t>
      </w:r>
    </w:p>
    <w:p w:rsidR="001527EA" w:rsidRDefault="001527EA" w:rsidP="001527EA">
      <w:pPr>
        <w:numPr>
          <w:ilvl w:val="0"/>
          <w:numId w:val="7"/>
        </w:numPr>
        <w:spacing w:after="0" w:line="240" w:lineRule="auto"/>
        <w:jc w:val="left"/>
        <w:rPr>
          <w:lang w:val="uk-UA"/>
        </w:rPr>
      </w:pPr>
      <w:proofErr w:type="spellStart"/>
      <w:r>
        <w:rPr>
          <w:lang w:val="uk-UA"/>
        </w:rPr>
        <w:t>криптовалюти</w:t>
      </w:r>
      <w:proofErr w:type="spellEnd"/>
      <w:r>
        <w:rPr>
          <w:lang w:val="uk-UA"/>
        </w:rPr>
        <w:t xml:space="preserve"> та проблема довіри</w:t>
      </w:r>
    </w:p>
    <w:p w:rsidR="003B1FDC" w:rsidRPr="000C1464" w:rsidRDefault="003B1FDC" w:rsidP="003B1FDC">
      <w:pPr>
        <w:numPr>
          <w:ilvl w:val="0"/>
          <w:numId w:val="7"/>
        </w:numPr>
        <w:spacing w:after="0" w:line="240" w:lineRule="auto"/>
        <w:jc w:val="left"/>
        <w:rPr>
          <w:lang w:val="uk-UA"/>
        </w:rPr>
      </w:pPr>
      <w:r>
        <w:rPr>
          <w:lang w:val="uk-UA"/>
        </w:rPr>
        <w:t xml:space="preserve">сфери легального використання </w:t>
      </w:r>
      <w:proofErr w:type="spellStart"/>
      <w:r>
        <w:rPr>
          <w:lang w:val="uk-UA"/>
        </w:rPr>
        <w:t>криптовалют</w:t>
      </w:r>
      <w:proofErr w:type="spellEnd"/>
    </w:p>
    <w:p w:rsidR="001527EA" w:rsidRDefault="001527EA" w:rsidP="001527EA">
      <w:pPr>
        <w:ind w:left="360"/>
        <w:rPr>
          <w:lang w:val="uk-UA"/>
        </w:rPr>
      </w:pPr>
    </w:p>
    <w:p w:rsidR="001527EA" w:rsidRPr="000D69C8" w:rsidRDefault="001527EA" w:rsidP="001527EA">
      <w:pPr>
        <w:numPr>
          <w:ilvl w:val="0"/>
          <w:numId w:val="8"/>
        </w:numPr>
        <w:spacing w:after="0" w:line="240" w:lineRule="auto"/>
        <w:jc w:val="left"/>
        <w:rPr>
          <w:b/>
          <w:lang w:val="uk-UA"/>
        </w:rPr>
      </w:pPr>
      <w:proofErr w:type="spellStart"/>
      <w:r w:rsidRPr="000D69C8">
        <w:rPr>
          <w:b/>
          <w:lang w:val="uk-UA"/>
        </w:rPr>
        <w:t>Криптовалюти</w:t>
      </w:r>
      <w:proofErr w:type="spellEnd"/>
      <w:r w:rsidRPr="000D69C8">
        <w:rPr>
          <w:b/>
          <w:lang w:val="uk-UA"/>
        </w:rPr>
        <w:t xml:space="preserve">: базові </w:t>
      </w:r>
      <w:r>
        <w:rPr>
          <w:b/>
          <w:lang w:val="uk-UA"/>
        </w:rPr>
        <w:t>технології та сучасний ландшафт</w:t>
      </w:r>
    </w:p>
    <w:p w:rsidR="001527EA" w:rsidRDefault="001527EA" w:rsidP="001527EA">
      <w:pPr>
        <w:numPr>
          <w:ilvl w:val="0"/>
          <w:numId w:val="7"/>
        </w:numPr>
        <w:spacing w:after="0" w:line="240" w:lineRule="auto"/>
        <w:jc w:val="left"/>
        <w:rPr>
          <w:lang w:val="uk-UA"/>
        </w:rPr>
      </w:pPr>
      <w:r>
        <w:rPr>
          <w:lang w:val="uk-UA"/>
        </w:rPr>
        <w:t xml:space="preserve">базові технології, що лежать в основі </w:t>
      </w:r>
      <w:proofErr w:type="spellStart"/>
      <w:r>
        <w:rPr>
          <w:lang w:val="uk-UA"/>
        </w:rPr>
        <w:t>криптовалют</w:t>
      </w:r>
      <w:proofErr w:type="spellEnd"/>
      <w:r>
        <w:rPr>
          <w:lang w:val="uk-UA"/>
        </w:rPr>
        <w:t>: технологія розподілених реєстрів та криптографія</w:t>
      </w:r>
    </w:p>
    <w:p w:rsidR="00742A09" w:rsidRPr="00742A09" w:rsidRDefault="00742A09" w:rsidP="00742A09">
      <w:pPr>
        <w:numPr>
          <w:ilvl w:val="0"/>
          <w:numId w:val="7"/>
        </w:numPr>
        <w:spacing w:after="0" w:line="240" w:lineRule="auto"/>
        <w:jc w:val="left"/>
        <w:rPr>
          <w:lang w:val="uk-UA"/>
        </w:rPr>
      </w:pPr>
      <w:r>
        <w:rPr>
          <w:lang w:val="uk-UA"/>
        </w:rPr>
        <w:t>в</w:t>
      </w:r>
      <w:r w:rsidRPr="00742A09">
        <w:rPr>
          <w:lang w:val="uk-UA"/>
        </w:rPr>
        <w:t>икористання технології «</w:t>
      </w:r>
      <w:proofErr w:type="spellStart"/>
      <w:r w:rsidRPr="00742A09">
        <w:rPr>
          <w:lang w:val="uk-UA"/>
        </w:rPr>
        <w:t>блокчейн</w:t>
      </w:r>
      <w:proofErr w:type="spellEnd"/>
      <w:r w:rsidRPr="00742A09">
        <w:rPr>
          <w:lang w:val="uk-UA"/>
        </w:rPr>
        <w:t xml:space="preserve">» як спроба  вирішення технічними засобами проблеми створення </w:t>
      </w:r>
      <w:proofErr w:type="spellStart"/>
      <w:r w:rsidRPr="00742A09">
        <w:rPr>
          <w:lang w:val="uk-UA"/>
        </w:rPr>
        <w:t>надліквідного</w:t>
      </w:r>
      <w:proofErr w:type="spellEnd"/>
      <w:r w:rsidRPr="00742A09">
        <w:rPr>
          <w:lang w:val="uk-UA"/>
        </w:rPr>
        <w:t xml:space="preserve"> фінансового інструменту з високим ступенем суспільної довіри</w:t>
      </w:r>
      <w:r>
        <w:rPr>
          <w:lang w:val="uk-UA"/>
        </w:rPr>
        <w:t xml:space="preserve"> до нього</w:t>
      </w:r>
    </w:p>
    <w:p w:rsidR="001527EA" w:rsidRDefault="001527EA" w:rsidP="001527EA">
      <w:pPr>
        <w:numPr>
          <w:ilvl w:val="0"/>
          <w:numId w:val="7"/>
        </w:numPr>
        <w:spacing w:after="0" w:line="240" w:lineRule="auto"/>
        <w:jc w:val="left"/>
        <w:rPr>
          <w:lang w:val="uk-UA"/>
        </w:rPr>
      </w:pPr>
      <w:r>
        <w:rPr>
          <w:lang w:val="uk-UA"/>
        </w:rPr>
        <w:t>характер</w:t>
      </w:r>
      <w:r w:rsidR="00A6350A">
        <w:rPr>
          <w:lang w:val="uk-UA"/>
        </w:rPr>
        <w:t>истики</w:t>
      </w:r>
      <w:r>
        <w:rPr>
          <w:lang w:val="uk-UA"/>
        </w:rPr>
        <w:t xml:space="preserve"> найбільш поширених </w:t>
      </w:r>
      <w:proofErr w:type="spellStart"/>
      <w:r>
        <w:rPr>
          <w:lang w:val="uk-UA"/>
        </w:rPr>
        <w:t>криптовалют</w:t>
      </w:r>
      <w:proofErr w:type="spellEnd"/>
    </w:p>
    <w:p w:rsidR="001527EA" w:rsidRDefault="001527EA" w:rsidP="001527EA">
      <w:pPr>
        <w:numPr>
          <w:ilvl w:val="0"/>
          <w:numId w:val="7"/>
        </w:numPr>
        <w:spacing w:after="0" w:line="240" w:lineRule="auto"/>
        <w:jc w:val="left"/>
        <w:rPr>
          <w:lang w:val="uk-UA"/>
        </w:rPr>
      </w:pPr>
      <w:r>
        <w:rPr>
          <w:lang w:val="en-US"/>
        </w:rPr>
        <w:t>ICO</w:t>
      </w:r>
      <w:r w:rsidRPr="00EB61C5">
        <w:rPr>
          <w:lang w:val="uk-UA"/>
        </w:rPr>
        <w:t xml:space="preserve"> як новітній механізм </w:t>
      </w:r>
      <w:r>
        <w:rPr>
          <w:lang w:val="uk-UA"/>
        </w:rPr>
        <w:t>залучення фінансування: сучасний стан і перспективи</w:t>
      </w:r>
    </w:p>
    <w:p w:rsidR="001527EA" w:rsidRDefault="001527EA" w:rsidP="001527EA">
      <w:pPr>
        <w:numPr>
          <w:ilvl w:val="0"/>
          <w:numId w:val="7"/>
        </w:numPr>
        <w:spacing w:after="0" w:line="240" w:lineRule="auto"/>
        <w:jc w:val="left"/>
        <w:rPr>
          <w:lang w:val="uk-UA"/>
        </w:rPr>
      </w:pPr>
      <w:r>
        <w:rPr>
          <w:lang w:val="uk-UA"/>
        </w:rPr>
        <w:t>перспективи застосування технології розподіленого реєстру у фінансовому секторі</w:t>
      </w:r>
    </w:p>
    <w:p w:rsidR="003B1FDC" w:rsidRDefault="003B1FDC" w:rsidP="003B1FDC">
      <w:pPr>
        <w:numPr>
          <w:ilvl w:val="0"/>
          <w:numId w:val="7"/>
        </w:numPr>
        <w:spacing w:after="0" w:line="240" w:lineRule="auto"/>
        <w:jc w:val="left"/>
        <w:rPr>
          <w:lang w:val="uk-UA"/>
        </w:rPr>
      </w:pPr>
      <w:r>
        <w:rPr>
          <w:lang w:val="uk-UA"/>
        </w:rPr>
        <w:t xml:space="preserve">суб’єктний склад осіб, які здійснюють емісію </w:t>
      </w:r>
      <w:proofErr w:type="spellStart"/>
      <w:r>
        <w:rPr>
          <w:lang w:val="uk-UA"/>
        </w:rPr>
        <w:t>криптовалют</w:t>
      </w:r>
      <w:proofErr w:type="spellEnd"/>
    </w:p>
    <w:p w:rsidR="00742A09" w:rsidRDefault="00742A09" w:rsidP="001527EA">
      <w:pPr>
        <w:numPr>
          <w:ilvl w:val="0"/>
          <w:numId w:val="7"/>
        </w:numPr>
        <w:spacing w:after="0" w:line="240" w:lineRule="auto"/>
        <w:jc w:val="left"/>
        <w:rPr>
          <w:lang w:val="uk-UA"/>
        </w:rPr>
      </w:pPr>
      <w:proofErr w:type="spellStart"/>
      <w:r>
        <w:rPr>
          <w:color w:val="222222"/>
          <w:szCs w:val="24"/>
          <w:lang w:val="uk-UA"/>
        </w:rPr>
        <w:t>біткоін</w:t>
      </w:r>
      <w:proofErr w:type="spellEnd"/>
      <w:r>
        <w:rPr>
          <w:color w:val="222222"/>
          <w:szCs w:val="24"/>
          <w:lang w:val="uk-UA"/>
        </w:rPr>
        <w:t xml:space="preserve"> – прообраз створення глобальних мережевих грошей чи чергова піраміда?</w:t>
      </w:r>
    </w:p>
    <w:p w:rsidR="001527EA" w:rsidRDefault="001527EA" w:rsidP="001527EA">
      <w:pPr>
        <w:rPr>
          <w:lang w:val="uk-UA"/>
        </w:rPr>
      </w:pPr>
    </w:p>
    <w:p w:rsidR="001527EA" w:rsidRPr="000D69C8" w:rsidRDefault="006C11AA" w:rsidP="001527EA">
      <w:pPr>
        <w:numPr>
          <w:ilvl w:val="0"/>
          <w:numId w:val="8"/>
        </w:numPr>
        <w:spacing w:after="0" w:line="240" w:lineRule="auto"/>
        <w:jc w:val="left"/>
        <w:rPr>
          <w:b/>
          <w:lang w:val="uk-UA"/>
        </w:rPr>
      </w:pPr>
      <w:proofErr w:type="spellStart"/>
      <w:r>
        <w:rPr>
          <w:b/>
          <w:lang w:val="uk-UA"/>
        </w:rPr>
        <w:t>Криптовалюти</w:t>
      </w:r>
      <w:proofErr w:type="spellEnd"/>
      <w:r>
        <w:rPr>
          <w:b/>
          <w:lang w:val="uk-UA"/>
        </w:rPr>
        <w:t>: п</w:t>
      </w:r>
      <w:r w:rsidR="001527EA">
        <w:rPr>
          <w:b/>
          <w:lang w:val="uk-UA"/>
        </w:rPr>
        <w:t xml:space="preserve">ідходи до регулювання </w:t>
      </w:r>
    </w:p>
    <w:p w:rsidR="001527EA" w:rsidRPr="00E85BC1" w:rsidRDefault="001527EA" w:rsidP="00E85BC1">
      <w:pPr>
        <w:pStyle w:val="ac"/>
        <w:numPr>
          <w:ilvl w:val="0"/>
          <w:numId w:val="10"/>
        </w:numPr>
        <w:ind w:left="709" w:hanging="283"/>
        <w:rPr>
          <w:lang w:val="uk-UA"/>
        </w:rPr>
      </w:pPr>
      <w:r w:rsidRPr="00E85BC1">
        <w:rPr>
          <w:lang w:val="uk-UA"/>
        </w:rPr>
        <w:t xml:space="preserve">огляд підходів міжнародних фінансових організацій, міжнародних та національних регуляторів до розуміння природи </w:t>
      </w:r>
      <w:proofErr w:type="spellStart"/>
      <w:r w:rsidRPr="00E85BC1">
        <w:rPr>
          <w:lang w:val="uk-UA"/>
        </w:rPr>
        <w:t>криптовалют</w:t>
      </w:r>
      <w:proofErr w:type="spellEnd"/>
    </w:p>
    <w:p w:rsidR="001527EA" w:rsidRPr="00E85BC1" w:rsidRDefault="001527EA" w:rsidP="00E85BC1">
      <w:pPr>
        <w:pStyle w:val="ac"/>
        <w:numPr>
          <w:ilvl w:val="0"/>
          <w:numId w:val="10"/>
        </w:numPr>
        <w:ind w:left="709" w:hanging="283"/>
        <w:rPr>
          <w:lang w:val="uk-UA"/>
        </w:rPr>
      </w:pPr>
      <w:r w:rsidRPr="00E85BC1">
        <w:rPr>
          <w:lang w:val="uk-UA"/>
        </w:rPr>
        <w:t xml:space="preserve">потенціал впливу </w:t>
      </w:r>
      <w:proofErr w:type="spellStart"/>
      <w:r w:rsidRPr="00E85BC1">
        <w:rPr>
          <w:lang w:val="uk-UA"/>
        </w:rPr>
        <w:t>криптовалют</w:t>
      </w:r>
      <w:proofErr w:type="spellEnd"/>
      <w:r w:rsidRPr="00E85BC1">
        <w:rPr>
          <w:lang w:val="uk-UA"/>
        </w:rPr>
        <w:t xml:space="preserve"> на системні фінансові ризики</w:t>
      </w:r>
    </w:p>
    <w:p w:rsidR="001527EA" w:rsidRPr="00E85BC1" w:rsidRDefault="001527EA" w:rsidP="00E85BC1">
      <w:pPr>
        <w:pStyle w:val="ac"/>
        <w:numPr>
          <w:ilvl w:val="0"/>
          <w:numId w:val="10"/>
        </w:numPr>
        <w:ind w:left="709" w:hanging="283"/>
        <w:rPr>
          <w:lang w:val="uk-UA"/>
        </w:rPr>
      </w:pPr>
      <w:r w:rsidRPr="00E85BC1">
        <w:rPr>
          <w:lang w:val="uk-UA"/>
        </w:rPr>
        <w:t xml:space="preserve">огляд підходів до сфер і аспектів регулювання </w:t>
      </w:r>
      <w:proofErr w:type="spellStart"/>
      <w:r w:rsidRPr="00E85BC1">
        <w:rPr>
          <w:lang w:val="uk-UA"/>
        </w:rPr>
        <w:t>криптовалют</w:t>
      </w:r>
      <w:proofErr w:type="spellEnd"/>
      <w:r w:rsidRPr="00E85BC1">
        <w:rPr>
          <w:lang w:val="uk-UA"/>
        </w:rPr>
        <w:t xml:space="preserve"> </w:t>
      </w:r>
    </w:p>
    <w:p w:rsidR="001527EA" w:rsidRPr="00E85BC1" w:rsidRDefault="001527EA" w:rsidP="00E85BC1">
      <w:pPr>
        <w:pStyle w:val="ac"/>
        <w:numPr>
          <w:ilvl w:val="0"/>
          <w:numId w:val="10"/>
        </w:numPr>
        <w:ind w:left="709" w:hanging="283"/>
        <w:rPr>
          <w:lang w:val="uk-UA"/>
        </w:rPr>
      </w:pPr>
      <w:r w:rsidRPr="00E85BC1">
        <w:rPr>
          <w:lang w:val="uk-UA"/>
        </w:rPr>
        <w:t xml:space="preserve">сучасна практика регулювання </w:t>
      </w:r>
      <w:proofErr w:type="spellStart"/>
      <w:r w:rsidRPr="00E85BC1">
        <w:rPr>
          <w:lang w:val="uk-UA"/>
        </w:rPr>
        <w:t>криптовалют</w:t>
      </w:r>
      <w:proofErr w:type="spellEnd"/>
      <w:r w:rsidRPr="00E85BC1">
        <w:rPr>
          <w:lang w:val="uk-UA"/>
        </w:rPr>
        <w:t>: аналіз зарубіжного досвіду</w:t>
      </w:r>
    </w:p>
    <w:p w:rsidR="001527EA" w:rsidRPr="00E85BC1" w:rsidRDefault="001527EA" w:rsidP="00E85BC1">
      <w:pPr>
        <w:pStyle w:val="ac"/>
        <w:numPr>
          <w:ilvl w:val="0"/>
          <w:numId w:val="10"/>
        </w:numPr>
        <w:ind w:left="709" w:hanging="283"/>
        <w:rPr>
          <w:lang w:val="uk-UA"/>
        </w:rPr>
      </w:pPr>
      <w:r w:rsidRPr="00E85BC1">
        <w:rPr>
          <w:lang w:val="uk-UA"/>
        </w:rPr>
        <w:t xml:space="preserve">дискусії щодо регулювання обігу і ринку </w:t>
      </w:r>
      <w:proofErr w:type="spellStart"/>
      <w:r w:rsidRPr="00E85BC1">
        <w:rPr>
          <w:lang w:val="uk-UA"/>
        </w:rPr>
        <w:t>криптовалют</w:t>
      </w:r>
      <w:proofErr w:type="spellEnd"/>
      <w:r w:rsidRPr="00E85BC1">
        <w:rPr>
          <w:lang w:val="uk-UA"/>
        </w:rPr>
        <w:t xml:space="preserve"> в Україні</w:t>
      </w:r>
    </w:p>
    <w:p w:rsidR="00737C16" w:rsidRPr="00C8742E" w:rsidRDefault="00737C16" w:rsidP="00EE38FA">
      <w:pPr>
        <w:pStyle w:val="11"/>
        <w:rPr>
          <w:b/>
          <w:sz w:val="24"/>
          <w:szCs w:val="24"/>
          <w:lang w:val="uk-UA"/>
        </w:rPr>
      </w:pPr>
    </w:p>
    <w:p w:rsidR="00CD5014" w:rsidRPr="00C8742E" w:rsidRDefault="00CD5014" w:rsidP="00EE38FA">
      <w:pPr>
        <w:pStyle w:val="11"/>
        <w:rPr>
          <w:rFonts w:ascii="Times New Roman" w:hAnsi="Times New Roman"/>
          <w:sz w:val="24"/>
          <w:szCs w:val="24"/>
          <w:lang w:val="uk-UA"/>
        </w:rPr>
      </w:pPr>
      <w:r w:rsidRPr="00C8742E">
        <w:rPr>
          <w:rFonts w:ascii="Times New Roman" w:hAnsi="Times New Roman"/>
          <w:b/>
          <w:sz w:val="24"/>
          <w:szCs w:val="24"/>
          <w:lang w:val="uk-UA"/>
        </w:rPr>
        <w:t>Робочі мови конференції</w:t>
      </w:r>
      <w:r w:rsidRPr="00C8742E">
        <w:rPr>
          <w:rFonts w:ascii="Times New Roman" w:hAnsi="Times New Roman"/>
          <w:sz w:val="24"/>
          <w:szCs w:val="24"/>
          <w:lang w:val="uk-UA"/>
        </w:rPr>
        <w:t xml:space="preserve">: українська, російська, англійська. </w:t>
      </w:r>
    </w:p>
    <w:p w:rsidR="007D7A95" w:rsidRPr="00C8742E" w:rsidRDefault="007D7A95" w:rsidP="00EE38FA">
      <w:pPr>
        <w:pStyle w:val="11"/>
        <w:rPr>
          <w:rFonts w:ascii="Times New Roman" w:hAnsi="Times New Roman"/>
          <w:sz w:val="24"/>
          <w:szCs w:val="24"/>
          <w:lang w:val="uk-UA"/>
        </w:rPr>
      </w:pPr>
      <w:r w:rsidRPr="00C8742E">
        <w:rPr>
          <w:rFonts w:ascii="Times New Roman" w:hAnsi="Times New Roman"/>
          <w:b/>
          <w:sz w:val="24"/>
          <w:szCs w:val="24"/>
          <w:lang w:val="uk-UA"/>
        </w:rPr>
        <w:t>Розширена програма та список виступаючих буде надіслано додатково.</w:t>
      </w:r>
    </w:p>
    <w:p w:rsidR="00CD5014" w:rsidRPr="00C8742E" w:rsidRDefault="00055305" w:rsidP="00CD5014">
      <w:pPr>
        <w:spacing w:after="0" w:line="259" w:lineRule="auto"/>
        <w:ind w:left="298" w:right="139"/>
        <w:jc w:val="center"/>
        <w:rPr>
          <w:color w:val="374C80"/>
          <w:lang w:val="uk-UA"/>
        </w:rPr>
      </w:pPr>
      <w:r>
        <w:rPr>
          <w:b/>
          <w:color w:val="374C80"/>
          <w:lang w:val="uk-UA"/>
        </w:rPr>
        <w:t>Форми участі у</w:t>
      </w:r>
      <w:r w:rsidR="00C7756F">
        <w:rPr>
          <w:b/>
          <w:color w:val="374C80"/>
          <w:lang w:val="uk-UA"/>
        </w:rPr>
        <w:t xml:space="preserve"> </w:t>
      </w:r>
      <w:r w:rsidR="00CD5014" w:rsidRPr="00C8742E">
        <w:rPr>
          <w:b/>
          <w:color w:val="374C80"/>
          <w:lang w:val="uk-UA"/>
        </w:rPr>
        <w:t>конференції</w:t>
      </w:r>
      <w:r w:rsidR="00CD5014" w:rsidRPr="00C8742E">
        <w:rPr>
          <w:color w:val="374C80"/>
          <w:lang w:val="uk-UA"/>
        </w:rPr>
        <w:t xml:space="preserve">: </w:t>
      </w:r>
    </w:p>
    <w:p w:rsidR="00A550F1" w:rsidRPr="00C8742E" w:rsidRDefault="00FB7920" w:rsidP="00765FC8">
      <w:pPr>
        <w:numPr>
          <w:ilvl w:val="0"/>
          <w:numId w:val="1"/>
        </w:numPr>
        <w:ind w:left="0" w:right="103" w:firstLine="0"/>
        <w:rPr>
          <w:lang w:val="uk-UA"/>
        </w:rPr>
      </w:pPr>
      <w:r w:rsidRPr="00C8742E">
        <w:rPr>
          <w:lang w:val="uk-UA"/>
        </w:rPr>
        <w:t xml:space="preserve">Під час роботи конференції заплановано обговорення </w:t>
      </w:r>
      <w:r w:rsidR="00460D73" w:rsidRPr="00C8742E">
        <w:rPr>
          <w:lang w:val="uk-UA"/>
        </w:rPr>
        <w:t>питань конференції</w:t>
      </w:r>
    </w:p>
    <w:p w:rsidR="00CD5014" w:rsidRPr="00C8742E" w:rsidRDefault="00CD5014" w:rsidP="00765FC8">
      <w:pPr>
        <w:numPr>
          <w:ilvl w:val="0"/>
          <w:numId w:val="1"/>
        </w:numPr>
        <w:ind w:left="0" w:right="103" w:firstLine="0"/>
        <w:rPr>
          <w:lang w:val="uk-UA"/>
        </w:rPr>
      </w:pPr>
      <w:r w:rsidRPr="00C8742E">
        <w:rPr>
          <w:lang w:val="uk-UA"/>
        </w:rPr>
        <w:t xml:space="preserve">Публікація тез в електронному збірнику матеріалів конференції </w:t>
      </w:r>
    </w:p>
    <w:p w:rsidR="00CD5014" w:rsidRPr="00C8742E" w:rsidRDefault="00CD5014" w:rsidP="00CD5014">
      <w:pPr>
        <w:spacing w:after="0" w:line="238" w:lineRule="auto"/>
        <w:ind w:left="0" w:right="6973" w:firstLine="0"/>
        <w:jc w:val="left"/>
        <w:rPr>
          <w:lang w:val="uk-UA"/>
        </w:rPr>
      </w:pPr>
      <w:r w:rsidRPr="00C8742E">
        <w:rPr>
          <w:color w:val="374C80"/>
          <w:lang w:val="uk-UA"/>
        </w:rPr>
        <w:t xml:space="preserve"> </w:t>
      </w:r>
    </w:p>
    <w:p w:rsidR="00A96EE1" w:rsidRDefault="00A96EE1" w:rsidP="00C65F58">
      <w:pPr>
        <w:spacing w:after="24" w:line="259" w:lineRule="auto"/>
        <w:ind w:left="0" w:firstLine="0"/>
        <w:jc w:val="center"/>
        <w:rPr>
          <w:color w:val="374C80"/>
          <w:szCs w:val="24"/>
          <w:lang w:val="uk-UA"/>
        </w:rPr>
      </w:pPr>
    </w:p>
    <w:p w:rsidR="00A96EE1" w:rsidRDefault="00A96EE1" w:rsidP="00C65F58">
      <w:pPr>
        <w:spacing w:after="24" w:line="259" w:lineRule="auto"/>
        <w:ind w:left="0" w:firstLine="0"/>
        <w:jc w:val="center"/>
        <w:rPr>
          <w:color w:val="374C80"/>
          <w:szCs w:val="24"/>
          <w:lang w:val="uk-UA"/>
        </w:rPr>
      </w:pPr>
    </w:p>
    <w:p w:rsidR="00CD5014" w:rsidRPr="00C8742E" w:rsidRDefault="00CD5014" w:rsidP="00C65F58">
      <w:pPr>
        <w:spacing w:after="24" w:line="259" w:lineRule="auto"/>
        <w:ind w:left="0" w:firstLine="0"/>
        <w:jc w:val="center"/>
        <w:rPr>
          <w:szCs w:val="24"/>
          <w:lang w:val="uk-UA"/>
        </w:rPr>
      </w:pPr>
      <w:r w:rsidRPr="00C8742E">
        <w:rPr>
          <w:color w:val="374C80"/>
          <w:szCs w:val="24"/>
          <w:lang w:val="uk-UA"/>
        </w:rPr>
        <w:lastRenderedPageBreak/>
        <w:t>ОРГАНІЗАЦІЙНИЙ КОМІТЕТ</w:t>
      </w:r>
      <w:r w:rsidRPr="00C8742E">
        <w:rPr>
          <w:b/>
          <w:color w:val="374C80"/>
          <w:szCs w:val="24"/>
          <w:lang w:val="uk-UA"/>
        </w:rPr>
        <w:t xml:space="preserve"> </w:t>
      </w:r>
    </w:p>
    <w:p w:rsidR="00CD5014" w:rsidRPr="00C8742E" w:rsidRDefault="00F95EE5" w:rsidP="00C65F58">
      <w:pPr>
        <w:spacing w:after="86" w:line="259" w:lineRule="auto"/>
        <w:ind w:left="0" w:firstLine="0"/>
        <w:jc w:val="center"/>
        <w:rPr>
          <w:szCs w:val="24"/>
          <w:lang w:val="uk-UA"/>
        </w:rPr>
      </w:pPr>
      <w:r>
        <w:rPr>
          <w:b/>
          <w:szCs w:val="24"/>
          <w:lang w:val="en-US"/>
        </w:rPr>
        <w:t>I</w:t>
      </w:r>
      <w:r w:rsidR="005B3B38">
        <w:rPr>
          <w:b/>
          <w:szCs w:val="24"/>
          <w:lang w:val="uk-UA"/>
        </w:rPr>
        <w:t xml:space="preserve"> </w:t>
      </w:r>
      <w:r w:rsidR="00CD5014" w:rsidRPr="00C8742E">
        <w:rPr>
          <w:b/>
          <w:szCs w:val="24"/>
          <w:lang w:val="uk-UA"/>
        </w:rPr>
        <w:t xml:space="preserve">Міжнародної науково-практичної конференції  </w:t>
      </w:r>
    </w:p>
    <w:p w:rsidR="00CD5014" w:rsidRPr="00C8742E" w:rsidRDefault="00CD5014" w:rsidP="00C65F58">
      <w:pPr>
        <w:spacing w:after="49" w:line="259" w:lineRule="auto"/>
        <w:ind w:left="0" w:firstLine="0"/>
        <w:jc w:val="center"/>
        <w:rPr>
          <w:b/>
          <w:szCs w:val="24"/>
          <w:lang w:val="uk-UA"/>
        </w:rPr>
      </w:pPr>
      <w:r w:rsidRPr="00C8742E">
        <w:rPr>
          <w:b/>
          <w:szCs w:val="24"/>
          <w:lang w:val="uk-UA"/>
        </w:rPr>
        <w:t>«</w:t>
      </w:r>
      <w:r w:rsidR="00460D73" w:rsidRPr="00C8742E">
        <w:rPr>
          <w:b/>
          <w:szCs w:val="24"/>
          <w:lang w:val="uk-UA"/>
        </w:rPr>
        <w:t>Нові форми грошей та фінансових активів: становлення, перспективи, ризики</w:t>
      </w:r>
      <w:r w:rsidRPr="00C8742E">
        <w:rPr>
          <w:b/>
          <w:szCs w:val="24"/>
          <w:lang w:val="uk-UA"/>
        </w:rPr>
        <w:t xml:space="preserve">» </w:t>
      </w:r>
    </w:p>
    <w:p w:rsidR="000E22B3" w:rsidRPr="00C8742E" w:rsidRDefault="000E22B3" w:rsidP="00CD5014">
      <w:pPr>
        <w:spacing w:after="49" w:line="259" w:lineRule="auto"/>
        <w:ind w:left="0" w:right="174" w:firstLine="0"/>
        <w:jc w:val="center"/>
        <w:rPr>
          <w:szCs w:val="24"/>
          <w:lang w:val="uk-UA"/>
        </w:rPr>
      </w:pPr>
    </w:p>
    <w:p w:rsidR="00CD5014" w:rsidRPr="00C8742E" w:rsidRDefault="00EF5504" w:rsidP="00CD5014">
      <w:pPr>
        <w:spacing w:line="341" w:lineRule="auto"/>
        <w:ind w:left="268" w:right="2868" w:hanging="268"/>
        <w:rPr>
          <w:szCs w:val="24"/>
          <w:lang w:val="uk-UA"/>
        </w:rPr>
      </w:pPr>
      <w:r w:rsidRPr="00C8742E">
        <w:rPr>
          <w:b/>
          <w:szCs w:val="24"/>
          <w:lang w:val="uk-UA"/>
        </w:rPr>
        <w:t>Співголови</w:t>
      </w:r>
      <w:r w:rsidR="00CD5014" w:rsidRPr="00C8742E">
        <w:rPr>
          <w:b/>
          <w:szCs w:val="24"/>
          <w:lang w:val="uk-UA"/>
        </w:rPr>
        <w:t xml:space="preserve"> організаційного комітету: </w:t>
      </w:r>
    </w:p>
    <w:p w:rsidR="00CD5014" w:rsidRPr="00C8742E" w:rsidRDefault="00460D73" w:rsidP="00CD5014">
      <w:pPr>
        <w:spacing w:after="8" w:line="268" w:lineRule="auto"/>
        <w:ind w:left="268" w:hanging="268"/>
        <w:rPr>
          <w:szCs w:val="24"/>
          <w:lang w:val="uk-UA"/>
        </w:rPr>
      </w:pPr>
      <w:proofErr w:type="spellStart"/>
      <w:r w:rsidRPr="00C8742E">
        <w:rPr>
          <w:szCs w:val="24"/>
          <w:lang w:val="uk-UA"/>
        </w:rPr>
        <w:t>Аржевітін</w:t>
      </w:r>
      <w:proofErr w:type="spellEnd"/>
      <w:r w:rsidRPr="00C8742E">
        <w:rPr>
          <w:szCs w:val="24"/>
          <w:lang w:val="uk-UA"/>
        </w:rPr>
        <w:t xml:space="preserve"> Станіслав Михайлович</w:t>
      </w:r>
      <w:r w:rsidR="00CD5014" w:rsidRPr="00C8742E">
        <w:rPr>
          <w:szCs w:val="24"/>
          <w:lang w:val="uk-UA"/>
        </w:rPr>
        <w:t xml:space="preserve">, </w:t>
      </w:r>
      <w:r w:rsidR="00C65F58" w:rsidRPr="00C8742E">
        <w:rPr>
          <w:szCs w:val="24"/>
          <w:lang w:val="uk-UA"/>
        </w:rPr>
        <w:t xml:space="preserve"> </w:t>
      </w:r>
      <w:proofErr w:type="spellStart"/>
      <w:r w:rsidR="00CD5014" w:rsidRPr="00C8742E">
        <w:rPr>
          <w:szCs w:val="24"/>
          <w:lang w:val="uk-UA"/>
        </w:rPr>
        <w:t>д</w:t>
      </w:r>
      <w:r w:rsidR="00C65F58" w:rsidRPr="00C8742E">
        <w:rPr>
          <w:szCs w:val="24"/>
          <w:lang w:val="uk-UA"/>
        </w:rPr>
        <w:t>.</w:t>
      </w:r>
      <w:r w:rsidR="00CD5014" w:rsidRPr="00C8742E">
        <w:rPr>
          <w:szCs w:val="24"/>
          <w:lang w:val="uk-UA"/>
        </w:rPr>
        <w:t>е.н</w:t>
      </w:r>
      <w:proofErr w:type="spellEnd"/>
      <w:r w:rsidR="00C65F58" w:rsidRPr="00C8742E">
        <w:rPr>
          <w:szCs w:val="24"/>
          <w:lang w:val="uk-UA"/>
        </w:rPr>
        <w:t>.</w:t>
      </w:r>
      <w:r w:rsidR="00CD5014" w:rsidRPr="00C8742E">
        <w:rPr>
          <w:szCs w:val="24"/>
          <w:lang w:val="uk-UA"/>
        </w:rPr>
        <w:t xml:space="preserve">, </w:t>
      </w:r>
      <w:r w:rsidR="00EE38FA" w:rsidRPr="00C8742E">
        <w:rPr>
          <w:szCs w:val="24"/>
          <w:lang w:val="uk-UA"/>
        </w:rPr>
        <w:t>завідувач кафедри банківської справи</w:t>
      </w:r>
      <w:r w:rsidR="00C87454">
        <w:rPr>
          <w:szCs w:val="24"/>
          <w:lang w:val="uk-UA"/>
        </w:rPr>
        <w:t xml:space="preserve"> «КНЕУ імені Вадима Гетьмана»</w:t>
      </w:r>
      <w:r w:rsidR="006E2CE5" w:rsidRPr="00C8742E">
        <w:rPr>
          <w:szCs w:val="24"/>
          <w:lang w:val="uk-UA"/>
        </w:rPr>
        <w:t>,</w:t>
      </w:r>
      <w:r w:rsidR="00C65F58" w:rsidRPr="00C8742E">
        <w:rPr>
          <w:szCs w:val="24"/>
          <w:lang w:val="uk-UA"/>
        </w:rPr>
        <w:t xml:space="preserve"> </w:t>
      </w:r>
      <w:r w:rsidR="00C87454">
        <w:rPr>
          <w:szCs w:val="24"/>
          <w:lang w:val="uk-UA"/>
        </w:rPr>
        <w:t>г</w:t>
      </w:r>
      <w:r w:rsidR="006E2CE5" w:rsidRPr="00C8742E">
        <w:rPr>
          <w:szCs w:val="24"/>
          <w:lang w:val="uk-UA"/>
        </w:rPr>
        <w:t xml:space="preserve">олова </w:t>
      </w:r>
      <w:r w:rsidR="00C65F58" w:rsidRPr="00C8742E">
        <w:rPr>
          <w:szCs w:val="24"/>
          <w:lang w:val="uk-UA"/>
        </w:rPr>
        <w:t>Г</w:t>
      </w:r>
      <w:r w:rsidR="006E2CE5" w:rsidRPr="00C8742E">
        <w:rPr>
          <w:szCs w:val="24"/>
          <w:lang w:val="uk-UA"/>
        </w:rPr>
        <w:t xml:space="preserve">ромадської колегії </w:t>
      </w:r>
      <w:r w:rsidR="00C65F58" w:rsidRPr="00C8742E">
        <w:rPr>
          <w:szCs w:val="24"/>
          <w:lang w:val="uk-UA"/>
        </w:rPr>
        <w:t>Ради</w:t>
      </w:r>
      <w:r w:rsidR="006E2CE5" w:rsidRPr="00C8742E">
        <w:rPr>
          <w:szCs w:val="24"/>
          <w:lang w:val="uk-UA"/>
        </w:rPr>
        <w:t xml:space="preserve"> </w:t>
      </w:r>
      <w:r w:rsidR="00C65F58" w:rsidRPr="00C8742E">
        <w:rPr>
          <w:szCs w:val="24"/>
          <w:lang w:val="uk-UA"/>
        </w:rPr>
        <w:t>Національного банку України</w:t>
      </w:r>
      <w:r w:rsidR="00CD5014" w:rsidRPr="00C8742E">
        <w:rPr>
          <w:szCs w:val="24"/>
          <w:lang w:val="uk-UA"/>
        </w:rPr>
        <w:t xml:space="preserve"> </w:t>
      </w:r>
      <w:r w:rsidR="003F4348">
        <w:rPr>
          <w:szCs w:val="24"/>
          <w:lang w:val="uk-UA"/>
        </w:rPr>
        <w:t>(</w:t>
      </w:r>
      <w:proofErr w:type="spellStart"/>
      <w:r w:rsidR="003F4348">
        <w:rPr>
          <w:szCs w:val="24"/>
          <w:lang w:val="uk-UA"/>
        </w:rPr>
        <w:t>м.Київ</w:t>
      </w:r>
      <w:proofErr w:type="spellEnd"/>
      <w:r w:rsidR="003F4348">
        <w:rPr>
          <w:szCs w:val="24"/>
          <w:lang w:val="uk-UA"/>
        </w:rPr>
        <w:t>)</w:t>
      </w:r>
    </w:p>
    <w:p w:rsidR="00EF5504" w:rsidRPr="00C8742E" w:rsidRDefault="00EF5504" w:rsidP="00CD5014">
      <w:pPr>
        <w:spacing w:after="8" w:line="268" w:lineRule="auto"/>
        <w:ind w:left="268" w:hanging="268"/>
        <w:rPr>
          <w:szCs w:val="24"/>
          <w:lang w:val="uk-UA"/>
        </w:rPr>
      </w:pPr>
      <w:r w:rsidRPr="00C8742E">
        <w:rPr>
          <w:szCs w:val="24"/>
          <w:lang w:val="uk-UA"/>
        </w:rPr>
        <w:t xml:space="preserve">Гриценко Андрій Андрійович, </w:t>
      </w:r>
      <w:r w:rsidR="00104FFD" w:rsidRPr="00C8742E">
        <w:rPr>
          <w:szCs w:val="24"/>
          <w:lang w:val="uk-UA"/>
        </w:rPr>
        <w:t xml:space="preserve">член-кореспондент НАН України, </w:t>
      </w:r>
      <w:proofErr w:type="spellStart"/>
      <w:r w:rsidR="00737C16" w:rsidRPr="00C8742E">
        <w:rPr>
          <w:szCs w:val="24"/>
          <w:lang w:val="uk-UA"/>
        </w:rPr>
        <w:t>д.е.н</w:t>
      </w:r>
      <w:proofErr w:type="spellEnd"/>
      <w:r w:rsidR="00737C16" w:rsidRPr="00C8742E">
        <w:rPr>
          <w:szCs w:val="24"/>
          <w:lang w:val="uk-UA"/>
        </w:rPr>
        <w:t>., професор</w:t>
      </w:r>
      <w:r w:rsidR="00104FFD" w:rsidRPr="00C8742E">
        <w:rPr>
          <w:szCs w:val="24"/>
          <w:lang w:val="uk-UA"/>
        </w:rPr>
        <w:t>, заступник директора з наукової роботи Інституту економіки та прогнозування НАН України</w:t>
      </w:r>
      <w:r w:rsidR="003F4348">
        <w:rPr>
          <w:szCs w:val="24"/>
          <w:lang w:val="uk-UA"/>
        </w:rPr>
        <w:t xml:space="preserve"> (</w:t>
      </w:r>
      <w:proofErr w:type="spellStart"/>
      <w:r w:rsidR="003F4348">
        <w:rPr>
          <w:szCs w:val="24"/>
          <w:lang w:val="uk-UA"/>
        </w:rPr>
        <w:t>м.Київ</w:t>
      </w:r>
      <w:proofErr w:type="spellEnd"/>
      <w:r w:rsidR="003F4348">
        <w:rPr>
          <w:szCs w:val="24"/>
          <w:lang w:val="uk-UA"/>
        </w:rPr>
        <w:t>)</w:t>
      </w:r>
    </w:p>
    <w:p w:rsidR="00CD5014" w:rsidRPr="00C8742E" w:rsidRDefault="00CD5014" w:rsidP="00CD5014">
      <w:pPr>
        <w:spacing w:line="259" w:lineRule="auto"/>
        <w:ind w:left="268" w:right="2868" w:hanging="268"/>
        <w:rPr>
          <w:szCs w:val="24"/>
          <w:lang w:val="uk-UA"/>
        </w:rPr>
      </w:pPr>
      <w:r w:rsidRPr="00C8742E">
        <w:rPr>
          <w:b/>
          <w:szCs w:val="24"/>
          <w:lang w:val="uk-UA"/>
        </w:rPr>
        <w:t xml:space="preserve">Члени оргкомітету: </w:t>
      </w:r>
    </w:p>
    <w:p w:rsidR="002E04C6" w:rsidRPr="00C8742E" w:rsidRDefault="002E04C6" w:rsidP="002E04C6">
      <w:pPr>
        <w:spacing w:after="8" w:line="268" w:lineRule="auto"/>
        <w:ind w:left="268" w:hanging="268"/>
        <w:rPr>
          <w:szCs w:val="24"/>
          <w:lang w:val="uk-UA"/>
        </w:rPr>
      </w:pPr>
      <w:proofErr w:type="spellStart"/>
      <w:r w:rsidRPr="00C8742E">
        <w:rPr>
          <w:szCs w:val="24"/>
          <w:lang w:val="uk-UA"/>
        </w:rPr>
        <w:t>Гулей</w:t>
      </w:r>
      <w:proofErr w:type="spellEnd"/>
      <w:r w:rsidRPr="00C8742E">
        <w:rPr>
          <w:szCs w:val="24"/>
          <w:lang w:val="uk-UA"/>
        </w:rPr>
        <w:t xml:space="preserve"> Анатолій Іванович, </w:t>
      </w:r>
      <w:proofErr w:type="spellStart"/>
      <w:r w:rsidRPr="00C8742E">
        <w:rPr>
          <w:szCs w:val="24"/>
          <w:lang w:val="uk-UA"/>
        </w:rPr>
        <w:t>д.е.н</w:t>
      </w:r>
      <w:proofErr w:type="spellEnd"/>
      <w:r w:rsidRPr="00C8742E">
        <w:rPr>
          <w:szCs w:val="24"/>
          <w:lang w:val="uk-UA"/>
        </w:rPr>
        <w:t xml:space="preserve">., </w:t>
      </w:r>
      <w:r w:rsidR="00C87454">
        <w:rPr>
          <w:szCs w:val="24"/>
          <w:lang w:val="uk-UA"/>
        </w:rPr>
        <w:t>г</w:t>
      </w:r>
      <w:r w:rsidRPr="00C8742E">
        <w:rPr>
          <w:szCs w:val="24"/>
          <w:lang w:val="uk-UA"/>
        </w:rPr>
        <w:t>олова правління ПрАТ «Українська міжбанківська валютна біржа», співголова Вищої експертної ради при Раді Національного банку України</w:t>
      </w:r>
      <w:r w:rsidR="003F4348">
        <w:rPr>
          <w:szCs w:val="24"/>
          <w:lang w:val="uk-UA"/>
        </w:rPr>
        <w:t xml:space="preserve"> (</w:t>
      </w:r>
      <w:proofErr w:type="spellStart"/>
      <w:r w:rsidR="003F4348">
        <w:rPr>
          <w:szCs w:val="24"/>
          <w:lang w:val="uk-UA"/>
        </w:rPr>
        <w:t>м.Київ</w:t>
      </w:r>
      <w:proofErr w:type="spellEnd"/>
      <w:r w:rsidR="003F4348">
        <w:rPr>
          <w:szCs w:val="24"/>
          <w:lang w:val="uk-UA"/>
        </w:rPr>
        <w:t>)</w:t>
      </w:r>
    </w:p>
    <w:p w:rsidR="002E04C6" w:rsidRPr="00C8742E" w:rsidRDefault="002E04C6" w:rsidP="002E04C6">
      <w:pPr>
        <w:spacing w:after="8" w:line="268" w:lineRule="auto"/>
        <w:ind w:left="268" w:hanging="268"/>
        <w:rPr>
          <w:szCs w:val="24"/>
          <w:lang w:val="uk-UA"/>
        </w:rPr>
      </w:pPr>
      <w:r w:rsidRPr="00C8742E">
        <w:rPr>
          <w:szCs w:val="24"/>
          <w:lang w:val="uk-UA"/>
        </w:rPr>
        <w:t>Джус Михайло Олегович, секретар Громадської колегії Ради Національного банку України</w:t>
      </w:r>
      <w:r w:rsidR="003F4348">
        <w:rPr>
          <w:szCs w:val="24"/>
          <w:lang w:val="uk-UA"/>
        </w:rPr>
        <w:t xml:space="preserve"> (</w:t>
      </w:r>
      <w:proofErr w:type="spellStart"/>
      <w:r w:rsidR="003F4348">
        <w:rPr>
          <w:szCs w:val="24"/>
          <w:lang w:val="uk-UA"/>
        </w:rPr>
        <w:t>м.Київ</w:t>
      </w:r>
      <w:proofErr w:type="spellEnd"/>
      <w:r w:rsidR="003F4348">
        <w:rPr>
          <w:szCs w:val="24"/>
          <w:lang w:val="uk-UA"/>
        </w:rPr>
        <w:t>)</w:t>
      </w:r>
    </w:p>
    <w:p w:rsidR="002E04C6" w:rsidRPr="00C8742E" w:rsidRDefault="002E04C6" w:rsidP="002E04C6">
      <w:pPr>
        <w:spacing w:after="8" w:line="268" w:lineRule="auto"/>
        <w:ind w:left="268" w:hanging="268"/>
        <w:rPr>
          <w:szCs w:val="24"/>
          <w:lang w:val="uk-UA"/>
        </w:rPr>
      </w:pPr>
      <w:r w:rsidRPr="00C8742E">
        <w:rPr>
          <w:szCs w:val="24"/>
          <w:lang w:val="uk-UA"/>
        </w:rPr>
        <w:t xml:space="preserve">Петренко Артем Михайлович, </w:t>
      </w:r>
      <w:r w:rsidR="00C8742E" w:rsidRPr="00C8742E">
        <w:rPr>
          <w:lang w:val="uk-UA"/>
        </w:rPr>
        <w:t>радник Голови Комітету Верховної Ради України з питань фінансової політики та банківської діяльності</w:t>
      </w:r>
      <w:r w:rsidR="003F4348">
        <w:rPr>
          <w:lang w:val="uk-UA"/>
        </w:rPr>
        <w:t xml:space="preserve"> </w:t>
      </w:r>
      <w:r w:rsidR="003F4348">
        <w:rPr>
          <w:szCs w:val="24"/>
          <w:lang w:val="uk-UA"/>
        </w:rPr>
        <w:t>(</w:t>
      </w:r>
      <w:proofErr w:type="spellStart"/>
      <w:r w:rsidR="003F4348">
        <w:rPr>
          <w:szCs w:val="24"/>
          <w:lang w:val="uk-UA"/>
        </w:rPr>
        <w:t>м.Київ</w:t>
      </w:r>
      <w:proofErr w:type="spellEnd"/>
      <w:r w:rsidR="003F4348">
        <w:rPr>
          <w:szCs w:val="24"/>
          <w:lang w:val="uk-UA"/>
        </w:rPr>
        <w:t>)</w:t>
      </w:r>
    </w:p>
    <w:p w:rsidR="00C8742E" w:rsidRPr="00C8742E" w:rsidRDefault="00C8742E" w:rsidP="00C8742E">
      <w:pPr>
        <w:spacing w:after="8" w:line="268" w:lineRule="auto"/>
        <w:ind w:left="268" w:hanging="268"/>
        <w:rPr>
          <w:szCs w:val="24"/>
          <w:lang w:val="uk-UA"/>
        </w:rPr>
      </w:pPr>
      <w:proofErr w:type="spellStart"/>
      <w:r w:rsidRPr="00C8742E">
        <w:rPr>
          <w:szCs w:val="24"/>
          <w:lang w:val="uk-UA"/>
        </w:rPr>
        <w:t>Прозоров</w:t>
      </w:r>
      <w:proofErr w:type="spellEnd"/>
      <w:r w:rsidRPr="00C8742E">
        <w:rPr>
          <w:szCs w:val="24"/>
          <w:lang w:val="uk-UA"/>
        </w:rPr>
        <w:t xml:space="preserve"> Юрій Володимирович, </w:t>
      </w:r>
      <w:r>
        <w:rPr>
          <w:szCs w:val="24"/>
          <w:lang w:val="uk-UA"/>
        </w:rPr>
        <w:t>п</w:t>
      </w:r>
      <w:r w:rsidRPr="00C8742E">
        <w:rPr>
          <w:szCs w:val="24"/>
          <w:lang w:val="uk-UA"/>
        </w:rPr>
        <w:t>резидент Українськ</w:t>
      </w:r>
      <w:r>
        <w:rPr>
          <w:szCs w:val="24"/>
          <w:lang w:val="uk-UA"/>
        </w:rPr>
        <w:t>ого товариства фінансових аналітиків</w:t>
      </w:r>
      <w:r w:rsidR="003F4348">
        <w:rPr>
          <w:szCs w:val="24"/>
          <w:lang w:val="uk-UA"/>
        </w:rPr>
        <w:t xml:space="preserve"> (</w:t>
      </w:r>
      <w:proofErr w:type="spellStart"/>
      <w:r w:rsidR="003F4348">
        <w:rPr>
          <w:szCs w:val="24"/>
          <w:lang w:val="uk-UA"/>
        </w:rPr>
        <w:t>м.Київ</w:t>
      </w:r>
      <w:proofErr w:type="spellEnd"/>
      <w:r w:rsidR="003F4348">
        <w:rPr>
          <w:szCs w:val="24"/>
          <w:lang w:val="uk-UA"/>
        </w:rPr>
        <w:t>)</w:t>
      </w:r>
    </w:p>
    <w:p w:rsidR="002348CC" w:rsidRPr="00C8742E" w:rsidRDefault="002348CC" w:rsidP="002348CC">
      <w:pPr>
        <w:pStyle w:val="1"/>
        <w:shd w:val="clear" w:color="auto" w:fill="FFFFFF"/>
        <w:spacing w:line="240" w:lineRule="auto"/>
        <w:ind w:left="268" w:hanging="268"/>
        <w:jc w:val="both"/>
        <w:rPr>
          <w:color w:val="000000"/>
          <w:sz w:val="24"/>
          <w:szCs w:val="24"/>
          <w:lang w:val="uk-UA"/>
        </w:rPr>
      </w:pPr>
      <w:proofErr w:type="spellStart"/>
      <w:r w:rsidRPr="00C8742E">
        <w:rPr>
          <w:color w:val="000000"/>
          <w:sz w:val="24"/>
          <w:szCs w:val="24"/>
          <w:lang w:val="uk-UA"/>
        </w:rPr>
        <w:t>Ходакевич</w:t>
      </w:r>
      <w:proofErr w:type="spellEnd"/>
      <w:r w:rsidRPr="00C8742E">
        <w:rPr>
          <w:color w:val="000000"/>
          <w:sz w:val="24"/>
          <w:szCs w:val="24"/>
          <w:lang w:val="uk-UA"/>
        </w:rPr>
        <w:t xml:space="preserve"> Сергій Іванович, </w:t>
      </w:r>
      <w:proofErr w:type="spellStart"/>
      <w:r w:rsidR="00C65F58" w:rsidRPr="00C8742E">
        <w:rPr>
          <w:color w:val="000000"/>
          <w:sz w:val="24"/>
          <w:szCs w:val="24"/>
          <w:lang w:val="uk-UA"/>
        </w:rPr>
        <w:t>канд</w:t>
      </w:r>
      <w:proofErr w:type="spellEnd"/>
      <w:r w:rsidR="00C65F58" w:rsidRPr="00C8742E">
        <w:rPr>
          <w:color w:val="000000"/>
          <w:sz w:val="24"/>
          <w:szCs w:val="24"/>
          <w:lang w:val="uk-UA"/>
        </w:rPr>
        <w:t>.</w:t>
      </w:r>
      <w:r w:rsidRPr="00C8742E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C8742E">
        <w:rPr>
          <w:color w:val="000000"/>
          <w:sz w:val="24"/>
          <w:szCs w:val="24"/>
          <w:lang w:val="uk-UA"/>
        </w:rPr>
        <w:t>екон</w:t>
      </w:r>
      <w:proofErr w:type="spellEnd"/>
      <w:r w:rsidRPr="00C8742E">
        <w:rPr>
          <w:color w:val="000000"/>
          <w:sz w:val="24"/>
          <w:szCs w:val="24"/>
          <w:lang w:val="uk-UA"/>
        </w:rPr>
        <w:t>. наук, доц</w:t>
      </w:r>
      <w:r w:rsidR="00104FFD" w:rsidRPr="00C8742E">
        <w:rPr>
          <w:color w:val="000000"/>
          <w:sz w:val="24"/>
          <w:szCs w:val="24"/>
          <w:lang w:val="uk-UA"/>
        </w:rPr>
        <w:t xml:space="preserve">ент кафедри банківської справи </w:t>
      </w:r>
      <w:r w:rsidRPr="00C8742E">
        <w:rPr>
          <w:color w:val="000000"/>
          <w:sz w:val="24"/>
          <w:szCs w:val="24"/>
          <w:lang w:val="uk-UA"/>
        </w:rPr>
        <w:t>ДВН</w:t>
      </w:r>
      <w:r w:rsidR="00C87454">
        <w:rPr>
          <w:color w:val="000000"/>
          <w:sz w:val="24"/>
          <w:szCs w:val="24"/>
          <w:lang w:val="uk-UA"/>
        </w:rPr>
        <w:t>З «КНЕУ імені Вадима Гетьмана»</w:t>
      </w:r>
      <w:r w:rsidR="003F4348" w:rsidRPr="003F4348">
        <w:rPr>
          <w:szCs w:val="24"/>
          <w:lang w:val="uk-UA"/>
        </w:rPr>
        <w:t xml:space="preserve"> </w:t>
      </w:r>
      <w:r w:rsidR="003F4348" w:rsidRPr="003F4348">
        <w:rPr>
          <w:color w:val="000000" w:themeColor="text1"/>
          <w:sz w:val="24"/>
          <w:szCs w:val="24"/>
          <w:lang w:val="uk-UA"/>
        </w:rPr>
        <w:t>(</w:t>
      </w:r>
      <w:proofErr w:type="spellStart"/>
      <w:r w:rsidR="003F4348" w:rsidRPr="003F4348">
        <w:rPr>
          <w:color w:val="000000" w:themeColor="text1"/>
          <w:sz w:val="24"/>
          <w:szCs w:val="24"/>
          <w:lang w:val="uk-UA"/>
        </w:rPr>
        <w:t>м.Київ</w:t>
      </w:r>
      <w:proofErr w:type="spellEnd"/>
      <w:r w:rsidR="003F4348" w:rsidRPr="003F4348">
        <w:rPr>
          <w:color w:val="000000" w:themeColor="text1"/>
          <w:sz w:val="24"/>
          <w:szCs w:val="24"/>
          <w:lang w:val="uk-UA"/>
        </w:rPr>
        <w:t>)</w:t>
      </w:r>
    </w:p>
    <w:p w:rsidR="00EF5504" w:rsidRPr="00C8742E" w:rsidRDefault="00EF5504" w:rsidP="006A3F41">
      <w:pPr>
        <w:spacing w:after="8" w:line="268" w:lineRule="auto"/>
        <w:ind w:left="268" w:hanging="268"/>
        <w:rPr>
          <w:szCs w:val="24"/>
          <w:lang w:val="uk-UA"/>
        </w:rPr>
      </w:pPr>
      <w:r w:rsidRPr="00C8742E">
        <w:rPr>
          <w:szCs w:val="24"/>
          <w:lang w:val="uk-UA"/>
        </w:rPr>
        <w:t xml:space="preserve">Яременко </w:t>
      </w:r>
      <w:r w:rsidR="00F529D9" w:rsidRPr="00C8742E">
        <w:rPr>
          <w:szCs w:val="24"/>
          <w:lang w:val="uk-UA"/>
        </w:rPr>
        <w:t>Олег Леонідович</w:t>
      </w:r>
      <w:r w:rsidR="002E04C6" w:rsidRPr="00C8742E">
        <w:rPr>
          <w:szCs w:val="24"/>
          <w:lang w:val="uk-UA"/>
        </w:rPr>
        <w:t>,</w:t>
      </w:r>
      <w:r w:rsidR="00F529D9" w:rsidRPr="00C8742E">
        <w:rPr>
          <w:szCs w:val="24"/>
          <w:lang w:val="uk-UA"/>
        </w:rPr>
        <w:t xml:space="preserve"> </w:t>
      </w:r>
      <w:proofErr w:type="spellStart"/>
      <w:r w:rsidR="00F529D9" w:rsidRPr="00C8742E">
        <w:rPr>
          <w:szCs w:val="24"/>
          <w:lang w:val="uk-UA"/>
        </w:rPr>
        <w:t>д.е.н</w:t>
      </w:r>
      <w:proofErr w:type="spellEnd"/>
      <w:r w:rsidR="00F529D9" w:rsidRPr="00C8742E">
        <w:rPr>
          <w:szCs w:val="24"/>
          <w:lang w:val="uk-UA"/>
        </w:rPr>
        <w:t>., професор</w:t>
      </w:r>
      <w:r w:rsidR="006C6EBC">
        <w:rPr>
          <w:szCs w:val="24"/>
          <w:lang w:val="uk-UA"/>
        </w:rPr>
        <w:t>,</w:t>
      </w:r>
      <w:r w:rsidR="00F529D9" w:rsidRPr="00C8742E">
        <w:rPr>
          <w:szCs w:val="24"/>
          <w:lang w:val="uk-UA"/>
        </w:rPr>
        <w:t xml:space="preserve"> </w:t>
      </w:r>
      <w:proofErr w:type="spellStart"/>
      <w:r w:rsidR="006C6EBC">
        <w:rPr>
          <w:szCs w:val="24"/>
          <w:lang w:val="uk-UA"/>
        </w:rPr>
        <w:t>п.н.с</w:t>
      </w:r>
      <w:proofErr w:type="spellEnd"/>
      <w:r w:rsidR="006C6EBC">
        <w:rPr>
          <w:szCs w:val="24"/>
          <w:lang w:val="uk-UA"/>
        </w:rPr>
        <w:t xml:space="preserve">. </w:t>
      </w:r>
      <w:r w:rsidR="00F529D9" w:rsidRPr="00C8742E">
        <w:rPr>
          <w:szCs w:val="24"/>
          <w:lang w:val="uk-UA"/>
        </w:rPr>
        <w:t>Інститут</w:t>
      </w:r>
      <w:r w:rsidR="006C6EBC">
        <w:rPr>
          <w:szCs w:val="24"/>
          <w:lang w:val="uk-UA"/>
        </w:rPr>
        <w:t>у</w:t>
      </w:r>
      <w:r w:rsidR="00F529D9" w:rsidRPr="00C8742E">
        <w:rPr>
          <w:szCs w:val="24"/>
          <w:lang w:val="uk-UA"/>
        </w:rPr>
        <w:t xml:space="preserve"> економі</w:t>
      </w:r>
      <w:r w:rsidR="006C6EBC">
        <w:rPr>
          <w:szCs w:val="24"/>
          <w:lang w:val="uk-UA"/>
        </w:rPr>
        <w:t>ки та прогнозування НАН України</w:t>
      </w:r>
      <w:r w:rsidR="003F4348">
        <w:rPr>
          <w:szCs w:val="24"/>
          <w:lang w:val="uk-UA"/>
        </w:rPr>
        <w:t xml:space="preserve"> (</w:t>
      </w:r>
      <w:proofErr w:type="spellStart"/>
      <w:r w:rsidR="003F4348">
        <w:rPr>
          <w:szCs w:val="24"/>
          <w:lang w:val="uk-UA"/>
        </w:rPr>
        <w:t>м.Київ</w:t>
      </w:r>
      <w:proofErr w:type="spellEnd"/>
      <w:r w:rsidR="003F4348">
        <w:rPr>
          <w:szCs w:val="24"/>
          <w:lang w:val="uk-UA"/>
        </w:rPr>
        <w:t>)</w:t>
      </w:r>
    </w:p>
    <w:p w:rsidR="003F4348" w:rsidRDefault="009C1E6E" w:rsidP="00F529D9">
      <w:pPr>
        <w:spacing w:after="8" w:line="268" w:lineRule="auto"/>
        <w:ind w:left="268" w:hanging="268"/>
        <w:rPr>
          <w:szCs w:val="24"/>
          <w:lang w:val="uk-UA"/>
        </w:rPr>
      </w:pPr>
      <w:proofErr w:type="spellStart"/>
      <w:r>
        <w:rPr>
          <w:szCs w:val="24"/>
          <w:lang w:val="uk-UA"/>
        </w:rPr>
        <w:t>Остапишен</w:t>
      </w:r>
      <w:proofErr w:type="spellEnd"/>
      <w:r>
        <w:rPr>
          <w:szCs w:val="24"/>
          <w:lang w:val="uk-UA"/>
        </w:rPr>
        <w:t xml:space="preserve"> Тетяна</w:t>
      </w:r>
      <w:r w:rsidR="003F4348" w:rsidRPr="003F4348">
        <w:rPr>
          <w:szCs w:val="24"/>
          <w:lang w:val="uk-UA"/>
        </w:rPr>
        <w:t xml:space="preserve"> </w:t>
      </w:r>
      <w:r w:rsidR="003F4348">
        <w:rPr>
          <w:szCs w:val="24"/>
          <w:lang w:val="uk-UA"/>
        </w:rPr>
        <w:t xml:space="preserve">Петрівна, </w:t>
      </w:r>
      <w:proofErr w:type="spellStart"/>
      <w:r w:rsidR="003F4348">
        <w:rPr>
          <w:szCs w:val="24"/>
          <w:lang w:val="uk-UA"/>
        </w:rPr>
        <w:t>к.е.н</w:t>
      </w:r>
      <w:proofErr w:type="spellEnd"/>
      <w:r w:rsidR="003F4348">
        <w:rPr>
          <w:szCs w:val="24"/>
          <w:lang w:val="uk-UA"/>
        </w:rPr>
        <w:t xml:space="preserve">., доцент, </w:t>
      </w:r>
      <w:proofErr w:type="spellStart"/>
      <w:r w:rsidR="003F4348">
        <w:rPr>
          <w:szCs w:val="24"/>
          <w:lang w:val="uk-UA"/>
        </w:rPr>
        <w:t>заст.завідувача</w:t>
      </w:r>
      <w:proofErr w:type="spellEnd"/>
      <w:r w:rsidR="003F4348">
        <w:rPr>
          <w:szCs w:val="24"/>
          <w:lang w:val="uk-UA"/>
        </w:rPr>
        <w:t xml:space="preserve"> кафедри банківської справи </w:t>
      </w:r>
      <w:proofErr w:type="spellStart"/>
      <w:r w:rsidR="003F4348" w:rsidRPr="00C8742E">
        <w:rPr>
          <w:szCs w:val="24"/>
          <w:lang w:val="uk-UA"/>
        </w:rPr>
        <w:t>справи</w:t>
      </w:r>
      <w:proofErr w:type="spellEnd"/>
      <w:r w:rsidR="003F4348" w:rsidRPr="00C8742E">
        <w:rPr>
          <w:szCs w:val="24"/>
          <w:lang w:val="uk-UA"/>
        </w:rPr>
        <w:t xml:space="preserve"> ДВН</w:t>
      </w:r>
      <w:r w:rsidR="003F4348">
        <w:rPr>
          <w:szCs w:val="24"/>
          <w:lang w:val="uk-UA"/>
        </w:rPr>
        <w:t>З «КНЕУ імені Вадима Гетьмана» (</w:t>
      </w:r>
      <w:proofErr w:type="spellStart"/>
      <w:r w:rsidR="003F4348">
        <w:rPr>
          <w:szCs w:val="24"/>
          <w:lang w:val="uk-UA"/>
        </w:rPr>
        <w:t>м.Київ</w:t>
      </w:r>
      <w:proofErr w:type="spellEnd"/>
      <w:r w:rsidR="003F4348">
        <w:rPr>
          <w:szCs w:val="24"/>
          <w:lang w:val="uk-UA"/>
        </w:rPr>
        <w:t>)</w:t>
      </w:r>
    </w:p>
    <w:p w:rsidR="009C1E6E" w:rsidRDefault="009C1E6E" w:rsidP="00F529D9">
      <w:pPr>
        <w:spacing w:after="8" w:line="268" w:lineRule="auto"/>
        <w:ind w:left="268" w:hanging="268"/>
        <w:rPr>
          <w:szCs w:val="24"/>
          <w:lang w:val="uk-UA"/>
        </w:rPr>
      </w:pPr>
      <w:proofErr w:type="spellStart"/>
      <w:r>
        <w:rPr>
          <w:szCs w:val="24"/>
          <w:lang w:val="uk-UA"/>
        </w:rPr>
        <w:t>Шемет</w:t>
      </w:r>
      <w:proofErr w:type="spellEnd"/>
      <w:r>
        <w:rPr>
          <w:szCs w:val="24"/>
          <w:lang w:val="uk-UA"/>
        </w:rPr>
        <w:t xml:space="preserve"> Тетяна </w:t>
      </w:r>
      <w:r w:rsidR="003F4348">
        <w:rPr>
          <w:szCs w:val="24"/>
          <w:lang w:val="uk-UA"/>
        </w:rPr>
        <w:t xml:space="preserve">Станіславівна, </w:t>
      </w:r>
      <w:proofErr w:type="spellStart"/>
      <w:r w:rsidR="003F4348">
        <w:rPr>
          <w:szCs w:val="24"/>
          <w:lang w:val="uk-UA"/>
        </w:rPr>
        <w:t>к.е.н</w:t>
      </w:r>
      <w:proofErr w:type="spellEnd"/>
      <w:r w:rsidR="003F4348">
        <w:rPr>
          <w:szCs w:val="24"/>
          <w:lang w:val="uk-UA"/>
        </w:rPr>
        <w:t xml:space="preserve">., доцент, </w:t>
      </w:r>
      <w:proofErr w:type="spellStart"/>
      <w:r w:rsidR="003F4348">
        <w:rPr>
          <w:szCs w:val="24"/>
          <w:lang w:val="uk-UA"/>
        </w:rPr>
        <w:t>заст.завідувача</w:t>
      </w:r>
      <w:proofErr w:type="spellEnd"/>
      <w:r w:rsidR="003F4348">
        <w:rPr>
          <w:szCs w:val="24"/>
          <w:lang w:val="uk-UA"/>
        </w:rPr>
        <w:t xml:space="preserve"> кафедри банківської справи </w:t>
      </w:r>
      <w:proofErr w:type="spellStart"/>
      <w:r w:rsidR="003F4348" w:rsidRPr="00C8742E">
        <w:rPr>
          <w:szCs w:val="24"/>
          <w:lang w:val="uk-UA"/>
        </w:rPr>
        <w:t>справи</w:t>
      </w:r>
      <w:proofErr w:type="spellEnd"/>
      <w:r w:rsidR="003F4348" w:rsidRPr="00C8742E">
        <w:rPr>
          <w:szCs w:val="24"/>
          <w:lang w:val="uk-UA"/>
        </w:rPr>
        <w:t xml:space="preserve"> ДВН</w:t>
      </w:r>
      <w:r w:rsidR="003F4348">
        <w:rPr>
          <w:szCs w:val="24"/>
          <w:lang w:val="uk-UA"/>
        </w:rPr>
        <w:t>З «КНЕУ імені Вадима Гетьмана» (</w:t>
      </w:r>
      <w:proofErr w:type="spellStart"/>
      <w:r w:rsidR="003F4348">
        <w:rPr>
          <w:szCs w:val="24"/>
          <w:lang w:val="uk-UA"/>
        </w:rPr>
        <w:t>м.Київ</w:t>
      </w:r>
      <w:proofErr w:type="spellEnd"/>
      <w:r w:rsidR="003F4348">
        <w:rPr>
          <w:szCs w:val="24"/>
          <w:lang w:val="uk-UA"/>
        </w:rPr>
        <w:t>)</w:t>
      </w:r>
    </w:p>
    <w:p w:rsidR="008D35C8" w:rsidRDefault="00A9020E" w:rsidP="00F529D9">
      <w:pPr>
        <w:spacing w:after="8" w:line="268" w:lineRule="auto"/>
        <w:ind w:left="268" w:hanging="268"/>
        <w:rPr>
          <w:szCs w:val="24"/>
          <w:lang w:val="uk-UA"/>
        </w:rPr>
      </w:pPr>
      <w:proofErr w:type="spellStart"/>
      <w:r>
        <w:rPr>
          <w:szCs w:val="24"/>
          <w:lang w:val="uk-UA"/>
        </w:rPr>
        <w:t>Піо</w:t>
      </w:r>
      <w:r w:rsidR="003F4348">
        <w:rPr>
          <w:szCs w:val="24"/>
          <w:lang w:val="uk-UA"/>
        </w:rPr>
        <w:t>тр</w:t>
      </w:r>
      <w:proofErr w:type="spellEnd"/>
      <w:r w:rsidR="003F4348">
        <w:rPr>
          <w:szCs w:val="24"/>
          <w:lang w:val="uk-UA"/>
        </w:rPr>
        <w:t xml:space="preserve"> Ярош, доктор, декан Вищої </w:t>
      </w:r>
      <w:r w:rsidR="00775152">
        <w:rPr>
          <w:szCs w:val="24"/>
          <w:lang w:val="uk-UA"/>
        </w:rPr>
        <w:t xml:space="preserve">соціально-економічної </w:t>
      </w:r>
      <w:r w:rsidR="003F4348">
        <w:rPr>
          <w:szCs w:val="24"/>
          <w:lang w:val="uk-UA"/>
        </w:rPr>
        <w:t>школи</w:t>
      </w:r>
      <w:r w:rsidR="00E81B96">
        <w:rPr>
          <w:szCs w:val="24"/>
          <w:lang w:val="uk-UA"/>
        </w:rPr>
        <w:t xml:space="preserve"> (</w:t>
      </w:r>
      <w:r w:rsidR="00775152">
        <w:rPr>
          <w:szCs w:val="24"/>
          <w:lang w:val="uk-UA"/>
        </w:rPr>
        <w:t xml:space="preserve">м. </w:t>
      </w:r>
      <w:proofErr w:type="spellStart"/>
      <w:r w:rsidR="00775152">
        <w:rPr>
          <w:szCs w:val="24"/>
          <w:lang w:val="uk-UA"/>
        </w:rPr>
        <w:t>Пш</w:t>
      </w:r>
      <w:r w:rsidR="00E81B96">
        <w:rPr>
          <w:szCs w:val="24"/>
          <w:lang w:val="uk-UA"/>
        </w:rPr>
        <w:t>евор</w:t>
      </w:r>
      <w:r w:rsidR="00775152">
        <w:rPr>
          <w:szCs w:val="24"/>
          <w:lang w:val="uk-UA"/>
        </w:rPr>
        <w:t>ськ</w:t>
      </w:r>
      <w:proofErr w:type="spellEnd"/>
      <w:r w:rsidR="00E81B96">
        <w:rPr>
          <w:szCs w:val="24"/>
          <w:lang w:val="uk-UA"/>
        </w:rPr>
        <w:t>, Польща)</w:t>
      </w:r>
    </w:p>
    <w:p w:rsidR="00F529D9" w:rsidRPr="00775152" w:rsidRDefault="00E81B96" w:rsidP="006A3F41">
      <w:pPr>
        <w:spacing w:after="8" w:line="268" w:lineRule="auto"/>
        <w:ind w:left="268" w:hanging="268"/>
        <w:rPr>
          <w:color w:val="000000" w:themeColor="text1"/>
          <w:szCs w:val="24"/>
          <w:lang w:val="uk-UA"/>
        </w:rPr>
      </w:pPr>
      <w:r w:rsidRPr="00775152">
        <w:rPr>
          <w:color w:val="000000" w:themeColor="text1"/>
          <w:szCs w:val="24"/>
          <w:lang w:val="uk-UA"/>
        </w:rPr>
        <w:t xml:space="preserve">Ігор </w:t>
      </w:r>
      <w:proofErr w:type="spellStart"/>
      <w:r w:rsidRPr="00775152">
        <w:rPr>
          <w:color w:val="000000" w:themeColor="text1"/>
          <w:szCs w:val="24"/>
          <w:lang w:val="uk-UA"/>
        </w:rPr>
        <w:t>Брітченко</w:t>
      </w:r>
      <w:proofErr w:type="spellEnd"/>
      <w:r w:rsidRPr="00775152">
        <w:rPr>
          <w:color w:val="000000" w:themeColor="text1"/>
          <w:szCs w:val="24"/>
          <w:lang w:val="uk-UA"/>
        </w:rPr>
        <w:t xml:space="preserve">, доктор </w:t>
      </w:r>
      <w:proofErr w:type="spellStart"/>
      <w:r w:rsidRPr="00775152">
        <w:rPr>
          <w:color w:val="000000" w:themeColor="text1"/>
          <w:szCs w:val="24"/>
          <w:lang w:val="uk-UA"/>
        </w:rPr>
        <w:t>Хабіл</w:t>
      </w:r>
      <w:proofErr w:type="spellEnd"/>
      <w:r w:rsidR="00A9020E" w:rsidRPr="00775152">
        <w:rPr>
          <w:color w:val="000000" w:themeColor="text1"/>
          <w:szCs w:val="24"/>
          <w:lang w:val="uk-UA"/>
        </w:rPr>
        <w:t>.</w:t>
      </w:r>
      <w:r w:rsidRPr="00775152">
        <w:rPr>
          <w:color w:val="000000" w:themeColor="text1"/>
          <w:szCs w:val="24"/>
          <w:lang w:val="uk-UA"/>
        </w:rPr>
        <w:t xml:space="preserve">, професор </w:t>
      </w:r>
      <w:r w:rsidR="00775152" w:rsidRPr="00775152">
        <w:rPr>
          <w:color w:val="000000" w:themeColor="text1"/>
          <w:szCs w:val="24"/>
          <w:shd w:val="clear" w:color="auto" w:fill="FEFEFE"/>
        </w:rPr>
        <w:t xml:space="preserve">Державного </w:t>
      </w:r>
      <w:proofErr w:type="spellStart"/>
      <w:r w:rsidR="00775152" w:rsidRPr="00775152">
        <w:rPr>
          <w:color w:val="000000" w:themeColor="text1"/>
          <w:szCs w:val="24"/>
          <w:shd w:val="clear" w:color="auto" w:fill="FEFEFE"/>
        </w:rPr>
        <w:t>Вищого</w:t>
      </w:r>
      <w:proofErr w:type="spellEnd"/>
      <w:r w:rsidR="00775152" w:rsidRPr="00775152">
        <w:rPr>
          <w:color w:val="000000" w:themeColor="text1"/>
          <w:szCs w:val="24"/>
          <w:shd w:val="clear" w:color="auto" w:fill="FEFEFE"/>
        </w:rPr>
        <w:t xml:space="preserve"> </w:t>
      </w:r>
      <w:proofErr w:type="spellStart"/>
      <w:r w:rsidR="00775152" w:rsidRPr="00775152">
        <w:rPr>
          <w:color w:val="000000" w:themeColor="text1"/>
          <w:szCs w:val="24"/>
          <w:shd w:val="clear" w:color="auto" w:fill="FEFEFE"/>
        </w:rPr>
        <w:t>Професійного</w:t>
      </w:r>
      <w:proofErr w:type="spellEnd"/>
      <w:r w:rsidR="00775152" w:rsidRPr="00775152">
        <w:rPr>
          <w:color w:val="000000" w:themeColor="text1"/>
          <w:szCs w:val="24"/>
          <w:shd w:val="clear" w:color="auto" w:fill="FEFEFE"/>
        </w:rPr>
        <w:t xml:space="preserve"> </w:t>
      </w:r>
      <w:proofErr w:type="spellStart"/>
      <w:r w:rsidR="00775152" w:rsidRPr="00775152">
        <w:rPr>
          <w:color w:val="000000" w:themeColor="text1"/>
          <w:szCs w:val="24"/>
          <w:shd w:val="clear" w:color="auto" w:fill="FEFEFE"/>
        </w:rPr>
        <w:t>Інститут</w:t>
      </w:r>
      <w:proofErr w:type="spellEnd"/>
      <w:r w:rsidR="00775152" w:rsidRPr="00775152">
        <w:rPr>
          <w:color w:val="000000" w:themeColor="text1"/>
          <w:szCs w:val="24"/>
          <w:shd w:val="clear" w:color="auto" w:fill="FEFEFE"/>
          <w:lang w:val="uk-UA"/>
        </w:rPr>
        <w:t>у</w:t>
      </w:r>
      <w:r w:rsidR="00775152" w:rsidRPr="00775152">
        <w:rPr>
          <w:color w:val="000000" w:themeColor="text1"/>
          <w:szCs w:val="24"/>
          <w:shd w:val="clear" w:color="auto" w:fill="FEFEFE"/>
        </w:rPr>
        <w:t xml:space="preserve"> ім. проф. </w:t>
      </w:r>
      <w:proofErr w:type="spellStart"/>
      <w:r w:rsidR="00775152" w:rsidRPr="00775152">
        <w:rPr>
          <w:color w:val="000000" w:themeColor="text1"/>
          <w:szCs w:val="24"/>
          <w:shd w:val="clear" w:color="auto" w:fill="FEFEFE"/>
        </w:rPr>
        <w:t>Станіслава</w:t>
      </w:r>
      <w:proofErr w:type="spellEnd"/>
      <w:r w:rsidR="00775152" w:rsidRPr="00775152">
        <w:rPr>
          <w:color w:val="000000" w:themeColor="text1"/>
          <w:szCs w:val="24"/>
          <w:shd w:val="clear" w:color="auto" w:fill="FEFEFE"/>
        </w:rPr>
        <w:t xml:space="preserve"> </w:t>
      </w:r>
      <w:proofErr w:type="spellStart"/>
      <w:r w:rsidR="00775152" w:rsidRPr="00775152">
        <w:rPr>
          <w:color w:val="000000" w:themeColor="text1"/>
          <w:szCs w:val="24"/>
          <w:shd w:val="clear" w:color="auto" w:fill="FEFEFE"/>
        </w:rPr>
        <w:t>Тарновського</w:t>
      </w:r>
      <w:proofErr w:type="spellEnd"/>
      <w:r w:rsidR="00775152" w:rsidRPr="00775152">
        <w:rPr>
          <w:color w:val="000000" w:themeColor="text1"/>
          <w:szCs w:val="24"/>
          <w:lang w:val="uk-UA"/>
        </w:rPr>
        <w:t xml:space="preserve"> </w:t>
      </w:r>
      <w:r w:rsidRPr="00775152">
        <w:rPr>
          <w:color w:val="000000" w:themeColor="text1"/>
          <w:szCs w:val="24"/>
          <w:lang w:val="uk-UA"/>
        </w:rPr>
        <w:t>(</w:t>
      </w:r>
      <w:r w:rsidR="00A9020E" w:rsidRPr="00775152">
        <w:rPr>
          <w:color w:val="000000" w:themeColor="text1"/>
          <w:szCs w:val="24"/>
          <w:lang w:val="uk-UA"/>
        </w:rPr>
        <w:t xml:space="preserve">м.Тарнобжег, </w:t>
      </w:r>
      <w:r w:rsidRPr="00775152">
        <w:rPr>
          <w:color w:val="000000" w:themeColor="text1"/>
          <w:szCs w:val="24"/>
          <w:lang w:val="uk-UA"/>
        </w:rPr>
        <w:t>Польща)</w:t>
      </w:r>
    </w:p>
    <w:p w:rsidR="00A9020E" w:rsidRDefault="00A9020E" w:rsidP="006A3F41">
      <w:pPr>
        <w:spacing w:after="8" w:line="268" w:lineRule="auto"/>
        <w:ind w:left="268" w:hanging="268"/>
        <w:rPr>
          <w:color w:val="000000" w:themeColor="text1"/>
          <w:szCs w:val="24"/>
          <w:lang w:val="uk-UA"/>
        </w:rPr>
      </w:pPr>
      <w:proofErr w:type="spellStart"/>
      <w:r w:rsidRPr="00775152">
        <w:rPr>
          <w:color w:val="000000" w:themeColor="text1"/>
          <w:szCs w:val="24"/>
          <w:lang w:val="uk-UA"/>
        </w:rPr>
        <w:t>Павел</w:t>
      </w:r>
      <w:proofErr w:type="spellEnd"/>
      <w:r w:rsidRPr="00775152">
        <w:rPr>
          <w:color w:val="000000" w:themeColor="text1"/>
          <w:szCs w:val="24"/>
          <w:lang w:val="uk-UA"/>
        </w:rPr>
        <w:t xml:space="preserve"> </w:t>
      </w:r>
      <w:proofErr w:type="spellStart"/>
      <w:r w:rsidRPr="00775152">
        <w:rPr>
          <w:color w:val="000000" w:themeColor="text1"/>
          <w:szCs w:val="24"/>
          <w:lang w:val="uk-UA"/>
        </w:rPr>
        <w:t>Мацящик</w:t>
      </w:r>
      <w:proofErr w:type="spellEnd"/>
      <w:r w:rsidRPr="00775152">
        <w:rPr>
          <w:color w:val="000000" w:themeColor="text1"/>
          <w:szCs w:val="24"/>
          <w:lang w:val="uk-UA"/>
        </w:rPr>
        <w:t xml:space="preserve">, доктор, ректор </w:t>
      </w:r>
      <w:r w:rsidR="00775152" w:rsidRPr="00775152">
        <w:rPr>
          <w:color w:val="000000" w:themeColor="text1"/>
          <w:szCs w:val="24"/>
          <w:shd w:val="clear" w:color="auto" w:fill="FEFEFE"/>
        </w:rPr>
        <w:t xml:space="preserve">Державного </w:t>
      </w:r>
      <w:proofErr w:type="spellStart"/>
      <w:r w:rsidR="00775152" w:rsidRPr="00775152">
        <w:rPr>
          <w:color w:val="000000" w:themeColor="text1"/>
          <w:szCs w:val="24"/>
          <w:shd w:val="clear" w:color="auto" w:fill="FEFEFE"/>
        </w:rPr>
        <w:t>Вищого</w:t>
      </w:r>
      <w:proofErr w:type="spellEnd"/>
      <w:r w:rsidR="00775152" w:rsidRPr="00775152">
        <w:rPr>
          <w:color w:val="000000" w:themeColor="text1"/>
          <w:szCs w:val="24"/>
          <w:shd w:val="clear" w:color="auto" w:fill="FEFEFE"/>
        </w:rPr>
        <w:t xml:space="preserve"> </w:t>
      </w:r>
      <w:proofErr w:type="spellStart"/>
      <w:r w:rsidR="00775152" w:rsidRPr="00775152">
        <w:rPr>
          <w:color w:val="000000" w:themeColor="text1"/>
          <w:szCs w:val="24"/>
          <w:shd w:val="clear" w:color="auto" w:fill="FEFEFE"/>
        </w:rPr>
        <w:t>Професійного</w:t>
      </w:r>
      <w:proofErr w:type="spellEnd"/>
      <w:r w:rsidR="00775152" w:rsidRPr="00775152">
        <w:rPr>
          <w:color w:val="000000" w:themeColor="text1"/>
          <w:szCs w:val="24"/>
          <w:shd w:val="clear" w:color="auto" w:fill="FEFEFE"/>
        </w:rPr>
        <w:t xml:space="preserve"> </w:t>
      </w:r>
      <w:proofErr w:type="spellStart"/>
      <w:r w:rsidR="00775152" w:rsidRPr="00775152">
        <w:rPr>
          <w:color w:val="000000" w:themeColor="text1"/>
          <w:szCs w:val="24"/>
          <w:shd w:val="clear" w:color="auto" w:fill="FEFEFE"/>
        </w:rPr>
        <w:t>Інститут</w:t>
      </w:r>
      <w:proofErr w:type="spellEnd"/>
      <w:r w:rsidR="00775152" w:rsidRPr="00775152">
        <w:rPr>
          <w:color w:val="000000" w:themeColor="text1"/>
          <w:szCs w:val="24"/>
          <w:shd w:val="clear" w:color="auto" w:fill="FEFEFE"/>
          <w:lang w:val="uk-UA"/>
        </w:rPr>
        <w:t>у</w:t>
      </w:r>
      <w:r w:rsidR="00775152" w:rsidRPr="00775152">
        <w:rPr>
          <w:color w:val="000000" w:themeColor="text1"/>
          <w:szCs w:val="24"/>
          <w:shd w:val="clear" w:color="auto" w:fill="FEFEFE"/>
        </w:rPr>
        <w:t xml:space="preserve"> ім. проф. </w:t>
      </w:r>
      <w:proofErr w:type="spellStart"/>
      <w:r w:rsidR="00775152" w:rsidRPr="00775152">
        <w:rPr>
          <w:color w:val="000000" w:themeColor="text1"/>
          <w:szCs w:val="24"/>
          <w:shd w:val="clear" w:color="auto" w:fill="FEFEFE"/>
        </w:rPr>
        <w:t>Станіслава</w:t>
      </w:r>
      <w:proofErr w:type="spellEnd"/>
      <w:r w:rsidR="00775152" w:rsidRPr="00775152">
        <w:rPr>
          <w:color w:val="000000" w:themeColor="text1"/>
          <w:szCs w:val="24"/>
          <w:shd w:val="clear" w:color="auto" w:fill="FEFEFE"/>
        </w:rPr>
        <w:t xml:space="preserve"> </w:t>
      </w:r>
      <w:proofErr w:type="spellStart"/>
      <w:r w:rsidR="00775152" w:rsidRPr="00775152">
        <w:rPr>
          <w:color w:val="000000" w:themeColor="text1"/>
          <w:szCs w:val="24"/>
          <w:shd w:val="clear" w:color="auto" w:fill="FEFEFE"/>
        </w:rPr>
        <w:t>Тарновського</w:t>
      </w:r>
      <w:proofErr w:type="spellEnd"/>
      <w:r w:rsidR="00775152" w:rsidRPr="00775152">
        <w:rPr>
          <w:color w:val="000000" w:themeColor="text1"/>
          <w:szCs w:val="24"/>
          <w:lang w:val="uk-UA"/>
        </w:rPr>
        <w:t xml:space="preserve"> </w:t>
      </w:r>
      <w:r w:rsidR="00FE166B">
        <w:rPr>
          <w:color w:val="000000" w:themeColor="text1"/>
          <w:szCs w:val="24"/>
          <w:lang w:val="uk-UA"/>
        </w:rPr>
        <w:t>(м.Тарнобжег, Польща)</w:t>
      </w:r>
    </w:p>
    <w:p w:rsidR="00FE166B" w:rsidRPr="00FE166B" w:rsidRDefault="00FE166B" w:rsidP="00FE166B">
      <w:pPr>
        <w:spacing w:after="8" w:line="268" w:lineRule="auto"/>
        <w:ind w:left="268" w:hanging="268"/>
        <w:rPr>
          <w:color w:val="000000" w:themeColor="text1"/>
          <w:szCs w:val="24"/>
          <w:lang w:val="uk-UA"/>
        </w:rPr>
      </w:pPr>
      <w:proofErr w:type="spellStart"/>
      <w:r w:rsidRPr="00FE166B">
        <w:rPr>
          <w:color w:val="000000" w:themeColor="text1"/>
          <w:szCs w:val="24"/>
          <w:lang w:val="uk-UA"/>
        </w:rPr>
        <w:t>Преснякова</w:t>
      </w:r>
      <w:proofErr w:type="spellEnd"/>
      <w:r w:rsidRPr="00FE166B">
        <w:rPr>
          <w:color w:val="000000" w:themeColor="text1"/>
          <w:szCs w:val="24"/>
          <w:lang w:val="uk-UA"/>
        </w:rPr>
        <w:t xml:space="preserve"> Олена Володимирівна, </w:t>
      </w:r>
      <w:proofErr w:type="spellStart"/>
      <w:r w:rsidRPr="00FE166B">
        <w:rPr>
          <w:color w:val="000000" w:themeColor="text1"/>
          <w:szCs w:val="24"/>
          <w:lang w:val="uk-UA"/>
        </w:rPr>
        <w:t>к.е.н</w:t>
      </w:r>
      <w:proofErr w:type="spellEnd"/>
      <w:r w:rsidRPr="00FE166B">
        <w:rPr>
          <w:color w:val="000000" w:themeColor="text1"/>
          <w:szCs w:val="24"/>
          <w:lang w:val="uk-UA"/>
        </w:rPr>
        <w:t xml:space="preserve">., </w:t>
      </w:r>
      <w:proofErr w:type="spellStart"/>
      <w:r w:rsidRPr="00FE166B">
        <w:rPr>
          <w:color w:val="000000" w:themeColor="text1"/>
          <w:szCs w:val="24"/>
          <w:lang w:val="uk-UA"/>
        </w:rPr>
        <w:t>зав.сектором</w:t>
      </w:r>
      <w:proofErr w:type="spellEnd"/>
      <w:r w:rsidRPr="00FE166B">
        <w:rPr>
          <w:color w:val="000000" w:themeColor="text1"/>
          <w:szCs w:val="24"/>
          <w:lang w:val="uk-UA"/>
        </w:rPr>
        <w:t xml:space="preserve"> промислової політики ДНУ «Інститут економіки НАН Білорусі», доцент кафедри банківської справи УО «Білоруський державний економічний університет» (Мінськ, Білорусь)</w:t>
      </w:r>
    </w:p>
    <w:p w:rsidR="00FE166B" w:rsidRPr="00FE166B" w:rsidRDefault="00FE166B" w:rsidP="00FE166B">
      <w:pPr>
        <w:spacing w:after="8" w:line="268" w:lineRule="auto"/>
        <w:ind w:left="268" w:hanging="268"/>
        <w:rPr>
          <w:color w:val="000000" w:themeColor="text1"/>
          <w:szCs w:val="24"/>
          <w:lang w:val="uk-UA"/>
        </w:rPr>
      </w:pPr>
      <w:proofErr w:type="spellStart"/>
      <w:r w:rsidRPr="00FE166B">
        <w:rPr>
          <w:color w:val="000000" w:themeColor="text1"/>
          <w:szCs w:val="24"/>
          <w:lang w:val="uk-UA"/>
        </w:rPr>
        <w:t>Лученок</w:t>
      </w:r>
      <w:proofErr w:type="spellEnd"/>
      <w:r w:rsidRPr="00FE166B">
        <w:rPr>
          <w:color w:val="000000" w:themeColor="text1"/>
          <w:szCs w:val="24"/>
          <w:lang w:val="uk-UA"/>
        </w:rPr>
        <w:t xml:space="preserve"> Олександр Іванович, </w:t>
      </w:r>
      <w:proofErr w:type="spellStart"/>
      <w:r w:rsidRPr="00FE166B">
        <w:rPr>
          <w:color w:val="000000" w:themeColor="text1"/>
          <w:szCs w:val="24"/>
          <w:lang w:val="uk-UA"/>
        </w:rPr>
        <w:t>д.е.н</w:t>
      </w:r>
      <w:proofErr w:type="spellEnd"/>
      <w:r w:rsidRPr="00FE166B">
        <w:rPr>
          <w:color w:val="000000" w:themeColor="text1"/>
          <w:szCs w:val="24"/>
          <w:lang w:val="uk-UA"/>
        </w:rPr>
        <w:t>., професор, завідувач відділом макроекономічної і фінансової політики ДНУ «Інститут економіки НАН Білорусі» (Мінськ, Білорусь)</w:t>
      </w:r>
    </w:p>
    <w:p w:rsidR="00FE166B" w:rsidRPr="00775152" w:rsidRDefault="00FE166B" w:rsidP="00FE166B">
      <w:pPr>
        <w:spacing w:after="8" w:line="268" w:lineRule="auto"/>
        <w:ind w:left="268" w:hanging="268"/>
        <w:rPr>
          <w:color w:val="000000" w:themeColor="text1"/>
          <w:szCs w:val="24"/>
          <w:lang w:val="uk-UA"/>
        </w:rPr>
      </w:pPr>
      <w:proofErr w:type="spellStart"/>
      <w:r w:rsidRPr="00FE166B">
        <w:rPr>
          <w:color w:val="000000" w:themeColor="text1"/>
          <w:szCs w:val="24"/>
          <w:lang w:val="uk-UA"/>
        </w:rPr>
        <w:t>Позняков</w:t>
      </w:r>
      <w:proofErr w:type="spellEnd"/>
      <w:r w:rsidRPr="00FE166B">
        <w:rPr>
          <w:color w:val="000000" w:themeColor="text1"/>
          <w:szCs w:val="24"/>
          <w:lang w:val="uk-UA"/>
        </w:rPr>
        <w:t xml:space="preserve"> Віталій Вікторович, </w:t>
      </w:r>
      <w:proofErr w:type="spellStart"/>
      <w:r w:rsidRPr="00FE166B">
        <w:rPr>
          <w:color w:val="000000" w:themeColor="text1"/>
          <w:szCs w:val="24"/>
          <w:lang w:val="uk-UA"/>
        </w:rPr>
        <w:t>к.е.н</w:t>
      </w:r>
      <w:proofErr w:type="spellEnd"/>
      <w:r w:rsidRPr="00FE166B">
        <w:rPr>
          <w:color w:val="000000" w:themeColor="text1"/>
          <w:szCs w:val="24"/>
          <w:lang w:val="uk-UA"/>
        </w:rPr>
        <w:t>., доцент, завідувач кафедри банківської справи УО «Білоруський державний економічний університет» (Мінськ, Білорусь)</w:t>
      </w:r>
    </w:p>
    <w:p w:rsidR="00CD5014" w:rsidRPr="00C8742E" w:rsidRDefault="00CD5014" w:rsidP="00CD5014">
      <w:pPr>
        <w:spacing w:after="8" w:line="268" w:lineRule="auto"/>
        <w:ind w:left="268" w:hanging="268"/>
        <w:rPr>
          <w:szCs w:val="24"/>
          <w:lang w:val="uk-UA"/>
        </w:rPr>
      </w:pPr>
      <w:r w:rsidRPr="00C8742E">
        <w:rPr>
          <w:b/>
          <w:szCs w:val="24"/>
          <w:lang w:val="uk-UA"/>
        </w:rPr>
        <w:t xml:space="preserve">Відповідальний секретар оргкомітету: </w:t>
      </w:r>
    </w:p>
    <w:p w:rsidR="00CD5014" w:rsidRPr="00C8742E" w:rsidRDefault="0041686F" w:rsidP="00CD5014">
      <w:pPr>
        <w:spacing w:after="8" w:line="268" w:lineRule="auto"/>
        <w:ind w:left="268" w:hanging="268"/>
        <w:rPr>
          <w:szCs w:val="24"/>
          <w:lang w:val="uk-UA"/>
        </w:rPr>
      </w:pPr>
      <w:r w:rsidRPr="00C7756F">
        <w:rPr>
          <w:szCs w:val="24"/>
          <w:lang w:val="uk-UA"/>
        </w:rPr>
        <w:t>Стрільчук Юл</w:t>
      </w:r>
      <w:r w:rsidR="00C7756F">
        <w:rPr>
          <w:szCs w:val="24"/>
          <w:lang w:val="uk-UA"/>
        </w:rPr>
        <w:t>і</w:t>
      </w:r>
      <w:r w:rsidRPr="00C7756F">
        <w:rPr>
          <w:szCs w:val="24"/>
          <w:lang w:val="uk-UA"/>
        </w:rPr>
        <w:t>я</w:t>
      </w:r>
      <w:r w:rsidR="00C7756F" w:rsidRPr="00C7756F">
        <w:rPr>
          <w:szCs w:val="24"/>
          <w:lang w:val="uk-UA"/>
        </w:rPr>
        <w:t xml:space="preserve"> Ігорівна</w:t>
      </w:r>
      <w:r w:rsidR="00CD5014" w:rsidRPr="00C7756F">
        <w:rPr>
          <w:szCs w:val="24"/>
          <w:lang w:val="uk-UA"/>
        </w:rPr>
        <w:t>,</w:t>
      </w:r>
      <w:r w:rsidR="00CD5014" w:rsidRPr="00C8742E">
        <w:rPr>
          <w:i/>
          <w:szCs w:val="24"/>
          <w:lang w:val="uk-UA"/>
        </w:rPr>
        <w:t xml:space="preserve"> </w:t>
      </w:r>
      <w:r w:rsidR="00C209B0">
        <w:rPr>
          <w:szCs w:val="24"/>
          <w:lang w:val="uk-UA"/>
        </w:rPr>
        <w:t>асистент</w:t>
      </w:r>
      <w:r w:rsidR="00CD5014" w:rsidRPr="00C8742E">
        <w:rPr>
          <w:szCs w:val="24"/>
          <w:lang w:val="uk-UA"/>
        </w:rPr>
        <w:t xml:space="preserve"> кафедри банківської справи ДВНЗ «</w:t>
      </w:r>
      <w:r w:rsidR="006C6EBC">
        <w:rPr>
          <w:szCs w:val="24"/>
          <w:lang w:val="uk-UA"/>
        </w:rPr>
        <w:t>КНЕУ</w:t>
      </w:r>
      <w:r w:rsidR="00CD5014" w:rsidRPr="00C8742E">
        <w:rPr>
          <w:szCs w:val="24"/>
          <w:lang w:val="uk-UA"/>
        </w:rPr>
        <w:t xml:space="preserve"> імені Вадима Гетьмана» (м. Київ, Україна)</w:t>
      </w:r>
    </w:p>
    <w:p w:rsidR="00CD5014" w:rsidRDefault="00CD5014" w:rsidP="00CD5014">
      <w:pPr>
        <w:rPr>
          <w:lang w:val="uk-UA"/>
        </w:rPr>
      </w:pPr>
    </w:p>
    <w:p w:rsidR="00A96EE1" w:rsidRDefault="00A96EE1" w:rsidP="00CD5014">
      <w:pPr>
        <w:rPr>
          <w:lang w:val="uk-UA"/>
        </w:rPr>
      </w:pPr>
    </w:p>
    <w:p w:rsidR="00A96EE1" w:rsidRPr="00C8742E" w:rsidRDefault="00A96EE1" w:rsidP="00CD5014">
      <w:pPr>
        <w:rPr>
          <w:lang w:val="uk-UA"/>
        </w:rPr>
      </w:pPr>
    </w:p>
    <w:p w:rsidR="00CD5014" w:rsidRPr="00055305" w:rsidRDefault="006E2CE5" w:rsidP="006E2CE5">
      <w:pPr>
        <w:rPr>
          <w:b/>
          <w:lang w:val="uk-UA"/>
        </w:rPr>
      </w:pPr>
      <w:r w:rsidRPr="00C8742E">
        <w:rPr>
          <w:b/>
          <w:lang w:val="uk-UA"/>
        </w:rPr>
        <w:t>Місце проведення конференції</w:t>
      </w:r>
      <w:r w:rsidRPr="00C8742E">
        <w:rPr>
          <w:lang w:val="uk-UA"/>
        </w:rPr>
        <w:t xml:space="preserve">: </w:t>
      </w:r>
      <w:r w:rsidRPr="00C8742E">
        <w:rPr>
          <w:szCs w:val="24"/>
          <w:lang w:val="uk-UA"/>
        </w:rPr>
        <w:t>ДВНЗ «Київський національний економічний університет імені Вадима Гетьмана»</w:t>
      </w:r>
      <w:r w:rsidR="00055305">
        <w:rPr>
          <w:szCs w:val="24"/>
          <w:lang w:val="uk-UA"/>
        </w:rPr>
        <w:t xml:space="preserve">, </w:t>
      </w:r>
      <w:proofErr w:type="spellStart"/>
      <w:r w:rsidR="00055305">
        <w:rPr>
          <w:szCs w:val="24"/>
          <w:lang w:val="uk-UA"/>
        </w:rPr>
        <w:t>м.Київ</w:t>
      </w:r>
      <w:proofErr w:type="spellEnd"/>
      <w:r w:rsidR="00055305">
        <w:rPr>
          <w:szCs w:val="24"/>
          <w:lang w:val="uk-UA"/>
        </w:rPr>
        <w:t>, проспект Перемоги, 54</w:t>
      </w:r>
      <w:r w:rsidR="00055305" w:rsidRPr="00055305">
        <w:rPr>
          <w:szCs w:val="24"/>
        </w:rPr>
        <w:t>/</w:t>
      </w:r>
      <w:r w:rsidR="00055305">
        <w:rPr>
          <w:szCs w:val="24"/>
          <w:lang w:val="uk-UA"/>
        </w:rPr>
        <w:t>1, Конференц-зал.</w:t>
      </w:r>
    </w:p>
    <w:p w:rsidR="00CD5014" w:rsidRPr="00C8742E" w:rsidRDefault="00CD5014" w:rsidP="00CD5014">
      <w:pPr>
        <w:spacing w:after="13" w:line="271" w:lineRule="auto"/>
        <w:ind w:left="718"/>
        <w:jc w:val="left"/>
        <w:rPr>
          <w:lang w:val="uk-UA"/>
        </w:rPr>
      </w:pPr>
      <w:r w:rsidRPr="00C8742E">
        <w:rPr>
          <w:b/>
          <w:lang w:val="uk-UA"/>
        </w:rPr>
        <w:t xml:space="preserve">Для участі у конференції необхідно: </w:t>
      </w:r>
    </w:p>
    <w:p w:rsidR="00CD5014" w:rsidRPr="00A96EE1" w:rsidRDefault="00CD5014" w:rsidP="000F241D">
      <w:pPr>
        <w:numPr>
          <w:ilvl w:val="0"/>
          <w:numId w:val="3"/>
        </w:numPr>
        <w:spacing w:after="19" w:line="259" w:lineRule="auto"/>
        <w:ind w:left="437" w:right="103" w:hanging="427"/>
        <w:rPr>
          <w:lang w:val="uk-UA"/>
        </w:rPr>
      </w:pPr>
      <w:r w:rsidRPr="00A96EE1">
        <w:rPr>
          <w:b/>
          <w:u w:val="single" w:color="000000"/>
          <w:lang w:val="uk-UA"/>
        </w:rPr>
        <w:t xml:space="preserve">до </w:t>
      </w:r>
      <w:r w:rsidR="00EE38FA" w:rsidRPr="00A96EE1">
        <w:rPr>
          <w:b/>
          <w:u w:val="single" w:color="000000"/>
          <w:lang w:val="uk-UA"/>
        </w:rPr>
        <w:t>20</w:t>
      </w:r>
      <w:r w:rsidRPr="00A96EE1">
        <w:rPr>
          <w:b/>
          <w:u w:val="single" w:color="000000"/>
          <w:lang w:val="uk-UA"/>
        </w:rPr>
        <w:t xml:space="preserve"> </w:t>
      </w:r>
      <w:r w:rsidR="00EE38FA" w:rsidRPr="00A96EE1">
        <w:rPr>
          <w:b/>
          <w:u w:val="single" w:color="000000"/>
          <w:lang w:val="uk-UA"/>
        </w:rPr>
        <w:t>листопада</w:t>
      </w:r>
      <w:r w:rsidRPr="00A96EE1">
        <w:rPr>
          <w:b/>
          <w:u w:val="single" w:color="000000"/>
          <w:lang w:val="uk-UA"/>
        </w:rPr>
        <w:t xml:space="preserve"> 2017 р.</w:t>
      </w:r>
      <w:r w:rsidRPr="00A96EE1">
        <w:rPr>
          <w:lang w:val="uk-UA"/>
        </w:rPr>
        <w:t xml:space="preserve"> заповнити заяву на участь у конференції (</w:t>
      </w:r>
      <w:hyperlink r:id="rId5" w:history="1">
        <w:r w:rsidR="00C209B0">
          <w:rPr>
            <w:rStyle w:val="a3"/>
            <w:lang w:val="uk-UA"/>
          </w:rPr>
          <w:t>посилання</w:t>
        </w:r>
      </w:hyperlink>
      <w:r w:rsidRPr="00A96EE1">
        <w:rPr>
          <w:lang w:val="uk-UA"/>
        </w:rPr>
        <w:t>)</w:t>
      </w:r>
      <w:r w:rsidR="00E534B1" w:rsidRPr="00A96EE1">
        <w:rPr>
          <w:lang w:val="uk-UA"/>
        </w:rPr>
        <w:t>, а також</w:t>
      </w:r>
      <w:r w:rsidRPr="00A96EE1">
        <w:rPr>
          <w:lang w:val="uk-UA"/>
        </w:rPr>
        <w:t xml:space="preserve"> відправити на скриньку </w:t>
      </w:r>
      <w:hyperlink r:id="rId6" w:tgtFrame="_blank" w:history="1">
        <w:r w:rsidR="00FE166B" w:rsidRPr="00C209B0">
          <w:rPr>
            <w:rStyle w:val="a3"/>
            <w:b/>
            <w:bCs/>
            <w:color w:val="1155CC"/>
            <w:szCs w:val="24"/>
            <w:u w:val="none"/>
            <w:shd w:val="clear" w:color="auto" w:fill="FFFFFF"/>
          </w:rPr>
          <w:t>kbs_conf@kneu.edu.ua</w:t>
        </w:r>
      </w:hyperlink>
      <w:r w:rsidRPr="00A96EE1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  <w:lang w:val="uk-UA"/>
        </w:rPr>
        <w:t> </w:t>
      </w:r>
      <w:r w:rsidRPr="00A96EE1">
        <w:rPr>
          <w:lang w:val="uk-UA"/>
        </w:rPr>
        <w:t xml:space="preserve"> (</w:t>
      </w:r>
      <w:r w:rsidRPr="00A96EE1">
        <w:rPr>
          <w:b/>
          <w:lang w:val="uk-UA"/>
        </w:rPr>
        <w:t>з темою повідомлення</w:t>
      </w:r>
      <w:r w:rsidR="00E534B1" w:rsidRPr="00A96EE1">
        <w:rPr>
          <w:b/>
          <w:lang w:val="uk-UA"/>
        </w:rPr>
        <w:t xml:space="preserve"> </w:t>
      </w:r>
      <w:r w:rsidRPr="00A96EE1">
        <w:rPr>
          <w:b/>
          <w:lang w:val="uk-UA"/>
        </w:rPr>
        <w:t>«Конференція-2017»</w:t>
      </w:r>
      <w:r w:rsidRPr="00A96EE1">
        <w:rPr>
          <w:lang w:val="uk-UA"/>
        </w:rPr>
        <w:t xml:space="preserve">) </w:t>
      </w:r>
      <w:r w:rsidRPr="00A96EE1">
        <w:rPr>
          <w:b/>
          <w:i/>
          <w:lang w:val="uk-UA"/>
        </w:rPr>
        <w:t>тези</w:t>
      </w:r>
      <w:r w:rsidRPr="00A96EE1">
        <w:rPr>
          <w:i/>
          <w:lang w:val="uk-UA"/>
        </w:rPr>
        <w:t xml:space="preserve"> доповіді</w:t>
      </w:r>
      <w:r w:rsidR="00A96EE1">
        <w:rPr>
          <w:lang w:val="uk-UA"/>
        </w:rPr>
        <w:t xml:space="preserve">. </w:t>
      </w:r>
      <w:r w:rsidR="00A96EE1" w:rsidRPr="00A96EE1">
        <w:rPr>
          <w:b/>
          <w:i/>
          <w:lang w:val="uk-UA"/>
        </w:rPr>
        <w:t>У назві всіх файлу</w:t>
      </w:r>
      <w:r w:rsidRPr="00A96EE1">
        <w:rPr>
          <w:b/>
          <w:i/>
          <w:lang w:val="uk-UA"/>
        </w:rPr>
        <w:t xml:space="preserve"> обов’язково вказати прізвище учасника (у разі співавторства – першого автора)</w:t>
      </w:r>
      <w:r w:rsidRPr="00A96EE1">
        <w:rPr>
          <w:lang w:val="uk-UA"/>
        </w:rPr>
        <w:t xml:space="preserve">  </w:t>
      </w:r>
    </w:p>
    <w:p w:rsidR="00BE3A3A" w:rsidRDefault="00EF351A" w:rsidP="00CD5014">
      <w:pPr>
        <w:ind w:left="437" w:right="103"/>
        <w:rPr>
          <w:lang w:val="uk-UA"/>
        </w:rPr>
      </w:pPr>
      <w:r w:rsidRPr="00564CD5">
        <w:rPr>
          <w:b/>
          <w:lang w:val="uk-UA"/>
        </w:rPr>
        <w:lastRenderedPageBreak/>
        <w:t>Форма проведення</w:t>
      </w:r>
      <w:r>
        <w:rPr>
          <w:lang w:val="uk-UA"/>
        </w:rPr>
        <w:t xml:space="preserve"> :</w:t>
      </w:r>
      <w:r w:rsidR="00BE3A3A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BE3A3A">
        <w:rPr>
          <w:lang w:val="uk-UA"/>
        </w:rPr>
        <w:t>9.00 – 10.00</w:t>
      </w:r>
      <w:r>
        <w:rPr>
          <w:lang w:val="uk-UA"/>
        </w:rPr>
        <w:t xml:space="preserve"> </w:t>
      </w:r>
      <w:r w:rsidR="00BE3A3A">
        <w:rPr>
          <w:lang w:val="uk-UA"/>
        </w:rPr>
        <w:t>– реєстрація учасників</w:t>
      </w:r>
    </w:p>
    <w:p w:rsidR="00EF351A" w:rsidRDefault="00BE3A3A" w:rsidP="00CD5014">
      <w:pPr>
        <w:ind w:left="437" w:right="103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 w:rsidR="00EF351A">
        <w:rPr>
          <w:lang w:val="uk-UA"/>
        </w:rPr>
        <w:t>10.00 - 14.00 – пленарне засідання</w:t>
      </w:r>
    </w:p>
    <w:p w:rsidR="00EF351A" w:rsidRDefault="00EF351A" w:rsidP="00CD5014">
      <w:pPr>
        <w:ind w:left="437" w:right="103"/>
        <w:rPr>
          <w:lang w:val="uk-UA"/>
        </w:rPr>
      </w:pPr>
      <w:r>
        <w:rPr>
          <w:lang w:val="uk-UA"/>
        </w:rPr>
        <w:t xml:space="preserve">                                     </w:t>
      </w:r>
      <w:r w:rsidR="00564CD5">
        <w:rPr>
          <w:lang w:val="uk-UA"/>
        </w:rPr>
        <w:t xml:space="preserve">  </w:t>
      </w:r>
      <w:r>
        <w:rPr>
          <w:lang w:val="uk-UA"/>
        </w:rPr>
        <w:t>14.00 – 15.00 – обідня перерва</w:t>
      </w:r>
    </w:p>
    <w:p w:rsidR="00EF351A" w:rsidRDefault="00EF351A" w:rsidP="00EF351A">
      <w:pPr>
        <w:tabs>
          <w:tab w:val="left" w:pos="2650"/>
        </w:tabs>
        <w:ind w:left="437" w:right="103"/>
        <w:rPr>
          <w:lang w:val="uk-UA"/>
        </w:rPr>
      </w:pPr>
      <w:r>
        <w:rPr>
          <w:lang w:val="uk-UA"/>
        </w:rPr>
        <w:t xml:space="preserve">     </w:t>
      </w:r>
      <w:r>
        <w:rPr>
          <w:lang w:val="uk-UA"/>
        </w:rPr>
        <w:tab/>
      </w:r>
      <w:r w:rsidR="00564CD5">
        <w:rPr>
          <w:lang w:val="uk-UA"/>
        </w:rPr>
        <w:t xml:space="preserve">  </w:t>
      </w:r>
      <w:r>
        <w:rPr>
          <w:lang w:val="uk-UA"/>
        </w:rPr>
        <w:t>15.00 – 17.00 – круглий стіл</w:t>
      </w:r>
    </w:p>
    <w:p w:rsidR="00EF351A" w:rsidRPr="00C8742E" w:rsidRDefault="00EF351A" w:rsidP="00EF351A">
      <w:pPr>
        <w:tabs>
          <w:tab w:val="left" w:pos="2650"/>
        </w:tabs>
        <w:ind w:left="437" w:right="103"/>
        <w:rPr>
          <w:lang w:val="uk-UA"/>
        </w:rPr>
      </w:pPr>
      <w:r>
        <w:rPr>
          <w:lang w:val="uk-UA"/>
        </w:rPr>
        <w:t xml:space="preserve">                                    </w:t>
      </w:r>
      <w:r w:rsidR="00564CD5">
        <w:rPr>
          <w:lang w:val="uk-UA"/>
        </w:rPr>
        <w:t xml:space="preserve">  </w:t>
      </w:r>
      <w:r>
        <w:rPr>
          <w:lang w:val="uk-UA"/>
        </w:rPr>
        <w:t xml:space="preserve"> 17.00 – підведення підсумків</w:t>
      </w:r>
    </w:p>
    <w:p w:rsidR="00CD5014" w:rsidRPr="00C8742E" w:rsidRDefault="00CD5014" w:rsidP="00CD5014">
      <w:pPr>
        <w:tabs>
          <w:tab w:val="left" w:pos="6000"/>
        </w:tabs>
        <w:spacing w:after="20" w:line="259" w:lineRule="auto"/>
        <w:ind w:left="0" w:firstLine="0"/>
        <w:jc w:val="left"/>
        <w:rPr>
          <w:lang w:val="uk-UA"/>
        </w:rPr>
      </w:pPr>
      <w:r w:rsidRPr="00C8742E">
        <w:rPr>
          <w:lang w:val="uk-UA"/>
        </w:rPr>
        <w:tab/>
      </w:r>
    </w:p>
    <w:p w:rsidR="00CD5014" w:rsidRPr="00C8742E" w:rsidRDefault="00CD5014" w:rsidP="00CD5014">
      <w:pPr>
        <w:spacing w:after="0" w:line="270" w:lineRule="auto"/>
        <w:ind w:left="10"/>
        <w:jc w:val="center"/>
        <w:rPr>
          <w:lang w:val="uk-UA"/>
        </w:rPr>
      </w:pPr>
      <w:r w:rsidRPr="00C8742E">
        <w:rPr>
          <w:b/>
          <w:color w:val="374C80"/>
          <w:lang w:val="uk-UA"/>
        </w:rPr>
        <w:t xml:space="preserve">УВАГА! </w:t>
      </w:r>
      <w:r w:rsidRPr="00C8742E">
        <w:rPr>
          <w:b/>
          <w:lang w:val="uk-UA"/>
        </w:rPr>
        <w:t xml:space="preserve">Факт прийняття оргкомітетом конференції матеріалів обов’язково підтверджується зворотнім електронним листом! </w:t>
      </w:r>
    </w:p>
    <w:p w:rsidR="00CD5014" w:rsidRPr="00C8742E" w:rsidRDefault="00CD5014" w:rsidP="00CD5014">
      <w:pPr>
        <w:spacing w:after="21" w:line="259" w:lineRule="auto"/>
        <w:ind w:left="0" w:firstLine="0"/>
        <w:jc w:val="left"/>
        <w:rPr>
          <w:lang w:val="uk-UA"/>
        </w:rPr>
      </w:pPr>
      <w:r w:rsidRPr="00C8742E">
        <w:rPr>
          <w:lang w:val="uk-UA"/>
        </w:rPr>
        <w:t xml:space="preserve"> </w:t>
      </w:r>
    </w:p>
    <w:p w:rsidR="00CD5014" w:rsidRPr="00FE166B" w:rsidRDefault="00CD5014" w:rsidP="00CD5014">
      <w:pPr>
        <w:pStyle w:val="2"/>
        <w:ind w:right="704"/>
        <w:rPr>
          <w:b/>
          <w:lang w:val="uk-UA"/>
        </w:rPr>
      </w:pPr>
      <w:r w:rsidRPr="00FE166B">
        <w:rPr>
          <w:b/>
          <w:lang w:val="uk-UA"/>
        </w:rPr>
        <w:t xml:space="preserve">КОНТАКТИ </w:t>
      </w:r>
    </w:p>
    <w:p w:rsidR="00CD5014" w:rsidRPr="00C8742E" w:rsidRDefault="00CD5014" w:rsidP="00CD5014">
      <w:pPr>
        <w:spacing w:after="0" w:line="265" w:lineRule="auto"/>
        <w:ind w:left="1843" w:hanging="1843"/>
        <w:jc w:val="left"/>
        <w:rPr>
          <w:lang w:val="uk-UA"/>
        </w:rPr>
      </w:pPr>
      <w:r w:rsidRPr="00FE166B">
        <w:rPr>
          <w:b/>
          <w:u w:val="single" w:color="000000"/>
          <w:lang w:val="uk-UA"/>
        </w:rPr>
        <w:t>Поштова адреса</w:t>
      </w:r>
      <w:r w:rsidRPr="00C8742E">
        <w:rPr>
          <w:u w:val="single" w:color="000000"/>
          <w:lang w:val="uk-UA"/>
        </w:rPr>
        <w:t>:</w:t>
      </w:r>
      <w:r w:rsidRPr="00C8742E">
        <w:rPr>
          <w:lang w:val="uk-UA"/>
        </w:rPr>
        <w:t xml:space="preserve"> Державний вищий навчальний </w:t>
      </w:r>
      <w:bookmarkStart w:id="0" w:name="_GoBack"/>
      <w:bookmarkEnd w:id="0"/>
      <w:r w:rsidRPr="00C8742E">
        <w:rPr>
          <w:lang w:val="uk-UA"/>
        </w:rPr>
        <w:t xml:space="preserve">заклад «Київський національний економічний університет імені Вадима Гетьмана», </w:t>
      </w:r>
      <w:r w:rsidR="003F4348">
        <w:rPr>
          <w:lang w:val="uk-UA"/>
        </w:rPr>
        <w:t xml:space="preserve">кафедра банківської справи, </w:t>
      </w:r>
      <w:proofErr w:type="spellStart"/>
      <w:r w:rsidR="003F4348">
        <w:rPr>
          <w:lang w:val="uk-UA"/>
        </w:rPr>
        <w:t>просп</w:t>
      </w:r>
      <w:proofErr w:type="spellEnd"/>
      <w:r w:rsidR="003F4348">
        <w:rPr>
          <w:lang w:val="uk-UA"/>
        </w:rPr>
        <w:t>. Перемоги, 54/1,</w:t>
      </w:r>
      <w:r w:rsidRPr="00C8742E">
        <w:rPr>
          <w:lang w:val="uk-UA"/>
        </w:rPr>
        <w:t xml:space="preserve"> м. Київ, Україна, 0368</w:t>
      </w:r>
      <w:r w:rsidR="00EE38FA" w:rsidRPr="00C8742E">
        <w:rPr>
          <w:lang w:val="uk-UA"/>
        </w:rPr>
        <w:t>0.  Телефон: +38 (044) 456-98-15</w:t>
      </w:r>
      <w:r w:rsidR="00C7756F">
        <w:rPr>
          <w:lang w:val="uk-UA"/>
        </w:rPr>
        <w:t>.</w:t>
      </w:r>
    </w:p>
    <w:p w:rsidR="00CD5014" w:rsidRPr="00C8742E" w:rsidRDefault="00CD5014" w:rsidP="00CD5014">
      <w:pPr>
        <w:ind w:left="1843" w:right="1359" w:hanging="1843"/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  <w:lang w:val="uk-UA"/>
        </w:rPr>
      </w:pPr>
      <w:r w:rsidRPr="00FE166B">
        <w:rPr>
          <w:b/>
          <w:u w:val="single" w:color="000000"/>
          <w:lang w:val="uk-UA"/>
        </w:rPr>
        <w:t>Електронна адреса</w:t>
      </w:r>
      <w:r w:rsidRPr="00C8742E">
        <w:rPr>
          <w:lang w:val="uk-UA"/>
        </w:rPr>
        <w:t xml:space="preserve">: </w:t>
      </w:r>
      <w:hyperlink r:id="rId7" w:tgtFrame="_blank" w:history="1">
        <w:r w:rsidR="00FE166B" w:rsidRPr="00FE166B">
          <w:rPr>
            <w:rStyle w:val="a3"/>
            <w:rFonts w:ascii="Arial" w:hAnsi="Arial" w:cs="Arial"/>
            <w:b/>
            <w:bCs/>
            <w:color w:val="1155CC"/>
            <w:sz w:val="20"/>
            <w:szCs w:val="20"/>
            <w:u w:val="none"/>
            <w:shd w:val="clear" w:color="auto" w:fill="FFFFFF"/>
          </w:rPr>
          <w:t>kbs_conf@kneu.edu.ua</w:t>
        </w:r>
      </w:hyperlink>
    </w:p>
    <w:p w:rsidR="003F4348" w:rsidRPr="00C8742E" w:rsidRDefault="00CD5014" w:rsidP="003F4348">
      <w:pPr>
        <w:spacing w:after="8" w:line="268" w:lineRule="auto"/>
        <w:ind w:left="268" w:hanging="268"/>
        <w:rPr>
          <w:szCs w:val="24"/>
          <w:lang w:val="uk-UA"/>
        </w:rPr>
      </w:pPr>
      <w:r w:rsidRPr="00FE166B">
        <w:rPr>
          <w:b/>
          <w:u w:val="single" w:color="000000"/>
          <w:lang w:val="uk-UA"/>
        </w:rPr>
        <w:t>Контактна особа</w:t>
      </w:r>
      <w:r w:rsidRPr="00C8742E">
        <w:rPr>
          <w:u w:val="single" w:color="000000"/>
          <w:lang w:val="uk-UA"/>
        </w:rPr>
        <w:t>:</w:t>
      </w:r>
      <w:r w:rsidR="003F4348" w:rsidRPr="003F4348">
        <w:rPr>
          <w:i/>
          <w:szCs w:val="24"/>
          <w:lang w:val="uk-UA"/>
        </w:rPr>
        <w:t xml:space="preserve"> </w:t>
      </w:r>
      <w:proofErr w:type="spellStart"/>
      <w:r w:rsidR="003F4348" w:rsidRPr="00C7756F">
        <w:rPr>
          <w:szCs w:val="24"/>
          <w:lang w:val="uk-UA"/>
        </w:rPr>
        <w:t>Стрільчук</w:t>
      </w:r>
      <w:proofErr w:type="spellEnd"/>
      <w:r w:rsidR="003F4348" w:rsidRPr="00C7756F">
        <w:rPr>
          <w:szCs w:val="24"/>
          <w:lang w:val="uk-UA"/>
        </w:rPr>
        <w:t xml:space="preserve"> Юл</w:t>
      </w:r>
      <w:r w:rsidR="00C7756F" w:rsidRPr="00C7756F">
        <w:rPr>
          <w:szCs w:val="24"/>
          <w:lang w:val="uk-UA"/>
        </w:rPr>
        <w:t>і</w:t>
      </w:r>
      <w:r w:rsidR="003F4348" w:rsidRPr="00C7756F">
        <w:rPr>
          <w:szCs w:val="24"/>
          <w:lang w:val="uk-UA"/>
        </w:rPr>
        <w:t xml:space="preserve">я </w:t>
      </w:r>
      <w:r w:rsidR="00C7756F" w:rsidRPr="00C7756F">
        <w:rPr>
          <w:szCs w:val="24"/>
          <w:lang w:val="uk-UA"/>
        </w:rPr>
        <w:t>Ігорівна, асистент</w:t>
      </w:r>
      <w:r w:rsidR="003F4348" w:rsidRPr="00C7756F">
        <w:rPr>
          <w:szCs w:val="24"/>
          <w:lang w:val="uk-UA"/>
        </w:rPr>
        <w:t xml:space="preserve"> кафедри банківської справи ДВНЗ «КНЕУ </w:t>
      </w:r>
      <w:proofErr w:type="spellStart"/>
      <w:r w:rsidR="003F4348" w:rsidRPr="00C7756F">
        <w:rPr>
          <w:szCs w:val="24"/>
          <w:lang w:val="uk-UA"/>
        </w:rPr>
        <w:t>ім</w:t>
      </w:r>
      <w:r w:rsidR="00055305">
        <w:rPr>
          <w:szCs w:val="24"/>
          <w:lang w:val="uk-UA"/>
        </w:rPr>
        <w:t>.В.</w:t>
      </w:r>
      <w:r w:rsidR="003F4348" w:rsidRPr="00C7756F">
        <w:rPr>
          <w:szCs w:val="24"/>
          <w:lang w:val="uk-UA"/>
        </w:rPr>
        <w:t>Гетьмана</w:t>
      </w:r>
      <w:proofErr w:type="spellEnd"/>
      <w:r w:rsidR="003F4348" w:rsidRPr="00C7756F">
        <w:rPr>
          <w:szCs w:val="24"/>
          <w:lang w:val="uk-UA"/>
        </w:rPr>
        <w:t xml:space="preserve">» </w:t>
      </w:r>
      <w:r w:rsidR="00BB54BD">
        <w:rPr>
          <w:szCs w:val="24"/>
          <w:lang w:val="uk-UA"/>
        </w:rPr>
        <w:t>(тел.+38-095-517-46</w:t>
      </w:r>
      <w:r w:rsidR="00C7756F" w:rsidRPr="00C7756F">
        <w:rPr>
          <w:szCs w:val="24"/>
          <w:lang w:val="uk-UA"/>
        </w:rPr>
        <w:t>-20)</w:t>
      </w:r>
    </w:p>
    <w:p w:rsidR="00CD5014" w:rsidRPr="00C8742E" w:rsidRDefault="00CD5014" w:rsidP="00CD5014">
      <w:pPr>
        <w:ind w:left="1843" w:right="1359" w:hanging="1843"/>
        <w:rPr>
          <w:lang w:val="uk-UA"/>
        </w:rPr>
      </w:pPr>
    </w:p>
    <w:p w:rsidR="00CD5014" w:rsidRPr="00C8742E" w:rsidRDefault="00CD5014" w:rsidP="00CD5014">
      <w:pPr>
        <w:pStyle w:val="2"/>
        <w:spacing w:after="84"/>
        <w:ind w:right="606"/>
        <w:rPr>
          <w:lang w:val="uk-UA"/>
        </w:rPr>
      </w:pPr>
      <w:r w:rsidRPr="00C8742E">
        <w:rPr>
          <w:lang w:val="uk-UA"/>
        </w:rPr>
        <w:t xml:space="preserve">ВИМОГИ ДО ОФОРМЛЕННЯ ТЕЗ </w:t>
      </w:r>
    </w:p>
    <w:p w:rsidR="00CD5014" w:rsidRPr="00C8742E" w:rsidRDefault="00CD5014" w:rsidP="00CD5014">
      <w:pPr>
        <w:rPr>
          <w:sz w:val="22"/>
          <w:lang w:val="uk-UA"/>
        </w:rPr>
      </w:pPr>
      <w:r w:rsidRPr="00C8742E">
        <w:rPr>
          <w:sz w:val="22"/>
          <w:lang w:val="uk-UA"/>
        </w:rPr>
        <w:t xml:space="preserve">1. Набір тексту тез виконується в редакторі Microsoft Word 6.0, 7.0: шрифт - </w:t>
      </w:r>
      <w:proofErr w:type="spellStart"/>
      <w:r w:rsidRPr="00C8742E">
        <w:rPr>
          <w:sz w:val="22"/>
          <w:lang w:val="uk-UA"/>
        </w:rPr>
        <w:t>Times</w:t>
      </w:r>
      <w:proofErr w:type="spellEnd"/>
      <w:r w:rsidRPr="00C8742E">
        <w:rPr>
          <w:sz w:val="22"/>
          <w:lang w:val="uk-UA"/>
        </w:rPr>
        <w:t xml:space="preserve"> </w:t>
      </w:r>
      <w:proofErr w:type="spellStart"/>
      <w:r w:rsidRPr="00C8742E">
        <w:rPr>
          <w:sz w:val="22"/>
          <w:lang w:val="uk-UA"/>
        </w:rPr>
        <w:t>New</w:t>
      </w:r>
      <w:proofErr w:type="spellEnd"/>
      <w:r w:rsidRPr="00C8742E">
        <w:rPr>
          <w:sz w:val="22"/>
          <w:lang w:val="uk-UA"/>
        </w:rPr>
        <w:t xml:space="preserve"> </w:t>
      </w:r>
      <w:proofErr w:type="spellStart"/>
      <w:r w:rsidRPr="00C8742E">
        <w:rPr>
          <w:sz w:val="22"/>
          <w:lang w:val="uk-UA"/>
        </w:rPr>
        <w:t>Roman</w:t>
      </w:r>
      <w:proofErr w:type="spellEnd"/>
      <w:r w:rsidRPr="00C8742E">
        <w:rPr>
          <w:sz w:val="22"/>
          <w:lang w:val="uk-UA"/>
        </w:rPr>
        <w:t xml:space="preserve">; розмір кегля - 12; міжрядковий інтервал - 1,0; розміри: абзацу - </w:t>
      </w:r>
      <w:smartTag w:uri="urn:schemas-microsoft-com:office:smarttags" w:element="metricconverter">
        <w:smartTagPr>
          <w:attr w:name="ProductID" w:val="10 мм"/>
        </w:smartTagPr>
        <w:r w:rsidRPr="00C8742E">
          <w:rPr>
            <w:sz w:val="22"/>
            <w:lang w:val="uk-UA"/>
          </w:rPr>
          <w:t>10 мм</w:t>
        </w:r>
      </w:smartTag>
      <w:r w:rsidRPr="00C8742E">
        <w:rPr>
          <w:sz w:val="22"/>
          <w:lang w:val="uk-UA"/>
        </w:rPr>
        <w:t xml:space="preserve">; полів сторінки - </w:t>
      </w:r>
      <w:smartTag w:uri="urn:schemas-microsoft-com:office:smarttags" w:element="metricconverter">
        <w:smartTagPr>
          <w:attr w:name="ProductID" w:val="2,0 см"/>
        </w:smartTagPr>
        <w:r w:rsidRPr="00C8742E">
          <w:rPr>
            <w:sz w:val="22"/>
            <w:lang w:val="uk-UA"/>
          </w:rPr>
          <w:t>2,0 см</w:t>
        </w:r>
      </w:smartTag>
      <w:r w:rsidRPr="00C8742E">
        <w:rPr>
          <w:sz w:val="22"/>
          <w:lang w:val="uk-UA"/>
        </w:rPr>
        <w:t>.</w:t>
      </w:r>
    </w:p>
    <w:p w:rsidR="00CD5014" w:rsidRPr="00C8742E" w:rsidRDefault="00CD5014" w:rsidP="00CD5014">
      <w:pPr>
        <w:rPr>
          <w:sz w:val="22"/>
          <w:lang w:val="uk-UA"/>
        </w:rPr>
      </w:pPr>
      <w:r w:rsidRPr="00C8742E">
        <w:rPr>
          <w:sz w:val="22"/>
          <w:lang w:val="uk-UA"/>
        </w:rPr>
        <w:t>2. Назва файлу повинна відповідати прізвищу автора (або першого співавтора). Файл зберігається в одному з форматів .</w:t>
      </w:r>
      <w:proofErr w:type="spellStart"/>
      <w:r w:rsidRPr="00C8742E">
        <w:rPr>
          <w:sz w:val="22"/>
          <w:lang w:val="uk-UA"/>
        </w:rPr>
        <w:t>doc</w:t>
      </w:r>
      <w:proofErr w:type="spellEnd"/>
      <w:r w:rsidRPr="00C8742E">
        <w:rPr>
          <w:sz w:val="22"/>
          <w:lang w:val="uk-UA"/>
        </w:rPr>
        <w:t>, .</w:t>
      </w:r>
      <w:proofErr w:type="spellStart"/>
      <w:r w:rsidRPr="00C8742E">
        <w:rPr>
          <w:sz w:val="22"/>
          <w:lang w:val="uk-UA"/>
        </w:rPr>
        <w:t>docx</w:t>
      </w:r>
      <w:proofErr w:type="spellEnd"/>
      <w:r w:rsidRPr="00C8742E">
        <w:rPr>
          <w:sz w:val="22"/>
          <w:lang w:val="uk-UA"/>
        </w:rPr>
        <w:t>, .</w:t>
      </w:r>
      <w:proofErr w:type="spellStart"/>
      <w:r w:rsidRPr="00C8742E">
        <w:rPr>
          <w:sz w:val="22"/>
          <w:lang w:val="uk-UA"/>
        </w:rPr>
        <w:t>rtf</w:t>
      </w:r>
      <w:proofErr w:type="spellEnd"/>
      <w:r w:rsidRPr="00C8742E">
        <w:rPr>
          <w:sz w:val="22"/>
          <w:lang w:val="uk-UA"/>
        </w:rPr>
        <w:t xml:space="preserve"> (наприклад, Shevchenko.doc).</w:t>
      </w:r>
    </w:p>
    <w:p w:rsidR="00CD5014" w:rsidRPr="00C8742E" w:rsidRDefault="00CD5014" w:rsidP="00CD5014">
      <w:pPr>
        <w:rPr>
          <w:sz w:val="22"/>
          <w:lang w:val="uk-UA"/>
        </w:rPr>
      </w:pPr>
      <w:r w:rsidRPr="00C8742E">
        <w:rPr>
          <w:sz w:val="22"/>
          <w:lang w:val="uk-UA"/>
        </w:rPr>
        <w:t>3. Рекомендований обсяг тез - до 3-х стор. Нумерація сторінок не проставляється, переноси в тексті не допускаються.</w:t>
      </w:r>
    </w:p>
    <w:p w:rsidR="00CD5014" w:rsidRPr="00C8742E" w:rsidRDefault="00CD5014" w:rsidP="00CD5014">
      <w:pPr>
        <w:rPr>
          <w:sz w:val="22"/>
          <w:lang w:val="uk-UA"/>
        </w:rPr>
      </w:pPr>
      <w:r w:rsidRPr="00C8742E">
        <w:rPr>
          <w:sz w:val="22"/>
          <w:lang w:val="uk-UA"/>
        </w:rPr>
        <w:t>4. Зліва вказати УДК. Справа друкується ім'я та прізвище автора, до якого в виносці прописуються науковий ступінь, вчене звання, посада, місце роботи та е-mail. У центрі листа друкуються назва тез великими літерами (12 напівжирний) і анотація однією з робочих мов конференції.</w:t>
      </w:r>
    </w:p>
    <w:p w:rsidR="00CD5014" w:rsidRPr="00C8742E" w:rsidRDefault="00CD5014" w:rsidP="00CD5014">
      <w:pPr>
        <w:rPr>
          <w:sz w:val="22"/>
          <w:lang w:val="uk-UA"/>
        </w:rPr>
      </w:pPr>
      <w:r w:rsidRPr="00C8742E">
        <w:rPr>
          <w:sz w:val="22"/>
          <w:lang w:val="uk-UA"/>
        </w:rPr>
        <w:t>5. Текст тез доповіді рекомендується формувати з дотриманням такої структури: постановка проблеми, виклад результатів дослідження, висновки, література. Структурні елементи в тексті не виділяються.</w:t>
      </w:r>
    </w:p>
    <w:p w:rsidR="00CD5014" w:rsidRPr="00C8742E" w:rsidRDefault="00CD5014" w:rsidP="00CD5014">
      <w:pPr>
        <w:rPr>
          <w:sz w:val="22"/>
          <w:lang w:val="uk-UA"/>
        </w:rPr>
      </w:pPr>
      <w:r w:rsidRPr="00C8742E">
        <w:rPr>
          <w:sz w:val="22"/>
          <w:lang w:val="uk-UA"/>
        </w:rPr>
        <w:t xml:space="preserve">6. Рисунки і таблиці виконуються засобами Microsoft Word або Microsoft Excel з використанням чорно-білої гами кольорів і розміщені по тексту зі збереженням можливості їх редагування. Не допускається розміщення в тексті сканованих з інших видань таблиць і малюнків. Всі таблиці і малюнки повинні мати назву з використанням шрифту </w:t>
      </w:r>
      <w:proofErr w:type="spellStart"/>
      <w:r w:rsidRPr="00C8742E">
        <w:rPr>
          <w:sz w:val="22"/>
          <w:lang w:val="uk-UA"/>
        </w:rPr>
        <w:t>Times</w:t>
      </w:r>
      <w:proofErr w:type="spellEnd"/>
      <w:r w:rsidRPr="00C8742E">
        <w:rPr>
          <w:sz w:val="22"/>
          <w:lang w:val="uk-UA"/>
        </w:rPr>
        <w:t xml:space="preserve"> </w:t>
      </w:r>
      <w:proofErr w:type="spellStart"/>
      <w:r w:rsidRPr="00C8742E">
        <w:rPr>
          <w:sz w:val="22"/>
          <w:lang w:val="uk-UA"/>
        </w:rPr>
        <w:t>New</w:t>
      </w:r>
      <w:proofErr w:type="spellEnd"/>
      <w:r w:rsidRPr="00C8742E">
        <w:rPr>
          <w:sz w:val="22"/>
          <w:lang w:val="uk-UA"/>
        </w:rPr>
        <w:t xml:space="preserve"> </w:t>
      </w:r>
      <w:proofErr w:type="spellStart"/>
      <w:r w:rsidRPr="00C8742E">
        <w:rPr>
          <w:sz w:val="22"/>
          <w:lang w:val="uk-UA"/>
        </w:rPr>
        <w:t>Roman</w:t>
      </w:r>
      <w:proofErr w:type="spellEnd"/>
      <w:r w:rsidRPr="00C8742E">
        <w:rPr>
          <w:sz w:val="22"/>
          <w:lang w:val="uk-UA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C8742E">
          <w:rPr>
            <w:sz w:val="22"/>
            <w:lang w:val="uk-UA"/>
          </w:rPr>
          <w:t xml:space="preserve">12 </w:t>
        </w:r>
        <w:proofErr w:type="spellStart"/>
        <w:r w:rsidRPr="00C8742E">
          <w:rPr>
            <w:sz w:val="22"/>
            <w:lang w:val="uk-UA"/>
          </w:rPr>
          <w:t>pt</w:t>
        </w:r>
      </w:smartTag>
      <w:proofErr w:type="spellEnd"/>
      <w:r w:rsidRPr="00C8742E">
        <w:rPr>
          <w:sz w:val="22"/>
          <w:lang w:val="uk-UA"/>
        </w:rPr>
        <w:t xml:space="preserve">, жирний і представлені в книжковій орієнтації сторінки. Нумерація рисунків і таблиць арабськими цифрами (рис. 1, табл. 1), а також посилання на них в тексті - обов'язкові. Формули розміщуються по центру, нумеруються в круглих дужках праворуч. При наборі формул використовується редактор формул Microsoft </w:t>
      </w:r>
      <w:proofErr w:type="spellStart"/>
      <w:r w:rsidRPr="00C8742E">
        <w:rPr>
          <w:sz w:val="22"/>
          <w:lang w:val="uk-UA"/>
        </w:rPr>
        <w:t>Equation</w:t>
      </w:r>
      <w:proofErr w:type="spellEnd"/>
      <w:r w:rsidRPr="00C8742E">
        <w:rPr>
          <w:sz w:val="22"/>
          <w:lang w:val="uk-UA"/>
        </w:rPr>
        <w:t>, вбудований в Microsoft Word.</w:t>
      </w:r>
    </w:p>
    <w:p w:rsidR="00CD5014" w:rsidRPr="00C8742E" w:rsidRDefault="00CD5014" w:rsidP="00CD5014">
      <w:pPr>
        <w:rPr>
          <w:sz w:val="22"/>
          <w:lang w:val="uk-UA"/>
        </w:rPr>
      </w:pPr>
      <w:r w:rsidRPr="00C8742E">
        <w:rPr>
          <w:sz w:val="22"/>
          <w:lang w:val="uk-UA"/>
        </w:rPr>
        <w:t>7. Посилання на літературні джерела, оформляються за текстом у квадратних дужках. Перша цифра - номер джерела в списку літератури, друга - номер сторінки. Номер джерела і номер сторінки відділяються комою, номери джерел - крапкою з комою (наприклад: [1, с. 95-96], [2; 5, 7]).</w:t>
      </w:r>
    </w:p>
    <w:p w:rsidR="00CD5014" w:rsidRPr="00C8742E" w:rsidRDefault="00CD5014" w:rsidP="00CD5014">
      <w:pPr>
        <w:rPr>
          <w:sz w:val="22"/>
          <w:lang w:val="uk-UA"/>
        </w:rPr>
      </w:pPr>
      <w:r w:rsidRPr="00C8742E">
        <w:rPr>
          <w:sz w:val="22"/>
          <w:lang w:val="uk-UA"/>
        </w:rPr>
        <w:t xml:space="preserve">8. Після тексту доповіді через 1 абзац вказується список використаної літератури (в алфавітному порядку). Заголовок до списку - Література (розмір шрифту - 12, напівжирний курсив). Бібліографічний опис джерел для тез оформляється </w:t>
      </w:r>
      <w:r w:rsidR="001B6553" w:rsidRPr="00C8742E">
        <w:rPr>
          <w:sz w:val="22"/>
          <w:lang w:val="uk-UA"/>
        </w:rPr>
        <w:t>у відповідності</w:t>
      </w:r>
      <w:r w:rsidRPr="00C8742E">
        <w:rPr>
          <w:sz w:val="22"/>
          <w:lang w:val="uk-UA"/>
        </w:rPr>
        <w:t xml:space="preserve"> </w:t>
      </w:r>
      <w:r w:rsidR="001B6553" w:rsidRPr="00C8742E">
        <w:rPr>
          <w:sz w:val="22"/>
          <w:lang w:val="uk-UA"/>
        </w:rPr>
        <w:t>до</w:t>
      </w:r>
      <w:r w:rsidRPr="00C8742E">
        <w:rPr>
          <w:sz w:val="22"/>
          <w:lang w:val="uk-UA"/>
        </w:rPr>
        <w:t xml:space="preserve"> ГОСТ 7.1-2006 (рекомендується використовувати сервіс http://vak.in.ua). Для тез англійською мовою слід дотримуватися міжнародного бібліографічного стандарту АРА (http: // www. Bibme.org/citation-guide/APA/book).</w:t>
      </w:r>
    </w:p>
    <w:p w:rsidR="00CD5014" w:rsidRPr="00C8742E" w:rsidRDefault="00CD5014" w:rsidP="00CD5014">
      <w:pPr>
        <w:rPr>
          <w:sz w:val="22"/>
          <w:lang w:val="uk-UA"/>
        </w:rPr>
      </w:pPr>
      <w:r w:rsidRPr="00C8742E">
        <w:rPr>
          <w:sz w:val="22"/>
          <w:lang w:val="uk-UA"/>
        </w:rPr>
        <w:t xml:space="preserve">9. Для участі студентів </w:t>
      </w:r>
      <w:r w:rsidR="00C7756F">
        <w:rPr>
          <w:sz w:val="22"/>
          <w:lang w:val="uk-UA"/>
        </w:rPr>
        <w:t xml:space="preserve">та аспірантів </w:t>
      </w:r>
      <w:r w:rsidRPr="00C8742E">
        <w:rPr>
          <w:sz w:val="22"/>
          <w:lang w:val="uk-UA"/>
        </w:rPr>
        <w:t>у конференції обов’язкова рецензія наукового керівника або публікація у співавторстві з науковим керівником.</w:t>
      </w:r>
    </w:p>
    <w:p w:rsidR="000E69C2" w:rsidRDefault="000E69C2" w:rsidP="00CD5014">
      <w:pPr>
        <w:rPr>
          <w:sz w:val="22"/>
          <w:lang w:val="uk-UA"/>
        </w:rPr>
      </w:pPr>
    </w:p>
    <w:p w:rsidR="00A96EE1" w:rsidRDefault="00A96EE1" w:rsidP="00CD5014">
      <w:pPr>
        <w:rPr>
          <w:sz w:val="22"/>
          <w:lang w:val="uk-UA"/>
        </w:rPr>
      </w:pPr>
    </w:p>
    <w:p w:rsidR="00A96EE1" w:rsidRDefault="00A96EE1" w:rsidP="00CD5014">
      <w:pPr>
        <w:rPr>
          <w:sz w:val="22"/>
          <w:lang w:val="uk-UA"/>
        </w:rPr>
      </w:pPr>
    </w:p>
    <w:p w:rsidR="00A96EE1" w:rsidRDefault="00A96EE1" w:rsidP="00CD5014">
      <w:pPr>
        <w:rPr>
          <w:sz w:val="22"/>
          <w:lang w:val="uk-UA"/>
        </w:rPr>
      </w:pPr>
    </w:p>
    <w:p w:rsidR="00A96EE1" w:rsidRDefault="00A96EE1" w:rsidP="00CD5014">
      <w:pPr>
        <w:rPr>
          <w:sz w:val="22"/>
          <w:lang w:val="uk-UA"/>
        </w:rPr>
      </w:pPr>
    </w:p>
    <w:p w:rsidR="00A96EE1" w:rsidRPr="00C8742E" w:rsidRDefault="00A96EE1" w:rsidP="00CD5014">
      <w:pPr>
        <w:rPr>
          <w:sz w:val="22"/>
          <w:lang w:val="uk-UA"/>
        </w:rPr>
      </w:pPr>
    </w:p>
    <w:p w:rsidR="00CD5014" w:rsidRPr="00C8742E" w:rsidRDefault="008C249A" w:rsidP="00CD5014">
      <w:pPr>
        <w:rPr>
          <w:sz w:val="22"/>
          <w:lang w:val="uk-UA"/>
        </w:rPr>
      </w:pPr>
      <w:r w:rsidRPr="00C8742E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66040</wp:posOffset>
                </wp:positionV>
                <wp:extent cx="6619875" cy="19050"/>
                <wp:effectExtent l="0" t="0" r="2857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98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1D6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75pt;margin-top:5.2pt;width:521.25pt;height:1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Y+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"/>
            </w:pict>
          </mc:Fallback>
        </mc:AlternateContent>
      </w:r>
    </w:p>
    <w:p w:rsidR="00CD5014" w:rsidRPr="00C8742E" w:rsidRDefault="00CD5014" w:rsidP="00CD5014">
      <w:pPr>
        <w:jc w:val="center"/>
        <w:rPr>
          <w:b/>
          <w:sz w:val="22"/>
          <w:lang w:val="uk-UA"/>
        </w:rPr>
      </w:pPr>
      <w:r w:rsidRPr="00C8742E">
        <w:rPr>
          <w:b/>
          <w:sz w:val="22"/>
          <w:lang w:val="uk-UA"/>
        </w:rPr>
        <w:t>ЗРАЗОК ОФОРМЛЕННЯ ТЕЗ ДОПОВІДІ</w:t>
      </w:r>
    </w:p>
    <w:p w:rsidR="00CD5014" w:rsidRPr="00C8742E" w:rsidRDefault="00CD5014" w:rsidP="00CD5014">
      <w:pPr>
        <w:rPr>
          <w:b/>
          <w:sz w:val="22"/>
          <w:lang w:val="uk-UA"/>
        </w:rPr>
      </w:pPr>
      <w:r w:rsidRPr="00C8742E">
        <w:rPr>
          <w:b/>
          <w:sz w:val="22"/>
          <w:lang w:val="uk-UA"/>
        </w:rPr>
        <w:t>УДК ... ..</w:t>
      </w:r>
    </w:p>
    <w:p w:rsidR="00CD5014" w:rsidRPr="00C8742E" w:rsidRDefault="00CD5014" w:rsidP="00CD5014">
      <w:pPr>
        <w:jc w:val="right"/>
        <w:rPr>
          <w:b/>
          <w:sz w:val="22"/>
          <w:lang w:val="uk-UA"/>
        </w:rPr>
      </w:pPr>
      <w:r w:rsidRPr="00C8742E">
        <w:rPr>
          <w:b/>
          <w:sz w:val="22"/>
          <w:lang w:val="uk-UA"/>
        </w:rPr>
        <w:t xml:space="preserve">Прізвище Ім'я По батькові </w:t>
      </w:r>
    </w:p>
    <w:p w:rsidR="00CD5014" w:rsidRPr="00C8742E" w:rsidRDefault="00CD5014" w:rsidP="00CD5014">
      <w:pPr>
        <w:jc w:val="right"/>
        <w:rPr>
          <w:b/>
          <w:sz w:val="22"/>
          <w:lang w:val="uk-UA"/>
        </w:rPr>
      </w:pPr>
      <w:r w:rsidRPr="00C8742E">
        <w:rPr>
          <w:b/>
          <w:sz w:val="22"/>
          <w:lang w:val="uk-UA"/>
        </w:rPr>
        <w:t xml:space="preserve">вчений ступінь, наукове звання, </w:t>
      </w:r>
    </w:p>
    <w:p w:rsidR="00CD5014" w:rsidRPr="00C8742E" w:rsidRDefault="00CD5014" w:rsidP="00CD5014">
      <w:pPr>
        <w:jc w:val="right"/>
        <w:rPr>
          <w:b/>
          <w:sz w:val="22"/>
          <w:lang w:val="uk-UA"/>
        </w:rPr>
      </w:pPr>
      <w:r w:rsidRPr="00C8742E">
        <w:rPr>
          <w:b/>
          <w:sz w:val="22"/>
          <w:lang w:val="uk-UA"/>
        </w:rPr>
        <w:t>посада, назва організації, e-</w:t>
      </w:r>
      <w:proofErr w:type="spellStart"/>
      <w:r w:rsidRPr="00C8742E">
        <w:rPr>
          <w:b/>
          <w:sz w:val="22"/>
          <w:lang w:val="uk-UA"/>
        </w:rPr>
        <w:t>mail</w:t>
      </w:r>
      <w:proofErr w:type="spellEnd"/>
      <w:r w:rsidRPr="00C8742E">
        <w:rPr>
          <w:b/>
          <w:sz w:val="22"/>
          <w:lang w:val="uk-UA"/>
        </w:rPr>
        <w:t>: ... ..</w:t>
      </w:r>
    </w:p>
    <w:p w:rsidR="00CD5014" w:rsidRPr="00C8742E" w:rsidRDefault="00CD5014" w:rsidP="00CD5014">
      <w:pPr>
        <w:jc w:val="right"/>
        <w:rPr>
          <w:sz w:val="22"/>
          <w:lang w:val="uk-UA"/>
        </w:rPr>
      </w:pPr>
    </w:p>
    <w:p w:rsidR="00CD5014" w:rsidRPr="00C8742E" w:rsidRDefault="00CD5014" w:rsidP="00CD5014">
      <w:pPr>
        <w:jc w:val="center"/>
        <w:rPr>
          <w:b/>
          <w:sz w:val="22"/>
          <w:lang w:val="uk-UA"/>
        </w:rPr>
      </w:pPr>
      <w:r w:rsidRPr="00C8742E">
        <w:rPr>
          <w:b/>
          <w:sz w:val="22"/>
          <w:lang w:val="uk-UA"/>
        </w:rPr>
        <w:t>НАЗВА ТЕЗ ДОПОВІДІ</w:t>
      </w:r>
    </w:p>
    <w:p w:rsidR="000E69C2" w:rsidRPr="00C8742E" w:rsidRDefault="000E69C2" w:rsidP="00CD5014">
      <w:pPr>
        <w:jc w:val="center"/>
        <w:rPr>
          <w:b/>
          <w:sz w:val="22"/>
          <w:lang w:val="uk-UA"/>
        </w:rPr>
      </w:pPr>
    </w:p>
    <w:p w:rsidR="00CD5014" w:rsidRPr="00C8742E" w:rsidRDefault="00CD5014" w:rsidP="00CD5014">
      <w:pPr>
        <w:rPr>
          <w:sz w:val="22"/>
          <w:lang w:val="uk-UA"/>
        </w:rPr>
      </w:pPr>
      <w:r w:rsidRPr="00C8742E">
        <w:rPr>
          <w:sz w:val="22"/>
          <w:lang w:val="uk-UA"/>
        </w:rPr>
        <w:t>…Постановка проблеми…</w:t>
      </w:r>
    </w:p>
    <w:p w:rsidR="00CD5014" w:rsidRPr="00C8742E" w:rsidRDefault="00CD5014" w:rsidP="00CD5014">
      <w:pPr>
        <w:rPr>
          <w:sz w:val="22"/>
          <w:lang w:val="uk-UA"/>
        </w:rPr>
      </w:pPr>
      <w:r w:rsidRPr="00C8742E">
        <w:rPr>
          <w:sz w:val="22"/>
          <w:lang w:val="uk-UA"/>
        </w:rPr>
        <w:t>... Результати дослідження ...</w:t>
      </w:r>
    </w:p>
    <w:p w:rsidR="00CD5014" w:rsidRPr="00C8742E" w:rsidRDefault="00CD5014" w:rsidP="00CD5014">
      <w:pPr>
        <w:rPr>
          <w:sz w:val="22"/>
          <w:lang w:val="uk-UA"/>
        </w:rPr>
      </w:pPr>
      <w:r w:rsidRPr="00C8742E">
        <w:rPr>
          <w:sz w:val="22"/>
          <w:lang w:val="uk-UA"/>
        </w:rPr>
        <w:t>... Висновки ...</w:t>
      </w:r>
    </w:p>
    <w:p w:rsidR="00CD5014" w:rsidRPr="00C8742E" w:rsidRDefault="00CD5014" w:rsidP="00CD5014">
      <w:pPr>
        <w:jc w:val="center"/>
        <w:rPr>
          <w:b/>
          <w:sz w:val="22"/>
          <w:lang w:val="uk-UA"/>
        </w:rPr>
      </w:pPr>
      <w:r w:rsidRPr="00C8742E">
        <w:rPr>
          <w:b/>
          <w:sz w:val="22"/>
          <w:lang w:val="uk-UA"/>
        </w:rPr>
        <w:t>Література</w:t>
      </w:r>
    </w:p>
    <w:p w:rsidR="00CD5014" w:rsidRPr="00C8742E" w:rsidRDefault="00CD5014" w:rsidP="00CD5014">
      <w:pPr>
        <w:rPr>
          <w:sz w:val="22"/>
          <w:lang w:val="uk-UA"/>
        </w:rPr>
      </w:pPr>
      <w:r w:rsidRPr="00C8742E">
        <w:rPr>
          <w:sz w:val="22"/>
          <w:lang w:val="uk-UA"/>
        </w:rPr>
        <w:t>1. Малий І. Й. Держава і ринок: філософія взаємод</w:t>
      </w:r>
      <w:r w:rsidR="001B6553" w:rsidRPr="00C8742E">
        <w:rPr>
          <w:sz w:val="22"/>
          <w:lang w:val="uk-UA"/>
        </w:rPr>
        <w:t>ії</w:t>
      </w:r>
      <w:r w:rsidRPr="00C8742E">
        <w:rPr>
          <w:sz w:val="22"/>
          <w:lang w:val="uk-UA"/>
        </w:rPr>
        <w:t xml:space="preserve">: Монографія / І. Й. Малий, М.ІІ. Диба, М. К. </w:t>
      </w:r>
      <w:proofErr w:type="spellStart"/>
      <w:r w:rsidRPr="00C8742E">
        <w:rPr>
          <w:sz w:val="22"/>
          <w:lang w:val="uk-UA"/>
        </w:rPr>
        <w:t>Галабурда</w:t>
      </w:r>
      <w:proofErr w:type="spellEnd"/>
      <w:r w:rsidRPr="00C8742E">
        <w:rPr>
          <w:sz w:val="22"/>
          <w:lang w:val="uk-UA"/>
        </w:rPr>
        <w:t>. - Київ: КНЕУ, 2005. - 358 с.</w:t>
      </w:r>
    </w:p>
    <w:p w:rsidR="00CD5014" w:rsidRPr="00C8742E" w:rsidRDefault="00CD5014" w:rsidP="00CD5014">
      <w:pPr>
        <w:rPr>
          <w:sz w:val="22"/>
          <w:lang w:val="uk-UA"/>
        </w:rPr>
      </w:pPr>
      <w:r w:rsidRPr="00C8742E">
        <w:rPr>
          <w:sz w:val="22"/>
          <w:lang w:val="uk-UA"/>
        </w:rPr>
        <w:t xml:space="preserve">2. </w:t>
      </w:r>
      <w:proofErr w:type="spellStart"/>
      <w:r w:rsidRPr="00C8742E">
        <w:rPr>
          <w:sz w:val="22"/>
          <w:lang w:val="uk-UA"/>
        </w:rPr>
        <w:t>Lukianenko</w:t>
      </w:r>
      <w:proofErr w:type="spellEnd"/>
      <w:r w:rsidRPr="00C8742E">
        <w:rPr>
          <w:sz w:val="22"/>
          <w:lang w:val="uk-UA"/>
        </w:rPr>
        <w:t xml:space="preserve"> D. G. </w:t>
      </w:r>
      <w:proofErr w:type="spellStart"/>
      <w:r w:rsidRPr="00C8742E">
        <w:rPr>
          <w:sz w:val="22"/>
          <w:lang w:val="uk-UA"/>
        </w:rPr>
        <w:t>Convergence</w:t>
      </w:r>
      <w:proofErr w:type="spellEnd"/>
      <w:r w:rsidRPr="00C8742E">
        <w:rPr>
          <w:sz w:val="22"/>
          <w:lang w:val="uk-UA"/>
        </w:rPr>
        <w:t xml:space="preserve"> </w:t>
      </w:r>
      <w:proofErr w:type="spellStart"/>
      <w:r w:rsidRPr="00C8742E">
        <w:rPr>
          <w:sz w:val="22"/>
          <w:lang w:val="uk-UA"/>
        </w:rPr>
        <w:t>and</w:t>
      </w:r>
      <w:proofErr w:type="spellEnd"/>
      <w:r w:rsidRPr="00C8742E">
        <w:rPr>
          <w:sz w:val="22"/>
          <w:lang w:val="uk-UA"/>
        </w:rPr>
        <w:t xml:space="preserve"> </w:t>
      </w:r>
      <w:proofErr w:type="spellStart"/>
      <w:r w:rsidRPr="00C8742E">
        <w:rPr>
          <w:sz w:val="22"/>
          <w:lang w:val="uk-UA"/>
        </w:rPr>
        <w:t>divergence</w:t>
      </w:r>
      <w:proofErr w:type="spellEnd"/>
      <w:r w:rsidRPr="00C8742E">
        <w:rPr>
          <w:sz w:val="22"/>
          <w:lang w:val="uk-UA"/>
        </w:rPr>
        <w:t xml:space="preserve"> </w:t>
      </w:r>
      <w:proofErr w:type="spellStart"/>
      <w:r w:rsidRPr="00C8742E">
        <w:rPr>
          <w:sz w:val="22"/>
          <w:lang w:val="uk-UA"/>
        </w:rPr>
        <w:t>in</w:t>
      </w:r>
      <w:proofErr w:type="spellEnd"/>
      <w:r w:rsidRPr="00C8742E">
        <w:rPr>
          <w:sz w:val="22"/>
          <w:lang w:val="uk-UA"/>
        </w:rPr>
        <w:t xml:space="preserve"> </w:t>
      </w:r>
      <w:proofErr w:type="spellStart"/>
      <w:r w:rsidRPr="00C8742E">
        <w:rPr>
          <w:sz w:val="22"/>
          <w:lang w:val="uk-UA"/>
        </w:rPr>
        <w:t>Europe</w:t>
      </w:r>
      <w:proofErr w:type="spellEnd"/>
      <w:r w:rsidRPr="00C8742E">
        <w:rPr>
          <w:sz w:val="22"/>
          <w:lang w:val="uk-UA"/>
        </w:rPr>
        <w:t xml:space="preserve">: </w:t>
      </w:r>
      <w:proofErr w:type="spellStart"/>
      <w:r w:rsidRPr="00C8742E">
        <w:rPr>
          <w:sz w:val="22"/>
          <w:lang w:val="uk-UA"/>
        </w:rPr>
        <w:t>Polish</w:t>
      </w:r>
      <w:proofErr w:type="spellEnd"/>
      <w:r w:rsidRPr="00C8742E">
        <w:rPr>
          <w:sz w:val="22"/>
          <w:lang w:val="uk-UA"/>
        </w:rPr>
        <w:t xml:space="preserve"> </w:t>
      </w:r>
      <w:proofErr w:type="spellStart"/>
      <w:r w:rsidRPr="00C8742E">
        <w:rPr>
          <w:sz w:val="22"/>
          <w:lang w:val="uk-UA"/>
        </w:rPr>
        <w:t>and</w:t>
      </w:r>
      <w:proofErr w:type="spellEnd"/>
      <w:r w:rsidRPr="00C8742E">
        <w:rPr>
          <w:sz w:val="22"/>
          <w:lang w:val="uk-UA"/>
        </w:rPr>
        <w:t xml:space="preserve"> </w:t>
      </w:r>
      <w:proofErr w:type="spellStart"/>
      <w:r w:rsidRPr="00C8742E">
        <w:rPr>
          <w:sz w:val="22"/>
          <w:lang w:val="uk-UA"/>
        </w:rPr>
        <w:t>Ukrainian</w:t>
      </w:r>
      <w:proofErr w:type="spellEnd"/>
      <w:r w:rsidRPr="00C8742E">
        <w:rPr>
          <w:sz w:val="22"/>
          <w:lang w:val="uk-UA"/>
        </w:rPr>
        <w:t xml:space="preserve"> </w:t>
      </w:r>
      <w:proofErr w:type="spellStart"/>
      <w:r w:rsidRPr="00C8742E">
        <w:rPr>
          <w:sz w:val="22"/>
          <w:lang w:val="uk-UA"/>
        </w:rPr>
        <w:t>Cases</w:t>
      </w:r>
      <w:proofErr w:type="spellEnd"/>
      <w:r w:rsidRPr="00C8742E">
        <w:rPr>
          <w:sz w:val="22"/>
          <w:lang w:val="uk-UA"/>
        </w:rPr>
        <w:t xml:space="preserve">. </w:t>
      </w:r>
      <w:proofErr w:type="spellStart"/>
      <w:r w:rsidRPr="00C8742E">
        <w:rPr>
          <w:sz w:val="22"/>
          <w:lang w:val="uk-UA"/>
        </w:rPr>
        <w:t>Monograpf</w:t>
      </w:r>
      <w:proofErr w:type="spellEnd"/>
      <w:r w:rsidRPr="00C8742E">
        <w:rPr>
          <w:sz w:val="22"/>
          <w:lang w:val="uk-UA"/>
        </w:rPr>
        <w:t xml:space="preserve"> / D. G. </w:t>
      </w:r>
      <w:proofErr w:type="spellStart"/>
      <w:r w:rsidRPr="00C8742E">
        <w:rPr>
          <w:sz w:val="22"/>
          <w:lang w:val="uk-UA"/>
        </w:rPr>
        <w:t>Lukianenko</w:t>
      </w:r>
      <w:proofErr w:type="spellEnd"/>
      <w:r w:rsidRPr="00C8742E">
        <w:rPr>
          <w:sz w:val="22"/>
          <w:lang w:val="uk-UA"/>
        </w:rPr>
        <w:t xml:space="preserve">, V. I. </w:t>
      </w:r>
      <w:proofErr w:type="spellStart"/>
      <w:r w:rsidRPr="00C8742E">
        <w:rPr>
          <w:sz w:val="22"/>
          <w:lang w:val="uk-UA"/>
        </w:rPr>
        <w:t>Chuzhykov</w:t>
      </w:r>
      <w:proofErr w:type="spellEnd"/>
      <w:r w:rsidRPr="00C8742E">
        <w:rPr>
          <w:sz w:val="22"/>
          <w:lang w:val="uk-UA"/>
        </w:rPr>
        <w:t xml:space="preserve">, M. G. </w:t>
      </w:r>
      <w:proofErr w:type="spellStart"/>
      <w:r w:rsidRPr="00C8742E">
        <w:rPr>
          <w:sz w:val="22"/>
          <w:lang w:val="uk-UA"/>
        </w:rPr>
        <w:t>Wozniak</w:t>
      </w:r>
      <w:proofErr w:type="spellEnd"/>
      <w:r w:rsidRPr="00C8742E">
        <w:rPr>
          <w:sz w:val="22"/>
          <w:lang w:val="uk-UA"/>
        </w:rPr>
        <w:t xml:space="preserve">. - </w:t>
      </w:r>
      <w:proofErr w:type="spellStart"/>
      <w:r w:rsidRPr="00C8742E">
        <w:rPr>
          <w:sz w:val="22"/>
          <w:lang w:val="uk-UA"/>
        </w:rPr>
        <w:t>Kyiv</w:t>
      </w:r>
      <w:proofErr w:type="spellEnd"/>
      <w:r w:rsidRPr="00C8742E">
        <w:rPr>
          <w:sz w:val="22"/>
          <w:lang w:val="uk-UA"/>
        </w:rPr>
        <w:t>: KNEU, 2013. - 688 с.</w:t>
      </w:r>
    </w:p>
    <w:p w:rsidR="00CD5014" w:rsidRPr="00C8742E" w:rsidRDefault="00CD5014" w:rsidP="00CD5014">
      <w:pPr>
        <w:rPr>
          <w:sz w:val="22"/>
          <w:lang w:val="uk-UA"/>
        </w:rPr>
      </w:pPr>
      <w:r w:rsidRPr="00C8742E">
        <w:rPr>
          <w:sz w:val="22"/>
          <w:lang w:val="uk-UA"/>
        </w:rPr>
        <w:t xml:space="preserve">3. </w:t>
      </w:r>
      <w:proofErr w:type="spellStart"/>
      <w:r w:rsidRPr="00C8742E">
        <w:rPr>
          <w:sz w:val="22"/>
          <w:lang w:val="uk-UA"/>
        </w:rPr>
        <w:t>Лівенка</w:t>
      </w:r>
      <w:proofErr w:type="spellEnd"/>
      <w:r w:rsidRPr="00C8742E">
        <w:rPr>
          <w:sz w:val="22"/>
          <w:lang w:val="uk-UA"/>
        </w:rPr>
        <w:t xml:space="preserve"> А. І. Фінанси освіти: теоретичний аспект [Електронний ресурс] / А. І. </w:t>
      </w:r>
      <w:proofErr w:type="spellStart"/>
      <w:r w:rsidRPr="00C8742E">
        <w:rPr>
          <w:sz w:val="22"/>
          <w:lang w:val="uk-UA"/>
        </w:rPr>
        <w:t>Лівенка</w:t>
      </w:r>
      <w:proofErr w:type="spellEnd"/>
      <w:r w:rsidRPr="00C8742E">
        <w:rPr>
          <w:sz w:val="22"/>
          <w:lang w:val="uk-UA"/>
        </w:rPr>
        <w:t>. - 2010. - Режим доступу до ресурсу: http://www.rusnauka.com/11_EISN_2010/Economics/63502.doc.htm.</w:t>
      </w:r>
    </w:p>
    <w:p w:rsidR="000418EC" w:rsidRPr="00C8742E" w:rsidRDefault="000418EC">
      <w:pPr>
        <w:rPr>
          <w:lang w:val="uk-UA"/>
        </w:rPr>
      </w:pPr>
    </w:p>
    <w:sectPr w:rsidR="000418EC" w:rsidRPr="00C8742E" w:rsidSect="00612EEA">
      <w:pgSz w:w="11899" w:h="16850"/>
      <w:pgMar w:top="897" w:right="673" w:bottom="453" w:left="6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5593"/>
    <w:multiLevelType w:val="hybridMultilevel"/>
    <w:tmpl w:val="4BC8B6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401D0"/>
    <w:multiLevelType w:val="hybridMultilevel"/>
    <w:tmpl w:val="3DE4D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073662"/>
    <w:multiLevelType w:val="hybridMultilevel"/>
    <w:tmpl w:val="80A6F23A"/>
    <w:lvl w:ilvl="0" w:tplc="B2D8AF2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9CEF64">
      <w:start w:val="1"/>
      <w:numFmt w:val="bullet"/>
      <w:lvlText w:val="•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DCACCC">
      <w:start w:val="1"/>
      <w:numFmt w:val="bullet"/>
      <w:lvlText w:val="▪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948650">
      <w:start w:val="1"/>
      <w:numFmt w:val="bullet"/>
      <w:lvlText w:val="•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B8746A">
      <w:start w:val="1"/>
      <w:numFmt w:val="bullet"/>
      <w:lvlText w:val="o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B83CEC">
      <w:start w:val="1"/>
      <w:numFmt w:val="bullet"/>
      <w:lvlText w:val="▪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CE4688">
      <w:start w:val="1"/>
      <w:numFmt w:val="bullet"/>
      <w:lvlText w:val="•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239FE">
      <w:start w:val="1"/>
      <w:numFmt w:val="bullet"/>
      <w:lvlText w:val="o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CBA7A">
      <w:start w:val="1"/>
      <w:numFmt w:val="bullet"/>
      <w:lvlText w:val="▪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B45EA5"/>
    <w:multiLevelType w:val="hybridMultilevel"/>
    <w:tmpl w:val="56BA7426"/>
    <w:lvl w:ilvl="0" w:tplc="62C45B22">
      <w:start w:val="1"/>
      <w:numFmt w:val="bullet"/>
      <w:lvlText w:val=""/>
      <w:lvlJc w:val="left"/>
      <w:pPr>
        <w:ind w:left="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00D46A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FCADA4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F89B90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7E8720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C2F816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B4929E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D2FA6E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BA2AE0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7248B6"/>
    <w:multiLevelType w:val="hybridMultilevel"/>
    <w:tmpl w:val="6C2C4CF6"/>
    <w:lvl w:ilvl="0" w:tplc="B2D8AF28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93AAF"/>
    <w:multiLevelType w:val="hybridMultilevel"/>
    <w:tmpl w:val="229C03E2"/>
    <w:lvl w:ilvl="0" w:tplc="C99ACDE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6581D96"/>
    <w:multiLevelType w:val="hybridMultilevel"/>
    <w:tmpl w:val="EE62ED34"/>
    <w:lvl w:ilvl="0" w:tplc="C99ACD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E64EE"/>
    <w:multiLevelType w:val="hybridMultilevel"/>
    <w:tmpl w:val="FF5868B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4E5B1E"/>
    <w:multiLevelType w:val="hybridMultilevel"/>
    <w:tmpl w:val="A2C62878"/>
    <w:lvl w:ilvl="0" w:tplc="E37E1D60">
      <w:start w:val="1"/>
      <w:numFmt w:val="bullet"/>
      <w:lvlText w:val=""/>
      <w:lvlJc w:val="left"/>
      <w:pPr>
        <w:ind w:left="1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6A224E">
      <w:start w:val="1"/>
      <w:numFmt w:val="bullet"/>
      <w:lvlText w:val="o"/>
      <w:lvlJc w:val="left"/>
      <w:pPr>
        <w:ind w:left="1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5A8004">
      <w:start w:val="1"/>
      <w:numFmt w:val="bullet"/>
      <w:lvlText w:val="▪"/>
      <w:lvlJc w:val="left"/>
      <w:pPr>
        <w:ind w:left="2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E28250">
      <w:start w:val="1"/>
      <w:numFmt w:val="bullet"/>
      <w:lvlText w:val="•"/>
      <w:lvlJc w:val="left"/>
      <w:pPr>
        <w:ind w:left="3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50A574">
      <w:start w:val="1"/>
      <w:numFmt w:val="bullet"/>
      <w:lvlText w:val="o"/>
      <w:lvlJc w:val="left"/>
      <w:pPr>
        <w:ind w:left="4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AAF462">
      <w:start w:val="1"/>
      <w:numFmt w:val="bullet"/>
      <w:lvlText w:val="▪"/>
      <w:lvlJc w:val="left"/>
      <w:pPr>
        <w:ind w:left="4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E28312">
      <w:start w:val="1"/>
      <w:numFmt w:val="bullet"/>
      <w:lvlText w:val="•"/>
      <w:lvlJc w:val="left"/>
      <w:pPr>
        <w:ind w:left="5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C45A7E">
      <w:start w:val="1"/>
      <w:numFmt w:val="bullet"/>
      <w:lvlText w:val="o"/>
      <w:lvlJc w:val="left"/>
      <w:pPr>
        <w:ind w:left="6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FCC506">
      <w:start w:val="1"/>
      <w:numFmt w:val="bullet"/>
      <w:lvlText w:val="▪"/>
      <w:lvlJc w:val="left"/>
      <w:pPr>
        <w:ind w:left="6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3B1E15"/>
    <w:multiLevelType w:val="hybridMultilevel"/>
    <w:tmpl w:val="B2A266D8"/>
    <w:lvl w:ilvl="0" w:tplc="89527186">
      <w:start w:val="1"/>
      <w:numFmt w:val="decimal"/>
      <w:lvlText w:val="%1-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14"/>
    <w:rsid w:val="00000513"/>
    <w:rsid w:val="00000F6B"/>
    <w:rsid w:val="00002DD7"/>
    <w:rsid w:val="000042C1"/>
    <w:rsid w:val="0000497A"/>
    <w:rsid w:val="000107B6"/>
    <w:rsid w:val="000127D1"/>
    <w:rsid w:val="00014D81"/>
    <w:rsid w:val="000302F2"/>
    <w:rsid w:val="00033879"/>
    <w:rsid w:val="00033CA1"/>
    <w:rsid w:val="00033E1F"/>
    <w:rsid w:val="00040F49"/>
    <w:rsid w:val="000417ED"/>
    <w:rsid w:val="000418EC"/>
    <w:rsid w:val="00050BD5"/>
    <w:rsid w:val="00053067"/>
    <w:rsid w:val="00054652"/>
    <w:rsid w:val="00055305"/>
    <w:rsid w:val="000558F4"/>
    <w:rsid w:val="00057ACB"/>
    <w:rsid w:val="00064D98"/>
    <w:rsid w:val="00065849"/>
    <w:rsid w:val="00066F19"/>
    <w:rsid w:val="00074156"/>
    <w:rsid w:val="000862E3"/>
    <w:rsid w:val="00090DBE"/>
    <w:rsid w:val="000913C9"/>
    <w:rsid w:val="00091689"/>
    <w:rsid w:val="00092271"/>
    <w:rsid w:val="00092362"/>
    <w:rsid w:val="00092BD1"/>
    <w:rsid w:val="000968AB"/>
    <w:rsid w:val="00096A97"/>
    <w:rsid w:val="00097C64"/>
    <w:rsid w:val="000A1CA0"/>
    <w:rsid w:val="000A1FDE"/>
    <w:rsid w:val="000A492C"/>
    <w:rsid w:val="000A4BA9"/>
    <w:rsid w:val="000B4F12"/>
    <w:rsid w:val="000B60E2"/>
    <w:rsid w:val="000C0737"/>
    <w:rsid w:val="000C43FC"/>
    <w:rsid w:val="000D3AB2"/>
    <w:rsid w:val="000E22B3"/>
    <w:rsid w:val="000E3BC4"/>
    <w:rsid w:val="000E4660"/>
    <w:rsid w:val="000E5191"/>
    <w:rsid w:val="000E69C2"/>
    <w:rsid w:val="000F277D"/>
    <w:rsid w:val="000F6F3D"/>
    <w:rsid w:val="001001D7"/>
    <w:rsid w:val="001010CD"/>
    <w:rsid w:val="00101891"/>
    <w:rsid w:val="00104FFD"/>
    <w:rsid w:val="00105693"/>
    <w:rsid w:val="0010720E"/>
    <w:rsid w:val="00107FCB"/>
    <w:rsid w:val="00114606"/>
    <w:rsid w:val="00115EAF"/>
    <w:rsid w:val="00116AD4"/>
    <w:rsid w:val="00120BF3"/>
    <w:rsid w:val="00126778"/>
    <w:rsid w:val="00127C54"/>
    <w:rsid w:val="00130E0D"/>
    <w:rsid w:val="00134F6A"/>
    <w:rsid w:val="001408A8"/>
    <w:rsid w:val="0014570F"/>
    <w:rsid w:val="001476D0"/>
    <w:rsid w:val="0015162D"/>
    <w:rsid w:val="001527EA"/>
    <w:rsid w:val="001538B5"/>
    <w:rsid w:val="00153959"/>
    <w:rsid w:val="00156716"/>
    <w:rsid w:val="00160429"/>
    <w:rsid w:val="001607D3"/>
    <w:rsid w:val="00162E9C"/>
    <w:rsid w:val="001630DA"/>
    <w:rsid w:val="001728B1"/>
    <w:rsid w:val="00172F2D"/>
    <w:rsid w:val="00174F2A"/>
    <w:rsid w:val="0018415B"/>
    <w:rsid w:val="001845D9"/>
    <w:rsid w:val="00185914"/>
    <w:rsid w:val="00185F23"/>
    <w:rsid w:val="001951B0"/>
    <w:rsid w:val="001A1410"/>
    <w:rsid w:val="001B1C74"/>
    <w:rsid w:val="001B2657"/>
    <w:rsid w:val="001B5A44"/>
    <w:rsid w:val="001B6553"/>
    <w:rsid w:val="001B655B"/>
    <w:rsid w:val="001B71C0"/>
    <w:rsid w:val="001C2C72"/>
    <w:rsid w:val="001C4352"/>
    <w:rsid w:val="001C65F2"/>
    <w:rsid w:val="001C7CC3"/>
    <w:rsid w:val="001D3F80"/>
    <w:rsid w:val="001D4663"/>
    <w:rsid w:val="001D744A"/>
    <w:rsid w:val="001E17E2"/>
    <w:rsid w:val="001E2A07"/>
    <w:rsid w:val="001E2E5C"/>
    <w:rsid w:val="001F1FDA"/>
    <w:rsid w:val="00201112"/>
    <w:rsid w:val="002029FA"/>
    <w:rsid w:val="0020420D"/>
    <w:rsid w:val="00205937"/>
    <w:rsid w:val="00206A00"/>
    <w:rsid w:val="00207589"/>
    <w:rsid w:val="00210EC2"/>
    <w:rsid w:val="00212A3E"/>
    <w:rsid w:val="0021479B"/>
    <w:rsid w:val="00215A0B"/>
    <w:rsid w:val="00216869"/>
    <w:rsid w:val="00216F3F"/>
    <w:rsid w:val="00217ED5"/>
    <w:rsid w:val="00221CA9"/>
    <w:rsid w:val="00231FA2"/>
    <w:rsid w:val="002348CC"/>
    <w:rsid w:val="00235471"/>
    <w:rsid w:val="002369B1"/>
    <w:rsid w:val="0023777C"/>
    <w:rsid w:val="00245105"/>
    <w:rsid w:val="00245216"/>
    <w:rsid w:val="00247446"/>
    <w:rsid w:val="00250C87"/>
    <w:rsid w:val="00253972"/>
    <w:rsid w:val="002548BB"/>
    <w:rsid w:val="00254F20"/>
    <w:rsid w:val="00257842"/>
    <w:rsid w:val="00261624"/>
    <w:rsid w:val="002624AF"/>
    <w:rsid w:val="00263AC5"/>
    <w:rsid w:val="00263E20"/>
    <w:rsid w:val="00263EC9"/>
    <w:rsid w:val="00264CEA"/>
    <w:rsid w:val="00265AEF"/>
    <w:rsid w:val="00266F19"/>
    <w:rsid w:val="00270AE7"/>
    <w:rsid w:val="0027164C"/>
    <w:rsid w:val="00271D27"/>
    <w:rsid w:val="00273746"/>
    <w:rsid w:val="00274432"/>
    <w:rsid w:val="002779F3"/>
    <w:rsid w:val="00281B44"/>
    <w:rsid w:val="00282FC9"/>
    <w:rsid w:val="0028469D"/>
    <w:rsid w:val="00294C32"/>
    <w:rsid w:val="002A3FBB"/>
    <w:rsid w:val="002A6869"/>
    <w:rsid w:val="002B1E90"/>
    <w:rsid w:val="002B22F8"/>
    <w:rsid w:val="002B3753"/>
    <w:rsid w:val="002B417F"/>
    <w:rsid w:val="002B42BF"/>
    <w:rsid w:val="002B43A2"/>
    <w:rsid w:val="002C2F6D"/>
    <w:rsid w:val="002C361E"/>
    <w:rsid w:val="002C5692"/>
    <w:rsid w:val="002D31FE"/>
    <w:rsid w:val="002D3F83"/>
    <w:rsid w:val="002D59AF"/>
    <w:rsid w:val="002D7F7A"/>
    <w:rsid w:val="002E04C6"/>
    <w:rsid w:val="002E6E99"/>
    <w:rsid w:val="002F3A4F"/>
    <w:rsid w:val="002F6C31"/>
    <w:rsid w:val="002F7353"/>
    <w:rsid w:val="003001D9"/>
    <w:rsid w:val="0030266F"/>
    <w:rsid w:val="00302894"/>
    <w:rsid w:val="00303188"/>
    <w:rsid w:val="00310D11"/>
    <w:rsid w:val="00311729"/>
    <w:rsid w:val="0031372E"/>
    <w:rsid w:val="0031410C"/>
    <w:rsid w:val="00320ECA"/>
    <w:rsid w:val="003229CC"/>
    <w:rsid w:val="00326A94"/>
    <w:rsid w:val="00326CC8"/>
    <w:rsid w:val="0033122B"/>
    <w:rsid w:val="0033307C"/>
    <w:rsid w:val="00333618"/>
    <w:rsid w:val="003343FA"/>
    <w:rsid w:val="00335C73"/>
    <w:rsid w:val="003401FC"/>
    <w:rsid w:val="003407D9"/>
    <w:rsid w:val="00341829"/>
    <w:rsid w:val="00346BCD"/>
    <w:rsid w:val="00350686"/>
    <w:rsid w:val="00352015"/>
    <w:rsid w:val="00352E48"/>
    <w:rsid w:val="00356248"/>
    <w:rsid w:val="00356391"/>
    <w:rsid w:val="00357356"/>
    <w:rsid w:val="003617D9"/>
    <w:rsid w:val="0036255D"/>
    <w:rsid w:val="00364695"/>
    <w:rsid w:val="00365EC0"/>
    <w:rsid w:val="00367E2F"/>
    <w:rsid w:val="0037123C"/>
    <w:rsid w:val="00371398"/>
    <w:rsid w:val="00374267"/>
    <w:rsid w:val="00376A9D"/>
    <w:rsid w:val="00376BAB"/>
    <w:rsid w:val="003776AA"/>
    <w:rsid w:val="00381A37"/>
    <w:rsid w:val="0038569A"/>
    <w:rsid w:val="00391995"/>
    <w:rsid w:val="00392765"/>
    <w:rsid w:val="00392C3E"/>
    <w:rsid w:val="00392DB6"/>
    <w:rsid w:val="00392F87"/>
    <w:rsid w:val="00395DF7"/>
    <w:rsid w:val="003A1DD7"/>
    <w:rsid w:val="003A3755"/>
    <w:rsid w:val="003A394D"/>
    <w:rsid w:val="003A79CB"/>
    <w:rsid w:val="003B1492"/>
    <w:rsid w:val="003B1FDC"/>
    <w:rsid w:val="003B2AE3"/>
    <w:rsid w:val="003B36F1"/>
    <w:rsid w:val="003B5049"/>
    <w:rsid w:val="003C08D7"/>
    <w:rsid w:val="003C1964"/>
    <w:rsid w:val="003C56EC"/>
    <w:rsid w:val="003C576E"/>
    <w:rsid w:val="003C640D"/>
    <w:rsid w:val="003D3DE9"/>
    <w:rsid w:val="003D41C4"/>
    <w:rsid w:val="003D4FAC"/>
    <w:rsid w:val="003D55C1"/>
    <w:rsid w:val="003D58E9"/>
    <w:rsid w:val="003D7906"/>
    <w:rsid w:val="003E0A26"/>
    <w:rsid w:val="003E1F40"/>
    <w:rsid w:val="003E2535"/>
    <w:rsid w:val="003E43A3"/>
    <w:rsid w:val="003E4801"/>
    <w:rsid w:val="003F1A39"/>
    <w:rsid w:val="003F2BAA"/>
    <w:rsid w:val="003F4348"/>
    <w:rsid w:val="003F5D52"/>
    <w:rsid w:val="004011A8"/>
    <w:rsid w:val="004061F8"/>
    <w:rsid w:val="00411D75"/>
    <w:rsid w:val="00413F92"/>
    <w:rsid w:val="0041686F"/>
    <w:rsid w:val="0042248B"/>
    <w:rsid w:val="00425060"/>
    <w:rsid w:val="00425890"/>
    <w:rsid w:val="004300E0"/>
    <w:rsid w:val="00432D57"/>
    <w:rsid w:val="00432F0D"/>
    <w:rsid w:val="0043562C"/>
    <w:rsid w:val="0043795D"/>
    <w:rsid w:val="004400C8"/>
    <w:rsid w:val="004400ED"/>
    <w:rsid w:val="0044489F"/>
    <w:rsid w:val="00446CEB"/>
    <w:rsid w:val="00450084"/>
    <w:rsid w:val="00453B64"/>
    <w:rsid w:val="00460D73"/>
    <w:rsid w:val="00465E36"/>
    <w:rsid w:val="00466DF5"/>
    <w:rsid w:val="00473F86"/>
    <w:rsid w:val="004750CC"/>
    <w:rsid w:val="004759EE"/>
    <w:rsid w:val="00476D81"/>
    <w:rsid w:val="00477663"/>
    <w:rsid w:val="00481305"/>
    <w:rsid w:val="00482377"/>
    <w:rsid w:val="0048284D"/>
    <w:rsid w:val="00482E41"/>
    <w:rsid w:val="00482FFF"/>
    <w:rsid w:val="004843DF"/>
    <w:rsid w:val="00484DE4"/>
    <w:rsid w:val="0049209A"/>
    <w:rsid w:val="004A09B7"/>
    <w:rsid w:val="004A385A"/>
    <w:rsid w:val="004A3D1A"/>
    <w:rsid w:val="004A6E75"/>
    <w:rsid w:val="004B0AA3"/>
    <w:rsid w:val="004B2318"/>
    <w:rsid w:val="004B3863"/>
    <w:rsid w:val="004B408D"/>
    <w:rsid w:val="004B5CFD"/>
    <w:rsid w:val="004B71DF"/>
    <w:rsid w:val="004C2144"/>
    <w:rsid w:val="004C27CE"/>
    <w:rsid w:val="004C32F9"/>
    <w:rsid w:val="004D3F96"/>
    <w:rsid w:val="004D69B0"/>
    <w:rsid w:val="004D6D8E"/>
    <w:rsid w:val="004E0DA4"/>
    <w:rsid w:val="004E0F46"/>
    <w:rsid w:val="004E1A61"/>
    <w:rsid w:val="004E2C7F"/>
    <w:rsid w:val="004E4D4C"/>
    <w:rsid w:val="004E51AC"/>
    <w:rsid w:val="004F0932"/>
    <w:rsid w:val="004F105C"/>
    <w:rsid w:val="004F1517"/>
    <w:rsid w:val="004F35B2"/>
    <w:rsid w:val="004F4BC5"/>
    <w:rsid w:val="004F6BA2"/>
    <w:rsid w:val="0050145C"/>
    <w:rsid w:val="00503F50"/>
    <w:rsid w:val="0050463A"/>
    <w:rsid w:val="0050648C"/>
    <w:rsid w:val="00506CF4"/>
    <w:rsid w:val="00510D24"/>
    <w:rsid w:val="00516F0E"/>
    <w:rsid w:val="00524EE3"/>
    <w:rsid w:val="00526617"/>
    <w:rsid w:val="0053556A"/>
    <w:rsid w:val="0054194B"/>
    <w:rsid w:val="00544318"/>
    <w:rsid w:val="0054529B"/>
    <w:rsid w:val="00551F52"/>
    <w:rsid w:val="00563F83"/>
    <w:rsid w:val="00564693"/>
    <w:rsid w:val="00564CD5"/>
    <w:rsid w:val="00565470"/>
    <w:rsid w:val="005665BA"/>
    <w:rsid w:val="00572544"/>
    <w:rsid w:val="00577440"/>
    <w:rsid w:val="00582FBC"/>
    <w:rsid w:val="005850BE"/>
    <w:rsid w:val="0058786E"/>
    <w:rsid w:val="005921C2"/>
    <w:rsid w:val="005925B0"/>
    <w:rsid w:val="005941C7"/>
    <w:rsid w:val="0059469A"/>
    <w:rsid w:val="00595B02"/>
    <w:rsid w:val="00596120"/>
    <w:rsid w:val="0059659F"/>
    <w:rsid w:val="005A3591"/>
    <w:rsid w:val="005A729F"/>
    <w:rsid w:val="005B3A21"/>
    <w:rsid w:val="005B3B38"/>
    <w:rsid w:val="005B6ACD"/>
    <w:rsid w:val="005C1B5A"/>
    <w:rsid w:val="005C34F5"/>
    <w:rsid w:val="005C3BC7"/>
    <w:rsid w:val="005C4EF3"/>
    <w:rsid w:val="005C527F"/>
    <w:rsid w:val="005D1D92"/>
    <w:rsid w:val="005D3D1E"/>
    <w:rsid w:val="005D5846"/>
    <w:rsid w:val="005E0171"/>
    <w:rsid w:val="005E132F"/>
    <w:rsid w:val="005E3E63"/>
    <w:rsid w:val="005E7028"/>
    <w:rsid w:val="005E7D87"/>
    <w:rsid w:val="005F2F3E"/>
    <w:rsid w:val="005F63DF"/>
    <w:rsid w:val="00600202"/>
    <w:rsid w:val="00603735"/>
    <w:rsid w:val="00603D1A"/>
    <w:rsid w:val="0060450C"/>
    <w:rsid w:val="00605C3B"/>
    <w:rsid w:val="00610EC5"/>
    <w:rsid w:val="00612EEA"/>
    <w:rsid w:val="0061342C"/>
    <w:rsid w:val="00613641"/>
    <w:rsid w:val="006137B8"/>
    <w:rsid w:val="00613A2D"/>
    <w:rsid w:val="00614196"/>
    <w:rsid w:val="00614B18"/>
    <w:rsid w:val="00616A96"/>
    <w:rsid w:val="00616B57"/>
    <w:rsid w:val="00620435"/>
    <w:rsid w:val="0062064F"/>
    <w:rsid w:val="006211C4"/>
    <w:rsid w:val="00623D6F"/>
    <w:rsid w:val="00626020"/>
    <w:rsid w:val="006273E1"/>
    <w:rsid w:val="00632B76"/>
    <w:rsid w:val="006331B4"/>
    <w:rsid w:val="00634382"/>
    <w:rsid w:val="006358A3"/>
    <w:rsid w:val="006358C3"/>
    <w:rsid w:val="006358D9"/>
    <w:rsid w:val="006369CA"/>
    <w:rsid w:val="00643182"/>
    <w:rsid w:val="00650360"/>
    <w:rsid w:val="006514AA"/>
    <w:rsid w:val="0065293B"/>
    <w:rsid w:val="00654B92"/>
    <w:rsid w:val="00655964"/>
    <w:rsid w:val="00665AE1"/>
    <w:rsid w:val="00666BD8"/>
    <w:rsid w:val="00672BE6"/>
    <w:rsid w:val="006755EA"/>
    <w:rsid w:val="00675F04"/>
    <w:rsid w:val="00676210"/>
    <w:rsid w:val="00677B71"/>
    <w:rsid w:val="00681020"/>
    <w:rsid w:val="00681F88"/>
    <w:rsid w:val="006867F4"/>
    <w:rsid w:val="0068728E"/>
    <w:rsid w:val="0068780E"/>
    <w:rsid w:val="00691C32"/>
    <w:rsid w:val="00692CB8"/>
    <w:rsid w:val="00693C5F"/>
    <w:rsid w:val="006967DC"/>
    <w:rsid w:val="00697B8B"/>
    <w:rsid w:val="00697EE0"/>
    <w:rsid w:val="006A1A05"/>
    <w:rsid w:val="006A1D8A"/>
    <w:rsid w:val="006A3212"/>
    <w:rsid w:val="006A3F41"/>
    <w:rsid w:val="006A69C6"/>
    <w:rsid w:val="006A6BE6"/>
    <w:rsid w:val="006A7B35"/>
    <w:rsid w:val="006B2D80"/>
    <w:rsid w:val="006B3130"/>
    <w:rsid w:val="006B49A4"/>
    <w:rsid w:val="006B5FB8"/>
    <w:rsid w:val="006B61C7"/>
    <w:rsid w:val="006B6366"/>
    <w:rsid w:val="006B71DE"/>
    <w:rsid w:val="006C11AA"/>
    <w:rsid w:val="006C5D4A"/>
    <w:rsid w:val="006C6EBC"/>
    <w:rsid w:val="006D121B"/>
    <w:rsid w:val="006D7EF1"/>
    <w:rsid w:val="006E2204"/>
    <w:rsid w:val="006E2CE5"/>
    <w:rsid w:val="006E4D9E"/>
    <w:rsid w:val="006E7AA9"/>
    <w:rsid w:val="006F7A0B"/>
    <w:rsid w:val="00700566"/>
    <w:rsid w:val="00702739"/>
    <w:rsid w:val="00703439"/>
    <w:rsid w:val="007067F8"/>
    <w:rsid w:val="00707B47"/>
    <w:rsid w:val="00710E7E"/>
    <w:rsid w:val="00713CA2"/>
    <w:rsid w:val="007143F1"/>
    <w:rsid w:val="007151C9"/>
    <w:rsid w:val="00717637"/>
    <w:rsid w:val="007220A4"/>
    <w:rsid w:val="0072493C"/>
    <w:rsid w:val="007305F7"/>
    <w:rsid w:val="00730B37"/>
    <w:rsid w:val="0073219C"/>
    <w:rsid w:val="007332C8"/>
    <w:rsid w:val="007336BC"/>
    <w:rsid w:val="007343E5"/>
    <w:rsid w:val="007346D8"/>
    <w:rsid w:val="00735A0D"/>
    <w:rsid w:val="00737C16"/>
    <w:rsid w:val="007400C6"/>
    <w:rsid w:val="00740F0C"/>
    <w:rsid w:val="007424CC"/>
    <w:rsid w:val="00742A09"/>
    <w:rsid w:val="00747F40"/>
    <w:rsid w:val="00751A0E"/>
    <w:rsid w:val="007569F0"/>
    <w:rsid w:val="007640B0"/>
    <w:rsid w:val="007650BD"/>
    <w:rsid w:val="00765B07"/>
    <w:rsid w:val="00765FC8"/>
    <w:rsid w:val="00766349"/>
    <w:rsid w:val="00766F15"/>
    <w:rsid w:val="00767ABE"/>
    <w:rsid w:val="00770938"/>
    <w:rsid w:val="0077183E"/>
    <w:rsid w:val="00772FA0"/>
    <w:rsid w:val="00774C44"/>
    <w:rsid w:val="00775152"/>
    <w:rsid w:val="00780AE8"/>
    <w:rsid w:val="0078110D"/>
    <w:rsid w:val="0078713F"/>
    <w:rsid w:val="007901FF"/>
    <w:rsid w:val="00790A94"/>
    <w:rsid w:val="007925EB"/>
    <w:rsid w:val="007948A4"/>
    <w:rsid w:val="00795EF5"/>
    <w:rsid w:val="00796066"/>
    <w:rsid w:val="007A2C49"/>
    <w:rsid w:val="007A3888"/>
    <w:rsid w:val="007A3C92"/>
    <w:rsid w:val="007A505B"/>
    <w:rsid w:val="007A5A07"/>
    <w:rsid w:val="007A5ACB"/>
    <w:rsid w:val="007B5552"/>
    <w:rsid w:val="007B7D6D"/>
    <w:rsid w:val="007C0103"/>
    <w:rsid w:val="007C3FC6"/>
    <w:rsid w:val="007C7E46"/>
    <w:rsid w:val="007D3FA8"/>
    <w:rsid w:val="007D7A95"/>
    <w:rsid w:val="007E32B9"/>
    <w:rsid w:val="007E429A"/>
    <w:rsid w:val="007E57B7"/>
    <w:rsid w:val="007E65F3"/>
    <w:rsid w:val="007E7E11"/>
    <w:rsid w:val="007F4977"/>
    <w:rsid w:val="00802346"/>
    <w:rsid w:val="00810D31"/>
    <w:rsid w:val="0081266C"/>
    <w:rsid w:val="008126AC"/>
    <w:rsid w:val="00816F79"/>
    <w:rsid w:val="00817838"/>
    <w:rsid w:val="008208F0"/>
    <w:rsid w:val="00823CEC"/>
    <w:rsid w:val="00833B72"/>
    <w:rsid w:val="0084593E"/>
    <w:rsid w:val="00850314"/>
    <w:rsid w:val="0085073B"/>
    <w:rsid w:val="008527D8"/>
    <w:rsid w:val="00857689"/>
    <w:rsid w:val="00866AA5"/>
    <w:rsid w:val="008700D4"/>
    <w:rsid w:val="00872FD4"/>
    <w:rsid w:val="00873DDC"/>
    <w:rsid w:val="00874457"/>
    <w:rsid w:val="008875AD"/>
    <w:rsid w:val="00890B79"/>
    <w:rsid w:val="00890D77"/>
    <w:rsid w:val="00891B85"/>
    <w:rsid w:val="00892826"/>
    <w:rsid w:val="00894994"/>
    <w:rsid w:val="00897C88"/>
    <w:rsid w:val="008A1943"/>
    <w:rsid w:val="008A50CC"/>
    <w:rsid w:val="008A7B6D"/>
    <w:rsid w:val="008B02AE"/>
    <w:rsid w:val="008B02CF"/>
    <w:rsid w:val="008B3D00"/>
    <w:rsid w:val="008B794A"/>
    <w:rsid w:val="008B797D"/>
    <w:rsid w:val="008C249A"/>
    <w:rsid w:val="008C46F1"/>
    <w:rsid w:val="008D1EF3"/>
    <w:rsid w:val="008D35C8"/>
    <w:rsid w:val="008D3B4E"/>
    <w:rsid w:val="008D4A85"/>
    <w:rsid w:val="008E0D61"/>
    <w:rsid w:val="008E24D8"/>
    <w:rsid w:val="008E28E5"/>
    <w:rsid w:val="008E7B3A"/>
    <w:rsid w:val="008F3D00"/>
    <w:rsid w:val="008F4817"/>
    <w:rsid w:val="008F4F3D"/>
    <w:rsid w:val="008F716C"/>
    <w:rsid w:val="00901D63"/>
    <w:rsid w:val="00903380"/>
    <w:rsid w:val="00904913"/>
    <w:rsid w:val="009075EC"/>
    <w:rsid w:val="009104BB"/>
    <w:rsid w:val="00911582"/>
    <w:rsid w:val="00914910"/>
    <w:rsid w:val="00914FE9"/>
    <w:rsid w:val="009170EB"/>
    <w:rsid w:val="00923895"/>
    <w:rsid w:val="009239F8"/>
    <w:rsid w:val="009243F7"/>
    <w:rsid w:val="00927C71"/>
    <w:rsid w:val="00930485"/>
    <w:rsid w:val="0093163B"/>
    <w:rsid w:val="00931F49"/>
    <w:rsid w:val="00940937"/>
    <w:rsid w:val="009436B3"/>
    <w:rsid w:val="00943C29"/>
    <w:rsid w:val="00951E05"/>
    <w:rsid w:val="0095555C"/>
    <w:rsid w:val="00957D20"/>
    <w:rsid w:val="00960A01"/>
    <w:rsid w:val="00961F51"/>
    <w:rsid w:val="009626CB"/>
    <w:rsid w:val="00967218"/>
    <w:rsid w:val="009725DE"/>
    <w:rsid w:val="00974772"/>
    <w:rsid w:val="00975977"/>
    <w:rsid w:val="00977358"/>
    <w:rsid w:val="00983EE4"/>
    <w:rsid w:val="00985BA7"/>
    <w:rsid w:val="009912A1"/>
    <w:rsid w:val="0099473F"/>
    <w:rsid w:val="00997282"/>
    <w:rsid w:val="009A0E9E"/>
    <w:rsid w:val="009A32E9"/>
    <w:rsid w:val="009A512F"/>
    <w:rsid w:val="009B074F"/>
    <w:rsid w:val="009B2624"/>
    <w:rsid w:val="009B37F5"/>
    <w:rsid w:val="009B3CE5"/>
    <w:rsid w:val="009C0C8E"/>
    <w:rsid w:val="009C1E6E"/>
    <w:rsid w:val="009C5C3D"/>
    <w:rsid w:val="009D1702"/>
    <w:rsid w:val="009D215E"/>
    <w:rsid w:val="009E2CC6"/>
    <w:rsid w:val="009E34D8"/>
    <w:rsid w:val="009F14A3"/>
    <w:rsid w:val="009F1EAF"/>
    <w:rsid w:val="009F1EBE"/>
    <w:rsid w:val="009F5DF0"/>
    <w:rsid w:val="009F78FA"/>
    <w:rsid w:val="009F7D2B"/>
    <w:rsid w:val="00A029C1"/>
    <w:rsid w:val="00A05F0D"/>
    <w:rsid w:val="00A06941"/>
    <w:rsid w:val="00A06A4B"/>
    <w:rsid w:val="00A10F63"/>
    <w:rsid w:val="00A153B6"/>
    <w:rsid w:val="00A16C4A"/>
    <w:rsid w:val="00A171EF"/>
    <w:rsid w:val="00A21AC5"/>
    <w:rsid w:val="00A22079"/>
    <w:rsid w:val="00A22C63"/>
    <w:rsid w:val="00A25C10"/>
    <w:rsid w:val="00A25F7B"/>
    <w:rsid w:val="00A31212"/>
    <w:rsid w:val="00A33368"/>
    <w:rsid w:val="00A36F34"/>
    <w:rsid w:val="00A37658"/>
    <w:rsid w:val="00A41103"/>
    <w:rsid w:val="00A43BF2"/>
    <w:rsid w:val="00A4607A"/>
    <w:rsid w:val="00A476B2"/>
    <w:rsid w:val="00A53205"/>
    <w:rsid w:val="00A550F1"/>
    <w:rsid w:val="00A579CD"/>
    <w:rsid w:val="00A62826"/>
    <w:rsid w:val="00A6350A"/>
    <w:rsid w:val="00A6420C"/>
    <w:rsid w:val="00A64255"/>
    <w:rsid w:val="00A66780"/>
    <w:rsid w:val="00A66C5B"/>
    <w:rsid w:val="00A76E2A"/>
    <w:rsid w:val="00A81EA4"/>
    <w:rsid w:val="00A834F1"/>
    <w:rsid w:val="00A85ED0"/>
    <w:rsid w:val="00A860C1"/>
    <w:rsid w:val="00A86366"/>
    <w:rsid w:val="00A86D64"/>
    <w:rsid w:val="00A9020E"/>
    <w:rsid w:val="00A9073B"/>
    <w:rsid w:val="00A92568"/>
    <w:rsid w:val="00A928B6"/>
    <w:rsid w:val="00A94F07"/>
    <w:rsid w:val="00A9537F"/>
    <w:rsid w:val="00A96EE1"/>
    <w:rsid w:val="00AA2F29"/>
    <w:rsid w:val="00AA3044"/>
    <w:rsid w:val="00AA3A98"/>
    <w:rsid w:val="00AA3F4A"/>
    <w:rsid w:val="00AA41B7"/>
    <w:rsid w:val="00AA640A"/>
    <w:rsid w:val="00AB0493"/>
    <w:rsid w:val="00AB5C9A"/>
    <w:rsid w:val="00AC0E02"/>
    <w:rsid w:val="00AC0ED9"/>
    <w:rsid w:val="00AC1B58"/>
    <w:rsid w:val="00AC2984"/>
    <w:rsid w:val="00AC58D9"/>
    <w:rsid w:val="00AD071B"/>
    <w:rsid w:val="00AE0463"/>
    <w:rsid w:val="00AE20D2"/>
    <w:rsid w:val="00AE4651"/>
    <w:rsid w:val="00AE4896"/>
    <w:rsid w:val="00AF06B3"/>
    <w:rsid w:val="00AF5F3F"/>
    <w:rsid w:val="00B01F89"/>
    <w:rsid w:val="00B025D6"/>
    <w:rsid w:val="00B02BA8"/>
    <w:rsid w:val="00B05FE4"/>
    <w:rsid w:val="00B07AB1"/>
    <w:rsid w:val="00B12FC2"/>
    <w:rsid w:val="00B1485A"/>
    <w:rsid w:val="00B14E70"/>
    <w:rsid w:val="00B16A7B"/>
    <w:rsid w:val="00B2310C"/>
    <w:rsid w:val="00B23292"/>
    <w:rsid w:val="00B23739"/>
    <w:rsid w:val="00B2626B"/>
    <w:rsid w:val="00B2723D"/>
    <w:rsid w:val="00B3080B"/>
    <w:rsid w:val="00B332D1"/>
    <w:rsid w:val="00B33E2C"/>
    <w:rsid w:val="00B46608"/>
    <w:rsid w:val="00B5052C"/>
    <w:rsid w:val="00B5112C"/>
    <w:rsid w:val="00B51AFB"/>
    <w:rsid w:val="00B5207A"/>
    <w:rsid w:val="00B5494C"/>
    <w:rsid w:val="00B561C5"/>
    <w:rsid w:val="00B56C55"/>
    <w:rsid w:val="00B61D6F"/>
    <w:rsid w:val="00B65803"/>
    <w:rsid w:val="00B673C9"/>
    <w:rsid w:val="00B716D5"/>
    <w:rsid w:val="00B735E4"/>
    <w:rsid w:val="00B76E35"/>
    <w:rsid w:val="00B81327"/>
    <w:rsid w:val="00B855C2"/>
    <w:rsid w:val="00B90E51"/>
    <w:rsid w:val="00B91930"/>
    <w:rsid w:val="00B930CB"/>
    <w:rsid w:val="00BA003F"/>
    <w:rsid w:val="00BA200F"/>
    <w:rsid w:val="00BA58D1"/>
    <w:rsid w:val="00BB54BD"/>
    <w:rsid w:val="00BB79EF"/>
    <w:rsid w:val="00BC0EA3"/>
    <w:rsid w:val="00BC15B8"/>
    <w:rsid w:val="00BC237C"/>
    <w:rsid w:val="00BC38B8"/>
    <w:rsid w:val="00BC4D2B"/>
    <w:rsid w:val="00BC57AD"/>
    <w:rsid w:val="00BC5D3B"/>
    <w:rsid w:val="00BC651C"/>
    <w:rsid w:val="00BC7DF2"/>
    <w:rsid w:val="00BD1E4B"/>
    <w:rsid w:val="00BD667C"/>
    <w:rsid w:val="00BE0BD4"/>
    <w:rsid w:val="00BE239F"/>
    <w:rsid w:val="00BE2ACD"/>
    <w:rsid w:val="00BE3A3A"/>
    <w:rsid w:val="00BE4DD6"/>
    <w:rsid w:val="00BE773B"/>
    <w:rsid w:val="00BE784D"/>
    <w:rsid w:val="00BF1B02"/>
    <w:rsid w:val="00BF7E75"/>
    <w:rsid w:val="00C03D94"/>
    <w:rsid w:val="00C04367"/>
    <w:rsid w:val="00C0661C"/>
    <w:rsid w:val="00C10359"/>
    <w:rsid w:val="00C12167"/>
    <w:rsid w:val="00C13BBB"/>
    <w:rsid w:val="00C15C57"/>
    <w:rsid w:val="00C16897"/>
    <w:rsid w:val="00C17090"/>
    <w:rsid w:val="00C209B0"/>
    <w:rsid w:val="00C215CB"/>
    <w:rsid w:val="00C26820"/>
    <w:rsid w:val="00C27526"/>
    <w:rsid w:val="00C31D6E"/>
    <w:rsid w:val="00C31FEA"/>
    <w:rsid w:val="00C32A59"/>
    <w:rsid w:val="00C44A2D"/>
    <w:rsid w:val="00C518BE"/>
    <w:rsid w:val="00C539BC"/>
    <w:rsid w:val="00C54B1B"/>
    <w:rsid w:val="00C6232C"/>
    <w:rsid w:val="00C632A8"/>
    <w:rsid w:val="00C6429F"/>
    <w:rsid w:val="00C64A4C"/>
    <w:rsid w:val="00C65F58"/>
    <w:rsid w:val="00C7262D"/>
    <w:rsid w:val="00C7360F"/>
    <w:rsid w:val="00C75C25"/>
    <w:rsid w:val="00C76237"/>
    <w:rsid w:val="00C7756F"/>
    <w:rsid w:val="00C805B3"/>
    <w:rsid w:val="00C8221B"/>
    <w:rsid w:val="00C8280F"/>
    <w:rsid w:val="00C82BB3"/>
    <w:rsid w:val="00C8311E"/>
    <w:rsid w:val="00C85EAE"/>
    <w:rsid w:val="00C86B12"/>
    <w:rsid w:val="00C8742E"/>
    <w:rsid w:val="00C87454"/>
    <w:rsid w:val="00C926D2"/>
    <w:rsid w:val="00C93746"/>
    <w:rsid w:val="00C937DD"/>
    <w:rsid w:val="00C94959"/>
    <w:rsid w:val="00C9788D"/>
    <w:rsid w:val="00CA0C96"/>
    <w:rsid w:val="00CA3709"/>
    <w:rsid w:val="00CA4BA8"/>
    <w:rsid w:val="00CA69F6"/>
    <w:rsid w:val="00CB681D"/>
    <w:rsid w:val="00CB7D70"/>
    <w:rsid w:val="00CC4F9C"/>
    <w:rsid w:val="00CC5FD1"/>
    <w:rsid w:val="00CC64D9"/>
    <w:rsid w:val="00CD0FD8"/>
    <w:rsid w:val="00CD1B06"/>
    <w:rsid w:val="00CD3C38"/>
    <w:rsid w:val="00CD5014"/>
    <w:rsid w:val="00CD7FD0"/>
    <w:rsid w:val="00CE01D3"/>
    <w:rsid w:val="00CE2647"/>
    <w:rsid w:val="00CE4690"/>
    <w:rsid w:val="00CE7300"/>
    <w:rsid w:val="00CF09D7"/>
    <w:rsid w:val="00CF0C80"/>
    <w:rsid w:val="00CF7100"/>
    <w:rsid w:val="00D036A9"/>
    <w:rsid w:val="00D044FF"/>
    <w:rsid w:val="00D07591"/>
    <w:rsid w:val="00D12585"/>
    <w:rsid w:val="00D12E63"/>
    <w:rsid w:val="00D16379"/>
    <w:rsid w:val="00D16D2F"/>
    <w:rsid w:val="00D17164"/>
    <w:rsid w:val="00D20783"/>
    <w:rsid w:val="00D208E1"/>
    <w:rsid w:val="00D22CC0"/>
    <w:rsid w:val="00D250F9"/>
    <w:rsid w:val="00D27885"/>
    <w:rsid w:val="00D32ACD"/>
    <w:rsid w:val="00D33584"/>
    <w:rsid w:val="00D35E45"/>
    <w:rsid w:val="00D45E33"/>
    <w:rsid w:val="00D5006F"/>
    <w:rsid w:val="00D5181C"/>
    <w:rsid w:val="00D54567"/>
    <w:rsid w:val="00D56608"/>
    <w:rsid w:val="00D56A06"/>
    <w:rsid w:val="00D57763"/>
    <w:rsid w:val="00D6277A"/>
    <w:rsid w:val="00D6577A"/>
    <w:rsid w:val="00D7089F"/>
    <w:rsid w:val="00D70EEA"/>
    <w:rsid w:val="00D713EA"/>
    <w:rsid w:val="00D71E41"/>
    <w:rsid w:val="00D72EEE"/>
    <w:rsid w:val="00D73596"/>
    <w:rsid w:val="00D740B5"/>
    <w:rsid w:val="00D76806"/>
    <w:rsid w:val="00D7712D"/>
    <w:rsid w:val="00D77EA8"/>
    <w:rsid w:val="00D8187B"/>
    <w:rsid w:val="00D84D31"/>
    <w:rsid w:val="00D84E6F"/>
    <w:rsid w:val="00D8659E"/>
    <w:rsid w:val="00D91FE2"/>
    <w:rsid w:val="00DA2879"/>
    <w:rsid w:val="00DA2E86"/>
    <w:rsid w:val="00DA3C1E"/>
    <w:rsid w:val="00DA3D89"/>
    <w:rsid w:val="00DA52EA"/>
    <w:rsid w:val="00DA758D"/>
    <w:rsid w:val="00DA7EC1"/>
    <w:rsid w:val="00DB43A2"/>
    <w:rsid w:val="00DB7333"/>
    <w:rsid w:val="00DC1D25"/>
    <w:rsid w:val="00DC6450"/>
    <w:rsid w:val="00DD35F3"/>
    <w:rsid w:val="00DD4849"/>
    <w:rsid w:val="00DE457C"/>
    <w:rsid w:val="00DF03F8"/>
    <w:rsid w:val="00DF079C"/>
    <w:rsid w:val="00DF0E66"/>
    <w:rsid w:val="00DF1179"/>
    <w:rsid w:val="00DF1BF4"/>
    <w:rsid w:val="00DF289E"/>
    <w:rsid w:val="00DF3E74"/>
    <w:rsid w:val="00DF4317"/>
    <w:rsid w:val="00DF5131"/>
    <w:rsid w:val="00E00137"/>
    <w:rsid w:val="00E01992"/>
    <w:rsid w:val="00E04255"/>
    <w:rsid w:val="00E11E25"/>
    <w:rsid w:val="00E15244"/>
    <w:rsid w:val="00E15292"/>
    <w:rsid w:val="00E15467"/>
    <w:rsid w:val="00E16B12"/>
    <w:rsid w:val="00E2290E"/>
    <w:rsid w:val="00E23819"/>
    <w:rsid w:val="00E254CF"/>
    <w:rsid w:val="00E26787"/>
    <w:rsid w:val="00E2717A"/>
    <w:rsid w:val="00E40518"/>
    <w:rsid w:val="00E427F9"/>
    <w:rsid w:val="00E4297C"/>
    <w:rsid w:val="00E449A7"/>
    <w:rsid w:val="00E44F6F"/>
    <w:rsid w:val="00E534B1"/>
    <w:rsid w:val="00E556A2"/>
    <w:rsid w:val="00E55A5F"/>
    <w:rsid w:val="00E61FF7"/>
    <w:rsid w:val="00E63ACF"/>
    <w:rsid w:val="00E6640C"/>
    <w:rsid w:val="00E670FE"/>
    <w:rsid w:val="00E70702"/>
    <w:rsid w:val="00E70F0C"/>
    <w:rsid w:val="00E73352"/>
    <w:rsid w:val="00E81B96"/>
    <w:rsid w:val="00E84F4F"/>
    <w:rsid w:val="00E85BC1"/>
    <w:rsid w:val="00E85DD3"/>
    <w:rsid w:val="00E87D52"/>
    <w:rsid w:val="00E918DE"/>
    <w:rsid w:val="00E9277D"/>
    <w:rsid w:val="00E97586"/>
    <w:rsid w:val="00EA1F11"/>
    <w:rsid w:val="00EA3F39"/>
    <w:rsid w:val="00EC477A"/>
    <w:rsid w:val="00ED0C78"/>
    <w:rsid w:val="00ED155E"/>
    <w:rsid w:val="00ED21D9"/>
    <w:rsid w:val="00ED27E9"/>
    <w:rsid w:val="00ED2871"/>
    <w:rsid w:val="00ED3252"/>
    <w:rsid w:val="00ED660F"/>
    <w:rsid w:val="00ED7549"/>
    <w:rsid w:val="00EE0145"/>
    <w:rsid w:val="00EE0FE6"/>
    <w:rsid w:val="00EE38FA"/>
    <w:rsid w:val="00EE518F"/>
    <w:rsid w:val="00EF10DE"/>
    <w:rsid w:val="00EF1E66"/>
    <w:rsid w:val="00EF2AA9"/>
    <w:rsid w:val="00EF351A"/>
    <w:rsid w:val="00EF36FF"/>
    <w:rsid w:val="00EF5504"/>
    <w:rsid w:val="00F01481"/>
    <w:rsid w:val="00F01642"/>
    <w:rsid w:val="00F031C7"/>
    <w:rsid w:val="00F03271"/>
    <w:rsid w:val="00F06CCC"/>
    <w:rsid w:val="00F12A29"/>
    <w:rsid w:val="00F1315E"/>
    <w:rsid w:val="00F13D46"/>
    <w:rsid w:val="00F13E98"/>
    <w:rsid w:val="00F15EF6"/>
    <w:rsid w:val="00F31163"/>
    <w:rsid w:val="00F32DF5"/>
    <w:rsid w:val="00F43977"/>
    <w:rsid w:val="00F45AD9"/>
    <w:rsid w:val="00F45F88"/>
    <w:rsid w:val="00F5084F"/>
    <w:rsid w:val="00F50F2A"/>
    <w:rsid w:val="00F513EC"/>
    <w:rsid w:val="00F529D9"/>
    <w:rsid w:val="00F52F81"/>
    <w:rsid w:val="00F52FF1"/>
    <w:rsid w:val="00F538A1"/>
    <w:rsid w:val="00F56F57"/>
    <w:rsid w:val="00F611A2"/>
    <w:rsid w:val="00F627D8"/>
    <w:rsid w:val="00F65129"/>
    <w:rsid w:val="00F65B8A"/>
    <w:rsid w:val="00F665A3"/>
    <w:rsid w:val="00F66C04"/>
    <w:rsid w:val="00F6763A"/>
    <w:rsid w:val="00F7027E"/>
    <w:rsid w:val="00F70B9A"/>
    <w:rsid w:val="00F71709"/>
    <w:rsid w:val="00F73C96"/>
    <w:rsid w:val="00F73D5B"/>
    <w:rsid w:val="00F7605D"/>
    <w:rsid w:val="00F778E7"/>
    <w:rsid w:val="00F77D8D"/>
    <w:rsid w:val="00F77E11"/>
    <w:rsid w:val="00F810EF"/>
    <w:rsid w:val="00F8154F"/>
    <w:rsid w:val="00F82F67"/>
    <w:rsid w:val="00F85BD8"/>
    <w:rsid w:val="00F90BB6"/>
    <w:rsid w:val="00F90FDC"/>
    <w:rsid w:val="00F91BE8"/>
    <w:rsid w:val="00F94698"/>
    <w:rsid w:val="00F95EE5"/>
    <w:rsid w:val="00F95FE7"/>
    <w:rsid w:val="00FA5394"/>
    <w:rsid w:val="00FA53A4"/>
    <w:rsid w:val="00FB359D"/>
    <w:rsid w:val="00FB4144"/>
    <w:rsid w:val="00FB7920"/>
    <w:rsid w:val="00FC3032"/>
    <w:rsid w:val="00FC7455"/>
    <w:rsid w:val="00FD0598"/>
    <w:rsid w:val="00FD126B"/>
    <w:rsid w:val="00FD5670"/>
    <w:rsid w:val="00FD7580"/>
    <w:rsid w:val="00FE166B"/>
    <w:rsid w:val="00FE1B3C"/>
    <w:rsid w:val="00FE77ED"/>
    <w:rsid w:val="00FF2B1A"/>
    <w:rsid w:val="00FF30E8"/>
    <w:rsid w:val="00FF35EA"/>
    <w:rsid w:val="00FF36EC"/>
    <w:rsid w:val="00FF49C3"/>
    <w:rsid w:val="00FF4D44"/>
    <w:rsid w:val="00FF5100"/>
    <w:rsid w:val="00FF591D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316926"/>
  <w15:chartTrackingRefBased/>
  <w15:docId w15:val="{608D846A-E398-42E5-BBAC-5E0C654C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014"/>
    <w:pPr>
      <w:spacing w:after="5" w:line="269" w:lineRule="auto"/>
      <w:ind w:left="23" w:hanging="10"/>
      <w:jc w:val="both"/>
    </w:pPr>
    <w:rPr>
      <w:color w:val="000000"/>
      <w:sz w:val="24"/>
      <w:szCs w:val="22"/>
      <w:lang w:val="ru-RU" w:eastAsia="ru-RU"/>
    </w:rPr>
  </w:style>
  <w:style w:type="paragraph" w:styleId="1">
    <w:name w:val="heading 1"/>
    <w:next w:val="a"/>
    <w:link w:val="10"/>
    <w:qFormat/>
    <w:rsid w:val="00CD5014"/>
    <w:pPr>
      <w:keepNext/>
      <w:keepLines/>
      <w:spacing w:line="259" w:lineRule="auto"/>
      <w:ind w:right="25"/>
      <w:jc w:val="center"/>
      <w:outlineLvl w:val="0"/>
    </w:pPr>
    <w:rPr>
      <w:color w:val="374C80"/>
      <w:sz w:val="32"/>
      <w:szCs w:val="22"/>
      <w:lang w:val="ru-RU" w:eastAsia="ru-RU"/>
    </w:rPr>
  </w:style>
  <w:style w:type="paragraph" w:styleId="2">
    <w:name w:val="heading 2"/>
    <w:next w:val="a"/>
    <w:link w:val="20"/>
    <w:qFormat/>
    <w:rsid w:val="00CD5014"/>
    <w:pPr>
      <w:keepNext/>
      <w:keepLines/>
      <w:spacing w:after="23" w:line="259" w:lineRule="auto"/>
      <w:ind w:left="691" w:hanging="10"/>
      <w:jc w:val="center"/>
      <w:outlineLvl w:val="1"/>
    </w:pPr>
    <w:rPr>
      <w:color w:val="374C80"/>
      <w:sz w:val="24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5014"/>
    <w:rPr>
      <w:color w:val="374C80"/>
      <w:sz w:val="32"/>
      <w:szCs w:val="22"/>
      <w:lang w:val="ru-RU" w:eastAsia="ru-RU" w:bidi="ar-SA"/>
    </w:rPr>
  </w:style>
  <w:style w:type="character" w:customStyle="1" w:styleId="20">
    <w:name w:val="Заголовок 2 Знак"/>
    <w:link w:val="2"/>
    <w:rsid w:val="00CD5014"/>
    <w:rPr>
      <w:color w:val="374C80"/>
      <w:sz w:val="24"/>
      <w:szCs w:val="22"/>
      <w:lang w:val="ru-RU" w:eastAsia="ru-RU" w:bidi="ar-SA"/>
    </w:rPr>
  </w:style>
  <w:style w:type="character" w:customStyle="1" w:styleId="apple-converted-space">
    <w:name w:val="apple-converted-space"/>
    <w:rsid w:val="00CD5014"/>
  </w:style>
  <w:style w:type="paragraph" w:styleId="HTML">
    <w:name w:val="HTML Preformatted"/>
    <w:basedOn w:val="a"/>
    <w:link w:val="HTML0"/>
    <w:rsid w:val="00CD5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D5014"/>
    <w:rPr>
      <w:rFonts w:ascii="Courier New" w:hAnsi="Courier New"/>
      <w:lang w:bidi="ar-SA"/>
    </w:rPr>
  </w:style>
  <w:style w:type="character" w:styleId="a3">
    <w:name w:val="Hyperlink"/>
    <w:unhideWhenUsed/>
    <w:rsid w:val="00CD5014"/>
    <w:rPr>
      <w:color w:val="0000FF"/>
      <w:u w:val="single"/>
    </w:rPr>
  </w:style>
  <w:style w:type="paragraph" w:customStyle="1" w:styleId="11">
    <w:name w:val="Абзац списка1"/>
    <w:basedOn w:val="a"/>
    <w:rsid w:val="003343FA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styleId="a4">
    <w:name w:val="annotation reference"/>
    <w:rsid w:val="00FB7920"/>
    <w:rPr>
      <w:sz w:val="16"/>
      <w:szCs w:val="16"/>
    </w:rPr>
  </w:style>
  <w:style w:type="paragraph" w:styleId="a5">
    <w:name w:val="annotation text"/>
    <w:basedOn w:val="a"/>
    <w:link w:val="a6"/>
    <w:rsid w:val="00FB7920"/>
    <w:rPr>
      <w:sz w:val="20"/>
      <w:szCs w:val="20"/>
    </w:rPr>
  </w:style>
  <w:style w:type="character" w:customStyle="1" w:styleId="a6">
    <w:name w:val="Текст примечания Знак"/>
    <w:link w:val="a5"/>
    <w:rsid w:val="00FB7920"/>
    <w:rPr>
      <w:color w:val="000000"/>
      <w:lang w:val="ru-RU" w:eastAsia="ru-RU"/>
    </w:rPr>
  </w:style>
  <w:style w:type="paragraph" w:styleId="a7">
    <w:name w:val="annotation subject"/>
    <w:basedOn w:val="a5"/>
    <w:next w:val="a5"/>
    <w:link w:val="a8"/>
    <w:rsid w:val="00FB7920"/>
    <w:rPr>
      <w:b/>
      <w:bCs/>
    </w:rPr>
  </w:style>
  <w:style w:type="character" w:customStyle="1" w:styleId="a8">
    <w:name w:val="Тема примечания Знак"/>
    <w:link w:val="a7"/>
    <w:rsid w:val="00FB7920"/>
    <w:rPr>
      <w:b/>
      <w:bCs/>
      <w:color w:val="000000"/>
      <w:lang w:val="ru-RU" w:eastAsia="ru-RU"/>
    </w:rPr>
  </w:style>
  <w:style w:type="paragraph" w:styleId="a9">
    <w:name w:val="Balloon Text"/>
    <w:basedOn w:val="a"/>
    <w:link w:val="aa"/>
    <w:rsid w:val="00FB79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FB7920"/>
    <w:rPr>
      <w:rFonts w:ascii="Tahoma" w:hAnsi="Tahoma" w:cs="Tahoma"/>
      <w:color w:val="000000"/>
      <w:sz w:val="16"/>
      <w:szCs w:val="16"/>
      <w:lang w:val="ru-RU" w:eastAsia="ru-RU"/>
    </w:rPr>
  </w:style>
  <w:style w:type="character" w:styleId="ab">
    <w:name w:val="FollowedHyperlink"/>
    <w:rsid w:val="004F0932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E85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bs_conf@kne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bs_conf@kneu.edu.ua" TargetMode="External"/><Relationship Id="rId5" Type="http://schemas.openxmlformats.org/officeDocument/2006/relationships/hyperlink" Target="https://docs.google.com/forms/d/e/1FAIpQLSdhdtLkVqRs3hUMQ7pCqjSCwVD-Id7GybqKh96csU9jW25Vqg/view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Державний вищий навчальний заклад</vt:lpstr>
    </vt:vector>
  </TitlesOfParts>
  <Company/>
  <LinksUpToDate>false</LinksUpToDate>
  <CharactersWithSpaces>10575</CharactersWithSpaces>
  <SharedDoc>false</SharedDoc>
  <HLinks>
    <vt:vector size="18" baseType="variant">
      <vt:variant>
        <vt:i4>3932278</vt:i4>
      </vt:variant>
      <vt:variant>
        <vt:i4>6</vt:i4>
      </vt:variant>
      <vt:variant>
        <vt:i4>0</vt:i4>
      </vt:variant>
      <vt:variant>
        <vt:i4>5</vt:i4>
      </vt:variant>
      <vt:variant>
        <vt:lpwstr>mailto:conf_ifba@kneu.edu.ua</vt:lpwstr>
      </vt:variant>
      <vt:variant>
        <vt:lpwstr/>
      </vt:variant>
      <vt:variant>
        <vt:i4>3932278</vt:i4>
      </vt:variant>
      <vt:variant>
        <vt:i4>3</vt:i4>
      </vt:variant>
      <vt:variant>
        <vt:i4>0</vt:i4>
      </vt:variant>
      <vt:variant>
        <vt:i4>5</vt:i4>
      </vt:variant>
      <vt:variant>
        <vt:lpwstr>mailto:conf_ifba@kneu.edu.ua</vt:lpwstr>
      </vt:variant>
      <vt:variant>
        <vt:lpwstr/>
      </vt:variant>
      <vt:variant>
        <vt:i4>2883641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https://docs.google.com/forms/d/e/1FAIpQLSf-qRqsgzNYWfZ4oypdkcb7K5ofdf7W7dHM5axJ2wzm52S7xg/viewform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Державний вищий навчальний заклад</dc:title>
  <dc:subject/>
  <dc:creator>КБС КНЕУ</dc:creator>
  <cp:keywords/>
  <cp:lastModifiedBy>pc</cp:lastModifiedBy>
  <cp:revision>10</cp:revision>
  <dcterms:created xsi:type="dcterms:W3CDTF">2017-11-05T20:07:00Z</dcterms:created>
  <dcterms:modified xsi:type="dcterms:W3CDTF">2017-11-09T11:19:00Z</dcterms:modified>
</cp:coreProperties>
</file>