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45" w:rsidRPr="007A421D" w:rsidRDefault="00BE7D45" w:rsidP="007A421D">
      <w:pPr>
        <w:spacing w:after="0" w:line="240" w:lineRule="auto"/>
        <w:contextualSpacing/>
        <w:jc w:val="center"/>
        <w:rPr>
          <w:rFonts w:ascii="Times New Roman" w:hAnsi="Times New Roman"/>
          <w:b/>
          <w:sz w:val="28"/>
          <w:szCs w:val="28"/>
          <w:lang w:val="uk-UA"/>
        </w:rPr>
      </w:pPr>
      <w:r w:rsidRPr="007A421D">
        <w:rPr>
          <w:rFonts w:ascii="Times New Roman" w:hAnsi="Times New Roman"/>
          <w:b/>
          <w:sz w:val="28"/>
          <w:szCs w:val="28"/>
          <w:lang w:val="uk-UA"/>
        </w:rPr>
        <w:t>МІНІСТЕРСТВО ОСВІТИ І НАУКИ УКРАЇНИ</w:t>
      </w:r>
    </w:p>
    <w:p w:rsidR="00BE7D45" w:rsidRPr="007A421D" w:rsidRDefault="00BE7D45" w:rsidP="007A421D">
      <w:pPr>
        <w:tabs>
          <w:tab w:val="center" w:pos="4960"/>
          <w:tab w:val="left" w:pos="7379"/>
        </w:tabs>
        <w:spacing w:after="0" w:line="240" w:lineRule="auto"/>
        <w:contextualSpacing/>
        <w:jc w:val="center"/>
        <w:rPr>
          <w:rFonts w:ascii="Times New Roman" w:hAnsi="Times New Roman"/>
          <w:b/>
          <w:sz w:val="28"/>
          <w:szCs w:val="28"/>
          <w:lang w:val="uk-UA"/>
        </w:rPr>
      </w:pPr>
      <w:r w:rsidRPr="007A421D">
        <w:rPr>
          <w:rFonts w:ascii="Times New Roman" w:hAnsi="Times New Roman"/>
          <w:b/>
          <w:sz w:val="28"/>
          <w:szCs w:val="28"/>
          <w:lang w:val="uk-UA"/>
        </w:rPr>
        <w:t>ДВНЗ «КИЇВСЬКИЙ НАЦІОНАЛЬНИЙ ЕКОНОМІЧНИЙ УНІВЕРСИТЕТ імені Вадима Гетьмана»</w:t>
      </w:r>
    </w:p>
    <w:p w:rsidR="00BE7D45" w:rsidRPr="007A421D" w:rsidRDefault="00BE7D45" w:rsidP="007A421D">
      <w:pPr>
        <w:tabs>
          <w:tab w:val="center" w:pos="4960"/>
          <w:tab w:val="left" w:pos="7379"/>
        </w:tabs>
        <w:spacing w:after="0" w:line="240" w:lineRule="auto"/>
        <w:contextualSpacing/>
        <w:jc w:val="center"/>
        <w:rPr>
          <w:rFonts w:ascii="Times New Roman" w:hAnsi="Times New Roman"/>
          <w:b/>
          <w:sz w:val="28"/>
          <w:szCs w:val="28"/>
          <w:lang w:val="uk-UA"/>
        </w:rPr>
      </w:pPr>
    </w:p>
    <w:p w:rsidR="00BE7D45" w:rsidRPr="007A421D" w:rsidRDefault="00BE7D45" w:rsidP="007A421D">
      <w:pPr>
        <w:tabs>
          <w:tab w:val="center" w:pos="4960"/>
          <w:tab w:val="left" w:pos="7379"/>
        </w:tabs>
        <w:spacing w:after="0" w:line="240" w:lineRule="auto"/>
        <w:contextualSpacing/>
        <w:jc w:val="center"/>
        <w:rPr>
          <w:rFonts w:ascii="Times New Roman" w:hAnsi="Times New Roman"/>
          <w:b/>
          <w:sz w:val="28"/>
          <w:szCs w:val="28"/>
          <w:lang w:val="uk-UA"/>
        </w:rPr>
      </w:pPr>
      <w:r w:rsidRPr="007A421D">
        <w:rPr>
          <w:rFonts w:ascii="Times New Roman" w:hAnsi="Times New Roman"/>
          <w:b/>
          <w:sz w:val="28"/>
          <w:szCs w:val="28"/>
          <w:lang w:val="uk-UA"/>
        </w:rPr>
        <w:t>Факультет управління персоналом, соціології та психології</w:t>
      </w:r>
    </w:p>
    <w:p w:rsidR="00BE7D45" w:rsidRPr="007A421D" w:rsidRDefault="00BE7D45" w:rsidP="007A421D">
      <w:pPr>
        <w:spacing w:after="0" w:line="240" w:lineRule="auto"/>
        <w:contextualSpacing/>
        <w:jc w:val="center"/>
        <w:rPr>
          <w:rFonts w:ascii="Times New Roman" w:hAnsi="Times New Roman"/>
          <w:b/>
          <w:sz w:val="28"/>
          <w:szCs w:val="28"/>
          <w:lang w:val="uk-UA"/>
        </w:rPr>
      </w:pPr>
    </w:p>
    <w:p w:rsidR="00BE7D45" w:rsidRPr="007A421D" w:rsidRDefault="00BE7D45" w:rsidP="007A421D">
      <w:pPr>
        <w:tabs>
          <w:tab w:val="center" w:pos="4960"/>
          <w:tab w:val="left" w:pos="7670"/>
        </w:tabs>
        <w:spacing w:after="0" w:line="240" w:lineRule="auto"/>
        <w:contextualSpacing/>
        <w:jc w:val="center"/>
        <w:rPr>
          <w:rFonts w:ascii="Times New Roman" w:hAnsi="Times New Roman"/>
          <w:b/>
          <w:sz w:val="28"/>
          <w:szCs w:val="28"/>
          <w:lang w:val="uk-UA"/>
        </w:rPr>
      </w:pPr>
      <w:r w:rsidRPr="007A421D">
        <w:rPr>
          <w:rFonts w:ascii="Times New Roman" w:hAnsi="Times New Roman"/>
          <w:b/>
          <w:sz w:val="28"/>
          <w:szCs w:val="28"/>
          <w:lang w:val="uk-UA"/>
        </w:rPr>
        <w:t xml:space="preserve">Кафедра </w:t>
      </w:r>
      <w:proofErr w:type="spellStart"/>
      <w:r w:rsidRPr="007A421D">
        <w:rPr>
          <w:rFonts w:ascii="Times New Roman" w:hAnsi="Times New Roman"/>
          <w:b/>
          <w:sz w:val="28"/>
          <w:szCs w:val="28"/>
          <w:lang w:val="uk-UA"/>
        </w:rPr>
        <w:t>соціоекономіки</w:t>
      </w:r>
      <w:proofErr w:type="spellEnd"/>
      <w:r w:rsidRPr="007A421D">
        <w:rPr>
          <w:rFonts w:ascii="Times New Roman" w:hAnsi="Times New Roman"/>
          <w:b/>
          <w:sz w:val="28"/>
          <w:szCs w:val="28"/>
          <w:lang w:val="uk-UA"/>
        </w:rPr>
        <w:t xml:space="preserve"> та управління персоналом</w:t>
      </w:r>
    </w:p>
    <w:p w:rsidR="00BE7D45" w:rsidRPr="007A421D" w:rsidRDefault="00BE7D45" w:rsidP="007A421D">
      <w:pPr>
        <w:spacing w:after="0" w:line="240" w:lineRule="auto"/>
        <w:contextualSpacing/>
        <w:jc w:val="both"/>
        <w:rPr>
          <w:rFonts w:ascii="Times New Roman" w:hAnsi="Times New Roman"/>
          <w:sz w:val="28"/>
          <w:szCs w:val="28"/>
          <w:lang w:val="uk-UA"/>
        </w:rPr>
      </w:pPr>
    </w:p>
    <w:p w:rsidR="00BE7D45" w:rsidRPr="007A421D" w:rsidRDefault="00BE7D45" w:rsidP="007A421D">
      <w:pPr>
        <w:spacing w:after="0" w:line="240" w:lineRule="auto"/>
        <w:contextualSpacing/>
        <w:jc w:val="both"/>
        <w:rPr>
          <w:rFonts w:ascii="Times New Roman" w:hAnsi="Times New Roman"/>
          <w:sz w:val="24"/>
          <w:lang w:val="uk-UA"/>
        </w:rPr>
      </w:pPr>
    </w:p>
    <w:tbl>
      <w:tblPr>
        <w:tblW w:w="0" w:type="auto"/>
        <w:tblInd w:w="4786" w:type="dxa"/>
        <w:tblLook w:val="00A0" w:firstRow="1" w:lastRow="0" w:firstColumn="1" w:lastColumn="0" w:noHBand="0" w:noVBand="0"/>
      </w:tblPr>
      <w:tblGrid>
        <w:gridCol w:w="5352"/>
      </w:tblGrid>
      <w:tr w:rsidR="00BE7D45" w:rsidRPr="007A421D" w:rsidTr="005A4ED4">
        <w:tc>
          <w:tcPr>
            <w:tcW w:w="5352" w:type="dxa"/>
          </w:tcPr>
          <w:p w:rsidR="00BE7D45" w:rsidRPr="005A4ED4" w:rsidRDefault="00BE7D45" w:rsidP="005A4ED4">
            <w:pPr>
              <w:spacing w:after="0" w:line="240" w:lineRule="auto"/>
              <w:contextualSpacing/>
              <w:jc w:val="both"/>
              <w:rPr>
                <w:rFonts w:ascii="Times New Roman" w:hAnsi="Times New Roman"/>
                <w:b/>
                <w:sz w:val="28"/>
                <w:szCs w:val="28"/>
                <w:lang w:val="uk-UA" w:eastAsia="ru-RU"/>
              </w:rPr>
            </w:pPr>
            <w:r w:rsidRPr="005A4ED4">
              <w:rPr>
                <w:rFonts w:ascii="Times New Roman" w:hAnsi="Times New Roman"/>
                <w:color w:val="000000"/>
                <w:sz w:val="28"/>
                <w:szCs w:val="28"/>
                <w:lang w:eastAsia="ru-RU"/>
              </w:rPr>
              <w:t>ЗАТВЕРДЖЕНО:</w:t>
            </w:r>
          </w:p>
        </w:tc>
      </w:tr>
      <w:tr w:rsidR="00BE7D45" w:rsidRPr="007A421D" w:rsidTr="005A4ED4">
        <w:tc>
          <w:tcPr>
            <w:tcW w:w="5352" w:type="dxa"/>
          </w:tcPr>
          <w:p w:rsidR="00BE7D45" w:rsidRPr="005A4ED4" w:rsidRDefault="00BE7D45" w:rsidP="005A4ED4">
            <w:pPr>
              <w:spacing w:after="0" w:line="240" w:lineRule="auto"/>
              <w:contextualSpacing/>
              <w:jc w:val="both"/>
              <w:rPr>
                <w:rFonts w:ascii="Times New Roman" w:hAnsi="Times New Roman"/>
                <w:b/>
                <w:sz w:val="28"/>
                <w:szCs w:val="28"/>
                <w:lang w:val="uk-UA" w:eastAsia="ru-RU"/>
              </w:rPr>
            </w:pPr>
            <w:proofErr w:type="spellStart"/>
            <w:r w:rsidRPr="005A4ED4">
              <w:rPr>
                <w:rFonts w:ascii="Times New Roman" w:hAnsi="Times New Roman"/>
                <w:color w:val="000000"/>
                <w:sz w:val="28"/>
                <w:szCs w:val="28"/>
                <w:lang w:eastAsia="ru-RU"/>
              </w:rPr>
              <w:t>Науково</w:t>
            </w:r>
            <w:proofErr w:type="spellEnd"/>
            <w:r w:rsidRPr="005A4ED4">
              <w:rPr>
                <w:rFonts w:ascii="Times New Roman" w:hAnsi="Times New Roman"/>
                <w:color w:val="000000"/>
                <w:sz w:val="28"/>
                <w:szCs w:val="28"/>
                <w:lang w:eastAsia="ru-RU"/>
              </w:rPr>
              <w:t xml:space="preserve">-методичною радою </w:t>
            </w:r>
            <w:proofErr w:type="spellStart"/>
            <w:r w:rsidRPr="005A4ED4">
              <w:rPr>
                <w:rFonts w:ascii="Times New Roman" w:hAnsi="Times New Roman"/>
                <w:color w:val="000000"/>
                <w:sz w:val="28"/>
                <w:szCs w:val="28"/>
                <w:lang w:eastAsia="ru-RU"/>
              </w:rPr>
              <w:t>Університету</w:t>
            </w:r>
            <w:proofErr w:type="spellEnd"/>
          </w:p>
        </w:tc>
      </w:tr>
      <w:tr w:rsidR="00BE7D45" w:rsidRPr="007A421D" w:rsidTr="005A4ED4">
        <w:tc>
          <w:tcPr>
            <w:tcW w:w="5352" w:type="dxa"/>
          </w:tcPr>
          <w:p w:rsidR="00BE7D45" w:rsidRPr="005A4ED4" w:rsidRDefault="00BE7D45" w:rsidP="005A4ED4">
            <w:pPr>
              <w:spacing w:after="0" w:line="240" w:lineRule="auto"/>
              <w:contextualSpacing/>
              <w:jc w:val="both"/>
              <w:rPr>
                <w:rFonts w:ascii="Times New Roman" w:hAnsi="Times New Roman"/>
                <w:b/>
                <w:sz w:val="28"/>
                <w:szCs w:val="28"/>
                <w:lang w:val="uk-UA" w:eastAsia="ru-RU"/>
              </w:rPr>
            </w:pPr>
            <w:r w:rsidRPr="005A4ED4">
              <w:rPr>
                <w:rFonts w:ascii="Times New Roman" w:hAnsi="Times New Roman"/>
                <w:color w:val="000000"/>
                <w:sz w:val="28"/>
                <w:szCs w:val="28"/>
                <w:lang w:eastAsia="ru-RU"/>
              </w:rPr>
              <w:t xml:space="preserve">Протокол № ____ </w:t>
            </w:r>
            <w:proofErr w:type="spellStart"/>
            <w:r w:rsidRPr="005A4ED4">
              <w:rPr>
                <w:rFonts w:ascii="Times New Roman" w:hAnsi="Times New Roman"/>
                <w:color w:val="000000"/>
                <w:sz w:val="28"/>
                <w:szCs w:val="28"/>
                <w:lang w:eastAsia="ru-RU"/>
              </w:rPr>
              <w:t>від</w:t>
            </w:r>
            <w:proofErr w:type="spellEnd"/>
            <w:r w:rsidRPr="005A4ED4">
              <w:rPr>
                <w:rFonts w:ascii="Times New Roman" w:hAnsi="Times New Roman"/>
                <w:color w:val="000000"/>
                <w:sz w:val="28"/>
                <w:szCs w:val="28"/>
                <w:lang w:eastAsia="ru-RU"/>
              </w:rPr>
              <w:t xml:space="preserve"> _____ 20__ р.</w:t>
            </w:r>
          </w:p>
        </w:tc>
      </w:tr>
      <w:tr w:rsidR="00BE7D45" w:rsidRPr="007A421D" w:rsidTr="005A4ED4">
        <w:tc>
          <w:tcPr>
            <w:tcW w:w="5352" w:type="dxa"/>
          </w:tcPr>
          <w:p w:rsidR="00BE7D45" w:rsidRPr="005A4ED4" w:rsidRDefault="00BE7D45" w:rsidP="005A4ED4">
            <w:pPr>
              <w:spacing w:after="0" w:line="240" w:lineRule="auto"/>
              <w:contextualSpacing/>
              <w:jc w:val="both"/>
              <w:rPr>
                <w:rFonts w:ascii="Times New Roman" w:hAnsi="Times New Roman"/>
                <w:color w:val="000000"/>
                <w:sz w:val="28"/>
                <w:szCs w:val="28"/>
                <w:lang w:eastAsia="ru-RU"/>
              </w:rPr>
            </w:pPr>
          </w:p>
        </w:tc>
      </w:tr>
      <w:tr w:rsidR="00BE7D45" w:rsidRPr="007A421D" w:rsidTr="005A4ED4">
        <w:tc>
          <w:tcPr>
            <w:tcW w:w="5352" w:type="dxa"/>
          </w:tcPr>
          <w:p w:rsidR="00BE7D45" w:rsidRPr="005A4ED4" w:rsidRDefault="00BE7D45" w:rsidP="005A4ED4">
            <w:pPr>
              <w:spacing w:after="0" w:line="240" w:lineRule="auto"/>
              <w:contextualSpacing/>
              <w:jc w:val="both"/>
              <w:rPr>
                <w:rFonts w:ascii="Times New Roman" w:hAnsi="Times New Roman"/>
                <w:color w:val="000000"/>
                <w:sz w:val="28"/>
                <w:szCs w:val="28"/>
                <w:lang w:eastAsia="ru-RU"/>
              </w:rPr>
            </w:pPr>
            <w:r w:rsidRPr="005A4ED4">
              <w:rPr>
                <w:rFonts w:ascii="Times New Roman" w:hAnsi="Times New Roman"/>
                <w:color w:val="000000"/>
                <w:sz w:val="28"/>
                <w:szCs w:val="28"/>
                <w:lang w:eastAsia="ru-RU"/>
              </w:rPr>
              <w:t>Голова НМР ______________ А. М. Колот</w:t>
            </w:r>
          </w:p>
        </w:tc>
      </w:tr>
    </w:tbl>
    <w:p w:rsidR="00BE7D45" w:rsidRPr="007A421D" w:rsidRDefault="00BE7D45" w:rsidP="007A421D">
      <w:pPr>
        <w:spacing w:after="0" w:line="240" w:lineRule="auto"/>
        <w:contextualSpacing/>
        <w:jc w:val="both"/>
        <w:rPr>
          <w:rFonts w:ascii="Times New Roman" w:hAnsi="Times New Roman"/>
          <w:sz w:val="24"/>
          <w:lang w:val="uk-UA"/>
        </w:rPr>
      </w:pPr>
    </w:p>
    <w:p w:rsidR="00BE7D45" w:rsidRPr="007A421D" w:rsidRDefault="00BE7D45" w:rsidP="007A421D">
      <w:pPr>
        <w:spacing w:after="0" w:line="240" w:lineRule="auto"/>
        <w:contextualSpacing/>
        <w:jc w:val="center"/>
        <w:rPr>
          <w:rFonts w:ascii="Times New Roman" w:hAnsi="Times New Roman"/>
          <w:b/>
          <w:bCs/>
          <w:sz w:val="32"/>
          <w:szCs w:val="36"/>
        </w:rPr>
      </w:pPr>
    </w:p>
    <w:p w:rsidR="00BE7D45" w:rsidRPr="007A421D" w:rsidRDefault="00BE7D45" w:rsidP="007A421D">
      <w:pPr>
        <w:spacing w:after="0" w:line="240" w:lineRule="auto"/>
        <w:contextualSpacing/>
        <w:jc w:val="center"/>
        <w:rPr>
          <w:rFonts w:ascii="Times New Roman" w:hAnsi="Times New Roman"/>
          <w:b/>
          <w:bCs/>
          <w:sz w:val="32"/>
          <w:szCs w:val="36"/>
          <w:lang w:val="uk-UA"/>
        </w:rPr>
      </w:pPr>
      <w:r w:rsidRPr="007A421D">
        <w:rPr>
          <w:rFonts w:ascii="Times New Roman" w:hAnsi="Times New Roman"/>
          <w:b/>
          <w:bCs/>
          <w:sz w:val="32"/>
          <w:szCs w:val="36"/>
        </w:rPr>
        <w:t>РОБОЧА ПРОГРАМА</w:t>
      </w:r>
    </w:p>
    <w:p w:rsidR="00BE7D45" w:rsidRPr="007A421D" w:rsidRDefault="00BE7D45" w:rsidP="007A421D">
      <w:pPr>
        <w:spacing w:after="0" w:line="240" w:lineRule="auto"/>
        <w:contextualSpacing/>
        <w:jc w:val="center"/>
        <w:rPr>
          <w:rFonts w:ascii="Times New Roman" w:hAnsi="Times New Roman"/>
          <w:b/>
          <w:bCs/>
          <w:sz w:val="32"/>
          <w:szCs w:val="36"/>
          <w:lang w:val="uk-UA"/>
        </w:rPr>
      </w:pPr>
      <w:r>
        <w:rPr>
          <w:rFonts w:ascii="Times New Roman" w:hAnsi="Times New Roman"/>
          <w:b/>
          <w:bCs/>
          <w:sz w:val="32"/>
          <w:szCs w:val="36"/>
          <w:lang w:val="uk-UA"/>
        </w:rPr>
        <w:t>ТРЕНІНГ-КУРСУ</w:t>
      </w:r>
    </w:p>
    <w:p w:rsidR="00BE7D45" w:rsidRPr="00D40BEC" w:rsidRDefault="00BE7D45" w:rsidP="00D40BEC">
      <w:pPr>
        <w:spacing w:after="0" w:line="240" w:lineRule="auto"/>
        <w:ind w:firstLine="720"/>
        <w:contextualSpacing/>
        <w:jc w:val="center"/>
        <w:rPr>
          <w:rFonts w:ascii="Times New Roman" w:hAnsi="Times New Roman"/>
          <w:b/>
          <w:sz w:val="28"/>
          <w:lang w:val="uk-UA"/>
        </w:rPr>
      </w:pPr>
      <w:r w:rsidRPr="00BF1A60">
        <w:rPr>
          <w:rFonts w:ascii="Times New Roman" w:hAnsi="Times New Roman"/>
          <w:b/>
          <w:bCs/>
          <w:sz w:val="32"/>
          <w:szCs w:val="36"/>
          <w:lang w:val="uk-UA"/>
        </w:rPr>
        <w:t>«</w:t>
      </w:r>
      <w:r w:rsidRPr="00D40BEC">
        <w:rPr>
          <w:rFonts w:ascii="Times New Roman" w:hAnsi="Times New Roman"/>
          <w:b/>
          <w:bCs/>
          <w:sz w:val="32"/>
          <w:szCs w:val="36"/>
          <w:lang w:val="uk-UA"/>
        </w:rPr>
        <w:t xml:space="preserve">Управління </w:t>
      </w:r>
      <w:r>
        <w:rPr>
          <w:rFonts w:ascii="Times New Roman" w:hAnsi="Times New Roman"/>
          <w:b/>
          <w:bCs/>
          <w:sz w:val="32"/>
          <w:szCs w:val="36"/>
          <w:lang w:val="uk-UA"/>
        </w:rPr>
        <w:t>зайнятістю</w:t>
      </w:r>
      <w:r w:rsidRPr="00BF1A60">
        <w:rPr>
          <w:rFonts w:ascii="Times New Roman" w:hAnsi="Times New Roman"/>
          <w:b/>
          <w:bCs/>
          <w:sz w:val="32"/>
          <w:szCs w:val="36"/>
          <w:lang w:val="uk-UA"/>
        </w:rPr>
        <w:t>»</w:t>
      </w:r>
      <w:r w:rsidRPr="00D40BEC">
        <w:rPr>
          <w:rFonts w:ascii="Times New Roman" w:hAnsi="Times New Roman"/>
          <w:b/>
          <w:sz w:val="28"/>
          <w:lang w:val="uk-UA"/>
        </w:rPr>
        <w:t xml:space="preserve"> </w:t>
      </w:r>
    </w:p>
    <w:p w:rsidR="00BE7D45" w:rsidRPr="00D40BEC" w:rsidRDefault="00BE7D45" w:rsidP="00D40BEC">
      <w:pPr>
        <w:spacing w:after="0" w:line="240" w:lineRule="auto"/>
        <w:ind w:firstLine="720"/>
        <w:contextualSpacing/>
        <w:jc w:val="center"/>
        <w:rPr>
          <w:rFonts w:ascii="Times New Roman" w:hAnsi="Times New Roman"/>
          <w:b/>
          <w:sz w:val="28"/>
          <w:lang w:val="uk-UA"/>
        </w:rPr>
      </w:pPr>
    </w:p>
    <w:p w:rsidR="00BE7D45" w:rsidRPr="00D40BEC" w:rsidRDefault="00BE7D45" w:rsidP="00D40BEC">
      <w:pPr>
        <w:spacing w:after="0" w:line="240" w:lineRule="auto"/>
        <w:ind w:firstLine="720"/>
        <w:contextualSpacing/>
        <w:jc w:val="center"/>
        <w:rPr>
          <w:rFonts w:ascii="Times New Roman" w:hAnsi="Times New Roman"/>
          <w:b/>
          <w:sz w:val="24"/>
          <w:szCs w:val="24"/>
          <w:lang w:val="uk-UA"/>
        </w:rPr>
      </w:pPr>
    </w:p>
    <w:tbl>
      <w:tblPr>
        <w:tblW w:w="7513" w:type="dxa"/>
        <w:tblInd w:w="1242" w:type="dxa"/>
        <w:tblLook w:val="00A0" w:firstRow="1" w:lastRow="0" w:firstColumn="1" w:lastColumn="0" w:noHBand="0" w:noVBand="0"/>
      </w:tblPr>
      <w:tblGrid>
        <w:gridCol w:w="3291"/>
        <w:gridCol w:w="4222"/>
      </w:tblGrid>
      <w:tr w:rsidR="00BE7D45" w:rsidRPr="00980C32" w:rsidTr="00B453C8">
        <w:tc>
          <w:tcPr>
            <w:tcW w:w="3291" w:type="dxa"/>
          </w:tcPr>
          <w:p w:rsidR="00BE7D45" w:rsidRPr="00D40BEC" w:rsidRDefault="00BE7D45" w:rsidP="00D40BEC">
            <w:pPr>
              <w:spacing w:after="0" w:line="240" w:lineRule="auto"/>
              <w:ind w:left="540" w:firstLine="27"/>
              <w:contextualSpacing/>
              <w:jc w:val="both"/>
              <w:rPr>
                <w:rFonts w:ascii="Times New Roman" w:hAnsi="Times New Roman"/>
                <w:sz w:val="24"/>
                <w:szCs w:val="24"/>
                <w:lang w:val="uk-UA"/>
              </w:rPr>
            </w:pPr>
            <w:r w:rsidRPr="00D40BEC">
              <w:rPr>
                <w:rFonts w:ascii="Times New Roman" w:hAnsi="Times New Roman"/>
                <w:bCs/>
                <w:sz w:val="24"/>
                <w:szCs w:val="24"/>
                <w:lang w:val="uk-UA"/>
              </w:rPr>
              <w:t>рівень вищої освіти</w:t>
            </w:r>
          </w:p>
        </w:tc>
        <w:tc>
          <w:tcPr>
            <w:tcW w:w="4222" w:type="dxa"/>
          </w:tcPr>
          <w:p w:rsidR="00BE7D45" w:rsidRPr="00D40BEC" w:rsidRDefault="00BE7D45" w:rsidP="00050116">
            <w:pPr>
              <w:spacing w:after="0" w:line="240" w:lineRule="auto"/>
              <w:ind w:firstLine="27"/>
              <w:contextualSpacing/>
              <w:jc w:val="center"/>
              <w:rPr>
                <w:rFonts w:ascii="Times New Roman" w:hAnsi="Times New Roman"/>
                <w:sz w:val="24"/>
                <w:szCs w:val="24"/>
                <w:lang w:val="uk-UA"/>
              </w:rPr>
            </w:pPr>
            <w:r>
              <w:rPr>
                <w:rFonts w:ascii="Times New Roman" w:hAnsi="Times New Roman"/>
                <w:bCs/>
                <w:sz w:val="24"/>
                <w:szCs w:val="24"/>
                <w:lang w:val="uk-UA"/>
              </w:rPr>
              <w:t>перший (бакалав</w:t>
            </w:r>
            <w:r w:rsidRPr="00D40BEC">
              <w:rPr>
                <w:rFonts w:ascii="Times New Roman" w:hAnsi="Times New Roman"/>
                <w:bCs/>
                <w:sz w:val="24"/>
                <w:szCs w:val="24"/>
                <w:lang w:val="uk-UA"/>
              </w:rPr>
              <w:t>рський)</w:t>
            </w:r>
          </w:p>
        </w:tc>
      </w:tr>
      <w:tr w:rsidR="00BE7D45" w:rsidRPr="00980C32" w:rsidTr="00B453C8">
        <w:tc>
          <w:tcPr>
            <w:tcW w:w="3291" w:type="dxa"/>
          </w:tcPr>
          <w:p w:rsidR="00BE7D45" w:rsidRPr="00D40BEC" w:rsidRDefault="00BE7D45" w:rsidP="00D40BEC">
            <w:pPr>
              <w:spacing w:after="0" w:line="240" w:lineRule="auto"/>
              <w:ind w:left="540" w:firstLine="27"/>
              <w:contextualSpacing/>
              <w:jc w:val="both"/>
              <w:rPr>
                <w:rFonts w:ascii="Times New Roman" w:hAnsi="Times New Roman"/>
                <w:bCs/>
                <w:sz w:val="24"/>
                <w:szCs w:val="24"/>
                <w:lang w:val="uk-UA"/>
              </w:rPr>
            </w:pPr>
          </w:p>
        </w:tc>
        <w:tc>
          <w:tcPr>
            <w:tcW w:w="4222" w:type="dxa"/>
          </w:tcPr>
          <w:p w:rsidR="00BE7D45" w:rsidRDefault="00BE7D45" w:rsidP="00050116">
            <w:pPr>
              <w:spacing w:after="0" w:line="240" w:lineRule="auto"/>
              <w:ind w:firstLine="27"/>
              <w:contextualSpacing/>
              <w:jc w:val="center"/>
              <w:rPr>
                <w:rFonts w:ascii="Times New Roman" w:hAnsi="Times New Roman"/>
                <w:bCs/>
                <w:sz w:val="24"/>
                <w:szCs w:val="24"/>
                <w:lang w:val="uk-UA"/>
              </w:rPr>
            </w:pPr>
          </w:p>
        </w:tc>
      </w:tr>
      <w:tr w:rsidR="00BE7D45" w:rsidRPr="00980C32" w:rsidTr="00B453C8">
        <w:tc>
          <w:tcPr>
            <w:tcW w:w="3291" w:type="dxa"/>
          </w:tcPr>
          <w:p w:rsidR="00BE7D45" w:rsidRPr="00D40BEC" w:rsidRDefault="00BE7D45" w:rsidP="00D40BEC">
            <w:pPr>
              <w:spacing w:after="0" w:line="240" w:lineRule="auto"/>
              <w:ind w:left="540" w:firstLine="27"/>
              <w:contextualSpacing/>
              <w:jc w:val="both"/>
              <w:rPr>
                <w:rFonts w:ascii="Times New Roman" w:hAnsi="Times New Roman"/>
                <w:bCs/>
                <w:sz w:val="24"/>
                <w:szCs w:val="24"/>
                <w:lang w:val="uk-UA"/>
              </w:rPr>
            </w:pPr>
          </w:p>
        </w:tc>
        <w:tc>
          <w:tcPr>
            <w:tcW w:w="4222" w:type="dxa"/>
          </w:tcPr>
          <w:p w:rsidR="00BE7D45" w:rsidRDefault="00BE7D45" w:rsidP="00050116">
            <w:pPr>
              <w:spacing w:after="0" w:line="240" w:lineRule="auto"/>
              <w:ind w:firstLine="27"/>
              <w:contextualSpacing/>
              <w:jc w:val="center"/>
              <w:rPr>
                <w:rFonts w:ascii="Times New Roman" w:hAnsi="Times New Roman"/>
                <w:bCs/>
                <w:sz w:val="24"/>
                <w:szCs w:val="24"/>
                <w:lang w:val="uk-UA"/>
              </w:rPr>
            </w:pPr>
          </w:p>
        </w:tc>
      </w:tr>
      <w:tr w:rsidR="00BE7D45" w:rsidRPr="00980C32" w:rsidTr="00B453C8">
        <w:tc>
          <w:tcPr>
            <w:tcW w:w="3291" w:type="dxa"/>
          </w:tcPr>
          <w:p w:rsidR="00BE7D45" w:rsidRPr="00D40BEC" w:rsidRDefault="00BE7D45" w:rsidP="00D40BEC">
            <w:pPr>
              <w:spacing w:after="0" w:line="240" w:lineRule="auto"/>
              <w:ind w:left="540" w:firstLine="27"/>
              <w:contextualSpacing/>
              <w:jc w:val="both"/>
              <w:rPr>
                <w:rFonts w:ascii="Times New Roman" w:hAnsi="Times New Roman"/>
                <w:sz w:val="24"/>
                <w:szCs w:val="24"/>
                <w:lang w:val="uk-UA"/>
              </w:rPr>
            </w:pPr>
            <w:r w:rsidRPr="00D40BEC">
              <w:rPr>
                <w:rFonts w:ascii="Times New Roman" w:hAnsi="Times New Roman"/>
                <w:sz w:val="24"/>
                <w:szCs w:val="24"/>
                <w:lang w:val="uk-UA"/>
              </w:rPr>
              <w:t>тип дисципліни</w:t>
            </w:r>
          </w:p>
        </w:tc>
        <w:tc>
          <w:tcPr>
            <w:tcW w:w="4222" w:type="dxa"/>
          </w:tcPr>
          <w:p w:rsidR="00BE7D45" w:rsidRPr="00050116" w:rsidRDefault="00BE7D45" w:rsidP="00050116">
            <w:pPr>
              <w:spacing w:after="0" w:line="240" w:lineRule="auto"/>
              <w:ind w:firstLine="27"/>
              <w:contextualSpacing/>
              <w:jc w:val="center"/>
              <w:rPr>
                <w:rFonts w:ascii="Times New Roman" w:hAnsi="Times New Roman"/>
                <w:sz w:val="24"/>
                <w:szCs w:val="24"/>
                <w:lang w:val="uk-UA"/>
              </w:rPr>
            </w:pPr>
            <w:r>
              <w:rPr>
                <w:rFonts w:ascii="Times New Roman" w:hAnsi="Times New Roman"/>
                <w:sz w:val="24"/>
                <w:szCs w:val="24"/>
                <w:lang w:val="uk-UA"/>
              </w:rPr>
              <w:t>вибіркова</w:t>
            </w:r>
          </w:p>
        </w:tc>
      </w:tr>
    </w:tbl>
    <w:p w:rsidR="00BE7D45" w:rsidRPr="00D40BEC" w:rsidRDefault="00BE7D45" w:rsidP="00D40BEC">
      <w:pPr>
        <w:spacing w:after="0" w:line="240" w:lineRule="auto"/>
        <w:ind w:firstLine="720"/>
        <w:contextualSpacing/>
        <w:jc w:val="both"/>
        <w:rPr>
          <w:rFonts w:ascii="Times New Roman" w:hAnsi="Times New Roman"/>
          <w:sz w:val="24"/>
          <w:szCs w:val="24"/>
          <w:lang w:val="uk-UA"/>
        </w:rPr>
      </w:pPr>
      <w:r w:rsidRPr="00D40BEC">
        <w:rPr>
          <w:rFonts w:ascii="Times New Roman" w:hAnsi="Times New Roman"/>
          <w:sz w:val="24"/>
          <w:szCs w:val="24"/>
          <w:lang w:val="uk-UA"/>
        </w:rPr>
        <w:t xml:space="preserve">                        </w:t>
      </w:r>
    </w:p>
    <w:tbl>
      <w:tblPr>
        <w:tblW w:w="9853" w:type="dxa"/>
        <w:tblLook w:val="00A0" w:firstRow="1" w:lastRow="0" w:firstColumn="1" w:lastColumn="0" w:noHBand="0" w:noVBand="0"/>
      </w:tblPr>
      <w:tblGrid>
        <w:gridCol w:w="5210"/>
        <w:gridCol w:w="5211"/>
      </w:tblGrid>
      <w:tr w:rsidR="00BE7D45" w:rsidRPr="00980C32" w:rsidTr="006A7740">
        <w:trPr>
          <w:trHeight w:val="1671"/>
        </w:trPr>
        <w:tc>
          <w:tcPr>
            <w:tcW w:w="4945" w:type="dxa"/>
          </w:tcPr>
          <w:p w:rsidR="00BE7D45" w:rsidRDefault="00BE7D45"/>
          <w:p w:rsidR="00BE7D45" w:rsidRDefault="00BE7D45"/>
          <w:p w:rsidR="00BE7D45" w:rsidRDefault="00BE7D45"/>
          <w:tbl>
            <w:tblPr>
              <w:tblW w:w="9853" w:type="dxa"/>
              <w:tblLook w:val="00A0" w:firstRow="1" w:lastRow="0" w:firstColumn="1" w:lastColumn="0" w:noHBand="0" w:noVBand="0"/>
            </w:tblPr>
            <w:tblGrid>
              <w:gridCol w:w="4945"/>
              <w:gridCol w:w="4908"/>
            </w:tblGrid>
            <w:tr w:rsidR="00BE7D45" w:rsidRPr="00BA21FC" w:rsidTr="007A421D">
              <w:trPr>
                <w:trHeight w:val="1671"/>
              </w:trPr>
              <w:tc>
                <w:tcPr>
                  <w:tcW w:w="4945" w:type="dxa"/>
                </w:tcPr>
                <w:p w:rsidR="00BE7D45" w:rsidRDefault="00BE7D45"/>
                <w:tbl>
                  <w:tblPr>
                    <w:tblW w:w="0" w:type="auto"/>
                    <w:tblLook w:val="00A0" w:firstRow="1" w:lastRow="0" w:firstColumn="1" w:lastColumn="0" w:noHBand="0" w:noVBand="0"/>
                  </w:tblPr>
                  <w:tblGrid>
                    <w:gridCol w:w="4714"/>
                  </w:tblGrid>
                  <w:tr w:rsidR="00BE7D45" w:rsidRPr="00BA21FC" w:rsidTr="005A4ED4">
                    <w:tc>
                      <w:tcPr>
                        <w:tcW w:w="4714" w:type="dxa"/>
                      </w:tcPr>
                      <w:p w:rsidR="00BE7D45" w:rsidRPr="005A4ED4" w:rsidRDefault="00BE7D45" w:rsidP="005A4ED4">
                        <w:pPr>
                          <w:contextualSpacing/>
                          <w:jc w:val="both"/>
                          <w:rPr>
                            <w:rFonts w:ascii="Times New Roman" w:hAnsi="Times New Roman"/>
                            <w:b/>
                            <w:sz w:val="24"/>
                            <w:szCs w:val="24"/>
                            <w:lang w:val="uk-UA"/>
                          </w:rPr>
                        </w:pPr>
                        <w:r w:rsidRPr="005A4ED4">
                          <w:rPr>
                            <w:rFonts w:ascii="Times New Roman" w:hAnsi="Times New Roman"/>
                            <w:b/>
                            <w:bCs/>
                            <w:color w:val="000000"/>
                          </w:rPr>
                          <w:t>ПОГОДЖЕНО</w:t>
                        </w:r>
                        <w:r w:rsidRPr="005A4ED4">
                          <w:rPr>
                            <w:rFonts w:ascii="Times New Roman" w:hAnsi="Times New Roman"/>
                            <w:color w:val="000000"/>
                          </w:rPr>
                          <w:t>:</w:t>
                        </w:r>
                      </w:p>
                    </w:tc>
                  </w:tr>
                  <w:tr w:rsidR="00BE7D45" w:rsidRPr="00BA21FC" w:rsidTr="005A4ED4">
                    <w:tc>
                      <w:tcPr>
                        <w:tcW w:w="4714" w:type="dxa"/>
                      </w:tcPr>
                      <w:p w:rsidR="00BE7D45" w:rsidRPr="005A4ED4" w:rsidRDefault="00BE7D45" w:rsidP="005A4ED4">
                        <w:pPr>
                          <w:contextualSpacing/>
                          <w:jc w:val="both"/>
                          <w:rPr>
                            <w:rFonts w:ascii="Times New Roman" w:hAnsi="Times New Roman"/>
                            <w:b/>
                            <w:bCs/>
                            <w:color w:val="000000"/>
                            <w:sz w:val="20"/>
                            <w:szCs w:val="20"/>
                          </w:rPr>
                        </w:pPr>
                        <w:r w:rsidRPr="005A4ED4">
                          <w:rPr>
                            <w:rFonts w:ascii="Times New Roman" w:hAnsi="Times New Roman"/>
                            <w:color w:val="000000"/>
                          </w:rPr>
                          <w:t xml:space="preserve">Директор Центру менеджменту </w:t>
                        </w:r>
                        <w:r w:rsidRPr="005A4ED4">
                          <w:rPr>
                            <w:rFonts w:ascii="Times New Roman" w:hAnsi="Times New Roman"/>
                            <w:color w:val="000000"/>
                          </w:rPr>
                          <w:br/>
                          <w:t xml:space="preserve">та </w:t>
                        </w:r>
                        <w:proofErr w:type="spellStart"/>
                        <w:r w:rsidRPr="005A4ED4">
                          <w:rPr>
                            <w:rFonts w:ascii="Times New Roman" w:hAnsi="Times New Roman"/>
                            <w:color w:val="000000"/>
                          </w:rPr>
                          <w:t>моніторингу</w:t>
                        </w:r>
                        <w:proofErr w:type="spellEnd"/>
                        <w:r w:rsidRPr="005A4ED4">
                          <w:rPr>
                            <w:rFonts w:ascii="Times New Roman" w:hAnsi="Times New Roman"/>
                            <w:color w:val="000000"/>
                          </w:rPr>
                          <w:t xml:space="preserve"> </w:t>
                        </w:r>
                        <w:proofErr w:type="spellStart"/>
                        <w:r w:rsidRPr="005A4ED4">
                          <w:rPr>
                            <w:rFonts w:ascii="Times New Roman" w:hAnsi="Times New Roman"/>
                            <w:color w:val="000000"/>
                          </w:rPr>
                          <w:t>якості</w:t>
                        </w:r>
                        <w:proofErr w:type="spellEnd"/>
                        <w:r w:rsidRPr="005A4ED4">
                          <w:rPr>
                            <w:rFonts w:ascii="Times New Roman" w:hAnsi="Times New Roman"/>
                            <w:color w:val="000000"/>
                          </w:rPr>
                          <w:t xml:space="preserve"> </w:t>
                        </w:r>
                        <w:proofErr w:type="spellStart"/>
                        <w:r w:rsidRPr="005A4ED4">
                          <w:rPr>
                            <w:rFonts w:ascii="Times New Roman" w:hAnsi="Times New Roman"/>
                            <w:color w:val="000000"/>
                          </w:rPr>
                          <w:t>освіти</w:t>
                        </w:r>
                        <w:proofErr w:type="spellEnd"/>
                      </w:p>
                    </w:tc>
                  </w:tr>
                  <w:tr w:rsidR="00BE7D45" w:rsidRPr="00BA21FC" w:rsidTr="005A4ED4">
                    <w:tc>
                      <w:tcPr>
                        <w:tcW w:w="4714" w:type="dxa"/>
                      </w:tcPr>
                      <w:p w:rsidR="00BE7D45" w:rsidRPr="005A4ED4" w:rsidRDefault="00BE7D45" w:rsidP="005A4ED4">
                        <w:pPr>
                          <w:contextualSpacing/>
                          <w:jc w:val="both"/>
                          <w:rPr>
                            <w:rFonts w:ascii="Times New Roman" w:hAnsi="Times New Roman"/>
                            <w:b/>
                            <w:sz w:val="24"/>
                            <w:szCs w:val="24"/>
                            <w:lang w:val="uk-UA"/>
                          </w:rPr>
                        </w:pPr>
                      </w:p>
                      <w:p w:rsidR="00BE7D45" w:rsidRPr="005A4ED4" w:rsidRDefault="00BE7D45" w:rsidP="005A4ED4">
                        <w:pPr>
                          <w:contextualSpacing/>
                          <w:jc w:val="both"/>
                          <w:rPr>
                            <w:rFonts w:ascii="Times New Roman" w:hAnsi="Times New Roman"/>
                            <w:b/>
                            <w:sz w:val="24"/>
                            <w:szCs w:val="24"/>
                            <w:lang w:val="uk-UA"/>
                          </w:rPr>
                        </w:pPr>
                        <w:r w:rsidRPr="005A4ED4">
                          <w:rPr>
                            <w:rFonts w:ascii="Times New Roman" w:hAnsi="Times New Roman"/>
                            <w:b/>
                            <w:sz w:val="24"/>
                            <w:szCs w:val="24"/>
                            <w:lang w:val="uk-UA"/>
                          </w:rPr>
                          <w:t>_________________________</w:t>
                        </w:r>
                        <w:r w:rsidRPr="005A4ED4">
                          <w:rPr>
                            <w:rFonts w:ascii="Times New Roman" w:hAnsi="Times New Roman"/>
                            <w:color w:val="000000"/>
                            <w:sz w:val="24"/>
                            <w:szCs w:val="24"/>
                          </w:rPr>
                          <w:t>Т.О. Фролова</w:t>
                        </w:r>
                      </w:p>
                    </w:tc>
                  </w:tr>
                </w:tbl>
                <w:p w:rsidR="00BE7D45" w:rsidRPr="00BA21FC" w:rsidRDefault="00BE7D45" w:rsidP="007A421D">
                  <w:pPr>
                    <w:spacing w:after="0" w:line="240" w:lineRule="auto"/>
                    <w:contextualSpacing/>
                    <w:jc w:val="both"/>
                    <w:rPr>
                      <w:rFonts w:ascii="Times New Roman" w:hAnsi="Times New Roman"/>
                      <w:b/>
                      <w:sz w:val="24"/>
                      <w:szCs w:val="24"/>
                      <w:lang w:val="uk-UA"/>
                    </w:rPr>
                  </w:pPr>
                </w:p>
              </w:tc>
              <w:tc>
                <w:tcPr>
                  <w:tcW w:w="4908" w:type="dxa"/>
                </w:tcPr>
                <w:p w:rsidR="00BE7D45" w:rsidRPr="00BA21FC" w:rsidRDefault="00BE7D45" w:rsidP="007A421D">
                  <w:pPr>
                    <w:spacing w:after="0" w:line="240" w:lineRule="auto"/>
                    <w:contextualSpacing/>
                    <w:jc w:val="both"/>
                    <w:rPr>
                      <w:rFonts w:ascii="Times New Roman" w:hAnsi="Times New Roman"/>
                      <w:b/>
                      <w:sz w:val="24"/>
                      <w:szCs w:val="24"/>
                      <w:lang w:val="uk-UA"/>
                    </w:rPr>
                  </w:pPr>
                  <w:r w:rsidRPr="00BA21FC">
                    <w:rPr>
                      <w:rFonts w:ascii="Times New Roman" w:hAnsi="Times New Roman"/>
                      <w:b/>
                      <w:sz w:val="24"/>
                      <w:szCs w:val="24"/>
                      <w:lang w:val="uk-UA"/>
                    </w:rPr>
                    <w:t>РЕКОМЕНДОВАНО:</w:t>
                  </w:r>
                </w:p>
                <w:p w:rsidR="00BE7D45" w:rsidRPr="00BA21FC" w:rsidRDefault="00BE7D45" w:rsidP="007A421D">
                  <w:pPr>
                    <w:spacing w:before="120" w:after="120" w:line="240" w:lineRule="auto"/>
                    <w:contextualSpacing/>
                    <w:jc w:val="both"/>
                    <w:rPr>
                      <w:rFonts w:ascii="Times New Roman" w:hAnsi="Times New Roman"/>
                      <w:lang w:val="uk-UA"/>
                    </w:rPr>
                  </w:pPr>
                  <w:r w:rsidRPr="00BA21FC">
                    <w:rPr>
                      <w:rFonts w:ascii="Times New Roman" w:hAnsi="Times New Roman"/>
                      <w:lang w:val="uk-UA"/>
                    </w:rPr>
                    <w:t xml:space="preserve">кафедрою </w:t>
                  </w:r>
                  <w:proofErr w:type="spellStart"/>
                  <w:r w:rsidRPr="00BA21FC">
                    <w:rPr>
                      <w:rFonts w:ascii="Times New Roman" w:hAnsi="Times New Roman"/>
                      <w:lang w:val="uk-UA"/>
                    </w:rPr>
                    <w:t>соціоекономіки</w:t>
                  </w:r>
                  <w:proofErr w:type="spellEnd"/>
                  <w:r w:rsidRPr="00BA21FC">
                    <w:rPr>
                      <w:rFonts w:ascii="Times New Roman" w:hAnsi="Times New Roman"/>
                      <w:lang w:val="uk-UA"/>
                    </w:rPr>
                    <w:t xml:space="preserve"> та управління персоналом та економіки  праці </w:t>
                  </w:r>
                </w:p>
                <w:p w:rsidR="00BE7D45" w:rsidRPr="00BA21FC" w:rsidRDefault="00BE7D45" w:rsidP="007A421D">
                  <w:pPr>
                    <w:spacing w:after="0" w:line="240" w:lineRule="auto"/>
                    <w:contextualSpacing/>
                    <w:jc w:val="both"/>
                    <w:rPr>
                      <w:rFonts w:ascii="Times New Roman" w:hAnsi="Times New Roman"/>
                      <w:color w:val="000000"/>
                      <w:lang w:val="uk-UA"/>
                    </w:rPr>
                  </w:pPr>
                  <w:r w:rsidRPr="00BA21FC">
                    <w:rPr>
                      <w:rFonts w:ascii="Times New Roman" w:hAnsi="Times New Roman"/>
                      <w:lang w:val="uk-UA"/>
                    </w:rPr>
                    <w:t xml:space="preserve">протокол </w:t>
                  </w:r>
                  <w:r w:rsidRPr="00BA21FC">
                    <w:rPr>
                      <w:rFonts w:ascii="Times New Roman" w:hAnsi="Times New Roman"/>
                      <w:color w:val="000000"/>
                    </w:rPr>
                    <w:t xml:space="preserve">№ _____ </w:t>
                  </w:r>
                  <w:proofErr w:type="spellStart"/>
                  <w:r w:rsidRPr="00BA21FC">
                    <w:rPr>
                      <w:rFonts w:ascii="Times New Roman" w:hAnsi="Times New Roman"/>
                      <w:color w:val="000000"/>
                    </w:rPr>
                    <w:t>від</w:t>
                  </w:r>
                  <w:proofErr w:type="spellEnd"/>
                  <w:r w:rsidRPr="00BA21FC">
                    <w:rPr>
                      <w:rFonts w:ascii="Times New Roman" w:hAnsi="Times New Roman"/>
                      <w:color w:val="000000"/>
                    </w:rPr>
                    <w:t xml:space="preserve"> ____________________</w:t>
                  </w:r>
                  <w:r w:rsidRPr="00BA21FC">
                    <w:rPr>
                      <w:rFonts w:ascii="Times New Roman" w:hAnsi="Times New Roman"/>
                      <w:color w:val="000000"/>
                      <w:lang w:val="uk-UA"/>
                    </w:rPr>
                    <w:t>___</w:t>
                  </w:r>
                </w:p>
                <w:p w:rsidR="00BE7D45" w:rsidRPr="00BA21FC" w:rsidRDefault="00BE7D45" w:rsidP="007A421D">
                  <w:pPr>
                    <w:spacing w:after="0" w:line="240" w:lineRule="auto"/>
                    <w:contextualSpacing/>
                    <w:jc w:val="both"/>
                    <w:rPr>
                      <w:rFonts w:ascii="Times New Roman" w:hAnsi="Times New Roman"/>
                      <w:sz w:val="24"/>
                      <w:szCs w:val="24"/>
                      <w:lang w:val="uk-UA"/>
                    </w:rPr>
                  </w:pPr>
                </w:p>
                <w:p w:rsidR="00BE7D45" w:rsidRPr="00BA21FC" w:rsidRDefault="00BE7D45" w:rsidP="007A421D">
                  <w:pPr>
                    <w:spacing w:after="0" w:line="240" w:lineRule="auto"/>
                    <w:contextualSpacing/>
                    <w:jc w:val="both"/>
                    <w:rPr>
                      <w:rFonts w:ascii="Times New Roman" w:hAnsi="Times New Roman"/>
                      <w:sz w:val="24"/>
                      <w:szCs w:val="24"/>
                      <w:lang w:val="uk-UA"/>
                    </w:rPr>
                  </w:pPr>
                  <w:r w:rsidRPr="00BA21FC">
                    <w:rPr>
                      <w:rFonts w:ascii="Times New Roman" w:hAnsi="Times New Roman"/>
                      <w:sz w:val="24"/>
                      <w:szCs w:val="24"/>
                      <w:lang w:val="uk-UA"/>
                    </w:rPr>
                    <w:t>Завідувач кафедри_________ Г.С. Лопушняк</w:t>
                  </w:r>
                </w:p>
                <w:p w:rsidR="00BE7D45" w:rsidRPr="00BA21FC" w:rsidRDefault="00BE7D45" w:rsidP="007A421D">
                  <w:pPr>
                    <w:spacing w:after="0" w:line="240" w:lineRule="auto"/>
                    <w:contextualSpacing/>
                    <w:jc w:val="both"/>
                    <w:rPr>
                      <w:rFonts w:ascii="Times New Roman" w:hAnsi="Times New Roman"/>
                      <w:sz w:val="24"/>
                      <w:szCs w:val="24"/>
                      <w:lang w:val="uk-UA"/>
                    </w:rPr>
                  </w:pPr>
                </w:p>
              </w:tc>
            </w:tr>
          </w:tbl>
          <w:p w:rsidR="00BE7D45" w:rsidRPr="00D40BEC" w:rsidRDefault="00BE7D45" w:rsidP="007A421D">
            <w:pPr>
              <w:spacing w:after="0" w:line="240" w:lineRule="auto"/>
              <w:ind w:firstLine="720"/>
              <w:contextualSpacing/>
              <w:jc w:val="both"/>
              <w:rPr>
                <w:rFonts w:ascii="Times New Roman" w:hAnsi="Times New Roman"/>
                <w:b/>
                <w:sz w:val="24"/>
                <w:szCs w:val="24"/>
                <w:lang w:val="uk-UA"/>
              </w:rPr>
            </w:pPr>
          </w:p>
        </w:tc>
        <w:tc>
          <w:tcPr>
            <w:tcW w:w="4908" w:type="dxa"/>
          </w:tcPr>
          <w:p w:rsidR="00BE7D45" w:rsidRDefault="00BE7D45"/>
          <w:tbl>
            <w:tblPr>
              <w:tblW w:w="9853" w:type="dxa"/>
              <w:tblLook w:val="00A0" w:firstRow="1" w:lastRow="0" w:firstColumn="1" w:lastColumn="0" w:noHBand="0" w:noVBand="0"/>
            </w:tblPr>
            <w:tblGrid>
              <w:gridCol w:w="4945"/>
              <w:gridCol w:w="4908"/>
            </w:tblGrid>
            <w:tr w:rsidR="00BE7D45" w:rsidRPr="00BA21FC" w:rsidTr="007A421D">
              <w:trPr>
                <w:trHeight w:val="1671"/>
              </w:trPr>
              <w:tc>
                <w:tcPr>
                  <w:tcW w:w="4945" w:type="dxa"/>
                </w:tcPr>
                <w:p w:rsidR="00BE7D45" w:rsidRDefault="00BE7D45"/>
                <w:tbl>
                  <w:tblPr>
                    <w:tblW w:w="0" w:type="auto"/>
                    <w:tblLook w:val="00A0" w:firstRow="1" w:lastRow="0" w:firstColumn="1" w:lastColumn="0" w:noHBand="0" w:noVBand="0"/>
                  </w:tblPr>
                  <w:tblGrid>
                    <w:gridCol w:w="4714"/>
                  </w:tblGrid>
                  <w:tr w:rsidR="00BE7D45" w:rsidRPr="002F1A3F" w:rsidTr="005A4ED4">
                    <w:tc>
                      <w:tcPr>
                        <w:tcW w:w="4714" w:type="dxa"/>
                      </w:tcPr>
                      <w:p w:rsidR="00BE7D45" w:rsidRPr="005A4ED4" w:rsidRDefault="00BE7D45" w:rsidP="005A4ED4">
                        <w:pPr>
                          <w:ind w:left="114"/>
                          <w:contextualSpacing/>
                          <w:jc w:val="both"/>
                          <w:rPr>
                            <w:rFonts w:ascii="Times New Roman" w:hAnsi="Times New Roman"/>
                            <w:b/>
                            <w:sz w:val="24"/>
                            <w:szCs w:val="24"/>
                            <w:lang w:val="uk-UA"/>
                          </w:rPr>
                        </w:pPr>
                      </w:p>
                    </w:tc>
                  </w:tr>
                  <w:tr w:rsidR="00BE7D45" w:rsidRPr="002F1A3F" w:rsidTr="005A4ED4">
                    <w:tc>
                      <w:tcPr>
                        <w:tcW w:w="4714" w:type="dxa"/>
                      </w:tcPr>
                      <w:p w:rsidR="00BE7D45" w:rsidRPr="005A4ED4" w:rsidRDefault="00BE7D45" w:rsidP="005A4ED4">
                        <w:pPr>
                          <w:contextualSpacing/>
                          <w:jc w:val="both"/>
                          <w:rPr>
                            <w:rFonts w:ascii="Times New Roman" w:hAnsi="Times New Roman"/>
                            <w:bCs/>
                            <w:sz w:val="24"/>
                            <w:szCs w:val="24"/>
                            <w:lang w:val="uk-UA"/>
                          </w:rPr>
                        </w:pPr>
                      </w:p>
                    </w:tc>
                  </w:tr>
                  <w:tr w:rsidR="00BE7D45" w:rsidRPr="002F1A3F" w:rsidTr="005A4ED4">
                    <w:tc>
                      <w:tcPr>
                        <w:tcW w:w="4714" w:type="dxa"/>
                      </w:tcPr>
                      <w:p w:rsidR="00BE7D45" w:rsidRPr="005A4ED4" w:rsidRDefault="00BE7D45" w:rsidP="005A4ED4">
                        <w:pPr>
                          <w:contextualSpacing/>
                          <w:jc w:val="both"/>
                          <w:rPr>
                            <w:rFonts w:ascii="Times New Roman" w:hAnsi="Times New Roman"/>
                            <w:bCs/>
                            <w:sz w:val="24"/>
                            <w:szCs w:val="24"/>
                            <w:lang w:val="uk-UA"/>
                          </w:rPr>
                        </w:pPr>
                      </w:p>
                    </w:tc>
                  </w:tr>
                </w:tbl>
                <w:p w:rsidR="00BE7D45" w:rsidRDefault="00BE7D45" w:rsidP="00582DDB">
                  <w:pPr>
                    <w:pStyle w:val="ad"/>
                    <w:spacing w:before="0" w:beforeAutospacing="0" w:after="0" w:afterAutospacing="0"/>
                    <w:ind w:left="114"/>
                  </w:pPr>
                  <w:r>
                    <w:rPr>
                      <w:b/>
                      <w:bCs/>
                      <w:color w:val="000000"/>
                      <w:sz w:val="22"/>
                      <w:szCs w:val="22"/>
                    </w:rPr>
                    <w:t>РЕКОМЕНДОВАНО:</w:t>
                  </w:r>
                </w:p>
                <w:p w:rsidR="00BE7D45" w:rsidRPr="002F1A3F" w:rsidRDefault="00BE7D45" w:rsidP="00582DDB">
                  <w:pPr>
                    <w:pStyle w:val="ad"/>
                    <w:spacing w:before="0" w:beforeAutospacing="0" w:after="0" w:afterAutospacing="0"/>
                    <w:ind w:left="114"/>
                    <w:rPr>
                      <w:lang w:val="uk-UA"/>
                    </w:rPr>
                  </w:pPr>
                  <w:r>
                    <w:rPr>
                      <w:color w:val="000000"/>
                      <w:sz w:val="22"/>
                      <w:szCs w:val="22"/>
                    </w:rPr>
                    <w:t xml:space="preserve">кафедрою </w:t>
                  </w:r>
                  <w:proofErr w:type="spellStart"/>
                  <w:r>
                    <w:rPr>
                      <w:color w:val="000000"/>
                      <w:sz w:val="22"/>
                      <w:szCs w:val="22"/>
                      <w:lang w:val="uk-UA"/>
                    </w:rPr>
                    <w:t>соціоекономіки</w:t>
                  </w:r>
                  <w:proofErr w:type="spellEnd"/>
                  <w:r>
                    <w:rPr>
                      <w:color w:val="000000"/>
                      <w:sz w:val="22"/>
                      <w:szCs w:val="22"/>
                      <w:lang w:val="uk-UA"/>
                    </w:rPr>
                    <w:t xml:space="preserve"> та управління    персоналом</w:t>
                  </w:r>
                </w:p>
                <w:p w:rsidR="00BE7D45" w:rsidRPr="009F05F6" w:rsidRDefault="00BE7D45" w:rsidP="00582DDB">
                  <w:pPr>
                    <w:pStyle w:val="ad"/>
                    <w:spacing w:before="0" w:beforeAutospacing="0" w:after="0" w:afterAutospacing="0"/>
                    <w:ind w:left="114"/>
                    <w:rPr>
                      <w:color w:val="000000"/>
                      <w:sz w:val="22"/>
                      <w:szCs w:val="22"/>
                      <w:lang w:val="uk-UA"/>
                    </w:rPr>
                  </w:pPr>
                  <w:r>
                    <w:rPr>
                      <w:color w:val="000000"/>
                      <w:sz w:val="22"/>
                      <w:szCs w:val="22"/>
                    </w:rPr>
                    <w:t xml:space="preserve">протокол </w:t>
                  </w:r>
                  <w:r w:rsidRPr="002F2FE9">
                    <w:rPr>
                      <w:color w:val="000000"/>
                    </w:rPr>
                    <w:t xml:space="preserve">№ </w:t>
                  </w:r>
                  <w:r>
                    <w:rPr>
                      <w:color w:val="000000"/>
                      <w:lang w:val="uk-UA"/>
                    </w:rPr>
                    <w:t>1</w:t>
                  </w:r>
                  <w:r w:rsidRPr="002F2FE9">
                    <w:rPr>
                      <w:color w:val="000000"/>
                    </w:rPr>
                    <w:t xml:space="preserve"> </w:t>
                  </w:r>
                  <w:proofErr w:type="spellStart"/>
                  <w:r w:rsidRPr="002F2FE9">
                    <w:rPr>
                      <w:color w:val="000000"/>
                    </w:rPr>
                    <w:t>від</w:t>
                  </w:r>
                  <w:proofErr w:type="spellEnd"/>
                  <w:r w:rsidRPr="002F2FE9">
                    <w:rPr>
                      <w:color w:val="000000"/>
                    </w:rPr>
                    <w:t xml:space="preserve"> </w:t>
                  </w:r>
                  <w:r>
                    <w:rPr>
                      <w:color w:val="000000"/>
                      <w:lang w:val="uk-UA"/>
                    </w:rPr>
                    <w:t>30.</w:t>
                  </w:r>
                  <w:r>
                    <w:rPr>
                      <w:color w:val="000000"/>
                    </w:rPr>
                    <w:t>0</w:t>
                  </w:r>
                  <w:r>
                    <w:rPr>
                      <w:color w:val="000000"/>
                      <w:lang w:val="uk-UA"/>
                    </w:rPr>
                    <w:t>8.</w:t>
                  </w:r>
                  <w:r w:rsidRPr="00B160CE">
                    <w:rPr>
                      <w:color w:val="000000"/>
                    </w:rPr>
                    <w:t>2021</w:t>
                  </w:r>
                  <w:r>
                    <w:rPr>
                      <w:color w:val="000000"/>
                      <w:lang w:val="uk-UA"/>
                    </w:rPr>
                    <w:t>р.</w:t>
                  </w:r>
                </w:p>
                <w:p w:rsidR="00BE7D45" w:rsidRDefault="00BE7D45" w:rsidP="00582DDB">
                  <w:pPr>
                    <w:pStyle w:val="ad"/>
                    <w:spacing w:before="0" w:beforeAutospacing="0" w:after="0" w:afterAutospacing="0"/>
                    <w:ind w:left="114"/>
                  </w:pPr>
                </w:p>
                <w:p w:rsidR="00BE7D45" w:rsidRPr="002F1A3F" w:rsidRDefault="00BE7D45" w:rsidP="00582DDB">
                  <w:pPr>
                    <w:pStyle w:val="ad"/>
                    <w:spacing w:before="0" w:beforeAutospacing="0" w:after="0" w:afterAutospacing="0"/>
                    <w:ind w:left="114"/>
                    <w:rPr>
                      <w:lang w:val="uk-UA"/>
                    </w:rPr>
                  </w:pPr>
                  <w:proofErr w:type="spellStart"/>
                  <w:r>
                    <w:rPr>
                      <w:color w:val="000000"/>
                      <w:sz w:val="22"/>
                      <w:szCs w:val="22"/>
                    </w:rPr>
                    <w:t>Завідувач</w:t>
                  </w:r>
                  <w:proofErr w:type="spellEnd"/>
                  <w:r>
                    <w:rPr>
                      <w:color w:val="000000"/>
                      <w:sz w:val="22"/>
                      <w:szCs w:val="22"/>
                    </w:rPr>
                    <w:t xml:space="preserve"> </w:t>
                  </w:r>
                  <w:proofErr w:type="spellStart"/>
                  <w:r>
                    <w:rPr>
                      <w:color w:val="000000"/>
                      <w:sz w:val="22"/>
                      <w:szCs w:val="22"/>
                    </w:rPr>
                    <w:t>кафедри</w:t>
                  </w:r>
                  <w:proofErr w:type="spellEnd"/>
                  <w:r>
                    <w:rPr>
                      <w:color w:val="000000"/>
                      <w:sz w:val="22"/>
                      <w:szCs w:val="22"/>
                    </w:rPr>
                    <w:t xml:space="preserve"> ___________</w:t>
                  </w:r>
                  <w:proofErr w:type="spellStart"/>
                  <w:r>
                    <w:rPr>
                      <w:color w:val="000000"/>
                      <w:sz w:val="22"/>
                      <w:szCs w:val="22"/>
                      <w:lang w:val="uk-UA"/>
                    </w:rPr>
                    <w:t>Г.С.Лопушняк</w:t>
                  </w:r>
                  <w:proofErr w:type="spellEnd"/>
                </w:p>
                <w:p w:rsidR="00BE7D45" w:rsidRPr="00BA21FC" w:rsidRDefault="00BE7D45" w:rsidP="007A421D">
                  <w:pPr>
                    <w:spacing w:after="0" w:line="240" w:lineRule="auto"/>
                    <w:contextualSpacing/>
                    <w:jc w:val="both"/>
                    <w:rPr>
                      <w:rFonts w:ascii="Times New Roman" w:hAnsi="Times New Roman"/>
                      <w:b/>
                      <w:sz w:val="24"/>
                      <w:szCs w:val="24"/>
                      <w:lang w:val="uk-UA"/>
                    </w:rPr>
                  </w:pPr>
                </w:p>
                <w:tbl>
                  <w:tblPr>
                    <w:tblW w:w="0" w:type="auto"/>
                    <w:tblLook w:val="00A0" w:firstRow="1" w:lastRow="0" w:firstColumn="1" w:lastColumn="0" w:noHBand="0" w:noVBand="0"/>
                  </w:tblPr>
                  <w:tblGrid>
                    <w:gridCol w:w="4714"/>
                  </w:tblGrid>
                  <w:tr w:rsidR="00BE7D45" w:rsidRPr="002F1A3F" w:rsidTr="005A4ED4">
                    <w:tc>
                      <w:tcPr>
                        <w:tcW w:w="4714" w:type="dxa"/>
                      </w:tcPr>
                      <w:p w:rsidR="00BE7D45" w:rsidRPr="005A4ED4" w:rsidRDefault="00BE7D45" w:rsidP="005A4ED4">
                        <w:pPr>
                          <w:contextualSpacing/>
                          <w:jc w:val="both"/>
                          <w:rPr>
                            <w:rFonts w:ascii="Times New Roman" w:hAnsi="Times New Roman"/>
                            <w:b/>
                            <w:sz w:val="24"/>
                            <w:szCs w:val="24"/>
                            <w:lang w:val="uk-UA"/>
                          </w:rPr>
                        </w:pPr>
                      </w:p>
                    </w:tc>
                  </w:tr>
                  <w:tr w:rsidR="00BE7D45" w:rsidRPr="002F1A3F" w:rsidTr="005A4ED4">
                    <w:tc>
                      <w:tcPr>
                        <w:tcW w:w="4714" w:type="dxa"/>
                      </w:tcPr>
                      <w:p w:rsidR="00BE7D45" w:rsidRPr="005A4ED4" w:rsidRDefault="00BE7D45" w:rsidP="005A4ED4">
                        <w:pPr>
                          <w:contextualSpacing/>
                          <w:jc w:val="both"/>
                          <w:rPr>
                            <w:rFonts w:ascii="Times New Roman" w:hAnsi="Times New Roman"/>
                            <w:b/>
                            <w:bCs/>
                            <w:color w:val="000000"/>
                            <w:sz w:val="20"/>
                            <w:szCs w:val="20"/>
                          </w:rPr>
                        </w:pPr>
                      </w:p>
                    </w:tc>
                  </w:tr>
                  <w:tr w:rsidR="00BE7D45" w:rsidRPr="002F1A3F" w:rsidTr="005A4ED4">
                    <w:tc>
                      <w:tcPr>
                        <w:tcW w:w="4714" w:type="dxa"/>
                      </w:tcPr>
                      <w:p w:rsidR="00BE7D45" w:rsidRPr="005A4ED4" w:rsidRDefault="00BE7D45" w:rsidP="005A4ED4">
                        <w:pPr>
                          <w:contextualSpacing/>
                          <w:jc w:val="both"/>
                          <w:rPr>
                            <w:rFonts w:ascii="Times New Roman" w:hAnsi="Times New Roman"/>
                            <w:b/>
                            <w:sz w:val="24"/>
                            <w:szCs w:val="24"/>
                            <w:lang w:val="uk-UA"/>
                          </w:rPr>
                        </w:pPr>
                      </w:p>
                    </w:tc>
                  </w:tr>
                </w:tbl>
                <w:p w:rsidR="00BE7D45" w:rsidRPr="00BA21FC" w:rsidRDefault="00BE7D45" w:rsidP="007A421D">
                  <w:pPr>
                    <w:spacing w:after="0" w:line="240" w:lineRule="auto"/>
                    <w:contextualSpacing/>
                    <w:jc w:val="both"/>
                    <w:rPr>
                      <w:rFonts w:ascii="Times New Roman" w:hAnsi="Times New Roman"/>
                      <w:b/>
                      <w:sz w:val="24"/>
                      <w:szCs w:val="24"/>
                      <w:lang w:val="uk-UA"/>
                    </w:rPr>
                  </w:pPr>
                </w:p>
              </w:tc>
              <w:tc>
                <w:tcPr>
                  <w:tcW w:w="4908" w:type="dxa"/>
                </w:tcPr>
                <w:p w:rsidR="00BE7D45" w:rsidRPr="00BA21FC" w:rsidRDefault="00BE7D45" w:rsidP="007A421D">
                  <w:pPr>
                    <w:spacing w:after="0" w:line="240" w:lineRule="auto"/>
                    <w:contextualSpacing/>
                    <w:jc w:val="both"/>
                    <w:rPr>
                      <w:rFonts w:ascii="Times New Roman" w:hAnsi="Times New Roman"/>
                      <w:sz w:val="24"/>
                      <w:szCs w:val="24"/>
                      <w:lang w:val="uk-UA"/>
                    </w:rPr>
                  </w:pPr>
                  <w:r w:rsidRPr="00BA21FC">
                    <w:rPr>
                      <w:rFonts w:ascii="Times New Roman" w:hAnsi="Times New Roman"/>
                      <w:sz w:val="24"/>
                      <w:szCs w:val="24"/>
                      <w:lang w:val="uk-UA"/>
                    </w:rPr>
                    <w:t>Завідувач кафедри_________ Г.С. Лопушняк</w:t>
                  </w:r>
                </w:p>
                <w:p w:rsidR="00BE7D45" w:rsidRPr="00BA21FC" w:rsidRDefault="00BE7D45" w:rsidP="007A421D">
                  <w:pPr>
                    <w:spacing w:after="0" w:line="240" w:lineRule="auto"/>
                    <w:contextualSpacing/>
                    <w:jc w:val="both"/>
                    <w:rPr>
                      <w:rFonts w:ascii="Times New Roman" w:hAnsi="Times New Roman"/>
                      <w:sz w:val="24"/>
                      <w:szCs w:val="24"/>
                      <w:lang w:val="uk-UA"/>
                    </w:rPr>
                  </w:pPr>
                </w:p>
              </w:tc>
            </w:tr>
          </w:tbl>
          <w:p w:rsidR="00BE7D45" w:rsidRPr="00D40BEC" w:rsidRDefault="00BE7D45" w:rsidP="007A421D">
            <w:pPr>
              <w:spacing w:after="0" w:line="240" w:lineRule="auto"/>
              <w:ind w:firstLine="2255"/>
              <w:contextualSpacing/>
              <w:jc w:val="both"/>
              <w:rPr>
                <w:rFonts w:ascii="Times New Roman" w:hAnsi="Times New Roman"/>
                <w:sz w:val="24"/>
                <w:szCs w:val="24"/>
                <w:lang w:val="uk-UA"/>
              </w:rPr>
            </w:pPr>
          </w:p>
        </w:tc>
      </w:tr>
    </w:tbl>
    <w:p w:rsidR="00BE7D45" w:rsidRDefault="00BE7D45" w:rsidP="00B453C8">
      <w:pPr>
        <w:spacing w:after="0" w:line="240" w:lineRule="auto"/>
        <w:contextualSpacing/>
        <w:jc w:val="center"/>
        <w:rPr>
          <w:rFonts w:ascii="Times New Roman" w:hAnsi="Times New Roman"/>
          <w:sz w:val="28"/>
          <w:szCs w:val="20"/>
          <w:lang w:val="uk-UA"/>
        </w:rPr>
      </w:pPr>
      <w:bookmarkStart w:id="0" w:name="_GoBack"/>
      <w:bookmarkEnd w:id="0"/>
      <w:r>
        <w:rPr>
          <w:rFonts w:ascii="Times New Roman" w:hAnsi="Times New Roman"/>
          <w:sz w:val="28"/>
          <w:szCs w:val="20"/>
          <w:lang w:val="uk-UA"/>
        </w:rPr>
        <w:t>Київ – 20</w:t>
      </w:r>
      <w:r w:rsidRPr="005C709D">
        <w:rPr>
          <w:rFonts w:ascii="Times New Roman" w:hAnsi="Times New Roman"/>
          <w:sz w:val="28"/>
          <w:szCs w:val="20"/>
        </w:rPr>
        <w:t>2</w:t>
      </w:r>
      <w:r>
        <w:rPr>
          <w:rFonts w:ascii="Times New Roman" w:hAnsi="Times New Roman"/>
          <w:sz w:val="28"/>
          <w:szCs w:val="20"/>
          <w:lang w:val="uk-UA"/>
        </w:rPr>
        <w:t>1</w:t>
      </w:r>
    </w:p>
    <w:p w:rsidR="00BE7D45" w:rsidRPr="007A421D" w:rsidRDefault="00BE7D45" w:rsidP="007A421D">
      <w:pPr>
        <w:spacing w:after="0" w:line="240" w:lineRule="auto"/>
        <w:contextualSpacing/>
        <w:jc w:val="both"/>
        <w:rPr>
          <w:rFonts w:ascii="Times New Roman" w:hAnsi="Times New Roman"/>
          <w:iCs/>
          <w:noProof/>
          <w:sz w:val="28"/>
          <w:szCs w:val="28"/>
          <w:lang w:val="uk-UA"/>
        </w:rPr>
      </w:pPr>
      <w:r w:rsidRPr="00D40BEC">
        <w:rPr>
          <w:rFonts w:ascii="Times New Roman" w:hAnsi="Times New Roman"/>
          <w:sz w:val="28"/>
          <w:lang w:val="uk-UA"/>
        </w:rPr>
        <w:br w:type="page"/>
      </w:r>
      <w:r w:rsidRPr="007A421D">
        <w:rPr>
          <w:rFonts w:ascii="Times New Roman" w:hAnsi="Times New Roman"/>
          <w:noProof/>
          <w:sz w:val="28"/>
          <w:szCs w:val="28"/>
          <w:lang w:val="uk-UA"/>
        </w:rPr>
        <w:lastRenderedPageBreak/>
        <w:t>Розробник:</w:t>
      </w:r>
      <w:r w:rsidRPr="007A421D">
        <w:rPr>
          <w:rFonts w:ascii="Times New Roman" w:hAnsi="Times New Roman"/>
          <w:sz w:val="28"/>
          <w:szCs w:val="28"/>
          <w:lang w:val="uk-UA"/>
        </w:rPr>
        <w:t xml:space="preserve"> </w:t>
      </w:r>
      <w:proofErr w:type="spellStart"/>
      <w:r w:rsidRPr="007A421D">
        <w:rPr>
          <w:rFonts w:ascii="Times New Roman" w:hAnsi="Times New Roman"/>
          <w:sz w:val="28"/>
          <w:szCs w:val="28"/>
          <w:lang w:val="uk-UA"/>
        </w:rPr>
        <w:t>Щетініна</w:t>
      </w:r>
      <w:proofErr w:type="spellEnd"/>
      <w:r w:rsidRPr="007A421D">
        <w:rPr>
          <w:rFonts w:ascii="Times New Roman" w:hAnsi="Times New Roman"/>
          <w:sz w:val="28"/>
          <w:szCs w:val="28"/>
          <w:lang w:val="uk-UA"/>
        </w:rPr>
        <w:t xml:space="preserve"> Людмила Валеріївна, </w:t>
      </w:r>
      <w:proofErr w:type="spellStart"/>
      <w:r w:rsidRPr="007A421D">
        <w:rPr>
          <w:rFonts w:ascii="Times New Roman" w:hAnsi="Times New Roman"/>
          <w:iCs/>
          <w:sz w:val="28"/>
          <w:szCs w:val="28"/>
          <w:lang w:val="uk-UA"/>
        </w:rPr>
        <w:t>к.е.н</w:t>
      </w:r>
      <w:proofErr w:type="spellEnd"/>
      <w:r w:rsidRPr="007A421D">
        <w:rPr>
          <w:rFonts w:ascii="Times New Roman" w:hAnsi="Times New Roman"/>
          <w:iCs/>
          <w:sz w:val="28"/>
          <w:szCs w:val="28"/>
          <w:lang w:val="uk-UA"/>
        </w:rPr>
        <w:t xml:space="preserve">., доцент, доцент кафедри </w:t>
      </w:r>
      <w:proofErr w:type="spellStart"/>
      <w:r w:rsidRPr="007A421D">
        <w:rPr>
          <w:rFonts w:ascii="Times New Roman" w:hAnsi="Times New Roman"/>
          <w:iCs/>
          <w:sz w:val="28"/>
          <w:szCs w:val="28"/>
          <w:lang w:val="uk-UA"/>
        </w:rPr>
        <w:t>соціоекономіки</w:t>
      </w:r>
      <w:proofErr w:type="spellEnd"/>
      <w:r w:rsidRPr="007A421D">
        <w:rPr>
          <w:rFonts w:ascii="Times New Roman" w:hAnsi="Times New Roman"/>
          <w:iCs/>
          <w:sz w:val="28"/>
          <w:szCs w:val="28"/>
          <w:lang w:val="uk-UA"/>
        </w:rPr>
        <w:t xml:space="preserve"> та управління персоналом</w:t>
      </w:r>
      <w:r w:rsidRPr="007A421D">
        <w:rPr>
          <w:rFonts w:ascii="Times New Roman" w:hAnsi="Times New Roman"/>
          <w:iCs/>
          <w:noProof/>
          <w:sz w:val="28"/>
          <w:szCs w:val="28"/>
          <w:lang w:val="uk-UA"/>
        </w:rPr>
        <w:t>.</w:t>
      </w:r>
    </w:p>
    <w:p w:rsidR="00BE7D45" w:rsidRPr="007A421D" w:rsidRDefault="00BE7D45" w:rsidP="007A421D">
      <w:pPr>
        <w:spacing w:before="120" w:after="120" w:line="240" w:lineRule="auto"/>
        <w:contextualSpacing/>
        <w:jc w:val="both"/>
        <w:rPr>
          <w:rFonts w:ascii="Times New Roman" w:hAnsi="Times New Roman"/>
          <w:i/>
          <w:noProof/>
          <w:sz w:val="28"/>
          <w:szCs w:val="28"/>
          <w:lang w:val="uk-UA"/>
        </w:rPr>
      </w:pPr>
      <w:proofErr w:type="spellStart"/>
      <w:r w:rsidRPr="007A421D">
        <w:rPr>
          <w:rFonts w:ascii="Times New Roman" w:hAnsi="Times New Roman"/>
          <w:sz w:val="28"/>
          <w:szCs w:val="28"/>
          <w:lang w:val="uk-UA" w:eastAsia="uk-UA"/>
        </w:rPr>
        <w:t>email</w:t>
      </w:r>
      <w:proofErr w:type="spellEnd"/>
      <w:r w:rsidRPr="007A421D">
        <w:rPr>
          <w:rFonts w:ascii="Times New Roman" w:hAnsi="Times New Roman"/>
          <w:sz w:val="28"/>
          <w:szCs w:val="28"/>
          <w:lang w:val="uk-UA" w:eastAsia="uk-UA"/>
        </w:rPr>
        <w:t xml:space="preserve">: </w:t>
      </w:r>
      <w:hyperlink r:id="rId5" w:history="1">
        <w:r w:rsidRPr="007A421D">
          <w:rPr>
            <w:rFonts w:ascii="Times New Roman" w:hAnsi="Times New Roman"/>
            <w:color w:val="0000FF"/>
            <w:sz w:val="28"/>
            <w:szCs w:val="28"/>
            <w:u w:val="single"/>
            <w:lang w:val="en-US" w:eastAsia="uk-UA"/>
          </w:rPr>
          <w:t>sludval</w:t>
        </w:r>
        <w:r w:rsidRPr="007A421D">
          <w:rPr>
            <w:rFonts w:ascii="Times New Roman" w:hAnsi="Times New Roman"/>
            <w:color w:val="0000FF"/>
            <w:sz w:val="28"/>
            <w:szCs w:val="28"/>
            <w:u w:val="single"/>
            <w:lang w:val="uk-UA" w:eastAsia="uk-UA"/>
          </w:rPr>
          <w:t>@ukr.net</w:t>
        </w:r>
      </w:hyperlink>
    </w:p>
    <w:p w:rsidR="00BE7D45" w:rsidRPr="007A421D" w:rsidRDefault="00BE7D45" w:rsidP="007A421D">
      <w:pPr>
        <w:spacing w:before="120" w:after="120" w:line="240" w:lineRule="auto"/>
        <w:contextualSpacing/>
        <w:jc w:val="both"/>
        <w:rPr>
          <w:rFonts w:ascii="Times New Roman" w:hAnsi="Times New Roman"/>
          <w:sz w:val="28"/>
          <w:szCs w:val="28"/>
          <w:lang w:val="uk-UA" w:eastAsia="uk-UA"/>
        </w:rPr>
      </w:pPr>
    </w:p>
    <w:p w:rsidR="00BE7D45" w:rsidRPr="007A421D" w:rsidRDefault="00BE7D45" w:rsidP="007A421D">
      <w:pPr>
        <w:spacing w:before="120" w:after="120" w:line="240" w:lineRule="auto"/>
        <w:contextualSpacing/>
        <w:jc w:val="both"/>
        <w:rPr>
          <w:rFonts w:ascii="Times New Roman" w:hAnsi="Times New Roman"/>
          <w:sz w:val="28"/>
          <w:szCs w:val="28"/>
          <w:lang w:val="uk-UA" w:eastAsia="uk-UA"/>
        </w:rPr>
      </w:pPr>
    </w:p>
    <w:p w:rsidR="00BE7D45" w:rsidRPr="007A421D" w:rsidRDefault="00BE7D45" w:rsidP="007A421D">
      <w:pPr>
        <w:spacing w:before="120" w:after="120" w:line="240" w:lineRule="auto"/>
        <w:contextualSpacing/>
        <w:jc w:val="both"/>
        <w:rPr>
          <w:rFonts w:ascii="Times New Roman" w:hAnsi="Times New Roman"/>
          <w:sz w:val="28"/>
          <w:szCs w:val="28"/>
          <w:lang w:val="uk-UA" w:eastAsia="uk-UA"/>
        </w:rPr>
      </w:pPr>
    </w:p>
    <w:p w:rsidR="00BE7D45" w:rsidRPr="007A421D" w:rsidRDefault="00BE7D45" w:rsidP="007A421D">
      <w:pPr>
        <w:spacing w:before="120" w:after="120" w:line="240" w:lineRule="auto"/>
        <w:contextualSpacing/>
        <w:jc w:val="both"/>
        <w:rPr>
          <w:rFonts w:ascii="Times New Roman" w:hAnsi="Times New Roman"/>
          <w:sz w:val="28"/>
          <w:szCs w:val="28"/>
          <w:lang w:val="uk-UA" w:eastAsia="uk-UA"/>
        </w:rPr>
      </w:pPr>
    </w:p>
    <w:tbl>
      <w:tblPr>
        <w:tblW w:w="0" w:type="auto"/>
        <w:tblInd w:w="-34" w:type="dxa"/>
        <w:tblLook w:val="00A0" w:firstRow="1" w:lastRow="0" w:firstColumn="1" w:lastColumn="0" w:noHBand="0" w:noVBand="0"/>
      </w:tblPr>
      <w:tblGrid>
        <w:gridCol w:w="5387"/>
        <w:gridCol w:w="3515"/>
      </w:tblGrid>
      <w:tr w:rsidR="00BE7D45" w:rsidRPr="007A421D" w:rsidTr="007A421D">
        <w:tc>
          <w:tcPr>
            <w:tcW w:w="5387" w:type="dxa"/>
          </w:tcPr>
          <w:p w:rsidR="00BE7D45" w:rsidRPr="007A421D" w:rsidRDefault="00BE7D45" w:rsidP="007A421D">
            <w:pPr>
              <w:spacing w:before="120" w:after="120" w:line="240" w:lineRule="auto"/>
              <w:contextualSpacing/>
              <w:jc w:val="both"/>
              <w:rPr>
                <w:rFonts w:ascii="Times New Roman" w:hAnsi="Times New Roman"/>
                <w:i/>
                <w:iCs/>
                <w:sz w:val="28"/>
                <w:szCs w:val="28"/>
                <w:lang w:val="uk-UA"/>
              </w:rPr>
            </w:pPr>
            <w:r w:rsidRPr="007A421D">
              <w:rPr>
                <w:rFonts w:ascii="Times New Roman" w:hAnsi="Times New Roman"/>
                <w:sz w:val="28"/>
                <w:szCs w:val="28"/>
                <w:lang w:val="uk-UA"/>
              </w:rPr>
              <w:t>Форма навчання</w:t>
            </w:r>
          </w:p>
        </w:tc>
        <w:tc>
          <w:tcPr>
            <w:tcW w:w="3515" w:type="dxa"/>
          </w:tcPr>
          <w:p w:rsidR="00BE7D45" w:rsidRPr="007A421D" w:rsidRDefault="00BE7D45" w:rsidP="007A421D">
            <w:pPr>
              <w:spacing w:before="120" w:after="120" w:line="240" w:lineRule="auto"/>
              <w:contextualSpacing/>
              <w:jc w:val="both"/>
              <w:rPr>
                <w:rFonts w:ascii="Times New Roman" w:hAnsi="Times New Roman"/>
                <w:b/>
                <w:i/>
                <w:iCs/>
                <w:sz w:val="28"/>
                <w:szCs w:val="28"/>
                <w:lang w:val="uk-UA"/>
              </w:rPr>
            </w:pPr>
            <w:r w:rsidRPr="007A421D">
              <w:rPr>
                <w:rFonts w:ascii="Times New Roman" w:hAnsi="Times New Roman"/>
                <w:b/>
                <w:sz w:val="28"/>
                <w:szCs w:val="28"/>
                <w:lang w:val="uk-UA"/>
              </w:rPr>
              <w:t>денна, заочна, дистанційна</w:t>
            </w:r>
          </w:p>
        </w:tc>
      </w:tr>
      <w:tr w:rsidR="00BE7D45" w:rsidRPr="007A421D" w:rsidTr="007A421D">
        <w:tc>
          <w:tcPr>
            <w:tcW w:w="5387" w:type="dxa"/>
          </w:tcPr>
          <w:p w:rsidR="00BE7D45" w:rsidRPr="007A421D" w:rsidRDefault="00BE7D45" w:rsidP="007A421D">
            <w:pPr>
              <w:spacing w:before="120" w:after="120" w:line="240" w:lineRule="auto"/>
              <w:contextualSpacing/>
              <w:jc w:val="both"/>
              <w:rPr>
                <w:rFonts w:ascii="Times New Roman" w:hAnsi="Times New Roman"/>
                <w:i/>
                <w:iCs/>
                <w:sz w:val="28"/>
                <w:szCs w:val="28"/>
                <w:lang w:val="uk-UA"/>
              </w:rPr>
            </w:pPr>
            <w:r w:rsidRPr="007A421D">
              <w:rPr>
                <w:rFonts w:ascii="Times New Roman" w:hAnsi="Times New Roman"/>
                <w:sz w:val="28"/>
                <w:szCs w:val="28"/>
                <w:lang w:val="uk-UA"/>
              </w:rPr>
              <w:t>Семестр</w:t>
            </w:r>
          </w:p>
        </w:tc>
        <w:tc>
          <w:tcPr>
            <w:tcW w:w="3515" w:type="dxa"/>
          </w:tcPr>
          <w:p w:rsidR="00BE7D45" w:rsidRPr="000B6033" w:rsidRDefault="00BE7D45" w:rsidP="007A421D">
            <w:pPr>
              <w:spacing w:before="120" w:after="120" w:line="240" w:lineRule="auto"/>
              <w:contextualSpacing/>
              <w:jc w:val="both"/>
              <w:rPr>
                <w:rFonts w:ascii="Times New Roman" w:hAnsi="Times New Roman"/>
                <w:b/>
                <w:sz w:val="28"/>
                <w:szCs w:val="28"/>
                <w:lang w:val="uk-UA"/>
              </w:rPr>
            </w:pPr>
            <w:r w:rsidRPr="000B6033">
              <w:rPr>
                <w:rFonts w:ascii="Times New Roman" w:hAnsi="Times New Roman"/>
                <w:b/>
                <w:sz w:val="28"/>
                <w:szCs w:val="28"/>
                <w:lang w:val="uk-UA"/>
              </w:rPr>
              <w:t>4</w:t>
            </w:r>
          </w:p>
        </w:tc>
      </w:tr>
      <w:tr w:rsidR="00BE7D45" w:rsidRPr="007A421D" w:rsidTr="007A421D">
        <w:tc>
          <w:tcPr>
            <w:tcW w:w="5387" w:type="dxa"/>
          </w:tcPr>
          <w:p w:rsidR="00BE7D45" w:rsidRPr="007A421D" w:rsidRDefault="00BE7D45" w:rsidP="007A421D">
            <w:pPr>
              <w:spacing w:before="120" w:after="120" w:line="240" w:lineRule="auto"/>
              <w:contextualSpacing/>
              <w:jc w:val="both"/>
              <w:rPr>
                <w:rFonts w:ascii="Times New Roman" w:hAnsi="Times New Roman"/>
                <w:i/>
                <w:iCs/>
                <w:sz w:val="28"/>
                <w:szCs w:val="28"/>
                <w:lang w:val="uk-UA"/>
              </w:rPr>
            </w:pPr>
            <w:r w:rsidRPr="007A421D">
              <w:rPr>
                <w:rFonts w:ascii="Times New Roman" w:hAnsi="Times New Roman"/>
                <w:sz w:val="28"/>
                <w:szCs w:val="28"/>
                <w:lang w:val="uk-UA"/>
              </w:rPr>
              <w:t>Кількість кредитів ECTS</w:t>
            </w:r>
          </w:p>
        </w:tc>
        <w:tc>
          <w:tcPr>
            <w:tcW w:w="3515" w:type="dxa"/>
          </w:tcPr>
          <w:p w:rsidR="00BE7D45" w:rsidRPr="007A421D" w:rsidRDefault="00BE7D45" w:rsidP="007A421D">
            <w:pPr>
              <w:spacing w:before="120" w:after="120" w:line="240" w:lineRule="auto"/>
              <w:contextualSpacing/>
              <w:jc w:val="both"/>
              <w:rPr>
                <w:rFonts w:ascii="Times New Roman" w:hAnsi="Times New Roman"/>
                <w:b/>
                <w:i/>
                <w:iCs/>
                <w:sz w:val="28"/>
                <w:szCs w:val="28"/>
                <w:lang w:val="uk-UA"/>
              </w:rPr>
            </w:pPr>
            <w:r w:rsidRPr="007A421D">
              <w:rPr>
                <w:rFonts w:ascii="Times New Roman" w:hAnsi="Times New Roman"/>
                <w:b/>
                <w:sz w:val="28"/>
                <w:szCs w:val="28"/>
                <w:lang w:val="uk-UA"/>
              </w:rPr>
              <w:t>4</w:t>
            </w:r>
          </w:p>
        </w:tc>
      </w:tr>
      <w:tr w:rsidR="00BE7D45" w:rsidRPr="007A421D" w:rsidTr="007A421D">
        <w:tc>
          <w:tcPr>
            <w:tcW w:w="5387" w:type="dxa"/>
          </w:tcPr>
          <w:p w:rsidR="00BE7D45" w:rsidRPr="007A421D" w:rsidRDefault="00BE7D45" w:rsidP="007A421D">
            <w:pPr>
              <w:spacing w:before="120" w:after="120" w:line="240" w:lineRule="auto"/>
              <w:contextualSpacing/>
              <w:jc w:val="both"/>
              <w:rPr>
                <w:rFonts w:ascii="Times New Roman" w:hAnsi="Times New Roman"/>
                <w:sz w:val="28"/>
                <w:szCs w:val="28"/>
                <w:lang w:val="uk-UA"/>
              </w:rPr>
            </w:pPr>
            <w:r w:rsidRPr="007A421D">
              <w:rPr>
                <w:rFonts w:ascii="Times New Roman" w:hAnsi="Times New Roman"/>
                <w:sz w:val="28"/>
                <w:szCs w:val="28"/>
                <w:lang w:val="uk-UA"/>
              </w:rPr>
              <w:t>Форма підсумкового контролю</w:t>
            </w:r>
          </w:p>
        </w:tc>
        <w:tc>
          <w:tcPr>
            <w:tcW w:w="3515" w:type="dxa"/>
          </w:tcPr>
          <w:p w:rsidR="00BE7D45" w:rsidRPr="007A421D" w:rsidRDefault="00BE7D45" w:rsidP="007A421D">
            <w:pPr>
              <w:spacing w:before="120" w:after="120" w:line="240" w:lineRule="auto"/>
              <w:contextualSpacing/>
              <w:jc w:val="both"/>
              <w:rPr>
                <w:rFonts w:ascii="Times New Roman" w:hAnsi="Times New Roman"/>
                <w:b/>
                <w:sz w:val="28"/>
                <w:szCs w:val="28"/>
                <w:lang w:val="uk-UA"/>
              </w:rPr>
            </w:pPr>
            <w:r>
              <w:rPr>
                <w:rFonts w:ascii="Times New Roman" w:hAnsi="Times New Roman"/>
                <w:b/>
                <w:sz w:val="28"/>
                <w:szCs w:val="28"/>
                <w:lang w:val="uk-UA"/>
              </w:rPr>
              <w:t>залік</w:t>
            </w:r>
          </w:p>
        </w:tc>
      </w:tr>
      <w:tr w:rsidR="00BE7D45" w:rsidRPr="007A421D" w:rsidTr="007A421D">
        <w:tc>
          <w:tcPr>
            <w:tcW w:w="5387" w:type="dxa"/>
          </w:tcPr>
          <w:p w:rsidR="00BE7D45" w:rsidRDefault="00BE7D45" w:rsidP="007A421D">
            <w:pPr>
              <w:spacing w:before="120" w:after="120" w:line="240" w:lineRule="auto"/>
              <w:contextualSpacing/>
              <w:jc w:val="both"/>
              <w:rPr>
                <w:rFonts w:ascii="Times New Roman" w:hAnsi="Times New Roman"/>
                <w:sz w:val="28"/>
                <w:szCs w:val="28"/>
                <w:lang w:val="uk-UA"/>
              </w:rPr>
            </w:pPr>
            <w:r w:rsidRPr="007A421D">
              <w:rPr>
                <w:rFonts w:ascii="Times New Roman" w:hAnsi="Times New Roman"/>
                <w:sz w:val="28"/>
                <w:szCs w:val="28"/>
                <w:lang w:val="uk-UA"/>
              </w:rPr>
              <w:t>Мова викладання</w:t>
            </w:r>
          </w:p>
          <w:p w:rsidR="00BE7D45" w:rsidRDefault="00BE7D45" w:rsidP="007A421D">
            <w:pPr>
              <w:spacing w:before="120" w:after="120" w:line="240" w:lineRule="auto"/>
              <w:contextualSpacing/>
              <w:jc w:val="both"/>
              <w:rPr>
                <w:rFonts w:ascii="Times New Roman" w:hAnsi="Times New Roman"/>
                <w:i/>
                <w:iCs/>
                <w:sz w:val="28"/>
                <w:szCs w:val="28"/>
                <w:lang w:val="uk-UA"/>
              </w:rPr>
            </w:pPr>
          </w:p>
          <w:p w:rsidR="00BE7D45" w:rsidRDefault="00BE7D45" w:rsidP="007A421D">
            <w:pPr>
              <w:spacing w:before="120" w:after="120" w:line="240" w:lineRule="auto"/>
              <w:contextualSpacing/>
              <w:jc w:val="both"/>
              <w:rPr>
                <w:rFonts w:ascii="Times New Roman" w:hAnsi="Times New Roman"/>
                <w:i/>
                <w:iCs/>
                <w:sz w:val="28"/>
                <w:szCs w:val="28"/>
                <w:lang w:val="uk-UA"/>
              </w:rPr>
            </w:pPr>
          </w:p>
          <w:p w:rsidR="00BE7D45" w:rsidRDefault="00BE7D45" w:rsidP="007A421D">
            <w:pPr>
              <w:spacing w:before="120" w:after="120" w:line="240" w:lineRule="auto"/>
              <w:contextualSpacing/>
              <w:jc w:val="both"/>
              <w:rPr>
                <w:rFonts w:ascii="Times New Roman" w:hAnsi="Times New Roman"/>
                <w:i/>
                <w:iCs/>
                <w:sz w:val="28"/>
                <w:szCs w:val="28"/>
                <w:lang w:val="uk-UA"/>
              </w:rPr>
            </w:pPr>
          </w:p>
          <w:p w:rsidR="00BE7D45" w:rsidRDefault="00BE7D45" w:rsidP="007A421D">
            <w:pPr>
              <w:spacing w:before="120" w:after="120" w:line="240" w:lineRule="auto"/>
              <w:contextualSpacing/>
              <w:jc w:val="both"/>
              <w:rPr>
                <w:rFonts w:ascii="Times New Roman" w:hAnsi="Times New Roman"/>
                <w:i/>
                <w:iCs/>
                <w:sz w:val="28"/>
                <w:szCs w:val="28"/>
                <w:lang w:val="uk-UA"/>
              </w:rPr>
            </w:pPr>
          </w:p>
          <w:p w:rsidR="00BE7D45" w:rsidRDefault="00BE7D45" w:rsidP="007A421D">
            <w:pPr>
              <w:spacing w:before="120" w:after="120" w:line="240" w:lineRule="auto"/>
              <w:contextualSpacing/>
              <w:jc w:val="both"/>
              <w:rPr>
                <w:rFonts w:ascii="Times New Roman" w:hAnsi="Times New Roman"/>
                <w:i/>
                <w:iCs/>
                <w:sz w:val="28"/>
                <w:szCs w:val="28"/>
                <w:lang w:val="uk-UA"/>
              </w:rPr>
            </w:pPr>
          </w:p>
          <w:p w:rsidR="00BE7D45" w:rsidRDefault="00BE7D45" w:rsidP="007A421D">
            <w:pPr>
              <w:spacing w:before="120" w:after="120" w:line="240" w:lineRule="auto"/>
              <w:contextualSpacing/>
              <w:jc w:val="both"/>
              <w:rPr>
                <w:rFonts w:ascii="Times New Roman" w:hAnsi="Times New Roman"/>
                <w:i/>
                <w:iCs/>
                <w:sz w:val="28"/>
                <w:szCs w:val="28"/>
                <w:lang w:val="uk-UA"/>
              </w:rPr>
            </w:pPr>
          </w:p>
          <w:p w:rsidR="00BE7D45" w:rsidRPr="00582DDB" w:rsidRDefault="00BE7D45" w:rsidP="007A421D">
            <w:pPr>
              <w:spacing w:before="120" w:after="120" w:line="240" w:lineRule="auto"/>
              <w:contextualSpacing/>
              <w:jc w:val="both"/>
              <w:rPr>
                <w:rFonts w:ascii="Times New Roman" w:hAnsi="Times New Roman"/>
                <w:sz w:val="28"/>
                <w:szCs w:val="28"/>
                <w:lang w:val="uk-UA"/>
              </w:rPr>
            </w:pPr>
          </w:p>
        </w:tc>
        <w:tc>
          <w:tcPr>
            <w:tcW w:w="3515" w:type="dxa"/>
          </w:tcPr>
          <w:p w:rsidR="00BE7D45" w:rsidRDefault="00BE7D45" w:rsidP="007A421D">
            <w:pPr>
              <w:spacing w:before="120" w:after="120" w:line="240" w:lineRule="auto"/>
              <w:contextualSpacing/>
              <w:jc w:val="both"/>
              <w:rPr>
                <w:rFonts w:ascii="Times New Roman" w:hAnsi="Times New Roman"/>
                <w:b/>
                <w:sz w:val="28"/>
                <w:szCs w:val="28"/>
                <w:lang w:val="uk-UA"/>
              </w:rPr>
            </w:pPr>
            <w:r>
              <w:rPr>
                <w:rFonts w:ascii="Times New Roman" w:hAnsi="Times New Roman"/>
                <w:b/>
                <w:sz w:val="28"/>
                <w:szCs w:val="28"/>
                <w:lang w:val="uk-UA"/>
              </w:rPr>
              <w:t>у</w:t>
            </w:r>
            <w:r w:rsidRPr="007A421D">
              <w:rPr>
                <w:rFonts w:ascii="Times New Roman" w:hAnsi="Times New Roman"/>
                <w:b/>
                <w:sz w:val="28"/>
                <w:szCs w:val="28"/>
                <w:lang w:val="uk-UA"/>
              </w:rPr>
              <w:t>країнська</w:t>
            </w:r>
          </w:p>
          <w:p w:rsidR="00BE7D45" w:rsidRDefault="00BE7D45" w:rsidP="007A421D">
            <w:pPr>
              <w:spacing w:before="120" w:after="120" w:line="240" w:lineRule="auto"/>
              <w:contextualSpacing/>
              <w:jc w:val="both"/>
              <w:rPr>
                <w:rFonts w:ascii="Times New Roman" w:hAnsi="Times New Roman"/>
                <w:b/>
                <w:sz w:val="28"/>
                <w:szCs w:val="28"/>
                <w:lang w:val="uk-UA"/>
              </w:rPr>
            </w:pPr>
          </w:p>
          <w:p w:rsidR="00BE7D45" w:rsidRDefault="00BE7D45" w:rsidP="007A421D">
            <w:pPr>
              <w:spacing w:before="120" w:after="120" w:line="240" w:lineRule="auto"/>
              <w:contextualSpacing/>
              <w:jc w:val="both"/>
              <w:rPr>
                <w:rFonts w:ascii="Times New Roman" w:hAnsi="Times New Roman"/>
                <w:b/>
                <w:sz w:val="28"/>
                <w:szCs w:val="28"/>
                <w:lang w:val="uk-UA"/>
              </w:rPr>
            </w:pPr>
          </w:p>
          <w:p w:rsidR="00BE7D45" w:rsidRDefault="00BE7D45" w:rsidP="007A421D">
            <w:pPr>
              <w:spacing w:before="120" w:after="120" w:line="240" w:lineRule="auto"/>
              <w:contextualSpacing/>
              <w:jc w:val="both"/>
              <w:rPr>
                <w:rFonts w:ascii="Times New Roman" w:hAnsi="Times New Roman"/>
                <w:b/>
                <w:sz w:val="28"/>
                <w:szCs w:val="28"/>
                <w:lang w:val="uk-UA"/>
              </w:rPr>
            </w:pPr>
          </w:p>
          <w:p w:rsidR="00BE7D45" w:rsidRDefault="00BE7D45" w:rsidP="007A421D">
            <w:pPr>
              <w:spacing w:before="120" w:after="120" w:line="240" w:lineRule="auto"/>
              <w:contextualSpacing/>
              <w:jc w:val="both"/>
              <w:rPr>
                <w:rFonts w:ascii="Times New Roman" w:hAnsi="Times New Roman"/>
                <w:b/>
                <w:sz w:val="28"/>
                <w:szCs w:val="28"/>
                <w:lang w:val="uk-UA"/>
              </w:rPr>
            </w:pPr>
          </w:p>
          <w:p w:rsidR="00BE7D45" w:rsidRDefault="00BE7D45" w:rsidP="007A421D">
            <w:pPr>
              <w:spacing w:before="120" w:after="120" w:line="240" w:lineRule="auto"/>
              <w:contextualSpacing/>
              <w:jc w:val="both"/>
              <w:rPr>
                <w:rFonts w:ascii="Times New Roman" w:hAnsi="Times New Roman"/>
                <w:b/>
                <w:sz w:val="28"/>
                <w:szCs w:val="28"/>
                <w:lang w:val="uk-UA"/>
              </w:rPr>
            </w:pPr>
          </w:p>
          <w:p w:rsidR="00BE7D45" w:rsidRDefault="00BE7D45" w:rsidP="007A421D">
            <w:pPr>
              <w:spacing w:before="120" w:after="120" w:line="240" w:lineRule="auto"/>
              <w:contextualSpacing/>
              <w:jc w:val="both"/>
              <w:rPr>
                <w:rFonts w:ascii="Times New Roman" w:hAnsi="Times New Roman"/>
                <w:b/>
                <w:i/>
                <w:iCs/>
                <w:sz w:val="28"/>
                <w:szCs w:val="28"/>
                <w:lang w:val="uk-UA"/>
              </w:rPr>
            </w:pPr>
          </w:p>
          <w:p w:rsidR="00BE7D45" w:rsidRDefault="00BE7D45" w:rsidP="007A421D">
            <w:pPr>
              <w:spacing w:before="120" w:after="120" w:line="240" w:lineRule="auto"/>
              <w:contextualSpacing/>
              <w:jc w:val="both"/>
              <w:rPr>
                <w:rFonts w:ascii="Times New Roman" w:hAnsi="Times New Roman"/>
                <w:b/>
                <w:i/>
                <w:iCs/>
                <w:sz w:val="28"/>
                <w:szCs w:val="28"/>
                <w:lang w:val="uk-UA"/>
              </w:rPr>
            </w:pPr>
          </w:p>
          <w:p w:rsidR="00BE7D45" w:rsidRDefault="00BE7D45" w:rsidP="007A421D">
            <w:pPr>
              <w:spacing w:before="120" w:after="120" w:line="240" w:lineRule="auto"/>
              <w:contextualSpacing/>
              <w:jc w:val="both"/>
              <w:rPr>
                <w:rFonts w:ascii="Times New Roman" w:hAnsi="Times New Roman"/>
                <w:b/>
                <w:i/>
                <w:iCs/>
                <w:sz w:val="28"/>
                <w:szCs w:val="28"/>
                <w:lang w:val="uk-UA"/>
              </w:rPr>
            </w:pPr>
          </w:p>
          <w:p w:rsidR="00BE7D45" w:rsidRPr="007A421D" w:rsidRDefault="00BE7D45" w:rsidP="007A421D">
            <w:pPr>
              <w:spacing w:before="120" w:after="120" w:line="240" w:lineRule="auto"/>
              <w:contextualSpacing/>
              <w:jc w:val="both"/>
              <w:rPr>
                <w:rFonts w:ascii="Times New Roman" w:hAnsi="Times New Roman"/>
                <w:b/>
                <w:i/>
                <w:iCs/>
                <w:sz w:val="28"/>
                <w:szCs w:val="28"/>
                <w:lang w:val="en-US"/>
              </w:rPr>
            </w:pPr>
          </w:p>
        </w:tc>
      </w:tr>
    </w:tbl>
    <w:p w:rsidR="00BE7D45" w:rsidRPr="00D24428" w:rsidRDefault="00BE7D45" w:rsidP="007A421D">
      <w:pPr>
        <w:spacing w:after="0" w:line="240" w:lineRule="auto"/>
        <w:ind w:firstLine="720"/>
        <w:contextualSpacing/>
        <w:jc w:val="center"/>
        <w:rPr>
          <w:rFonts w:ascii="Times New Roman" w:hAnsi="Times New Roman"/>
          <w:b/>
          <w:smallCaps/>
          <w:sz w:val="28"/>
          <w:szCs w:val="28"/>
          <w:lang w:val="en-US"/>
        </w:rPr>
      </w:pPr>
      <w:r w:rsidRPr="007A421D">
        <w:rPr>
          <w:rFonts w:ascii="Times New Roman" w:hAnsi="Times New Roman"/>
          <w:sz w:val="28"/>
          <w:szCs w:val="28"/>
        </w:rPr>
        <w:br w:type="page"/>
      </w:r>
      <w:r w:rsidRPr="00D24428">
        <w:rPr>
          <w:rFonts w:ascii="Times New Roman" w:hAnsi="Times New Roman"/>
          <w:b/>
          <w:smallCaps/>
          <w:sz w:val="28"/>
          <w:szCs w:val="28"/>
          <w:lang w:val="uk-UA"/>
        </w:rPr>
        <w:lastRenderedPageBreak/>
        <w:t>Зміст</w:t>
      </w:r>
    </w:p>
    <w:p w:rsidR="00BE7D45" w:rsidRPr="00D24428" w:rsidRDefault="00BE7D45" w:rsidP="00D24428">
      <w:pPr>
        <w:spacing w:before="120" w:after="120" w:line="240" w:lineRule="auto"/>
        <w:contextualSpacing/>
        <w:jc w:val="center"/>
        <w:rPr>
          <w:rFonts w:ascii="Times New Roman" w:hAnsi="Times New Roman"/>
          <w:b/>
          <w:smallCaps/>
          <w:sz w:val="28"/>
          <w:szCs w:val="28"/>
          <w:lang w:val="en-US"/>
        </w:rPr>
      </w:pPr>
    </w:p>
    <w:tbl>
      <w:tblPr>
        <w:tblW w:w="0" w:type="auto"/>
        <w:tblLook w:val="00A0" w:firstRow="1" w:lastRow="0" w:firstColumn="1" w:lastColumn="0" w:noHBand="0" w:noVBand="0"/>
      </w:tblPr>
      <w:tblGrid>
        <w:gridCol w:w="9020"/>
        <w:gridCol w:w="1134"/>
      </w:tblGrid>
      <w:tr w:rsidR="00BE7D45" w:rsidRPr="002E5339" w:rsidTr="007A421D">
        <w:tc>
          <w:tcPr>
            <w:tcW w:w="9020" w:type="dxa"/>
          </w:tcPr>
          <w:p w:rsidR="00BE7D45" w:rsidRPr="00D24428" w:rsidRDefault="00BE7D45" w:rsidP="00D24428">
            <w:pPr>
              <w:spacing w:before="120" w:after="0" w:line="240" w:lineRule="auto"/>
              <w:ind w:firstLine="567"/>
              <w:contextualSpacing/>
              <w:rPr>
                <w:rFonts w:ascii="Times New Roman" w:hAnsi="Times New Roman"/>
                <w:smallCaps/>
                <w:sz w:val="28"/>
                <w:szCs w:val="28"/>
                <w:lang w:val="uk-UA"/>
              </w:rPr>
            </w:pPr>
          </w:p>
        </w:tc>
        <w:tc>
          <w:tcPr>
            <w:tcW w:w="1134" w:type="dxa"/>
          </w:tcPr>
          <w:p w:rsidR="00BE7D45" w:rsidRPr="002E5339" w:rsidRDefault="00BE7D45" w:rsidP="00D24428">
            <w:pPr>
              <w:spacing w:before="120" w:after="0" w:line="240" w:lineRule="auto"/>
              <w:contextualSpacing/>
              <w:rPr>
                <w:rFonts w:ascii="Times New Roman" w:hAnsi="Times New Roman"/>
                <w:sz w:val="28"/>
                <w:szCs w:val="28"/>
                <w:lang w:val="uk-UA"/>
              </w:rPr>
            </w:pPr>
            <w:proofErr w:type="spellStart"/>
            <w:r w:rsidRPr="002E5339">
              <w:rPr>
                <w:rFonts w:ascii="Times New Roman" w:hAnsi="Times New Roman"/>
                <w:sz w:val="28"/>
                <w:szCs w:val="28"/>
                <w:lang w:val="uk-UA"/>
              </w:rPr>
              <w:t>стор</w:t>
            </w:r>
            <w:proofErr w:type="spellEnd"/>
            <w:r w:rsidRPr="002E5339">
              <w:rPr>
                <w:rFonts w:ascii="Times New Roman" w:hAnsi="Times New Roman"/>
                <w:sz w:val="28"/>
                <w:szCs w:val="28"/>
                <w:lang w:val="uk-UA"/>
              </w:rPr>
              <w:t>.</w:t>
            </w:r>
          </w:p>
        </w:tc>
      </w:tr>
      <w:tr w:rsidR="00BE7D45" w:rsidRPr="002E5339" w:rsidTr="007A421D">
        <w:tc>
          <w:tcPr>
            <w:tcW w:w="9020" w:type="dxa"/>
          </w:tcPr>
          <w:p w:rsidR="00BE7D45" w:rsidRPr="002E5339" w:rsidRDefault="00BE7D45" w:rsidP="002E5339">
            <w:pPr>
              <w:spacing w:before="120" w:after="0" w:line="240" w:lineRule="auto"/>
              <w:contextualSpacing/>
              <w:rPr>
                <w:rFonts w:ascii="Times New Roman" w:hAnsi="Times New Roman"/>
                <w:b/>
                <w:iCs/>
                <w:sz w:val="28"/>
                <w:szCs w:val="28"/>
                <w:lang w:val="uk-UA"/>
              </w:rPr>
            </w:pPr>
            <w:r w:rsidRPr="002E5339">
              <w:rPr>
                <w:rFonts w:ascii="Times New Roman" w:hAnsi="Times New Roman"/>
                <w:b/>
                <w:iCs/>
                <w:sz w:val="28"/>
                <w:szCs w:val="28"/>
                <w:lang w:val="uk-UA"/>
              </w:rPr>
              <w:t>ВСТУП</w:t>
            </w:r>
            <w:r w:rsidRPr="002E5339">
              <w:rPr>
                <w:rFonts w:ascii="Times New Roman" w:hAnsi="Times New Roman"/>
                <w:iCs/>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z w:val="28"/>
                <w:szCs w:val="28"/>
                <w:lang w:val="uk-UA"/>
              </w:rPr>
            </w:pPr>
            <w:r w:rsidRPr="002E5339">
              <w:rPr>
                <w:rFonts w:ascii="Times New Roman" w:hAnsi="Times New Roman"/>
                <w:sz w:val="28"/>
                <w:szCs w:val="28"/>
                <w:lang w:val="uk-UA"/>
              </w:rPr>
              <w:t>4</w:t>
            </w:r>
          </w:p>
        </w:tc>
      </w:tr>
      <w:tr w:rsidR="00BE7D45" w:rsidRPr="002E5339" w:rsidTr="007A421D">
        <w:tc>
          <w:tcPr>
            <w:tcW w:w="9020" w:type="dxa"/>
          </w:tcPr>
          <w:p w:rsidR="00BE7D45" w:rsidRPr="002E5339" w:rsidRDefault="00BE7D45" w:rsidP="00D24428">
            <w:pPr>
              <w:spacing w:before="120" w:after="0" w:line="240" w:lineRule="auto"/>
              <w:contextualSpacing/>
              <w:jc w:val="both"/>
              <w:rPr>
                <w:rFonts w:ascii="Times New Roman" w:hAnsi="Times New Roman"/>
                <w:smallCaps/>
                <w:sz w:val="28"/>
                <w:szCs w:val="28"/>
                <w:lang w:val="uk-UA"/>
              </w:rPr>
            </w:pPr>
            <w:r w:rsidRPr="002E5339">
              <w:rPr>
                <w:rFonts w:ascii="Times New Roman" w:hAnsi="Times New Roman"/>
                <w:b/>
                <w:iCs/>
                <w:sz w:val="28"/>
                <w:szCs w:val="28"/>
                <w:lang w:val="uk-UA"/>
              </w:rPr>
              <w:t>1. ТЕМАТИЧНИЙ ПЛАН ТРЕНІНГ-КУРСУ</w:t>
            </w:r>
            <w:r w:rsidRPr="002E5339">
              <w:rPr>
                <w:rFonts w:ascii="Times New Roman" w:hAnsi="Times New Roman"/>
                <w:iCs/>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p>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7</w:t>
            </w:r>
          </w:p>
        </w:tc>
      </w:tr>
      <w:tr w:rsidR="00BE7D45" w:rsidRPr="002E5339" w:rsidTr="007A421D">
        <w:tc>
          <w:tcPr>
            <w:tcW w:w="9020" w:type="dxa"/>
          </w:tcPr>
          <w:p w:rsidR="00BE7D45" w:rsidRPr="002E5339" w:rsidRDefault="00BE7D45" w:rsidP="00D24428">
            <w:pPr>
              <w:spacing w:before="120" w:after="0" w:line="240" w:lineRule="auto"/>
              <w:contextualSpacing/>
              <w:jc w:val="both"/>
              <w:rPr>
                <w:rFonts w:ascii="Times New Roman" w:hAnsi="Times New Roman"/>
                <w:smallCaps/>
                <w:sz w:val="28"/>
                <w:szCs w:val="28"/>
                <w:lang w:val="uk-UA"/>
              </w:rPr>
            </w:pPr>
            <w:r w:rsidRPr="002E5339">
              <w:rPr>
                <w:rFonts w:ascii="Times New Roman" w:hAnsi="Times New Roman"/>
                <w:b/>
                <w:iCs/>
                <w:sz w:val="28"/>
                <w:szCs w:val="28"/>
                <w:lang w:val="uk-UA"/>
              </w:rPr>
              <w:t>2. ЗМІСТ ТРЕНІНГ-КУРСУ ЗА ТЕМАМИ</w:t>
            </w:r>
            <w:r w:rsidRPr="002E5339">
              <w:rPr>
                <w:rFonts w:ascii="Times New Roman" w:hAnsi="Times New Roman"/>
                <w:iCs/>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p>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8</w:t>
            </w:r>
          </w:p>
        </w:tc>
      </w:tr>
      <w:tr w:rsidR="00BE7D45" w:rsidRPr="002E5339" w:rsidTr="007A421D">
        <w:tc>
          <w:tcPr>
            <w:tcW w:w="9020" w:type="dxa"/>
          </w:tcPr>
          <w:p w:rsidR="00BE7D45" w:rsidRPr="002E5339" w:rsidRDefault="00BE7D45" w:rsidP="00CE5AD9">
            <w:pPr>
              <w:spacing w:before="120" w:after="0" w:line="240" w:lineRule="auto"/>
              <w:contextualSpacing/>
              <w:jc w:val="both"/>
              <w:rPr>
                <w:rFonts w:ascii="Times New Roman" w:hAnsi="Times New Roman"/>
                <w:iCs/>
                <w:sz w:val="28"/>
                <w:szCs w:val="28"/>
                <w:lang w:val="uk-UA"/>
              </w:rPr>
            </w:pP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p>
        </w:tc>
      </w:tr>
      <w:tr w:rsidR="00BE7D45" w:rsidRPr="002E5339" w:rsidTr="007A421D">
        <w:tc>
          <w:tcPr>
            <w:tcW w:w="9020" w:type="dxa"/>
          </w:tcPr>
          <w:p w:rsidR="00BE7D45" w:rsidRPr="002E5339" w:rsidRDefault="00BE7D45" w:rsidP="00E401E5">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rPr>
              <w:t>1</w:t>
            </w:r>
            <w:r w:rsidRPr="002E5339">
              <w:rPr>
                <w:rFonts w:ascii="Times New Roman" w:hAnsi="Times New Roman"/>
                <w:sz w:val="28"/>
                <w:szCs w:val="28"/>
                <w:lang w:val="uk-UA"/>
              </w:rPr>
              <w:t xml:space="preserve">. </w:t>
            </w:r>
            <w:r w:rsidRPr="002E5339">
              <w:rPr>
                <w:rFonts w:ascii="Times New Roman" w:hAnsi="Times New Roman"/>
                <w:bCs/>
                <w:sz w:val="28"/>
                <w:szCs w:val="28"/>
                <w:lang w:val="uk-UA"/>
              </w:rPr>
              <w:t>Місце ринку праці в економічній системі</w:t>
            </w:r>
            <w:r w:rsidRPr="002E5339">
              <w:rPr>
                <w:rFonts w:ascii="Times New Roman" w:hAnsi="Times New Roman"/>
                <w:sz w:val="28"/>
                <w:szCs w:val="28"/>
                <w:lang w:val="uk-UA"/>
              </w:rPr>
              <w:t xml:space="preserve">. </w:t>
            </w:r>
            <w:r w:rsidRPr="002E5339">
              <w:rPr>
                <w:rFonts w:ascii="Times New Roman" w:hAnsi="Times New Roman"/>
                <w:bCs/>
                <w:sz w:val="28"/>
                <w:szCs w:val="28"/>
                <w:lang w:val="uk-UA"/>
              </w:rPr>
              <w:t>Механізми саморегулювання і функціонування ринку праці.</w:t>
            </w:r>
            <w:r w:rsidRPr="002E5339">
              <w:rPr>
                <w:rFonts w:ascii="Times New Roman" w:hAnsi="Times New Roman"/>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8</w:t>
            </w:r>
          </w:p>
        </w:tc>
      </w:tr>
      <w:tr w:rsidR="00BE7D45" w:rsidRPr="002E5339" w:rsidTr="007A421D">
        <w:tc>
          <w:tcPr>
            <w:tcW w:w="9020" w:type="dxa"/>
          </w:tcPr>
          <w:p w:rsidR="00BE7D45" w:rsidRPr="002E5339" w:rsidRDefault="00BE7D45" w:rsidP="00E401E5">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lang w:val="en-US"/>
              </w:rPr>
              <w:t>2</w:t>
            </w:r>
            <w:r w:rsidRPr="002E5339">
              <w:rPr>
                <w:rFonts w:ascii="Times New Roman" w:hAnsi="Times New Roman"/>
                <w:sz w:val="28"/>
                <w:szCs w:val="28"/>
                <w:lang w:val="uk-UA"/>
              </w:rPr>
              <w:t xml:space="preserve">. </w:t>
            </w:r>
            <w:r w:rsidRPr="002E5339">
              <w:rPr>
                <w:rFonts w:ascii="Times New Roman" w:hAnsi="Times New Roman"/>
                <w:bCs/>
                <w:sz w:val="28"/>
                <w:szCs w:val="28"/>
                <w:lang w:val="uk-UA"/>
              </w:rPr>
              <w:t>Індивідуальна пропозиція праці.</w:t>
            </w:r>
            <w:r w:rsidRPr="002E5339">
              <w:rPr>
                <w:rFonts w:ascii="Times New Roman" w:hAnsi="Times New Roman"/>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8</w:t>
            </w:r>
          </w:p>
        </w:tc>
      </w:tr>
      <w:tr w:rsidR="00BE7D45" w:rsidRPr="002E5339" w:rsidTr="007A421D">
        <w:tc>
          <w:tcPr>
            <w:tcW w:w="9020" w:type="dxa"/>
          </w:tcPr>
          <w:p w:rsidR="00BE7D45" w:rsidRPr="002E5339" w:rsidRDefault="00BE7D45" w:rsidP="00E401E5">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lang w:val="en-US"/>
              </w:rPr>
              <w:t>3</w:t>
            </w:r>
            <w:r w:rsidRPr="002E5339">
              <w:rPr>
                <w:rFonts w:ascii="Times New Roman" w:hAnsi="Times New Roman"/>
                <w:sz w:val="28"/>
                <w:szCs w:val="28"/>
                <w:lang w:val="uk-UA"/>
              </w:rPr>
              <w:t xml:space="preserve">. </w:t>
            </w:r>
            <w:r w:rsidRPr="002E5339">
              <w:rPr>
                <w:rFonts w:ascii="Times New Roman" w:hAnsi="Times New Roman"/>
                <w:bCs/>
                <w:sz w:val="28"/>
                <w:szCs w:val="28"/>
                <w:lang w:val="uk-UA"/>
              </w:rPr>
              <w:t>Сукупна пропозиція праці.</w:t>
            </w:r>
            <w:r w:rsidRPr="002E5339">
              <w:rPr>
                <w:rFonts w:ascii="Times New Roman" w:hAnsi="Times New Roman"/>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9</w:t>
            </w:r>
          </w:p>
        </w:tc>
      </w:tr>
      <w:tr w:rsidR="00BE7D45" w:rsidRPr="002E5339" w:rsidTr="007A421D">
        <w:tc>
          <w:tcPr>
            <w:tcW w:w="9020" w:type="dxa"/>
          </w:tcPr>
          <w:p w:rsidR="00BE7D45" w:rsidRPr="002E5339" w:rsidRDefault="00BE7D45" w:rsidP="00E401E5">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rPr>
              <w:t>4</w:t>
            </w:r>
            <w:r w:rsidRPr="002E5339">
              <w:rPr>
                <w:rFonts w:ascii="Times New Roman" w:hAnsi="Times New Roman"/>
                <w:sz w:val="28"/>
                <w:szCs w:val="28"/>
                <w:lang w:val="uk-UA"/>
              </w:rPr>
              <w:t xml:space="preserve">. </w:t>
            </w:r>
            <w:r w:rsidRPr="002E5339">
              <w:rPr>
                <w:rFonts w:ascii="Times New Roman" w:hAnsi="Times New Roman"/>
                <w:bCs/>
                <w:sz w:val="28"/>
                <w:szCs w:val="28"/>
                <w:lang w:val="uk-UA"/>
              </w:rPr>
              <w:t>Індивідуальний та сукупний попит на працю.</w:t>
            </w:r>
            <w:r w:rsidRPr="002E5339">
              <w:rPr>
                <w:rFonts w:ascii="Times New Roman" w:hAnsi="Times New Roman"/>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9</w:t>
            </w:r>
          </w:p>
        </w:tc>
      </w:tr>
      <w:tr w:rsidR="00BE7D45" w:rsidRPr="002E5339" w:rsidTr="007A421D">
        <w:tc>
          <w:tcPr>
            <w:tcW w:w="9020" w:type="dxa"/>
          </w:tcPr>
          <w:p w:rsidR="00BE7D45" w:rsidRPr="002E5339" w:rsidRDefault="00BE7D45" w:rsidP="00E401E5">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lang w:val="en-US"/>
              </w:rPr>
              <w:t>5</w:t>
            </w:r>
            <w:r w:rsidRPr="002E5339">
              <w:rPr>
                <w:rFonts w:ascii="Times New Roman" w:hAnsi="Times New Roman"/>
                <w:sz w:val="28"/>
                <w:szCs w:val="28"/>
                <w:lang w:val="uk-UA"/>
              </w:rPr>
              <w:t xml:space="preserve">. </w:t>
            </w:r>
            <w:r w:rsidRPr="002E5339">
              <w:rPr>
                <w:rFonts w:ascii="Times New Roman" w:hAnsi="Times New Roman"/>
                <w:bCs/>
                <w:sz w:val="28"/>
                <w:szCs w:val="28"/>
                <w:lang w:val="uk-UA"/>
              </w:rPr>
              <w:t>Зайнятість населення.</w:t>
            </w:r>
            <w:r w:rsidRPr="002E5339">
              <w:rPr>
                <w:rFonts w:ascii="Times New Roman" w:hAnsi="Times New Roman"/>
                <w:sz w:val="28"/>
                <w:szCs w:val="28"/>
                <w:lang w:val="uk-UA"/>
              </w:rPr>
              <w:t>……………………………………………..</w:t>
            </w:r>
          </w:p>
        </w:tc>
        <w:tc>
          <w:tcPr>
            <w:tcW w:w="1134" w:type="dxa"/>
          </w:tcPr>
          <w:p w:rsidR="00BE7D45" w:rsidRPr="002E5339" w:rsidRDefault="00BE7D45" w:rsidP="00CE5AD9">
            <w:pPr>
              <w:spacing w:before="120" w:after="0" w:line="240" w:lineRule="auto"/>
              <w:contextualSpacing/>
              <w:jc w:val="center"/>
              <w:rPr>
                <w:rFonts w:ascii="Times New Roman" w:hAnsi="Times New Roman"/>
                <w:smallCaps/>
                <w:sz w:val="28"/>
                <w:szCs w:val="28"/>
                <w:lang w:val="uk-UA"/>
              </w:rPr>
            </w:pPr>
            <w:r w:rsidRPr="002E5339">
              <w:rPr>
                <w:rFonts w:ascii="Times New Roman" w:hAnsi="Times New Roman"/>
                <w:smallCaps/>
                <w:sz w:val="28"/>
                <w:szCs w:val="28"/>
                <w:lang w:val="uk-UA"/>
              </w:rPr>
              <w:t>1</w:t>
            </w:r>
            <w:r>
              <w:rPr>
                <w:rFonts w:ascii="Times New Roman" w:hAnsi="Times New Roman"/>
                <w:smallCaps/>
                <w:sz w:val="28"/>
                <w:szCs w:val="28"/>
                <w:lang w:val="uk-UA"/>
              </w:rPr>
              <w:t>0</w:t>
            </w:r>
          </w:p>
        </w:tc>
      </w:tr>
      <w:tr w:rsidR="00BE7D45" w:rsidRPr="002E5339" w:rsidTr="007A421D">
        <w:tc>
          <w:tcPr>
            <w:tcW w:w="9020" w:type="dxa"/>
          </w:tcPr>
          <w:p w:rsidR="00BE7D45" w:rsidRPr="002E5339" w:rsidRDefault="00BE7D45" w:rsidP="00E401E5">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rPr>
              <w:t>6</w:t>
            </w:r>
            <w:r w:rsidRPr="002E5339">
              <w:rPr>
                <w:rFonts w:ascii="Times New Roman" w:hAnsi="Times New Roman"/>
                <w:sz w:val="28"/>
                <w:szCs w:val="28"/>
                <w:lang w:val="uk-UA"/>
              </w:rPr>
              <w:t xml:space="preserve">. </w:t>
            </w:r>
            <w:r w:rsidRPr="002E5339">
              <w:rPr>
                <w:rFonts w:ascii="Times New Roman" w:hAnsi="Times New Roman"/>
                <w:bCs/>
                <w:sz w:val="28"/>
                <w:szCs w:val="28"/>
                <w:lang w:val="uk-UA" w:eastAsia="ru-RU"/>
              </w:rPr>
              <w:t>Безробіття: соціально-економічна сутність, види та наслідки. Соціальний захист безробітних</w:t>
            </w:r>
            <w:r w:rsidRPr="002E5339">
              <w:rPr>
                <w:rFonts w:ascii="Times New Roman" w:hAnsi="Times New Roman"/>
                <w:bCs/>
                <w:sz w:val="28"/>
                <w:szCs w:val="28"/>
              </w:rPr>
              <w:t>.</w:t>
            </w:r>
            <w:r w:rsidRPr="002E5339">
              <w:rPr>
                <w:rFonts w:ascii="Times New Roman" w:hAnsi="Times New Roman"/>
                <w:sz w:val="28"/>
                <w:szCs w:val="28"/>
                <w:lang w:val="uk-UA"/>
              </w:rPr>
              <w:t>…………………………………………</w:t>
            </w:r>
            <w:r w:rsidRPr="002E5339">
              <w:rPr>
                <w:rFonts w:ascii="Times New Roman" w:hAnsi="Times New Roman"/>
                <w:sz w:val="28"/>
                <w:szCs w:val="28"/>
                <w:lang w:val="en-US"/>
              </w:rPr>
              <w:t>.</w:t>
            </w:r>
            <w:r w:rsidRPr="002E5339">
              <w:rPr>
                <w:rFonts w:ascii="Times New Roman" w:hAnsi="Times New Roman"/>
                <w:sz w:val="28"/>
                <w:szCs w:val="28"/>
                <w:lang w:val="uk-UA"/>
              </w:rPr>
              <w:t>.</w:t>
            </w:r>
          </w:p>
        </w:tc>
        <w:tc>
          <w:tcPr>
            <w:tcW w:w="1134" w:type="dxa"/>
          </w:tcPr>
          <w:p w:rsidR="00BE7D45" w:rsidRPr="002E5339" w:rsidRDefault="00BE7D45" w:rsidP="00731A5D">
            <w:pPr>
              <w:spacing w:before="120" w:after="0" w:line="240" w:lineRule="auto"/>
              <w:contextualSpacing/>
              <w:jc w:val="center"/>
              <w:rPr>
                <w:rFonts w:ascii="Times New Roman" w:hAnsi="Times New Roman"/>
                <w:smallCaps/>
                <w:sz w:val="28"/>
                <w:szCs w:val="28"/>
                <w:lang w:val="en-US"/>
              </w:rPr>
            </w:pPr>
          </w:p>
          <w:p w:rsidR="00BE7D45" w:rsidRPr="002E5339" w:rsidRDefault="00BE7D45" w:rsidP="00731A5D">
            <w:pPr>
              <w:spacing w:before="120" w:after="0" w:line="240" w:lineRule="auto"/>
              <w:contextualSpacing/>
              <w:jc w:val="center"/>
              <w:rPr>
                <w:rFonts w:ascii="Times New Roman" w:hAnsi="Times New Roman"/>
                <w:smallCaps/>
                <w:sz w:val="28"/>
                <w:szCs w:val="28"/>
                <w:lang w:val="uk-UA"/>
              </w:rPr>
            </w:pPr>
            <w:r w:rsidRPr="002E5339">
              <w:rPr>
                <w:rFonts w:ascii="Times New Roman" w:hAnsi="Times New Roman"/>
                <w:smallCaps/>
                <w:sz w:val="28"/>
                <w:szCs w:val="28"/>
                <w:lang w:val="uk-UA"/>
              </w:rPr>
              <w:t>1</w:t>
            </w:r>
            <w:r>
              <w:rPr>
                <w:rFonts w:ascii="Times New Roman" w:hAnsi="Times New Roman"/>
                <w:smallCaps/>
                <w:sz w:val="28"/>
                <w:szCs w:val="28"/>
                <w:lang w:val="uk-UA"/>
              </w:rPr>
              <w:t>0</w:t>
            </w:r>
          </w:p>
        </w:tc>
      </w:tr>
      <w:tr w:rsidR="00BE7D45" w:rsidRPr="002E5339" w:rsidTr="007A421D">
        <w:tc>
          <w:tcPr>
            <w:tcW w:w="9020" w:type="dxa"/>
          </w:tcPr>
          <w:p w:rsidR="00BE7D45" w:rsidRPr="002E5339" w:rsidRDefault="00BE7D45" w:rsidP="00E401E5">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lang w:val="en-US"/>
              </w:rPr>
              <w:t>7</w:t>
            </w:r>
            <w:r w:rsidRPr="002E5339">
              <w:rPr>
                <w:rFonts w:ascii="Times New Roman" w:hAnsi="Times New Roman"/>
                <w:sz w:val="28"/>
                <w:szCs w:val="28"/>
                <w:lang w:val="uk-UA"/>
              </w:rPr>
              <w:t xml:space="preserve">. </w:t>
            </w:r>
            <w:r w:rsidRPr="002E5339">
              <w:rPr>
                <w:rFonts w:ascii="Times New Roman" w:hAnsi="Times New Roman"/>
                <w:bCs/>
                <w:sz w:val="28"/>
                <w:szCs w:val="28"/>
                <w:lang w:val="uk-UA"/>
              </w:rPr>
              <w:t xml:space="preserve">Гнучкий ринок праці. </w:t>
            </w:r>
            <w:r w:rsidRPr="002E5339">
              <w:rPr>
                <w:rFonts w:ascii="Times New Roman" w:hAnsi="Times New Roman"/>
                <w:sz w:val="28"/>
                <w:szCs w:val="28"/>
                <w:lang w:val="uk-UA"/>
              </w:rPr>
              <w:t>…………………………………………….</w:t>
            </w:r>
          </w:p>
        </w:tc>
        <w:tc>
          <w:tcPr>
            <w:tcW w:w="1134" w:type="dxa"/>
          </w:tcPr>
          <w:p w:rsidR="00BE7D45" w:rsidRPr="002E5339" w:rsidRDefault="00BE7D45" w:rsidP="00731A5D">
            <w:pPr>
              <w:spacing w:before="120" w:after="0" w:line="240" w:lineRule="auto"/>
              <w:contextualSpacing/>
              <w:jc w:val="center"/>
              <w:rPr>
                <w:rFonts w:ascii="Times New Roman" w:hAnsi="Times New Roman"/>
                <w:smallCaps/>
                <w:sz w:val="28"/>
                <w:szCs w:val="28"/>
                <w:lang w:val="uk-UA"/>
              </w:rPr>
            </w:pPr>
            <w:r w:rsidRPr="002E5339">
              <w:rPr>
                <w:rFonts w:ascii="Times New Roman" w:hAnsi="Times New Roman"/>
                <w:smallCaps/>
                <w:sz w:val="28"/>
                <w:szCs w:val="28"/>
                <w:lang w:val="uk-UA"/>
              </w:rPr>
              <w:t>1</w:t>
            </w:r>
            <w:r>
              <w:rPr>
                <w:rFonts w:ascii="Times New Roman" w:hAnsi="Times New Roman"/>
                <w:smallCaps/>
                <w:sz w:val="28"/>
                <w:szCs w:val="28"/>
                <w:lang w:val="uk-UA"/>
              </w:rPr>
              <w:t>1</w:t>
            </w:r>
          </w:p>
        </w:tc>
      </w:tr>
      <w:tr w:rsidR="00BE7D45" w:rsidRPr="002E5339" w:rsidTr="007A421D">
        <w:trPr>
          <w:trHeight w:val="262"/>
        </w:trPr>
        <w:tc>
          <w:tcPr>
            <w:tcW w:w="9020" w:type="dxa"/>
          </w:tcPr>
          <w:p w:rsidR="00BE7D45" w:rsidRPr="002E5339" w:rsidRDefault="00BE7D45" w:rsidP="006A7740">
            <w:pPr>
              <w:spacing w:before="120" w:after="0" w:line="240" w:lineRule="auto"/>
              <w:contextualSpacing/>
              <w:jc w:val="both"/>
              <w:rPr>
                <w:rFonts w:ascii="Times New Roman" w:hAnsi="Times New Roman"/>
                <w:sz w:val="28"/>
                <w:szCs w:val="28"/>
                <w:lang w:val="uk-UA"/>
              </w:rPr>
            </w:pPr>
            <w:r w:rsidRPr="002E5339">
              <w:rPr>
                <w:rFonts w:ascii="Times New Roman" w:hAnsi="Times New Roman"/>
                <w:sz w:val="28"/>
                <w:szCs w:val="28"/>
                <w:lang w:val="uk-UA"/>
              </w:rPr>
              <w:t xml:space="preserve">Тема </w:t>
            </w:r>
            <w:r w:rsidRPr="002E5339">
              <w:rPr>
                <w:rFonts w:ascii="Times New Roman" w:hAnsi="Times New Roman"/>
                <w:sz w:val="28"/>
                <w:szCs w:val="28"/>
              </w:rPr>
              <w:t>8</w:t>
            </w:r>
            <w:r w:rsidRPr="002E5339">
              <w:rPr>
                <w:rFonts w:ascii="Times New Roman" w:hAnsi="Times New Roman"/>
                <w:sz w:val="28"/>
                <w:szCs w:val="28"/>
                <w:lang w:val="uk-UA"/>
              </w:rPr>
              <w:t>.</w:t>
            </w:r>
            <w:r w:rsidRPr="002E5339">
              <w:rPr>
                <w:rFonts w:ascii="Times New Roman" w:hAnsi="Times New Roman"/>
                <w:bCs/>
                <w:sz w:val="28"/>
                <w:szCs w:val="28"/>
                <w:lang w:val="uk-UA"/>
              </w:rPr>
              <w:t xml:space="preserve"> Активна і пасивна політики зайнятості…………………………</w:t>
            </w:r>
          </w:p>
        </w:tc>
        <w:tc>
          <w:tcPr>
            <w:tcW w:w="1134" w:type="dxa"/>
          </w:tcPr>
          <w:p w:rsidR="00BE7D45" w:rsidRPr="002E5339" w:rsidRDefault="00BE7D45" w:rsidP="00731A5D">
            <w:pPr>
              <w:spacing w:after="0" w:line="240" w:lineRule="auto"/>
              <w:contextualSpacing/>
              <w:jc w:val="center"/>
              <w:rPr>
                <w:rFonts w:ascii="Times New Roman" w:hAnsi="Times New Roman"/>
                <w:smallCaps/>
                <w:sz w:val="28"/>
                <w:szCs w:val="28"/>
                <w:lang w:val="uk-UA"/>
              </w:rPr>
            </w:pPr>
            <w:r w:rsidRPr="002E5339">
              <w:rPr>
                <w:rFonts w:ascii="Times New Roman" w:hAnsi="Times New Roman"/>
                <w:smallCaps/>
                <w:sz w:val="28"/>
                <w:szCs w:val="28"/>
                <w:lang w:val="uk-UA"/>
              </w:rPr>
              <w:t>1</w:t>
            </w:r>
            <w:r>
              <w:rPr>
                <w:rFonts w:ascii="Times New Roman" w:hAnsi="Times New Roman"/>
                <w:smallCaps/>
                <w:sz w:val="28"/>
                <w:szCs w:val="28"/>
                <w:lang w:val="uk-UA"/>
              </w:rPr>
              <w:t>2</w:t>
            </w:r>
          </w:p>
        </w:tc>
      </w:tr>
      <w:tr w:rsidR="00BE7D45" w:rsidRPr="002E5339" w:rsidTr="007A421D">
        <w:tc>
          <w:tcPr>
            <w:tcW w:w="9020" w:type="dxa"/>
          </w:tcPr>
          <w:p w:rsidR="00BE7D45" w:rsidRPr="002E5339" w:rsidRDefault="00BE7D45" w:rsidP="007A421D">
            <w:pPr>
              <w:tabs>
                <w:tab w:val="left" w:pos="284"/>
              </w:tabs>
              <w:spacing w:before="120" w:after="0"/>
              <w:contextualSpacing/>
              <w:jc w:val="both"/>
              <w:rPr>
                <w:rFonts w:ascii="Times New Roman" w:hAnsi="Times New Roman"/>
                <w:b/>
                <w:iCs/>
                <w:sz w:val="28"/>
                <w:szCs w:val="28"/>
                <w:lang w:val="uk-UA"/>
              </w:rPr>
            </w:pPr>
            <w:r w:rsidRPr="00121961">
              <w:rPr>
                <w:rFonts w:ascii="Times New Roman" w:hAnsi="Times New Roman"/>
                <w:b/>
                <w:iCs/>
                <w:sz w:val="28"/>
                <w:szCs w:val="28"/>
                <w:lang w:val="uk-UA"/>
              </w:rPr>
              <w:t>3. </w:t>
            </w:r>
            <w:r w:rsidRPr="00121961">
              <w:rPr>
                <w:rFonts w:ascii="Times New Roman" w:hAnsi="Times New Roman"/>
                <w:b/>
                <w:bCs/>
                <w:color w:val="000000"/>
                <w:sz w:val="28"/>
                <w:szCs w:val="28"/>
              </w:rPr>
              <w:t>ОЦІНЮВАННЯ РЕЗУЛЬТАТІВ НАВЧАННЯ ЗДОБУВАЧА</w:t>
            </w:r>
            <w:r w:rsidRPr="00121961">
              <w:rPr>
                <w:rFonts w:ascii="Times New Roman" w:hAnsi="Times New Roman"/>
                <w:b/>
                <w:iCs/>
                <w:sz w:val="28"/>
                <w:szCs w:val="28"/>
                <w:lang w:val="uk-UA"/>
              </w:rPr>
              <w:t>…………………………………………………………………</w:t>
            </w:r>
          </w:p>
        </w:tc>
        <w:tc>
          <w:tcPr>
            <w:tcW w:w="1134" w:type="dxa"/>
          </w:tcPr>
          <w:p w:rsidR="00BE7D45" w:rsidRPr="002E5339" w:rsidRDefault="00BE7D45" w:rsidP="007A421D">
            <w:pPr>
              <w:spacing w:before="120" w:after="0" w:line="240" w:lineRule="auto"/>
              <w:contextualSpacing/>
              <w:jc w:val="center"/>
              <w:rPr>
                <w:rFonts w:ascii="Times New Roman" w:hAnsi="Times New Roman"/>
                <w:smallCaps/>
                <w:sz w:val="28"/>
                <w:szCs w:val="28"/>
                <w:lang w:val="uk-UA"/>
              </w:rPr>
            </w:pPr>
            <w:r w:rsidRPr="002E5339">
              <w:rPr>
                <w:rFonts w:ascii="Times New Roman" w:hAnsi="Times New Roman"/>
                <w:smallCaps/>
                <w:sz w:val="28"/>
                <w:szCs w:val="28"/>
                <w:lang w:val="uk-UA"/>
              </w:rPr>
              <w:t>1</w:t>
            </w:r>
            <w:r>
              <w:rPr>
                <w:rFonts w:ascii="Times New Roman" w:hAnsi="Times New Roman"/>
                <w:smallCaps/>
                <w:sz w:val="28"/>
                <w:szCs w:val="28"/>
                <w:lang w:val="uk-UA"/>
              </w:rPr>
              <w:t>3</w:t>
            </w:r>
          </w:p>
        </w:tc>
      </w:tr>
      <w:tr w:rsidR="00BE7D45" w:rsidRPr="002E5339" w:rsidTr="007A421D">
        <w:tc>
          <w:tcPr>
            <w:tcW w:w="9020" w:type="dxa"/>
          </w:tcPr>
          <w:p w:rsidR="00BE7D45" w:rsidRPr="002E5339" w:rsidRDefault="00BE7D45" w:rsidP="007A421D">
            <w:pPr>
              <w:spacing w:before="120" w:after="0"/>
              <w:contextualSpacing/>
              <w:rPr>
                <w:rFonts w:ascii="Times New Roman" w:hAnsi="Times New Roman"/>
                <w:iCs/>
                <w:sz w:val="28"/>
                <w:szCs w:val="28"/>
                <w:lang w:val="uk-UA"/>
              </w:rPr>
            </w:pPr>
            <w:r w:rsidRPr="00121961">
              <w:rPr>
                <w:rFonts w:ascii="Times New Roman" w:hAnsi="Times New Roman"/>
                <w:color w:val="000000"/>
                <w:sz w:val="28"/>
                <w:szCs w:val="28"/>
              </w:rPr>
              <w:t xml:space="preserve">3.1. Порядок поточного і </w:t>
            </w:r>
            <w:proofErr w:type="spellStart"/>
            <w:r w:rsidRPr="00121961">
              <w:rPr>
                <w:rFonts w:ascii="Times New Roman" w:hAnsi="Times New Roman"/>
                <w:color w:val="000000"/>
                <w:sz w:val="28"/>
                <w:szCs w:val="28"/>
              </w:rPr>
              <w:t>підсумкового</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оцінювання</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результатів</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навчання</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здобувача</w:t>
            </w:r>
            <w:proofErr w:type="spellEnd"/>
            <w:r w:rsidRPr="00121961">
              <w:rPr>
                <w:rFonts w:ascii="Times New Roman" w:hAnsi="Times New Roman"/>
                <w:color w:val="000000"/>
                <w:sz w:val="28"/>
                <w:szCs w:val="28"/>
              </w:rPr>
              <w:t>…………………………………………………………………</w:t>
            </w:r>
            <w:r>
              <w:rPr>
                <w:rFonts w:ascii="Times New Roman" w:hAnsi="Times New Roman"/>
                <w:color w:val="000000"/>
                <w:sz w:val="28"/>
                <w:szCs w:val="28"/>
              </w:rPr>
              <w:t>……</w:t>
            </w:r>
          </w:p>
        </w:tc>
        <w:tc>
          <w:tcPr>
            <w:tcW w:w="1134" w:type="dxa"/>
          </w:tcPr>
          <w:p w:rsidR="00BE7D45" w:rsidRPr="002E5339" w:rsidRDefault="00BE7D45" w:rsidP="007A421D">
            <w:pPr>
              <w:spacing w:before="120" w:after="0" w:line="240" w:lineRule="auto"/>
              <w:contextualSpacing/>
              <w:jc w:val="center"/>
              <w:rPr>
                <w:rFonts w:ascii="Times New Roman" w:hAnsi="Times New Roman"/>
                <w:smallCaps/>
                <w:sz w:val="28"/>
                <w:szCs w:val="28"/>
                <w:lang w:val="uk-UA"/>
              </w:rPr>
            </w:pPr>
            <w:r w:rsidRPr="002E5339">
              <w:rPr>
                <w:rFonts w:ascii="Times New Roman" w:hAnsi="Times New Roman"/>
                <w:smallCaps/>
                <w:sz w:val="28"/>
                <w:szCs w:val="28"/>
                <w:lang w:val="uk-UA"/>
              </w:rPr>
              <w:t>1</w:t>
            </w:r>
            <w:r>
              <w:rPr>
                <w:rFonts w:ascii="Times New Roman" w:hAnsi="Times New Roman"/>
                <w:smallCaps/>
                <w:sz w:val="28"/>
                <w:szCs w:val="28"/>
                <w:lang w:val="uk-UA"/>
              </w:rPr>
              <w:t>3</w:t>
            </w:r>
          </w:p>
        </w:tc>
      </w:tr>
      <w:tr w:rsidR="00BE7D45" w:rsidRPr="00980C32" w:rsidTr="007A421D">
        <w:tc>
          <w:tcPr>
            <w:tcW w:w="9020" w:type="dxa"/>
          </w:tcPr>
          <w:p w:rsidR="00BE7D45" w:rsidRPr="002E5339" w:rsidRDefault="00BE7D45" w:rsidP="007A421D">
            <w:pPr>
              <w:spacing w:before="120" w:after="0"/>
              <w:contextualSpacing/>
              <w:jc w:val="both"/>
              <w:rPr>
                <w:rFonts w:ascii="Times New Roman" w:hAnsi="Times New Roman"/>
                <w:iCs/>
                <w:sz w:val="28"/>
                <w:szCs w:val="28"/>
                <w:lang w:val="uk-UA"/>
              </w:rPr>
            </w:pPr>
            <w:r w:rsidRPr="00121961">
              <w:rPr>
                <w:rFonts w:ascii="Times New Roman" w:hAnsi="Times New Roman"/>
                <w:color w:val="000000"/>
                <w:sz w:val="28"/>
                <w:szCs w:val="28"/>
              </w:rPr>
              <w:t xml:space="preserve">3.2. </w:t>
            </w:r>
            <w:proofErr w:type="spellStart"/>
            <w:r w:rsidRPr="00121961">
              <w:rPr>
                <w:rFonts w:ascii="Times New Roman" w:hAnsi="Times New Roman"/>
                <w:color w:val="000000"/>
                <w:sz w:val="28"/>
                <w:szCs w:val="28"/>
              </w:rPr>
              <w:t>Перезарахування</w:t>
            </w:r>
            <w:proofErr w:type="spellEnd"/>
            <w:r w:rsidRPr="00121961">
              <w:rPr>
                <w:rFonts w:ascii="Times New Roman" w:hAnsi="Times New Roman"/>
                <w:color w:val="000000"/>
                <w:sz w:val="28"/>
                <w:szCs w:val="28"/>
              </w:rPr>
              <w:t xml:space="preserve"> та </w:t>
            </w:r>
            <w:proofErr w:type="spellStart"/>
            <w:r w:rsidRPr="00121961">
              <w:rPr>
                <w:rFonts w:ascii="Times New Roman" w:hAnsi="Times New Roman"/>
                <w:color w:val="000000"/>
                <w:sz w:val="28"/>
                <w:szCs w:val="28"/>
              </w:rPr>
              <w:t>визнання</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результатів</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навчання</w:t>
            </w:r>
            <w:proofErr w:type="spellEnd"/>
            <w:r w:rsidRPr="00121961">
              <w:rPr>
                <w:rFonts w:ascii="Times New Roman" w:hAnsi="Times New Roman"/>
                <w:color w:val="000000"/>
                <w:sz w:val="28"/>
                <w:szCs w:val="28"/>
              </w:rPr>
              <w:t xml:space="preserve"> з </w:t>
            </w:r>
            <w:r>
              <w:rPr>
                <w:rFonts w:ascii="Times New Roman" w:hAnsi="Times New Roman"/>
                <w:color w:val="000000"/>
                <w:sz w:val="28"/>
                <w:szCs w:val="28"/>
                <w:lang w:val="uk-UA"/>
              </w:rPr>
              <w:t>тренінг-курсу</w:t>
            </w:r>
            <w:r>
              <w:rPr>
                <w:rFonts w:ascii="Times New Roman" w:hAnsi="Times New Roman"/>
                <w:color w:val="000000"/>
                <w:sz w:val="28"/>
                <w:szCs w:val="28"/>
              </w:rPr>
              <w:t>……</w:t>
            </w:r>
            <w:r w:rsidRPr="00121961">
              <w:rPr>
                <w:rFonts w:ascii="Times New Roman" w:hAnsi="Times New Roman"/>
                <w:color w:val="000000"/>
                <w:sz w:val="28"/>
                <w:szCs w:val="28"/>
              </w:rPr>
              <w:t>………………………………………………………………..</w:t>
            </w:r>
          </w:p>
        </w:tc>
        <w:tc>
          <w:tcPr>
            <w:tcW w:w="1134" w:type="dxa"/>
          </w:tcPr>
          <w:p w:rsidR="00BE7D45" w:rsidRPr="004825C0" w:rsidRDefault="00BE7D45" w:rsidP="007A421D">
            <w:pPr>
              <w:spacing w:before="120" w:after="0" w:line="240" w:lineRule="auto"/>
              <w:contextualSpacing/>
              <w:jc w:val="center"/>
              <w:rPr>
                <w:rFonts w:ascii="Times New Roman" w:hAnsi="Times New Roman"/>
                <w:smallCaps/>
                <w:sz w:val="28"/>
                <w:szCs w:val="28"/>
                <w:lang w:val="uk-UA"/>
              </w:rPr>
            </w:pPr>
            <w:r w:rsidRPr="002E5339">
              <w:rPr>
                <w:rFonts w:ascii="Times New Roman" w:hAnsi="Times New Roman"/>
                <w:smallCaps/>
                <w:sz w:val="28"/>
                <w:szCs w:val="28"/>
                <w:lang w:val="uk-UA"/>
              </w:rPr>
              <w:t>1</w:t>
            </w:r>
            <w:r>
              <w:rPr>
                <w:rFonts w:ascii="Times New Roman" w:hAnsi="Times New Roman"/>
                <w:smallCaps/>
                <w:sz w:val="28"/>
                <w:szCs w:val="28"/>
                <w:lang w:val="uk-UA"/>
              </w:rPr>
              <w:t>5</w:t>
            </w:r>
          </w:p>
        </w:tc>
      </w:tr>
      <w:tr w:rsidR="00BE7D45" w:rsidRPr="00980C32" w:rsidTr="007A421D">
        <w:tc>
          <w:tcPr>
            <w:tcW w:w="9020" w:type="dxa"/>
          </w:tcPr>
          <w:p w:rsidR="00BE7D45" w:rsidRPr="007A421D" w:rsidRDefault="00BE7D45" w:rsidP="007A421D">
            <w:pPr>
              <w:spacing w:before="120" w:after="0"/>
              <w:contextualSpacing/>
              <w:jc w:val="both"/>
              <w:rPr>
                <w:rFonts w:ascii="Times New Roman" w:hAnsi="Times New Roman"/>
                <w:color w:val="000000"/>
                <w:sz w:val="28"/>
                <w:szCs w:val="28"/>
                <w:lang w:val="uk-UA"/>
              </w:rPr>
            </w:pPr>
            <w:r w:rsidRPr="00121961">
              <w:rPr>
                <w:rFonts w:ascii="Times New Roman" w:hAnsi="Times New Roman"/>
                <w:b/>
                <w:bCs/>
                <w:color w:val="000000"/>
                <w:sz w:val="28"/>
                <w:szCs w:val="28"/>
              </w:rPr>
              <w:t>4.</w:t>
            </w:r>
            <w:r w:rsidRPr="00121961">
              <w:rPr>
                <w:rStyle w:val="apple-tab-span"/>
                <w:rFonts w:ascii="Times New Roman" w:hAnsi="Times New Roman"/>
                <w:b/>
                <w:bCs/>
                <w:color w:val="000000"/>
                <w:sz w:val="28"/>
                <w:szCs w:val="28"/>
              </w:rPr>
              <w:tab/>
            </w:r>
            <w:r w:rsidRPr="00121961">
              <w:rPr>
                <w:rFonts w:ascii="Times New Roman" w:hAnsi="Times New Roman"/>
                <w:b/>
                <w:bCs/>
                <w:color w:val="000000"/>
                <w:sz w:val="28"/>
                <w:szCs w:val="28"/>
              </w:rPr>
              <w:t>РЕКОМЕНДОВАНІ ІНФОРМАЦІЙНІ ДЖЕРЕЛА ………………</w:t>
            </w:r>
            <w:r>
              <w:rPr>
                <w:rFonts w:ascii="Times New Roman" w:hAnsi="Times New Roman"/>
                <w:b/>
                <w:bCs/>
                <w:color w:val="000000"/>
                <w:sz w:val="28"/>
                <w:szCs w:val="28"/>
                <w:lang w:val="en-US"/>
              </w:rPr>
              <w:t>...</w:t>
            </w:r>
            <w:r>
              <w:rPr>
                <w:rFonts w:ascii="Times New Roman" w:hAnsi="Times New Roman"/>
                <w:b/>
                <w:bCs/>
                <w:color w:val="000000"/>
                <w:sz w:val="28"/>
                <w:szCs w:val="28"/>
                <w:lang w:val="uk-UA"/>
              </w:rPr>
              <w:t>..................................................................................................</w:t>
            </w:r>
          </w:p>
        </w:tc>
        <w:tc>
          <w:tcPr>
            <w:tcW w:w="1134" w:type="dxa"/>
          </w:tcPr>
          <w:p w:rsidR="00BE7D45" w:rsidRDefault="00BE7D45" w:rsidP="007A421D">
            <w:pPr>
              <w:spacing w:before="120" w:after="0" w:line="240" w:lineRule="auto"/>
              <w:contextualSpacing/>
              <w:jc w:val="center"/>
              <w:rPr>
                <w:rFonts w:ascii="Times New Roman" w:hAnsi="Times New Roman"/>
                <w:smallCaps/>
                <w:sz w:val="28"/>
                <w:szCs w:val="28"/>
                <w:lang w:val="uk-UA"/>
              </w:rPr>
            </w:pPr>
          </w:p>
          <w:p w:rsidR="00BE7D45" w:rsidRPr="002E5339" w:rsidRDefault="00BE7D45" w:rsidP="007A421D">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16</w:t>
            </w:r>
          </w:p>
        </w:tc>
      </w:tr>
      <w:tr w:rsidR="00BE7D45" w:rsidRPr="00980C32" w:rsidTr="007A421D">
        <w:tc>
          <w:tcPr>
            <w:tcW w:w="9020" w:type="dxa"/>
          </w:tcPr>
          <w:p w:rsidR="00BE7D45" w:rsidRPr="00121961" w:rsidRDefault="00BE7D45" w:rsidP="007A421D">
            <w:pPr>
              <w:spacing w:before="120" w:after="0"/>
              <w:contextualSpacing/>
              <w:jc w:val="both"/>
              <w:rPr>
                <w:rFonts w:ascii="Times New Roman" w:hAnsi="Times New Roman"/>
                <w:b/>
                <w:bCs/>
                <w:color w:val="000000"/>
                <w:sz w:val="28"/>
                <w:szCs w:val="28"/>
              </w:rPr>
            </w:pPr>
            <w:r w:rsidRPr="00121961">
              <w:rPr>
                <w:rFonts w:ascii="Times New Roman" w:hAnsi="Times New Roman"/>
                <w:color w:val="000000"/>
                <w:sz w:val="28"/>
                <w:szCs w:val="28"/>
              </w:rPr>
              <w:t>4.1.</w:t>
            </w:r>
            <w:r w:rsidRPr="00121961">
              <w:rPr>
                <w:rStyle w:val="apple-tab-span"/>
                <w:rFonts w:ascii="Times New Roman" w:hAnsi="Times New Roman"/>
                <w:color w:val="000000"/>
                <w:sz w:val="28"/>
                <w:szCs w:val="28"/>
              </w:rPr>
              <w:tab/>
            </w:r>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Основна</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література</w:t>
            </w:r>
            <w:proofErr w:type="spellEnd"/>
            <w:r w:rsidRPr="00121961">
              <w:rPr>
                <w:rFonts w:ascii="Times New Roman" w:hAnsi="Times New Roman"/>
                <w:color w:val="000000"/>
                <w:sz w:val="28"/>
                <w:szCs w:val="28"/>
              </w:rPr>
              <w:t xml:space="preserve"> ……………………………………………</w:t>
            </w:r>
            <w:r>
              <w:rPr>
                <w:rFonts w:ascii="Times New Roman" w:hAnsi="Times New Roman"/>
                <w:color w:val="000000"/>
                <w:sz w:val="28"/>
                <w:szCs w:val="28"/>
                <w:lang w:val="en-US"/>
              </w:rPr>
              <w:t>……...</w:t>
            </w:r>
          </w:p>
        </w:tc>
        <w:tc>
          <w:tcPr>
            <w:tcW w:w="1134" w:type="dxa"/>
          </w:tcPr>
          <w:p w:rsidR="00BE7D45" w:rsidRPr="002E5339" w:rsidRDefault="00BE7D45" w:rsidP="007A421D">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16</w:t>
            </w:r>
          </w:p>
        </w:tc>
      </w:tr>
      <w:tr w:rsidR="00BE7D45" w:rsidRPr="00980C32" w:rsidTr="007A421D">
        <w:tc>
          <w:tcPr>
            <w:tcW w:w="9020" w:type="dxa"/>
          </w:tcPr>
          <w:p w:rsidR="00BE7D45" w:rsidRPr="00121961" w:rsidRDefault="00BE7D45" w:rsidP="007A421D">
            <w:pPr>
              <w:spacing w:before="120" w:after="0"/>
              <w:contextualSpacing/>
              <w:jc w:val="both"/>
              <w:rPr>
                <w:rFonts w:ascii="Times New Roman" w:hAnsi="Times New Roman"/>
                <w:color w:val="000000"/>
                <w:sz w:val="28"/>
                <w:szCs w:val="28"/>
              </w:rPr>
            </w:pPr>
            <w:r w:rsidRPr="00121961">
              <w:rPr>
                <w:rFonts w:ascii="Times New Roman" w:hAnsi="Times New Roman"/>
                <w:color w:val="000000"/>
                <w:sz w:val="28"/>
                <w:szCs w:val="28"/>
              </w:rPr>
              <w:t>4.2.</w:t>
            </w:r>
            <w:r w:rsidRPr="00121961">
              <w:rPr>
                <w:rStyle w:val="apple-tab-span"/>
                <w:rFonts w:ascii="Times New Roman" w:hAnsi="Times New Roman"/>
                <w:color w:val="000000"/>
                <w:sz w:val="28"/>
                <w:szCs w:val="28"/>
              </w:rPr>
              <w:tab/>
            </w:r>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Додаткова</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література</w:t>
            </w:r>
            <w:proofErr w:type="spellEnd"/>
            <w:r w:rsidRPr="00121961">
              <w:rPr>
                <w:rFonts w:ascii="Times New Roman" w:hAnsi="Times New Roman"/>
                <w:color w:val="000000"/>
                <w:sz w:val="28"/>
                <w:szCs w:val="28"/>
              </w:rPr>
              <w:t xml:space="preserve"> ………………………………………………</w:t>
            </w:r>
            <w:r>
              <w:rPr>
                <w:rFonts w:ascii="Times New Roman" w:hAnsi="Times New Roman"/>
                <w:color w:val="000000"/>
                <w:sz w:val="28"/>
                <w:szCs w:val="28"/>
                <w:lang w:val="en-US"/>
              </w:rPr>
              <w:t>…</w:t>
            </w:r>
          </w:p>
        </w:tc>
        <w:tc>
          <w:tcPr>
            <w:tcW w:w="1134" w:type="dxa"/>
          </w:tcPr>
          <w:p w:rsidR="00BE7D45" w:rsidRPr="002E5339" w:rsidRDefault="00BE7D45" w:rsidP="007A421D">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17</w:t>
            </w:r>
          </w:p>
        </w:tc>
      </w:tr>
      <w:tr w:rsidR="00BE7D45" w:rsidRPr="00980C32" w:rsidTr="007A421D">
        <w:tc>
          <w:tcPr>
            <w:tcW w:w="9020" w:type="dxa"/>
          </w:tcPr>
          <w:p w:rsidR="00BE7D45" w:rsidRPr="00121961" w:rsidRDefault="00BE7D45" w:rsidP="007A421D">
            <w:pPr>
              <w:spacing w:before="120" w:after="0"/>
              <w:contextualSpacing/>
              <w:jc w:val="both"/>
              <w:rPr>
                <w:rFonts w:ascii="Times New Roman" w:hAnsi="Times New Roman"/>
                <w:color w:val="000000"/>
                <w:sz w:val="28"/>
                <w:szCs w:val="28"/>
              </w:rPr>
            </w:pPr>
            <w:r w:rsidRPr="00121961">
              <w:rPr>
                <w:rFonts w:ascii="Times New Roman" w:hAnsi="Times New Roman"/>
                <w:color w:val="000000"/>
                <w:sz w:val="28"/>
                <w:szCs w:val="28"/>
              </w:rPr>
              <w:t>4.3.</w:t>
            </w:r>
            <w:r w:rsidRPr="00121961">
              <w:rPr>
                <w:rStyle w:val="apple-tab-span"/>
                <w:rFonts w:ascii="Times New Roman" w:hAnsi="Times New Roman"/>
                <w:color w:val="000000"/>
                <w:sz w:val="28"/>
                <w:szCs w:val="28"/>
              </w:rPr>
              <w:tab/>
            </w:r>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Дистанційні</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курси</w:t>
            </w:r>
            <w:proofErr w:type="spellEnd"/>
            <w:r w:rsidRPr="00121961">
              <w:rPr>
                <w:rFonts w:ascii="Times New Roman" w:hAnsi="Times New Roman"/>
                <w:color w:val="000000"/>
                <w:sz w:val="28"/>
                <w:szCs w:val="28"/>
              </w:rPr>
              <w:t xml:space="preserve"> та </w:t>
            </w:r>
            <w:proofErr w:type="spellStart"/>
            <w:r w:rsidRPr="00121961">
              <w:rPr>
                <w:rFonts w:ascii="Times New Roman" w:hAnsi="Times New Roman"/>
                <w:color w:val="000000"/>
                <w:sz w:val="28"/>
                <w:szCs w:val="28"/>
              </w:rPr>
              <w:t>інформаційні</w:t>
            </w:r>
            <w:proofErr w:type="spellEnd"/>
            <w:r w:rsidRPr="00121961">
              <w:rPr>
                <w:rFonts w:ascii="Times New Roman" w:hAnsi="Times New Roman"/>
                <w:color w:val="000000"/>
                <w:sz w:val="28"/>
                <w:szCs w:val="28"/>
              </w:rPr>
              <w:t xml:space="preserve"> </w:t>
            </w:r>
            <w:proofErr w:type="spellStart"/>
            <w:r w:rsidRPr="00121961">
              <w:rPr>
                <w:rFonts w:ascii="Times New Roman" w:hAnsi="Times New Roman"/>
                <w:color w:val="000000"/>
                <w:sz w:val="28"/>
                <w:szCs w:val="28"/>
              </w:rPr>
              <w:t>ресурси</w:t>
            </w:r>
            <w:proofErr w:type="spellEnd"/>
          </w:p>
        </w:tc>
        <w:tc>
          <w:tcPr>
            <w:tcW w:w="1134" w:type="dxa"/>
          </w:tcPr>
          <w:p w:rsidR="00BE7D45" w:rsidRPr="002E5339" w:rsidRDefault="00BE7D45" w:rsidP="007A421D">
            <w:pPr>
              <w:spacing w:before="120" w:after="0" w:line="240" w:lineRule="auto"/>
              <w:contextualSpacing/>
              <w:jc w:val="center"/>
              <w:rPr>
                <w:rFonts w:ascii="Times New Roman" w:hAnsi="Times New Roman"/>
                <w:smallCaps/>
                <w:sz w:val="28"/>
                <w:szCs w:val="28"/>
                <w:lang w:val="uk-UA"/>
              </w:rPr>
            </w:pPr>
            <w:r>
              <w:rPr>
                <w:rFonts w:ascii="Times New Roman" w:hAnsi="Times New Roman"/>
                <w:smallCaps/>
                <w:sz w:val="28"/>
                <w:szCs w:val="28"/>
                <w:lang w:val="uk-UA"/>
              </w:rPr>
              <w:t>17</w:t>
            </w:r>
          </w:p>
        </w:tc>
      </w:tr>
    </w:tbl>
    <w:p w:rsidR="00BE7D45" w:rsidRPr="004825C0" w:rsidRDefault="00BE7D45" w:rsidP="004825C0">
      <w:pPr>
        <w:ind w:firstLine="851"/>
        <w:jc w:val="center"/>
        <w:rPr>
          <w:rFonts w:ascii="Times New Roman" w:hAnsi="Times New Roman"/>
          <w:b/>
          <w:sz w:val="32"/>
          <w:szCs w:val="32"/>
          <w:lang w:val="uk-UA"/>
        </w:rPr>
      </w:pPr>
      <w:r w:rsidRPr="00D24428">
        <w:rPr>
          <w:rFonts w:ascii="Times New Roman" w:hAnsi="Times New Roman"/>
          <w:sz w:val="28"/>
          <w:lang w:val="uk-UA"/>
        </w:rPr>
        <w:br w:type="column"/>
      </w:r>
      <w:r w:rsidRPr="004825C0">
        <w:rPr>
          <w:rFonts w:ascii="Times New Roman" w:hAnsi="Times New Roman"/>
          <w:b/>
          <w:sz w:val="32"/>
          <w:szCs w:val="32"/>
          <w:lang w:val="uk-UA"/>
        </w:rPr>
        <w:lastRenderedPageBreak/>
        <w:t>Вступ</w:t>
      </w:r>
    </w:p>
    <w:p w:rsidR="00BE7D45" w:rsidRPr="004825C0" w:rsidRDefault="00BE7D45" w:rsidP="004825C0">
      <w:pPr>
        <w:spacing w:before="120" w:after="120" w:line="216" w:lineRule="auto"/>
        <w:ind w:firstLine="851"/>
        <w:contextualSpacing/>
        <w:jc w:val="both"/>
        <w:rPr>
          <w:rFonts w:ascii="Times New Roman" w:hAnsi="Times New Roman"/>
          <w:sz w:val="28"/>
          <w:szCs w:val="28"/>
          <w:lang w:val="uk-UA"/>
        </w:rPr>
      </w:pPr>
    </w:p>
    <w:p w:rsidR="00BE7D45" w:rsidRPr="00B93DD9" w:rsidRDefault="00BE7D45" w:rsidP="00B93DD9">
      <w:pPr>
        <w:spacing w:after="0" w:line="240" w:lineRule="auto"/>
        <w:ind w:firstLine="567"/>
        <w:jc w:val="both"/>
        <w:rPr>
          <w:rFonts w:ascii="Times New Roman" w:hAnsi="Times New Roman"/>
          <w:sz w:val="24"/>
          <w:szCs w:val="24"/>
          <w:lang w:val="uk-UA"/>
        </w:rPr>
      </w:pPr>
      <w:r w:rsidRPr="00B93DD9">
        <w:rPr>
          <w:rFonts w:ascii="Times New Roman" w:hAnsi="Times New Roman"/>
          <w:color w:val="000000"/>
          <w:sz w:val="28"/>
          <w:szCs w:val="28"/>
          <w:lang w:val="uk-UA"/>
        </w:rPr>
        <w:t xml:space="preserve">Робоча програма </w:t>
      </w:r>
      <w:r>
        <w:rPr>
          <w:rFonts w:ascii="Times New Roman" w:hAnsi="Times New Roman"/>
          <w:color w:val="000000"/>
          <w:sz w:val="28"/>
          <w:szCs w:val="28"/>
          <w:lang w:val="uk-UA"/>
        </w:rPr>
        <w:t>тренінг-курсу</w:t>
      </w:r>
      <w:r w:rsidRPr="00B93DD9">
        <w:rPr>
          <w:rFonts w:ascii="Times New Roman" w:hAnsi="Times New Roman"/>
          <w:color w:val="000000"/>
          <w:sz w:val="28"/>
          <w:szCs w:val="28"/>
          <w:lang w:val="uk-UA"/>
        </w:rPr>
        <w:t xml:space="preserve"> «</w:t>
      </w:r>
      <w:r>
        <w:rPr>
          <w:rFonts w:ascii="Times New Roman" w:hAnsi="Times New Roman"/>
          <w:color w:val="000000"/>
          <w:sz w:val="28"/>
          <w:szCs w:val="28"/>
          <w:lang w:val="uk-UA"/>
        </w:rPr>
        <w:t>Управління зайнятістю</w:t>
      </w:r>
      <w:r w:rsidRPr="00B93DD9">
        <w:rPr>
          <w:rFonts w:ascii="Times New Roman" w:hAnsi="Times New Roman"/>
          <w:color w:val="000000"/>
          <w:sz w:val="28"/>
          <w:szCs w:val="28"/>
          <w:lang w:val="uk-UA"/>
        </w:rPr>
        <w:t>» розроблена відповідно до Положення про робочу програму навчальної дисципліни в ДВНЗ «КНЕУ імені Вадима Гетьмана», затвердженого Вченою радою Університету 27.05.2021 р. (протокол № 10) та введеного в дію наказом ректора від 27.05.2021 р. №306.</w:t>
      </w:r>
    </w:p>
    <w:p w:rsidR="00BE7D45" w:rsidRPr="002F1A3F" w:rsidRDefault="00BE7D45" w:rsidP="002F1A3F">
      <w:pPr>
        <w:spacing w:after="0" w:line="240" w:lineRule="auto"/>
        <w:ind w:firstLine="567"/>
        <w:contextualSpacing/>
        <w:jc w:val="both"/>
        <w:rPr>
          <w:rFonts w:ascii="Times New Roman" w:hAnsi="Times New Roman"/>
          <w:sz w:val="28"/>
          <w:szCs w:val="28"/>
          <w:lang w:val="uk-UA"/>
        </w:rPr>
      </w:pPr>
      <w:r w:rsidRPr="004825C0">
        <w:rPr>
          <w:rFonts w:ascii="Times New Roman" w:hAnsi="Times New Roman"/>
          <w:b/>
          <w:sz w:val="28"/>
          <w:szCs w:val="28"/>
          <w:lang w:val="uk-UA"/>
        </w:rPr>
        <w:t xml:space="preserve">Анотація тренінг-курсу «Управління зайнятістю». </w:t>
      </w:r>
      <w:r>
        <w:rPr>
          <w:rFonts w:ascii="Times New Roman" w:hAnsi="Times New Roman"/>
          <w:sz w:val="28"/>
          <w:szCs w:val="28"/>
          <w:lang w:val="uk-UA"/>
        </w:rPr>
        <w:t>Тренінг-курсу</w:t>
      </w:r>
      <w:r w:rsidRPr="00B93DD9">
        <w:rPr>
          <w:rFonts w:ascii="Times New Roman" w:hAnsi="Times New Roman"/>
          <w:sz w:val="28"/>
          <w:szCs w:val="28"/>
          <w:lang w:val="uk-UA"/>
        </w:rPr>
        <w:t xml:space="preserve"> «</w:t>
      </w:r>
      <w:r>
        <w:rPr>
          <w:rFonts w:ascii="Times New Roman" w:hAnsi="Times New Roman"/>
          <w:sz w:val="28"/>
          <w:szCs w:val="28"/>
          <w:lang w:val="uk-UA"/>
        </w:rPr>
        <w:t>Управління зайнятістю</w:t>
      </w:r>
      <w:r w:rsidRPr="00B93DD9">
        <w:rPr>
          <w:rFonts w:ascii="Times New Roman" w:hAnsi="Times New Roman"/>
          <w:sz w:val="28"/>
          <w:szCs w:val="28"/>
          <w:lang w:val="uk-UA"/>
        </w:rPr>
        <w:t xml:space="preserve">» присвячена вивченню наукових та практичних засад ефективної </w:t>
      </w:r>
      <w:r>
        <w:rPr>
          <w:rFonts w:ascii="Times New Roman" w:hAnsi="Times New Roman"/>
          <w:sz w:val="28"/>
          <w:szCs w:val="28"/>
          <w:lang w:val="uk-UA"/>
        </w:rPr>
        <w:t>зайнятості населення на всіх рівнях управління</w:t>
      </w:r>
      <w:r w:rsidRPr="00B93DD9">
        <w:rPr>
          <w:rFonts w:ascii="Times New Roman" w:hAnsi="Times New Roman"/>
          <w:sz w:val="28"/>
          <w:szCs w:val="28"/>
          <w:lang w:val="uk-UA"/>
        </w:rPr>
        <w:t xml:space="preserve">, а також її підтриманню завдяки </w:t>
      </w:r>
      <w:r>
        <w:rPr>
          <w:rFonts w:ascii="Times New Roman" w:hAnsi="Times New Roman"/>
          <w:sz w:val="28"/>
          <w:szCs w:val="28"/>
          <w:lang w:val="uk-UA"/>
        </w:rPr>
        <w:t>інструментарію ринкового саморегулювання та державного політики зайнятості</w:t>
      </w:r>
      <w:r w:rsidRPr="00B93DD9">
        <w:rPr>
          <w:rFonts w:ascii="Times New Roman" w:hAnsi="Times New Roman"/>
          <w:sz w:val="28"/>
          <w:szCs w:val="28"/>
          <w:lang w:val="uk-UA"/>
        </w:rPr>
        <w:t xml:space="preserve">. </w:t>
      </w:r>
      <w:r w:rsidRPr="00B93DD9">
        <w:rPr>
          <w:rFonts w:ascii="Times New Roman" w:hAnsi="Times New Roman"/>
          <w:sz w:val="28"/>
          <w:szCs w:val="26"/>
          <w:lang w:val="uk-UA"/>
        </w:rPr>
        <w:t xml:space="preserve">Логіка викладання, структура і зміст навчальної дисципліни визначаються тим, що </w:t>
      </w:r>
      <w:r w:rsidRPr="00B93DD9">
        <w:rPr>
          <w:rFonts w:ascii="Times New Roman" w:hAnsi="Times New Roman"/>
          <w:sz w:val="28"/>
          <w:szCs w:val="28"/>
          <w:lang w:val="uk-UA"/>
        </w:rPr>
        <w:t>дослідження «</w:t>
      </w:r>
      <w:r>
        <w:rPr>
          <w:rFonts w:ascii="Times New Roman" w:hAnsi="Times New Roman"/>
          <w:sz w:val="28"/>
          <w:szCs w:val="28"/>
          <w:lang w:val="uk-UA"/>
        </w:rPr>
        <w:t>зайнятості населення</w:t>
      </w:r>
      <w:r w:rsidRPr="00B93DD9">
        <w:rPr>
          <w:rFonts w:ascii="Times New Roman" w:hAnsi="Times New Roman"/>
          <w:sz w:val="28"/>
          <w:szCs w:val="28"/>
          <w:lang w:val="uk-UA"/>
        </w:rPr>
        <w:t xml:space="preserve">» має базуватися на систематизації методологічних підходів до розуміння її сутності, а також побудові системи управління </w:t>
      </w:r>
      <w:r>
        <w:rPr>
          <w:rFonts w:ascii="Times New Roman" w:hAnsi="Times New Roman"/>
          <w:sz w:val="28"/>
          <w:szCs w:val="28"/>
          <w:lang w:val="uk-UA"/>
        </w:rPr>
        <w:t>зайнятістю в країні</w:t>
      </w:r>
      <w:r w:rsidRPr="00B93DD9">
        <w:rPr>
          <w:rFonts w:ascii="Times New Roman" w:hAnsi="Times New Roman"/>
          <w:sz w:val="28"/>
          <w:szCs w:val="28"/>
          <w:lang w:val="uk-UA"/>
        </w:rPr>
        <w:t xml:space="preserve">. Базовими елементами системи управління </w:t>
      </w:r>
      <w:r>
        <w:rPr>
          <w:rFonts w:ascii="Times New Roman" w:hAnsi="Times New Roman"/>
          <w:sz w:val="28"/>
          <w:szCs w:val="28"/>
          <w:lang w:val="uk-UA"/>
        </w:rPr>
        <w:t>зайнятістю</w:t>
      </w:r>
      <w:r w:rsidRPr="00B93DD9">
        <w:rPr>
          <w:rFonts w:ascii="Times New Roman" w:hAnsi="Times New Roman"/>
          <w:sz w:val="28"/>
          <w:szCs w:val="28"/>
          <w:lang w:val="uk-UA"/>
        </w:rPr>
        <w:t xml:space="preserve"> є її мета, принципи, </w:t>
      </w:r>
      <w:r>
        <w:rPr>
          <w:rFonts w:ascii="Times New Roman" w:hAnsi="Times New Roman"/>
          <w:sz w:val="28"/>
          <w:szCs w:val="28"/>
          <w:lang w:val="uk-UA"/>
        </w:rPr>
        <w:t>складові та структура</w:t>
      </w:r>
      <w:r w:rsidRPr="00B93DD9">
        <w:rPr>
          <w:rFonts w:ascii="Times New Roman" w:hAnsi="Times New Roman"/>
          <w:sz w:val="28"/>
          <w:szCs w:val="28"/>
          <w:lang w:val="uk-UA"/>
        </w:rPr>
        <w:t xml:space="preserve">, </w:t>
      </w:r>
      <w:r>
        <w:rPr>
          <w:rFonts w:ascii="Times New Roman" w:hAnsi="Times New Roman"/>
          <w:sz w:val="28"/>
          <w:szCs w:val="28"/>
          <w:lang w:val="uk-UA"/>
        </w:rPr>
        <w:t>засоби та</w:t>
      </w:r>
      <w:r w:rsidRPr="00B93DD9">
        <w:rPr>
          <w:rFonts w:ascii="Times New Roman" w:hAnsi="Times New Roman"/>
          <w:sz w:val="28"/>
          <w:szCs w:val="28"/>
          <w:lang w:val="uk-UA"/>
        </w:rPr>
        <w:t xml:space="preserve"> інструментарій управління нею. </w:t>
      </w:r>
      <w:r>
        <w:rPr>
          <w:rFonts w:ascii="Times New Roman" w:hAnsi="Times New Roman"/>
          <w:sz w:val="28"/>
          <w:szCs w:val="28"/>
          <w:lang w:val="uk-UA"/>
        </w:rPr>
        <w:t xml:space="preserve">Досягнення ефективної зайнятості населення не можливе без активної та пасивної політики на ринку праці, а також його гнучкості. Активна політика на ринку праці має активізувати економічних суб’єктів до зайнятості через створення робочих місць, організацію власної справи, навчання, професійну та/або територіальну мобільність тощо. Пасивна політика на ринку праці забезпечує фінансову стабільність економічних суб’єктів в кризові періоди розвитку економіки та періоди безробіття. Ситуація на ринку праці є динамічною, тому досягнення ефективної зайнятості </w:t>
      </w:r>
      <w:r w:rsidRPr="002F1A3F">
        <w:rPr>
          <w:rFonts w:ascii="Times New Roman" w:hAnsi="Times New Roman"/>
          <w:sz w:val="28"/>
          <w:szCs w:val="28"/>
          <w:lang w:val="uk-UA"/>
        </w:rPr>
        <w:t>вимагає швидкої реакції на зміни, а отже гнучкості ринку праці.</w:t>
      </w:r>
    </w:p>
    <w:p w:rsidR="00BE7D45" w:rsidRDefault="00BE7D45" w:rsidP="002F1A3F">
      <w:pPr>
        <w:spacing w:after="0" w:line="240" w:lineRule="auto"/>
        <w:ind w:firstLine="851"/>
        <w:jc w:val="both"/>
        <w:rPr>
          <w:rFonts w:ascii="Times New Roman" w:hAnsi="Times New Roman"/>
          <w:b/>
          <w:sz w:val="28"/>
          <w:szCs w:val="28"/>
          <w:lang w:val="uk-UA"/>
        </w:rPr>
      </w:pPr>
    </w:p>
    <w:p w:rsidR="00BE7D45" w:rsidRPr="002F1A3F" w:rsidRDefault="00BE7D45" w:rsidP="002F1A3F">
      <w:pPr>
        <w:spacing w:after="0" w:line="240" w:lineRule="auto"/>
        <w:ind w:firstLine="851"/>
        <w:jc w:val="both"/>
        <w:rPr>
          <w:rFonts w:ascii="Times New Roman" w:hAnsi="Times New Roman"/>
          <w:sz w:val="28"/>
          <w:szCs w:val="28"/>
          <w:lang w:val="uk-UA"/>
        </w:rPr>
      </w:pPr>
      <w:r w:rsidRPr="002F1A3F">
        <w:rPr>
          <w:rFonts w:ascii="Times New Roman" w:hAnsi="Times New Roman"/>
          <w:b/>
          <w:sz w:val="28"/>
          <w:szCs w:val="28"/>
          <w:lang w:val="uk-UA"/>
        </w:rPr>
        <w:t xml:space="preserve">Міждисциплінарні зв’язки тренінг-курсу «Управління зайнятістю». </w:t>
      </w:r>
      <w:r w:rsidRPr="002F1A3F">
        <w:rPr>
          <w:rFonts w:ascii="Times New Roman" w:hAnsi="Times New Roman"/>
          <w:sz w:val="28"/>
          <w:szCs w:val="28"/>
          <w:lang w:val="uk-UA"/>
        </w:rPr>
        <w:t xml:space="preserve">Тренінг-курс «Управління зайнятістю» </w:t>
      </w:r>
      <w:r w:rsidRPr="002F1A3F">
        <w:rPr>
          <w:rFonts w:ascii="Times New Roman" w:hAnsi="Times New Roman"/>
          <w:bCs/>
          <w:kern w:val="36"/>
          <w:sz w:val="28"/>
          <w:szCs w:val="28"/>
          <w:lang w:val="uk-UA" w:eastAsia="uk-UA"/>
        </w:rPr>
        <w:t>взаємопов</w:t>
      </w:r>
      <w:r w:rsidRPr="002F1A3F">
        <w:rPr>
          <w:rFonts w:ascii="Times New Roman" w:hAnsi="Times New Roman"/>
          <w:sz w:val="28"/>
          <w:szCs w:val="28"/>
          <w:lang w:val="uk-UA" w:eastAsia="uk-UA"/>
        </w:rPr>
        <w:t>’язаний з навчальними дисциплінами «Трудове право»</w:t>
      </w:r>
      <w:r w:rsidRPr="002F1A3F">
        <w:rPr>
          <w:rFonts w:ascii="Times New Roman" w:hAnsi="Times New Roman"/>
          <w:color w:val="000000"/>
          <w:sz w:val="28"/>
          <w:szCs w:val="28"/>
          <w:shd w:val="clear" w:color="auto" w:fill="FFFFFF"/>
          <w:lang w:val="uk-UA" w:eastAsia="uk-UA"/>
        </w:rPr>
        <w:t>,</w:t>
      </w:r>
      <w:r w:rsidRPr="002F1A3F">
        <w:rPr>
          <w:rFonts w:ascii="Times New Roman" w:hAnsi="Times New Roman"/>
          <w:sz w:val="28"/>
          <w:szCs w:val="28"/>
          <w:lang w:val="uk-UA" w:eastAsia="uk-UA"/>
        </w:rPr>
        <w:t xml:space="preserve"> «Макроекономіка», «Менеджмент соціально-трудових відносини», «Національна економіка», «</w:t>
      </w:r>
      <w:hyperlink r:id="rId6" w:history="1">
        <w:r w:rsidRPr="002F1A3F">
          <w:rPr>
            <w:rFonts w:ascii="Times New Roman" w:hAnsi="Times New Roman"/>
            <w:sz w:val="28"/>
            <w:szCs w:val="28"/>
            <w:lang w:val="uk-UA" w:eastAsia="ru-RU"/>
          </w:rPr>
          <w:t>Управління трудовим потенціалом</w:t>
        </w:r>
      </w:hyperlink>
      <w:r w:rsidRPr="002F1A3F">
        <w:rPr>
          <w:rFonts w:ascii="Times New Roman" w:hAnsi="Times New Roman"/>
          <w:sz w:val="28"/>
          <w:szCs w:val="28"/>
          <w:lang w:val="uk-UA" w:eastAsia="ru-RU"/>
        </w:rPr>
        <w:t>», «</w:t>
      </w:r>
      <w:hyperlink r:id="rId7" w:history="1">
        <w:r w:rsidRPr="002F1A3F">
          <w:rPr>
            <w:rFonts w:ascii="Times New Roman" w:hAnsi="Times New Roman"/>
            <w:sz w:val="28"/>
            <w:szCs w:val="28"/>
            <w:lang w:val="uk-UA" w:eastAsia="ru-RU"/>
          </w:rPr>
          <w:t>Соціальний захист населення</w:t>
        </w:r>
      </w:hyperlink>
      <w:r w:rsidRPr="002F1A3F">
        <w:rPr>
          <w:rFonts w:ascii="Times New Roman" w:hAnsi="Times New Roman"/>
          <w:sz w:val="28"/>
          <w:szCs w:val="28"/>
          <w:lang w:val="uk-UA" w:eastAsia="ru-RU"/>
        </w:rPr>
        <w:t>» тощо.</w:t>
      </w:r>
    </w:p>
    <w:p w:rsidR="00BE7D45" w:rsidRDefault="00BE7D45" w:rsidP="002F1A3F">
      <w:pPr>
        <w:spacing w:after="0" w:line="240" w:lineRule="auto"/>
        <w:ind w:firstLine="851"/>
        <w:jc w:val="both"/>
        <w:rPr>
          <w:rFonts w:ascii="Times New Roman" w:hAnsi="Times New Roman"/>
          <w:b/>
          <w:bCs/>
          <w:sz w:val="28"/>
          <w:szCs w:val="20"/>
          <w:lang w:val="uk-UA" w:eastAsia="ru-RU"/>
        </w:rPr>
      </w:pPr>
    </w:p>
    <w:p w:rsidR="00BE7D45" w:rsidRPr="009F5818" w:rsidRDefault="00BE7D45" w:rsidP="002F1A3F">
      <w:pPr>
        <w:spacing w:after="0" w:line="240" w:lineRule="auto"/>
        <w:ind w:firstLine="851"/>
        <w:jc w:val="both"/>
        <w:rPr>
          <w:rFonts w:ascii="Times New Roman" w:hAnsi="Times New Roman"/>
          <w:sz w:val="28"/>
          <w:szCs w:val="20"/>
          <w:lang w:val="uk-UA" w:eastAsia="ru-RU"/>
        </w:rPr>
      </w:pPr>
      <w:r w:rsidRPr="009F5818">
        <w:rPr>
          <w:rFonts w:ascii="Times New Roman" w:hAnsi="Times New Roman"/>
          <w:b/>
          <w:bCs/>
          <w:sz w:val="28"/>
          <w:szCs w:val="20"/>
          <w:lang w:val="uk-UA" w:eastAsia="ru-RU"/>
        </w:rPr>
        <w:t xml:space="preserve">Мета вивчення </w:t>
      </w:r>
      <w:r w:rsidRPr="002F1A3F">
        <w:rPr>
          <w:rFonts w:ascii="Times New Roman" w:hAnsi="Times New Roman"/>
          <w:b/>
          <w:sz w:val="28"/>
          <w:szCs w:val="28"/>
          <w:lang w:val="uk-UA"/>
        </w:rPr>
        <w:t>тренінг-курсу</w:t>
      </w:r>
      <w:r w:rsidRPr="009F5818">
        <w:rPr>
          <w:rFonts w:ascii="Times New Roman" w:hAnsi="Times New Roman"/>
          <w:b/>
          <w:sz w:val="28"/>
          <w:szCs w:val="28"/>
          <w:lang w:val="uk-UA"/>
        </w:rPr>
        <w:t xml:space="preserve"> </w:t>
      </w:r>
      <w:r w:rsidRPr="009F5818">
        <w:rPr>
          <w:rFonts w:ascii="Times New Roman" w:hAnsi="Times New Roman"/>
          <w:sz w:val="28"/>
          <w:szCs w:val="28"/>
          <w:lang w:val="uk-UA"/>
        </w:rPr>
        <w:t xml:space="preserve">полягає в </w:t>
      </w:r>
      <w:r w:rsidRPr="009F5818">
        <w:rPr>
          <w:rFonts w:ascii="Times New Roman" w:hAnsi="Times New Roman"/>
          <w:sz w:val="28"/>
          <w:szCs w:val="28"/>
          <w:lang w:val="uk-UA" w:eastAsia="ru-RU"/>
        </w:rPr>
        <w:t xml:space="preserve">оволодінні знаннями і практичними навичками формування ефективної </w:t>
      </w:r>
      <w:r w:rsidRPr="002F1A3F">
        <w:rPr>
          <w:rFonts w:ascii="Times New Roman" w:hAnsi="Times New Roman"/>
          <w:sz w:val="28"/>
          <w:szCs w:val="28"/>
          <w:lang w:val="uk-UA" w:eastAsia="ru-RU"/>
        </w:rPr>
        <w:t>зайнятості</w:t>
      </w:r>
      <w:r w:rsidRPr="009F5818">
        <w:rPr>
          <w:rFonts w:ascii="Times New Roman" w:hAnsi="Times New Roman"/>
          <w:sz w:val="28"/>
          <w:szCs w:val="28"/>
          <w:lang w:val="uk-UA" w:eastAsia="ru-RU"/>
        </w:rPr>
        <w:t xml:space="preserve">, а також її підтримання завдяки </w:t>
      </w:r>
      <w:r w:rsidRPr="002F1A3F">
        <w:rPr>
          <w:rFonts w:ascii="Times New Roman" w:hAnsi="Times New Roman"/>
          <w:sz w:val="28"/>
          <w:szCs w:val="28"/>
          <w:lang w:val="uk-UA"/>
        </w:rPr>
        <w:t>інструментарію ринкового саморегулювання та державного політики зайнятості.</w:t>
      </w:r>
    </w:p>
    <w:p w:rsidR="00BE7D45" w:rsidRDefault="00BE7D45" w:rsidP="002F1A3F">
      <w:pPr>
        <w:spacing w:after="0" w:line="240" w:lineRule="auto"/>
        <w:ind w:firstLine="851"/>
        <w:jc w:val="both"/>
        <w:rPr>
          <w:rFonts w:ascii="Times New Roman" w:hAnsi="Times New Roman"/>
          <w:b/>
          <w:sz w:val="28"/>
          <w:szCs w:val="28"/>
          <w:lang w:val="uk-UA"/>
        </w:rPr>
      </w:pPr>
    </w:p>
    <w:p w:rsidR="00BE7D45" w:rsidRPr="002F1A3F" w:rsidRDefault="00BE7D45" w:rsidP="002F1A3F">
      <w:pPr>
        <w:spacing w:after="0" w:line="240" w:lineRule="auto"/>
        <w:ind w:firstLine="851"/>
        <w:jc w:val="both"/>
        <w:rPr>
          <w:rFonts w:ascii="Times New Roman" w:hAnsi="Times New Roman"/>
          <w:sz w:val="28"/>
          <w:szCs w:val="28"/>
          <w:lang w:val="uk-UA" w:eastAsia="ru-RU"/>
        </w:rPr>
      </w:pPr>
      <w:r w:rsidRPr="002F1A3F">
        <w:rPr>
          <w:rFonts w:ascii="Times New Roman" w:hAnsi="Times New Roman"/>
          <w:b/>
          <w:sz w:val="28"/>
          <w:szCs w:val="28"/>
          <w:lang w:val="uk-UA"/>
        </w:rPr>
        <w:t>Завдання тренінг-курсу</w:t>
      </w:r>
      <w:r w:rsidRPr="002F1A3F">
        <w:rPr>
          <w:rFonts w:ascii="Times New Roman" w:hAnsi="Times New Roman"/>
          <w:sz w:val="28"/>
          <w:szCs w:val="28"/>
          <w:lang w:val="uk-UA"/>
        </w:rPr>
        <w:t xml:space="preserve"> полягають у </w:t>
      </w:r>
      <w:r w:rsidRPr="002F1A3F">
        <w:rPr>
          <w:rFonts w:ascii="Times New Roman" w:hAnsi="Times New Roman"/>
          <w:sz w:val="28"/>
          <w:szCs w:val="28"/>
          <w:lang w:val="uk-UA" w:eastAsia="ru-RU"/>
        </w:rPr>
        <w:t>оволодінні знаннями з теоретичних і нормативно-правових засад функціонування ринку праці і управління зайнятістю; формування навичок аналізувати ситуацію, визначати тенденції на ринку праці для формулювання рекомендацій забезпечення ефективної зайнятості.</w:t>
      </w:r>
    </w:p>
    <w:p w:rsidR="00BE7D45" w:rsidRDefault="00BE7D45" w:rsidP="002F1A3F">
      <w:pPr>
        <w:spacing w:after="0" w:line="240" w:lineRule="auto"/>
        <w:ind w:firstLine="851"/>
        <w:jc w:val="both"/>
        <w:rPr>
          <w:rFonts w:ascii="Times New Roman" w:hAnsi="Times New Roman"/>
          <w:b/>
          <w:sz w:val="28"/>
          <w:szCs w:val="28"/>
          <w:lang w:val="uk-UA"/>
        </w:rPr>
      </w:pPr>
    </w:p>
    <w:p w:rsidR="00BE7D45" w:rsidRPr="002F1A3F" w:rsidRDefault="00BE7D45" w:rsidP="002F1A3F">
      <w:pPr>
        <w:spacing w:after="0" w:line="240" w:lineRule="auto"/>
        <w:ind w:firstLine="851"/>
        <w:jc w:val="both"/>
        <w:rPr>
          <w:rFonts w:ascii="Times New Roman" w:hAnsi="Times New Roman"/>
          <w:sz w:val="28"/>
          <w:szCs w:val="28"/>
          <w:lang w:val="uk-UA"/>
        </w:rPr>
      </w:pPr>
      <w:r w:rsidRPr="002F1A3F">
        <w:rPr>
          <w:rFonts w:ascii="Times New Roman" w:hAnsi="Times New Roman"/>
          <w:b/>
          <w:sz w:val="28"/>
          <w:szCs w:val="28"/>
          <w:lang w:val="uk-UA"/>
        </w:rPr>
        <w:t>Предмет тренінг-курсу:</w:t>
      </w:r>
      <w:r w:rsidRPr="002F1A3F">
        <w:rPr>
          <w:rFonts w:ascii="Times New Roman" w:hAnsi="Times New Roman"/>
          <w:sz w:val="28"/>
          <w:szCs w:val="28"/>
          <w:lang w:val="uk-UA"/>
        </w:rPr>
        <w:t xml:space="preserve"> </w:t>
      </w:r>
      <w:r w:rsidRPr="002F1A3F">
        <w:rPr>
          <w:rFonts w:ascii="Times New Roman" w:hAnsi="Times New Roman"/>
          <w:color w:val="000000"/>
          <w:sz w:val="28"/>
          <w:szCs w:val="28"/>
          <w:lang w:val="uk-UA"/>
        </w:rPr>
        <w:t>процеси дослідження ринку праці та управління зайнятістю населення на мікро- та макрорівнях.</w:t>
      </w:r>
    </w:p>
    <w:p w:rsidR="00BE7D45" w:rsidRDefault="00BE7D45" w:rsidP="002F1A3F">
      <w:pPr>
        <w:spacing w:after="0" w:line="240" w:lineRule="auto"/>
        <w:ind w:firstLine="851"/>
        <w:jc w:val="both"/>
        <w:rPr>
          <w:rFonts w:ascii="Times New Roman" w:hAnsi="Times New Roman"/>
          <w:bCs/>
          <w:sz w:val="28"/>
          <w:szCs w:val="28"/>
          <w:lang w:val="uk-UA"/>
        </w:rPr>
      </w:pPr>
    </w:p>
    <w:p w:rsidR="00BE7D45" w:rsidRPr="002F1A3F" w:rsidRDefault="00BE7D45" w:rsidP="002F1A3F">
      <w:pPr>
        <w:spacing w:after="0" w:line="240" w:lineRule="auto"/>
        <w:ind w:firstLine="851"/>
        <w:jc w:val="both"/>
        <w:rPr>
          <w:rFonts w:ascii="Times New Roman" w:hAnsi="Times New Roman"/>
          <w:bCs/>
          <w:sz w:val="28"/>
          <w:szCs w:val="28"/>
          <w:lang w:val="uk-UA"/>
        </w:rPr>
      </w:pPr>
      <w:r w:rsidRPr="002F1A3F">
        <w:rPr>
          <w:rFonts w:ascii="Times New Roman" w:hAnsi="Times New Roman"/>
          <w:bCs/>
          <w:sz w:val="28"/>
          <w:szCs w:val="28"/>
          <w:lang w:val="uk-UA"/>
        </w:rPr>
        <w:lastRenderedPageBreak/>
        <w:t xml:space="preserve">Методи навчання та засоби діагностики, що відповідають визначеним результатам навчання у </w:t>
      </w:r>
      <w:r>
        <w:rPr>
          <w:rFonts w:ascii="Times New Roman" w:hAnsi="Times New Roman"/>
          <w:bCs/>
          <w:sz w:val="28"/>
          <w:szCs w:val="28"/>
          <w:lang w:val="uk-UA"/>
        </w:rPr>
        <w:t>тренінг-курсі</w:t>
      </w:r>
      <w:r w:rsidRPr="002F1A3F">
        <w:rPr>
          <w:rFonts w:ascii="Times New Roman" w:hAnsi="Times New Roman"/>
          <w:bCs/>
          <w:sz w:val="28"/>
          <w:szCs w:val="28"/>
          <w:lang w:val="uk-UA"/>
        </w:rPr>
        <w:t xml:space="preserve"> «</w:t>
      </w:r>
      <w:r>
        <w:rPr>
          <w:rFonts w:ascii="Times New Roman" w:hAnsi="Times New Roman"/>
          <w:bCs/>
          <w:sz w:val="28"/>
          <w:szCs w:val="28"/>
          <w:lang w:val="uk-UA"/>
        </w:rPr>
        <w:t>Управління зайнятістю</w:t>
      </w:r>
      <w:r w:rsidRPr="002F1A3F">
        <w:rPr>
          <w:rFonts w:ascii="Times New Roman" w:hAnsi="Times New Roman"/>
          <w:bCs/>
          <w:sz w:val="28"/>
          <w:szCs w:val="28"/>
          <w:lang w:val="uk-UA"/>
        </w:rPr>
        <w:t xml:space="preserve">» наведено в табл. 1. </w:t>
      </w:r>
    </w:p>
    <w:p w:rsidR="00BE7D45" w:rsidRPr="009F5818" w:rsidRDefault="00BE7D45" w:rsidP="009F5818">
      <w:pPr>
        <w:spacing w:before="120" w:after="0" w:line="240" w:lineRule="auto"/>
        <w:ind w:firstLine="567"/>
        <w:jc w:val="both"/>
        <w:rPr>
          <w:rFonts w:ascii="Times New Roman" w:hAnsi="Times New Roman"/>
          <w:sz w:val="28"/>
          <w:szCs w:val="28"/>
          <w:lang w:val="uk-UA" w:eastAsia="ru-RU"/>
        </w:rPr>
      </w:pPr>
      <w:r w:rsidRPr="009F5818">
        <w:rPr>
          <w:rFonts w:ascii="Times New Roman" w:hAnsi="Times New Roman"/>
          <w:spacing w:val="-8"/>
          <w:sz w:val="28"/>
          <w:szCs w:val="28"/>
          <w:lang w:val="uk-UA" w:eastAsia="ru-RU"/>
        </w:rPr>
        <w:t xml:space="preserve">Таблиця </w:t>
      </w:r>
      <w:r>
        <w:rPr>
          <w:rFonts w:ascii="Times New Roman" w:hAnsi="Times New Roman"/>
          <w:spacing w:val="-8"/>
          <w:sz w:val="28"/>
          <w:szCs w:val="28"/>
          <w:lang w:val="uk-UA" w:eastAsia="ru-RU"/>
        </w:rPr>
        <w:t>1</w:t>
      </w:r>
      <w:r w:rsidRPr="009F5818">
        <w:rPr>
          <w:rFonts w:ascii="Times New Roman" w:hAnsi="Times New Roman"/>
          <w:spacing w:val="-8"/>
          <w:sz w:val="28"/>
          <w:szCs w:val="28"/>
          <w:lang w:val="uk-UA" w:eastAsia="ru-RU"/>
        </w:rPr>
        <w:t xml:space="preserve"> – </w:t>
      </w:r>
      <w:r w:rsidRPr="009F5818">
        <w:rPr>
          <w:rFonts w:ascii="Times New Roman" w:hAnsi="Times New Roman"/>
          <w:sz w:val="28"/>
          <w:szCs w:val="28"/>
          <w:lang w:val="uk-UA" w:eastAsia="ru-RU"/>
        </w:rPr>
        <w:t xml:space="preserve">Результати та методи навчання, засоби діагностики у </w:t>
      </w:r>
      <w:r>
        <w:rPr>
          <w:rFonts w:ascii="Times New Roman" w:hAnsi="Times New Roman"/>
          <w:sz w:val="28"/>
          <w:szCs w:val="28"/>
          <w:lang w:val="uk-UA" w:eastAsia="ru-RU"/>
        </w:rPr>
        <w:t>тренінг-курсі</w:t>
      </w:r>
      <w:r w:rsidRPr="009F5818">
        <w:rPr>
          <w:rFonts w:ascii="Times New Roman" w:hAnsi="Times New Roman"/>
          <w:sz w:val="28"/>
          <w:szCs w:val="28"/>
          <w:lang w:val="uk-UA" w:eastAsia="ru-RU"/>
        </w:rPr>
        <w:t xml:space="preserve"> «</w:t>
      </w:r>
      <w:r>
        <w:rPr>
          <w:rFonts w:ascii="Times New Roman" w:hAnsi="Times New Roman"/>
          <w:sz w:val="28"/>
          <w:szCs w:val="28"/>
          <w:lang w:val="uk-UA" w:eastAsia="ru-RU"/>
        </w:rPr>
        <w:t>Управління зайнятістю</w:t>
      </w:r>
      <w:r w:rsidRPr="009F5818">
        <w:rPr>
          <w:rFonts w:ascii="Times New Roman" w:hAnsi="Times New Roman"/>
          <w:sz w:val="28"/>
          <w:szCs w:val="28"/>
          <w:lang w:val="uk-UA" w:eastAsia="ru-RU"/>
        </w:rPr>
        <w:t xml:space="preserve">» </w:t>
      </w:r>
    </w:p>
    <w:p w:rsidR="00BE7D45" w:rsidRPr="009F5818" w:rsidRDefault="00BE7D45" w:rsidP="009F5818">
      <w:pPr>
        <w:spacing w:before="120" w:after="0" w:line="240" w:lineRule="auto"/>
        <w:ind w:firstLine="567"/>
        <w:jc w:val="both"/>
        <w:rPr>
          <w:rFonts w:ascii="Times New Roman" w:hAnsi="Times New Roman"/>
          <w:spacing w:val="-8"/>
          <w:sz w:val="28"/>
          <w:szCs w:val="28"/>
          <w:lang w:val="uk-UA" w:eastAsia="ru-RU"/>
        </w:rPr>
      </w:pPr>
      <w:r w:rsidRPr="009F5818">
        <w:rPr>
          <w:rFonts w:ascii="Times New Roman" w:hAnsi="Times New Roman"/>
          <w:spacing w:val="-8"/>
          <w:sz w:val="28"/>
          <w:szCs w:val="28"/>
          <w:lang w:val="uk-UA" w:eastAsia="ru-RU"/>
        </w:rPr>
        <w:t xml:space="preserve"> </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985"/>
        <w:gridCol w:w="2776"/>
        <w:gridCol w:w="1784"/>
      </w:tblGrid>
      <w:tr w:rsidR="00BE7D45" w:rsidRPr="009F5818" w:rsidTr="009F5818">
        <w:trPr>
          <w:trHeight w:val="20"/>
          <w:jc w:val="center"/>
        </w:trPr>
        <w:tc>
          <w:tcPr>
            <w:tcW w:w="5681" w:type="dxa"/>
            <w:gridSpan w:val="2"/>
          </w:tcPr>
          <w:p w:rsidR="00BE7D45" w:rsidRPr="009F5818" w:rsidRDefault="00BE7D45" w:rsidP="009F5818">
            <w:pPr>
              <w:spacing w:after="0" w:line="240" w:lineRule="auto"/>
              <w:jc w:val="center"/>
              <w:rPr>
                <w:rFonts w:ascii="Times New Roman" w:hAnsi="Times New Roman"/>
                <w:b/>
                <w:bCs/>
                <w:sz w:val="24"/>
                <w:szCs w:val="24"/>
                <w:lang w:val="uk-UA" w:eastAsia="ru-RU"/>
              </w:rPr>
            </w:pPr>
            <w:r w:rsidRPr="009F5818">
              <w:rPr>
                <w:rFonts w:ascii="Times New Roman" w:hAnsi="Times New Roman"/>
                <w:b/>
                <w:bCs/>
                <w:sz w:val="24"/>
                <w:szCs w:val="24"/>
                <w:lang w:val="uk-UA" w:eastAsia="ru-RU"/>
              </w:rPr>
              <w:t>Результати навчання в навчальній дисципліні</w:t>
            </w:r>
          </w:p>
        </w:tc>
        <w:tc>
          <w:tcPr>
            <w:tcW w:w="2776" w:type="dxa"/>
            <w:vMerge w:val="restart"/>
          </w:tcPr>
          <w:p w:rsidR="00BE7D45" w:rsidRPr="009F5818" w:rsidRDefault="00BE7D45" w:rsidP="009F5818">
            <w:pPr>
              <w:tabs>
                <w:tab w:val="left" w:pos="893"/>
              </w:tabs>
              <w:spacing w:after="0" w:line="240" w:lineRule="auto"/>
              <w:jc w:val="center"/>
              <w:rPr>
                <w:rFonts w:ascii="Times New Roman" w:hAnsi="Times New Roman"/>
                <w:b/>
                <w:bCs/>
                <w:sz w:val="24"/>
                <w:szCs w:val="24"/>
                <w:lang w:val="uk-UA" w:eastAsia="ru-RU"/>
              </w:rPr>
            </w:pPr>
            <w:r w:rsidRPr="009F5818">
              <w:rPr>
                <w:rFonts w:ascii="Times New Roman" w:hAnsi="Times New Roman"/>
                <w:b/>
                <w:bCs/>
                <w:sz w:val="24"/>
                <w:szCs w:val="24"/>
                <w:lang w:val="uk-UA" w:eastAsia="ru-RU"/>
              </w:rPr>
              <w:t>Методи навчання</w:t>
            </w:r>
          </w:p>
        </w:tc>
        <w:tc>
          <w:tcPr>
            <w:tcW w:w="1784" w:type="dxa"/>
            <w:vMerge w:val="restart"/>
          </w:tcPr>
          <w:p w:rsidR="00BE7D45" w:rsidRPr="009F5818" w:rsidRDefault="00BE7D45" w:rsidP="009F5818">
            <w:pPr>
              <w:tabs>
                <w:tab w:val="left" w:pos="893"/>
              </w:tabs>
              <w:spacing w:after="0" w:line="240" w:lineRule="auto"/>
              <w:jc w:val="center"/>
              <w:rPr>
                <w:rFonts w:ascii="Times New Roman" w:hAnsi="Times New Roman"/>
                <w:b/>
                <w:bCs/>
                <w:sz w:val="18"/>
                <w:szCs w:val="18"/>
                <w:lang w:val="uk-UA" w:eastAsia="ru-RU"/>
              </w:rPr>
            </w:pPr>
            <w:r w:rsidRPr="009F5818">
              <w:rPr>
                <w:rFonts w:ascii="Times New Roman" w:hAnsi="Times New Roman"/>
                <w:b/>
                <w:bCs/>
                <w:sz w:val="18"/>
                <w:szCs w:val="18"/>
                <w:lang w:val="uk-UA" w:eastAsia="ru-RU"/>
              </w:rPr>
              <w:t>Засоби діагностики</w:t>
            </w:r>
          </w:p>
        </w:tc>
      </w:tr>
      <w:tr w:rsidR="00BE7D45" w:rsidRPr="009F5818" w:rsidTr="009F5818">
        <w:trPr>
          <w:trHeight w:val="20"/>
          <w:jc w:val="center"/>
        </w:trPr>
        <w:tc>
          <w:tcPr>
            <w:tcW w:w="696" w:type="dxa"/>
          </w:tcPr>
          <w:p w:rsidR="00BE7D45" w:rsidRPr="009F5818" w:rsidRDefault="00BE7D45" w:rsidP="009F5818">
            <w:pPr>
              <w:spacing w:after="0" w:line="240" w:lineRule="auto"/>
              <w:rPr>
                <w:rFonts w:ascii="Times New Roman" w:hAnsi="Times New Roman"/>
                <w:b/>
                <w:bCs/>
                <w:sz w:val="18"/>
                <w:szCs w:val="18"/>
                <w:lang w:val="uk-UA" w:eastAsia="ru-RU"/>
              </w:rPr>
            </w:pPr>
            <w:r w:rsidRPr="009F5818">
              <w:rPr>
                <w:rFonts w:ascii="Times New Roman" w:hAnsi="Times New Roman"/>
                <w:b/>
                <w:bCs/>
                <w:sz w:val="18"/>
                <w:szCs w:val="18"/>
                <w:lang w:val="uk-UA" w:eastAsia="ru-RU"/>
              </w:rPr>
              <w:t>Код</w:t>
            </w:r>
          </w:p>
        </w:tc>
        <w:tc>
          <w:tcPr>
            <w:tcW w:w="4985" w:type="dxa"/>
          </w:tcPr>
          <w:p w:rsidR="00BE7D45" w:rsidRPr="009F5818" w:rsidRDefault="00BE7D45" w:rsidP="009F5818">
            <w:pPr>
              <w:spacing w:after="0" w:line="240" w:lineRule="auto"/>
              <w:jc w:val="center"/>
              <w:rPr>
                <w:rFonts w:ascii="Times New Roman" w:hAnsi="Times New Roman"/>
                <w:b/>
                <w:bCs/>
                <w:sz w:val="24"/>
                <w:szCs w:val="24"/>
                <w:lang w:val="uk-UA" w:eastAsia="ru-RU"/>
              </w:rPr>
            </w:pPr>
            <w:r w:rsidRPr="009F5818">
              <w:rPr>
                <w:rFonts w:ascii="Times New Roman" w:hAnsi="Times New Roman"/>
                <w:b/>
                <w:bCs/>
                <w:sz w:val="24"/>
                <w:szCs w:val="24"/>
                <w:lang w:val="uk-UA" w:eastAsia="ru-RU"/>
              </w:rPr>
              <w:t>Результати навчання</w:t>
            </w:r>
          </w:p>
        </w:tc>
        <w:tc>
          <w:tcPr>
            <w:tcW w:w="0" w:type="auto"/>
            <w:vMerge/>
            <w:vAlign w:val="center"/>
          </w:tcPr>
          <w:p w:rsidR="00BE7D45" w:rsidRPr="009F5818" w:rsidRDefault="00BE7D45" w:rsidP="009F5818">
            <w:pPr>
              <w:spacing w:after="0"/>
              <w:rPr>
                <w:rFonts w:ascii="Times New Roman" w:hAnsi="Times New Roman"/>
                <w:b/>
                <w:bCs/>
                <w:sz w:val="24"/>
                <w:szCs w:val="24"/>
                <w:lang w:val="uk-UA" w:eastAsia="ru-RU"/>
              </w:rPr>
            </w:pPr>
          </w:p>
        </w:tc>
        <w:tc>
          <w:tcPr>
            <w:tcW w:w="0" w:type="auto"/>
            <w:vMerge/>
            <w:vAlign w:val="center"/>
          </w:tcPr>
          <w:p w:rsidR="00BE7D45" w:rsidRPr="009F5818" w:rsidRDefault="00BE7D45" w:rsidP="009F5818">
            <w:pPr>
              <w:spacing w:after="0"/>
              <w:rPr>
                <w:rFonts w:ascii="Times New Roman" w:hAnsi="Times New Roman"/>
                <w:b/>
                <w:bCs/>
                <w:sz w:val="18"/>
                <w:szCs w:val="18"/>
                <w:lang w:val="uk-UA" w:eastAsia="ru-RU"/>
              </w:rPr>
            </w:pPr>
          </w:p>
        </w:tc>
      </w:tr>
      <w:tr w:rsidR="00BE7D45" w:rsidRPr="009F5818" w:rsidTr="009F5818">
        <w:trPr>
          <w:trHeight w:val="20"/>
          <w:jc w:val="center"/>
        </w:trPr>
        <w:tc>
          <w:tcPr>
            <w:tcW w:w="696" w:type="dxa"/>
          </w:tcPr>
          <w:p w:rsidR="00BE7D45" w:rsidRPr="009F5818" w:rsidRDefault="00BE7D45" w:rsidP="009F5818">
            <w:pPr>
              <w:spacing w:after="0" w:line="240" w:lineRule="auto"/>
              <w:rPr>
                <w:rFonts w:ascii="Times New Roman" w:hAnsi="Times New Roman"/>
                <w:b/>
                <w:bCs/>
                <w:sz w:val="18"/>
                <w:szCs w:val="18"/>
                <w:lang w:val="uk-UA" w:eastAsia="ru-RU"/>
              </w:rPr>
            </w:pPr>
            <w:r w:rsidRPr="009F5818">
              <w:rPr>
                <w:rFonts w:ascii="Times New Roman" w:hAnsi="Times New Roman"/>
                <w:b/>
                <w:bCs/>
                <w:sz w:val="18"/>
                <w:szCs w:val="18"/>
                <w:lang w:val="uk-UA" w:eastAsia="ru-RU"/>
              </w:rPr>
              <w:t xml:space="preserve">1. </w:t>
            </w:r>
          </w:p>
        </w:tc>
        <w:tc>
          <w:tcPr>
            <w:tcW w:w="9545" w:type="dxa"/>
            <w:gridSpan w:val="3"/>
          </w:tcPr>
          <w:p w:rsidR="00BE7D45" w:rsidRPr="009F5818" w:rsidRDefault="00BE7D45" w:rsidP="009F5818">
            <w:pPr>
              <w:tabs>
                <w:tab w:val="left" w:pos="893"/>
              </w:tabs>
              <w:spacing w:after="0" w:line="240" w:lineRule="auto"/>
              <w:rPr>
                <w:rFonts w:ascii="Times New Roman" w:hAnsi="Times New Roman"/>
                <w:b/>
                <w:bCs/>
                <w:sz w:val="24"/>
                <w:szCs w:val="24"/>
                <w:lang w:val="uk-UA" w:eastAsia="ru-RU"/>
              </w:rPr>
            </w:pPr>
            <w:r w:rsidRPr="009F5818">
              <w:rPr>
                <w:rFonts w:ascii="Times New Roman" w:hAnsi="Times New Roman"/>
                <w:b/>
                <w:bCs/>
                <w:sz w:val="24"/>
                <w:szCs w:val="24"/>
                <w:lang w:val="uk-UA" w:eastAsia="ru-RU"/>
              </w:rPr>
              <w:t>Знання:</w:t>
            </w:r>
          </w:p>
        </w:tc>
      </w:tr>
      <w:tr w:rsidR="00BE7D45" w:rsidRPr="009F5818" w:rsidTr="009F5818">
        <w:trPr>
          <w:trHeight w:val="4140"/>
          <w:jc w:val="center"/>
        </w:trPr>
        <w:tc>
          <w:tcPr>
            <w:tcW w:w="696" w:type="dxa"/>
          </w:tcPr>
          <w:p w:rsidR="00BE7D45" w:rsidRPr="009F5818" w:rsidRDefault="00BE7D45" w:rsidP="009F5818">
            <w:pPr>
              <w:spacing w:after="0" w:line="240" w:lineRule="auto"/>
              <w:rPr>
                <w:rFonts w:ascii="Times New Roman" w:hAnsi="Times New Roman"/>
                <w:sz w:val="24"/>
                <w:szCs w:val="24"/>
                <w:lang w:val="uk-UA" w:eastAsia="ru-RU"/>
              </w:rPr>
            </w:pPr>
          </w:p>
        </w:tc>
        <w:tc>
          <w:tcPr>
            <w:tcW w:w="4985" w:type="dxa"/>
          </w:tcPr>
          <w:p w:rsidR="00BE7D45" w:rsidRPr="009F5818" w:rsidRDefault="00BE7D45" w:rsidP="009F5818">
            <w:pPr>
              <w:tabs>
                <w:tab w:val="left" w:pos="426"/>
              </w:tabs>
              <w:suppressAutoHyphens/>
              <w:spacing w:after="0" w:line="240" w:lineRule="auto"/>
              <w:jc w:val="both"/>
              <w:rPr>
                <w:rFonts w:ascii="Times New Roman" w:hAnsi="Times New Roman"/>
                <w:sz w:val="24"/>
                <w:szCs w:val="24"/>
                <w:lang w:val="uk-UA" w:eastAsia="ru-RU"/>
              </w:rPr>
            </w:pPr>
            <w:r w:rsidRPr="009F5818">
              <w:rPr>
                <w:rFonts w:ascii="Times New Roman" w:hAnsi="Times New Roman"/>
                <w:sz w:val="24"/>
                <w:szCs w:val="24"/>
                <w:lang w:val="uk-UA" w:eastAsia="ru-RU"/>
              </w:rPr>
              <w:t>розуміти сутність п</w:t>
            </w:r>
            <w:r w:rsidRPr="009F5818">
              <w:rPr>
                <w:rFonts w:ascii="Times New Roman" w:hAnsi="Times New Roman"/>
                <w:bCs/>
                <w:color w:val="000000"/>
                <w:sz w:val="24"/>
                <w:szCs w:val="24"/>
                <w:lang w:val="uk-UA"/>
              </w:rPr>
              <w:t xml:space="preserve">онять: </w:t>
            </w:r>
            <w:r w:rsidRPr="00B453C8">
              <w:rPr>
                <w:rFonts w:ascii="Times New Roman" w:hAnsi="Times New Roman"/>
                <w:bCs/>
                <w:color w:val="000000"/>
                <w:sz w:val="24"/>
                <w:szCs w:val="24"/>
                <w:lang w:val="uk-UA"/>
              </w:rPr>
              <w:t>«ефективний ринок праці», «цивілізований ринок праці», «здоровий ринок праці», «індивідуальний попит», «індивідуальна пропозиція», «ефективний попит», «сукупний попит», «сукупна пропозиція», «зайнятість», «зайнята особа», «продуктивна зайнятість», «ефективна зайнятість», «категорія іноземної особи», «статус безробітної особи», «безробіття», «масове вивільнення», «внутрішньо переміщена особа» тощо.</w:t>
            </w:r>
          </w:p>
        </w:tc>
        <w:tc>
          <w:tcPr>
            <w:tcW w:w="2776"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лекція, практичні заняття, дискусія, вирішення ситуаційних вправ</w:t>
            </w:r>
          </w:p>
        </w:tc>
        <w:tc>
          <w:tcPr>
            <w:tcW w:w="1784"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Презентація, захист результатів діяльності, тест, перевірка: аналітично- розрахункової  роботи, індивідуальної роботи, модульної роботи.</w:t>
            </w:r>
            <w:r>
              <w:rPr>
                <w:rFonts w:ascii="Times New Roman" w:hAnsi="Times New Roman"/>
                <w:i/>
                <w:iCs/>
                <w:sz w:val="24"/>
                <w:szCs w:val="24"/>
                <w:lang w:val="uk-UA" w:eastAsia="ru-RU"/>
              </w:rPr>
              <w:t xml:space="preserve"> Підсумкова контрольна робота</w:t>
            </w:r>
          </w:p>
        </w:tc>
      </w:tr>
      <w:tr w:rsidR="00BE7D45" w:rsidRPr="009F5818" w:rsidTr="009F5818">
        <w:trPr>
          <w:trHeight w:val="20"/>
          <w:jc w:val="center"/>
        </w:trPr>
        <w:tc>
          <w:tcPr>
            <w:tcW w:w="696" w:type="dxa"/>
          </w:tcPr>
          <w:p w:rsidR="00BE7D45" w:rsidRPr="009F5818" w:rsidRDefault="00BE7D45" w:rsidP="009F5818">
            <w:pPr>
              <w:spacing w:after="0" w:line="240" w:lineRule="auto"/>
              <w:rPr>
                <w:rFonts w:ascii="Times New Roman" w:hAnsi="Times New Roman"/>
                <w:b/>
                <w:bCs/>
                <w:sz w:val="18"/>
                <w:szCs w:val="18"/>
                <w:lang w:val="uk-UA" w:eastAsia="ru-RU"/>
              </w:rPr>
            </w:pPr>
            <w:r w:rsidRPr="009F5818">
              <w:rPr>
                <w:rFonts w:ascii="Times New Roman" w:hAnsi="Times New Roman"/>
                <w:b/>
                <w:bCs/>
                <w:sz w:val="18"/>
                <w:szCs w:val="18"/>
                <w:lang w:val="uk-UA" w:eastAsia="ru-RU"/>
              </w:rPr>
              <w:t>2.</w:t>
            </w:r>
          </w:p>
        </w:tc>
        <w:tc>
          <w:tcPr>
            <w:tcW w:w="9545" w:type="dxa"/>
            <w:gridSpan w:val="3"/>
          </w:tcPr>
          <w:p w:rsidR="00BE7D45" w:rsidRPr="009F5818" w:rsidRDefault="00BE7D45" w:rsidP="009F5818">
            <w:pPr>
              <w:tabs>
                <w:tab w:val="left" w:pos="893"/>
              </w:tabs>
              <w:spacing w:after="0" w:line="240" w:lineRule="auto"/>
              <w:rPr>
                <w:rFonts w:ascii="Times New Roman" w:hAnsi="Times New Roman"/>
                <w:sz w:val="24"/>
                <w:szCs w:val="24"/>
                <w:lang w:val="uk-UA" w:eastAsia="ru-RU"/>
              </w:rPr>
            </w:pPr>
            <w:r w:rsidRPr="009F5818">
              <w:rPr>
                <w:rFonts w:ascii="Times New Roman" w:hAnsi="Times New Roman"/>
                <w:b/>
                <w:bCs/>
                <w:sz w:val="24"/>
                <w:szCs w:val="24"/>
                <w:lang w:val="uk-UA" w:eastAsia="ru-RU"/>
              </w:rPr>
              <w:t>Уміння/навички:</w:t>
            </w:r>
          </w:p>
        </w:tc>
      </w:tr>
      <w:tr w:rsidR="00BE7D45" w:rsidRPr="009F5818" w:rsidTr="00FC0848">
        <w:trPr>
          <w:trHeight w:val="1932"/>
          <w:jc w:val="center"/>
        </w:trPr>
        <w:tc>
          <w:tcPr>
            <w:tcW w:w="696" w:type="dxa"/>
          </w:tcPr>
          <w:p w:rsidR="00BE7D45" w:rsidRPr="009F5818" w:rsidRDefault="00BE7D45" w:rsidP="009F5818">
            <w:pPr>
              <w:spacing w:after="0" w:line="240" w:lineRule="auto"/>
              <w:rPr>
                <w:rFonts w:ascii="Times New Roman" w:hAnsi="Times New Roman"/>
                <w:sz w:val="24"/>
                <w:szCs w:val="24"/>
                <w:lang w:val="uk-UA" w:eastAsia="ru-RU"/>
              </w:rPr>
            </w:pPr>
            <w:r w:rsidRPr="009F5818">
              <w:rPr>
                <w:rFonts w:ascii="Times New Roman" w:hAnsi="Times New Roman"/>
                <w:sz w:val="24"/>
                <w:szCs w:val="24"/>
                <w:lang w:val="uk-UA" w:eastAsia="ru-RU"/>
              </w:rPr>
              <w:t>2.1</w:t>
            </w:r>
          </w:p>
        </w:tc>
        <w:tc>
          <w:tcPr>
            <w:tcW w:w="4985" w:type="dxa"/>
          </w:tcPr>
          <w:p w:rsidR="00BE7D45" w:rsidRPr="009F5818" w:rsidRDefault="00BE7D45" w:rsidP="009F5818">
            <w:pPr>
              <w:tabs>
                <w:tab w:val="left" w:pos="426"/>
              </w:tabs>
              <w:suppressAutoHyphens/>
              <w:spacing w:after="0" w:line="240" w:lineRule="auto"/>
              <w:jc w:val="both"/>
              <w:rPr>
                <w:rFonts w:ascii="Times New Roman" w:hAnsi="Times New Roman"/>
                <w:sz w:val="24"/>
                <w:szCs w:val="24"/>
                <w:lang w:val="uk-UA" w:eastAsia="ru-RU"/>
              </w:rPr>
            </w:pPr>
            <w:r w:rsidRPr="002F1A3F">
              <w:rPr>
                <w:rFonts w:ascii="Times New Roman" w:hAnsi="Times New Roman"/>
                <w:sz w:val="24"/>
                <w:szCs w:val="24"/>
                <w:lang w:val="uk-UA"/>
              </w:rPr>
              <w:t>готувати обов’язкову звітність (форми 3-ПН, 4-ПН, звіт про виконання 5% -ї квоти, звіт про виконання нормативу працевлаштування інвалідів), оцінювати фінансові ризики  порушення порядку її подання;</w:t>
            </w:r>
          </w:p>
        </w:tc>
        <w:tc>
          <w:tcPr>
            <w:tcW w:w="2776"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практичні заняття, дискусія, вирішення ситуаційних вправ</w:t>
            </w:r>
          </w:p>
        </w:tc>
        <w:tc>
          <w:tcPr>
            <w:tcW w:w="1784" w:type="dxa"/>
            <w:vMerge w:val="restart"/>
          </w:tcPr>
          <w:p w:rsidR="00BE7D45" w:rsidRPr="009F5818" w:rsidRDefault="00BE7D45" w:rsidP="009F5818">
            <w:pPr>
              <w:tabs>
                <w:tab w:val="left" w:pos="893"/>
              </w:tabs>
              <w:spacing w:after="0" w:line="240" w:lineRule="auto"/>
              <w:jc w:val="center"/>
              <w:rPr>
                <w:rFonts w:ascii="Times New Roman" w:hAnsi="Times New Roman"/>
                <w:sz w:val="24"/>
                <w:szCs w:val="24"/>
                <w:lang w:val="uk-UA" w:eastAsia="ru-RU"/>
              </w:rPr>
            </w:pPr>
            <w:r w:rsidRPr="009F5818">
              <w:rPr>
                <w:rFonts w:ascii="Times New Roman" w:hAnsi="Times New Roman"/>
                <w:i/>
                <w:iCs/>
                <w:sz w:val="24"/>
                <w:szCs w:val="24"/>
                <w:lang w:val="uk-UA" w:eastAsia="ru-RU"/>
              </w:rPr>
              <w:t xml:space="preserve">Презентація, захист результатів діяльності, тест, перевірка: аналітично- розрахункової  роботи, індивідуальної роботи, модульної роботи. </w:t>
            </w:r>
            <w:r>
              <w:rPr>
                <w:rFonts w:ascii="Times New Roman" w:hAnsi="Times New Roman"/>
                <w:i/>
                <w:iCs/>
                <w:sz w:val="24"/>
                <w:szCs w:val="24"/>
                <w:lang w:val="uk-UA" w:eastAsia="ru-RU"/>
              </w:rPr>
              <w:t>Підсумкова контрольна робота</w:t>
            </w:r>
            <w:r w:rsidRPr="009F5818">
              <w:rPr>
                <w:rFonts w:ascii="Times New Roman" w:hAnsi="Times New Roman"/>
                <w:i/>
                <w:iCs/>
                <w:sz w:val="24"/>
                <w:szCs w:val="24"/>
                <w:lang w:val="uk-UA" w:eastAsia="ru-RU"/>
              </w:rPr>
              <w:t>.</w:t>
            </w:r>
          </w:p>
        </w:tc>
      </w:tr>
      <w:tr w:rsidR="00BE7D45" w:rsidRPr="009F5818" w:rsidTr="00FC0848">
        <w:trPr>
          <w:trHeight w:val="20"/>
          <w:jc w:val="center"/>
        </w:trPr>
        <w:tc>
          <w:tcPr>
            <w:tcW w:w="696" w:type="dxa"/>
          </w:tcPr>
          <w:p w:rsidR="00BE7D45" w:rsidRPr="009F5818" w:rsidRDefault="00BE7D45" w:rsidP="009F5818">
            <w:pPr>
              <w:spacing w:after="0" w:line="240" w:lineRule="auto"/>
              <w:rPr>
                <w:rFonts w:ascii="Times New Roman" w:hAnsi="Times New Roman"/>
                <w:sz w:val="24"/>
                <w:szCs w:val="24"/>
                <w:lang w:val="uk-UA" w:eastAsia="ru-RU"/>
              </w:rPr>
            </w:pPr>
            <w:r w:rsidRPr="009F5818">
              <w:rPr>
                <w:rFonts w:ascii="Times New Roman" w:hAnsi="Times New Roman"/>
                <w:sz w:val="24"/>
                <w:szCs w:val="24"/>
                <w:lang w:val="uk-UA" w:eastAsia="ru-RU"/>
              </w:rPr>
              <w:t>2.</w:t>
            </w:r>
            <w:r>
              <w:rPr>
                <w:rFonts w:ascii="Times New Roman" w:hAnsi="Times New Roman"/>
                <w:sz w:val="24"/>
                <w:szCs w:val="24"/>
                <w:lang w:val="uk-UA" w:eastAsia="ru-RU"/>
              </w:rPr>
              <w:t>2</w:t>
            </w:r>
            <w:r w:rsidRPr="009F5818">
              <w:rPr>
                <w:rFonts w:ascii="Times New Roman" w:hAnsi="Times New Roman"/>
                <w:sz w:val="24"/>
                <w:szCs w:val="24"/>
                <w:lang w:val="uk-UA" w:eastAsia="ru-RU"/>
              </w:rPr>
              <w:t>.</w:t>
            </w:r>
          </w:p>
        </w:tc>
        <w:tc>
          <w:tcPr>
            <w:tcW w:w="4985" w:type="dxa"/>
          </w:tcPr>
          <w:p w:rsidR="00BE7D45" w:rsidRPr="009F5818" w:rsidRDefault="00BE7D45" w:rsidP="009F5818">
            <w:pPr>
              <w:tabs>
                <w:tab w:val="left" w:pos="426"/>
              </w:tabs>
              <w:suppressAutoHyphens/>
              <w:spacing w:after="0" w:line="240" w:lineRule="auto"/>
              <w:jc w:val="both"/>
              <w:rPr>
                <w:rFonts w:ascii="Times New Roman" w:hAnsi="Times New Roman"/>
                <w:sz w:val="24"/>
                <w:szCs w:val="24"/>
                <w:lang w:val="uk-UA" w:eastAsia="ru-RU"/>
              </w:rPr>
            </w:pPr>
            <w:r w:rsidRPr="002F1A3F">
              <w:rPr>
                <w:rFonts w:ascii="Times New Roman" w:hAnsi="Times New Roman"/>
                <w:sz w:val="24"/>
                <w:szCs w:val="24"/>
                <w:lang w:val="uk-UA"/>
              </w:rPr>
              <w:t>взаємодіяти з категоріями громадян, які потребують додаткових гарантій у працевлаштуванні, а також іноземцями, оцінювати фінансові ризики порушення законодавчого порядку взаємодії з ними;</w:t>
            </w:r>
          </w:p>
        </w:tc>
        <w:tc>
          <w:tcPr>
            <w:tcW w:w="2776"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практичні заняття, дискусія, вирішення ситуаційних вправ</w:t>
            </w:r>
          </w:p>
        </w:tc>
        <w:tc>
          <w:tcPr>
            <w:tcW w:w="0" w:type="auto"/>
            <w:vMerge/>
            <w:vAlign w:val="center"/>
          </w:tcPr>
          <w:p w:rsidR="00BE7D45" w:rsidRPr="009F5818" w:rsidRDefault="00BE7D45" w:rsidP="009F5818">
            <w:pPr>
              <w:spacing w:after="0"/>
              <w:rPr>
                <w:rFonts w:ascii="Times New Roman" w:hAnsi="Times New Roman"/>
                <w:sz w:val="24"/>
                <w:szCs w:val="24"/>
                <w:lang w:val="uk-UA" w:eastAsia="ru-RU"/>
              </w:rPr>
            </w:pPr>
          </w:p>
        </w:tc>
      </w:tr>
      <w:tr w:rsidR="00BE7D45" w:rsidRPr="009F5818" w:rsidTr="002F1A3F">
        <w:trPr>
          <w:trHeight w:val="1815"/>
          <w:jc w:val="center"/>
        </w:trPr>
        <w:tc>
          <w:tcPr>
            <w:tcW w:w="696" w:type="dxa"/>
          </w:tcPr>
          <w:p w:rsidR="00BE7D45" w:rsidRPr="009F5818" w:rsidRDefault="00BE7D45" w:rsidP="009F5818">
            <w:pPr>
              <w:spacing w:after="0" w:line="240" w:lineRule="auto"/>
              <w:rPr>
                <w:rFonts w:ascii="Times New Roman" w:hAnsi="Times New Roman"/>
                <w:sz w:val="24"/>
                <w:szCs w:val="24"/>
                <w:lang w:val="uk-UA" w:eastAsia="ru-RU"/>
              </w:rPr>
            </w:pPr>
            <w:r w:rsidRPr="009F5818">
              <w:rPr>
                <w:rFonts w:ascii="Times New Roman" w:hAnsi="Times New Roman"/>
                <w:sz w:val="24"/>
                <w:szCs w:val="24"/>
                <w:lang w:val="uk-UA" w:eastAsia="ru-RU"/>
              </w:rPr>
              <w:t>2.</w:t>
            </w:r>
            <w:r>
              <w:rPr>
                <w:rFonts w:ascii="Times New Roman" w:hAnsi="Times New Roman"/>
                <w:sz w:val="24"/>
                <w:szCs w:val="24"/>
                <w:lang w:val="uk-UA" w:eastAsia="ru-RU"/>
              </w:rPr>
              <w:t>3</w:t>
            </w:r>
            <w:r w:rsidRPr="009F5818">
              <w:rPr>
                <w:rFonts w:ascii="Times New Roman" w:hAnsi="Times New Roman"/>
                <w:sz w:val="24"/>
                <w:szCs w:val="24"/>
                <w:lang w:val="uk-UA" w:eastAsia="ru-RU"/>
              </w:rPr>
              <w:t>.</w:t>
            </w:r>
          </w:p>
        </w:tc>
        <w:tc>
          <w:tcPr>
            <w:tcW w:w="4985" w:type="dxa"/>
          </w:tcPr>
          <w:p w:rsidR="00BE7D45" w:rsidRPr="009F5818" w:rsidRDefault="00BE7D45" w:rsidP="009F5818">
            <w:pPr>
              <w:tabs>
                <w:tab w:val="left" w:pos="426"/>
              </w:tabs>
              <w:suppressAutoHyphens/>
              <w:spacing w:after="0" w:line="240" w:lineRule="auto"/>
              <w:jc w:val="both"/>
              <w:rPr>
                <w:rFonts w:ascii="Times New Roman" w:hAnsi="Times New Roman"/>
                <w:sz w:val="24"/>
                <w:szCs w:val="24"/>
                <w:lang w:val="uk-UA" w:eastAsia="ru-RU"/>
              </w:rPr>
            </w:pPr>
            <w:r w:rsidRPr="002F1A3F">
              <w:rPr>
                <w:rFonts w:ascii="Times New Roman" w:hAnsi="Times New Roman"/>
                <w:color w:val="000000"/>
                <w:sz w:val="24"/>
                <w:szCs w:val="24"/>
                <w:lang w:val="uk-UA"/>
              </w:rPr>
              <w:t>оцінювати можливості отримання роботодавцем компенсації від державної служби зайнятості за працевлаштування безробітних, виконувати умови отримання компенсації та оцінювати фінансові ризики (штрафи) за їх недотримання тощо.</w:t>
            </w:r>
          </w:p>
        </w:tc>
        <w:tc>
          <w:tcPr>
            <w:tcW w:w="2776"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практичні заняття, дискусія, вирішення ситуаційних вправ</w:t>
            </w:r>
          </w:p>
        </w:tc>
        <w:tc>
          <w:tcPr>
            <w:tcW w:w="0" w:type="auto"/>
            <w:vMerge/>
            <w:vAlign w:val="center"/>
          </w:tcPr>
          <w:p w:rsidR="00BE7D45" w:rsidRPr="009F5818" w:rsidRDefault="00BE7D45" w:rsidP="009F5818">
            <w:pPr>
              <w:spacing w:after="0"/>
              <w:rPr>
                <w:rFonts w:ascii="Times New Roman" w:hAnsi="Times New Roman"/>
                <w:sz w:val="24"/>
                <w:szCs w:val="24"/>
                <w:lang w:val="uk-UA" w:eastAsia="ru-RU"/>
              </w:rPr>
            </w:pPr>
          </w:p>
        </w:tc>
      </w:tr>
      <w:tr w:rsidR="00BE7D45" w:rsidRPr="009F5818" w:rsidTr="009F5818">
        <w:trPr>
          <w:trHeight w:val="20"/>
          <w:jc w:val="center"/>
        </w:trPr>
        <w:tc>
          <w:tcPr>
            <w:tcW w:w="696" w:type="dxa"/>
          </w:tcPr>
          <w:p w:rsidR="00BE7D45" w:rsidRPr="009F5818" w:rsidRDefault="00BE7D45" w:rsidP="009F5818">
            <w:pPr>
              <w:spacing w:after="0" w:line="240" w:lineRule="auto"/>
              <w:rPr>
                <w:rFonts w:ascii="Times New Roman" w:hAnsi="Times New Roman"/>
                <w:b/>
                <w:bCs/>
                <w:sz w:val="24"/>
                <w:szCs w:val="24"/>
                <w:lang w:val="uk-UA" w:eastAsia="ru-RU"/>
              </w:rPr>
            </w:pPr>
            <w:r w:rsidRPr="009F5818">
              <w:rPr>
                <w:rFonts w:ascii="Times New Roman" w:hAnsi="Times New Roman"/>
                <w:b/>
                <w:bCs/>
                <w:sz w:val="24"/>
                <w:szCs w:val="24"/>
                <w:lang w:val="uk-UA" w:eastAsia="ru-RU"/>
              </w:rPr>
              <w:t>3.</w:t>
            </w:r>
          </w:p>
        </w:tc>
        <w:tc>
          <w:tcPr>
            <w:tcW w:w="9545" w:type="dxa"/>
            <w:gridSpan w:val="3"/>
          </w:tcPr>
          <w:p w:rsidR="00BE7D45" w:rsidRPr="009F5818" w:rsidRDefault="00BE7D45" w:rsidP="009F5818">
            <w:pPr>
              <w:tabs>
                <w:tab w:val="left" w:pos="893"/>
              </w:tabs>
              <w:spacing w:after="0" w:line="240" w:lineRule="auto"/>
              <w:rPr>
                <w:rFonts w:ascii="Times New Roman" w:hAnsi="Times New Roman"/>
                <w:b/>
                <w:bCs/>
                <w:i/>
                <w:iCs/>
                <w:sz w:val="24"/>
                <w:szCs w:val="24"/>
                <w:lang w:val="uk-UA" w:eastAsia="ru-RU"/>
              </w:rPr>
            </w:pPr>
            <w:r w:rsidRPr="009F5818">
              <w:rPr>
                <w:rFonts w:ascii="Times New Roman" w:hAnsi="Times New Roman"/>
                <w:b/>
                <w:bCs/>
                <w:sz w:val="24"/>
                <w:szCs w:val="24"/>
                <w:lang w:val="uk-UA" w:eastAsia="ru-RU"/>
              </w:rPr>
              <w:t>Комунікація</w:t>
            </w:r>
          </w:p>
        </w:tc>
      </w:tr>
      <w:tr w:rsidR="00BE7D45" w:rsidRPr="009F5818" w:rsidTr="009F5818">
        <w:trPr>
          <w:trHeight w:val="20"/>
          <w:jc w:val="center"/>
        </w:trPr>
        <w:tc>
          <w:tcPr>
            <w:tcW w:w="696" w:type="dxa"/>
          </w:tcPr>
          <w:p w:rsidR="00BE7D45" w:rsidRPr="009F5818" w:rsidRDefault="00BE7D45" w:rsidP="009F5818">
            <w:pPr>
              <w:spacing w:after="0" w:line="240" w:lineRule="auto"/>
              <w:rPr>
                <w:rFonts w:ascii="Times New Roman" w:hAnsi="Times New Roman"/>
                <w:sz w:val="24"/>
                <w:szCs w:val="24"/>
                <w:lang w:val="uk-UA" w:eastAsia="ru-RU"/>
              </w:rPr>
            </w:pPr>
          </w:p>
        </w:tc>
        <w:tc>
          <w:tcPr>
            <w:tcW w:w="4985" w:type="dxa"/>
          </w:tcPr>
          <w:p w:rsidR="00BE7D45" w:rsidRPr="002F1A3F" w:rsidRDefault="00BE7D45" w:rsidP="002F1A3F">
            <w:pPr>
              <w:tabs>
                <w:tab w:val="left" w:pos="0"/>
              </w:tabs>
              <w:spacing w:before="120" w:after="0" w:line="240" w:lineRule="auto"/>
              <w:contextualSpacing/>
              <w:jc w:val="both"/>
              <w:rPr>
                <w:rFonts w:ascii="Times New Roman" w:hAnsi="Times New Roman"/>
                <w:color w:val="000000"/>
                <w:sz w:val="24"/>
                <w:szCs w:val="24"/>
                <w:lang w:val="uk-UA"/>
              </w:rPr>
            </w:pPr>
            <w:r w:rsidRPr="002F1A3F">
              <w:rPr>
                <w:rFonts w:ascii="Times New Roman" w:hAnsi="Times New Roman"/>
                <w:sz w:val="24"/>
                <w:szCs w:val="24"/>
                <w:lang w:val="uk-UA"/>
              </w:rPr>
              <w:t xml:space="preserve">ефективно взаємодіяти з посадовими особами державної служби зайнятості, </w:t>
            </w:r>
            <w:r w:rsidRPr="002F1A3F">
              <w:rPr>
                <w:rFonts w:ascii="Times New Roman" w:hAnsi="Times New Roman"/>
                <w:color w:val="000000"/>
                <w:sz w:val="24"/>
                <w:szCs w:val="24"/>
                <w:lang w:val="uk-UA"/>
              </w:rPr>
              <w:t>Фонду загальнообов’язкового державного соціального страхування на випадок безробіття, різними категоріями населення.</w:t>
            </w:r>
          </w:p>
          <w:p w:rsidR="00BE7D45" w:rsidRPr="009F5818" w:rsidRDefault="00BE7D45" w:rsidP="009F5818">
            <w:pPr>
              <w:tabs>
                <w:tab w:val="left" w:pos="426"/>
              </w:tabs>
              <w:spacing w:after="0" w:line="240" w:lineRule="auto"/>
              <w:jc w:val="both"/>
              <w:rPr>
                <w:rFonts w:ascii="Times New Roman" w:hAnsi="Times New Roman"/>
                <w:sz w:val="24"/>
                <w:szCs w:val="24"/>
                <w:lang w:val="uk-UA" w:eastAsia="ru-RU"/>
              </w:rPr>
            </w:pPr>
          </w:p>
        </w:tc>
        <w:tc>
          <w:tcPr>
            <w:tcW w:w="2776"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lastRenderedPageBreak/>
              <w:t>дискусія, вирішення ситуаційних вправ, аналітична доповідь</w:t>
            </w:r>
          </w:p>
        </w:tc>
        <w:tc>
          <w:tcPr>
            <w:tcW w:w="1784"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 xml:space="preserve">Захист результатів діяльності, тест, перевірка: аналітично- </w:t>
            </w:r>
            <w:r w:rsidRPr="009F5818">
              <w:rPr>
                <w:rFonts w:ascii="Times New Roman" w:hAnsi="Times New Roman"/>
                <w:i/>
                <w:iCs/>
                <w:sz w:val="24"/>
                <w:szCs w:val="24"/>
                <w:lang w:val="uk-UA" w:eastAsia="ru-RU"/>
              </w:rPr>
              <w:lastRenderedPageBreak/>
              <w:t xml:space="preserve">розрахункової  роботи, індивідуальної роботи, модульної роботи. </w:t>
            </w:r>
            <w:r>
              <w:rPr>
                <w:rFonts w:ascii="Times New Roman" w:hAnsi="Times New Roman"/>
                <w:i/>
                <w:iCs/>
                <w:sz w:val="24"/>
                <w:szCs w:val="24"/>
                <w:lang w:val="uk-UA" w:eastAsia="ru-RU"/>
              </w:rPr>
              <w:t>Підсумкова контрольна робота</w:t>
            </w:r>
            <w:r w:rsidRPr="009F5818">
              <w:rPr>
                <w:rFonts w:ascii="Times New Roman" w:hAnsi="Times New Roman"/>
                <w:i/>
                <w:iCs/>
                <w:sz w:val="24"/>
                <w:szCs w:val="24"/>
                <w:lang w:val="uk-UA" w:eastAsia="ru-RU"/>
              </w:rPr>
              <w:t>.</w:t>
            </w:r>
          </w:p>
        </w:tc>
      </w:tr>
      <w:tr w:rsidR="00BE7D45" w:rsidRPr="009F5818" w:rsidTr="009F5818">
        <w:trPr>
          <w:trHeight w:val="20"/>
          <w:jc w:val="center"/>
        </w:trPr>
        <w:tc>
          <w:tcPr>
            <w:tcW w:w="696" w:type="dxa"/>
          </w:tcPr>
          <w:p w:rsidR="00BE7D45" w:rsidRPr="009F5818" w:rsidRDefault="00BE7D45" w:rsidP="009F5818">
            <w:pPr>
              <w:spacing w:after="0" w:line="240" w:lineRule="auto"/>
              <w:rPr>
                <w:rFonts w:ascii="Times New Roman" w:hAnsi="Times New Roman"/>
                <w:b/>
                <w:bCs/>
                <w:sz w:val="24"/>
                <w:szCs w:val="24"/>
                <w:lang w:val="uk-UA" w:eastAsia="ru-RU"/>
              </w:rPr>
            </w:pPr>
            <w:r w:rsidRPr="009F5818">
              <w:rPr>
                <w:rFonts w:ascii="Times New Roman" w:hAnsi="Times New Roman"/>
                <w:b/>
                <w:bCs/>
                <w:sz w:val="24"/>
                <w:szCs w:val="24"/>
                <w:lang w:val="uk-UA" w:eastAsia="ru-RU"/>
              </w:rPr>
              <w:t xml:space="preserve">4. </w:t>
            </w:r>
          </w:p>
        </w:tc>
        <w:tc>
          <w:tcPr>
            <w:tcW w:w="9545" w:type="dxa"/>
            <w:gridSpan w:val="3"/>
          </w:tcPr>
          <w:p w:rsidR="00BE7D45" w:rsidRPr="009F5818" w:rsidRDefault="00BE7D45" w:rsidP="009F5818">
            <w:pPr>
              <w:tabs>
                <w:tab w:val="left" w:pos="893"/>
              </w:tabs>
              <w:spacing w:after="0" w:line="240" w:lineRule="auto"/>
              <w:rPr>
                <w:rFonts w:ascii="Times New Roman" w:hAnsi="Times New Roman"/>
                <w:b/>
                <w:bCs/>
                <w:sz w:val="24"/>
                <w:szCs w:val="24"/>
                <w:lang w:val="uk-UA" w:eastAsia="ru-RU"/>
              </w:rPr>
            </w:pPr>
            <w:r w:rsidRPr="009F5818">
              <w:rPr>
                <w:rFonts w:ascii="Times New Roman" w:hAnsi="Times New Roman"/>
                <w:b/>
                <w:bCs/>
                <w:sz w:val="24"/>
                <w:szCs w:val="24"/>
                <w:lang w:val="uk-UA" w:eastAsia="ru-RU"/>
              </w:rPr>
              <w:t>Відповідальність і автономія</w:t>
            </w:r>
          </w:p>
        </w:tc>
      </w:tr>
      <w:tr w:rsidR="00BE7D45" w:rsidRPr="009F5818" w:rsidTr="009F5818">
        <w:trPr>
          <w:trHeight w:val="20"/>
          <w:jc w:val="center"/>
        </w:trPr>
        <w:tc>
          <w:tcPr>
            <w:tcW w:w="696" w:type="dxa"/>
          </w:tcPr>
          <w:p w:rsidR="00BE7D45" w:rsidRPr="009F5818" w:rsidRDefault="00BE7D45" w:rsidP="009F5818">
            <w:pPr>
              <w:spacing w:after="0" w:line="240" w:lineRule="auto"/>
              <w:rPr>
                <w:rFonts w:ascii="Times New Roman" w:hAnsi="Times New Roman"/>
                <w:sz w:val="24"/>
                <w:szCs w:val="24"/>
                <w:lang w:val="uk-UA" w:eastAsia="ru-RU"/>
              </w:rPr>
            </w:pPr>
          </w:p>
        </w:tc>
        <w:tc>
          <w:tcPr>
            <w:tcW w:w="4985" w:type="dxa"/>
          </w:tcPr>
          <w:p w:rsidR="00BE7D45" w:rsidRPr="002F1A3F" w:rsidRDefault="00BE7D45" w:rsidP="002F1A3F">
            <w:pPr>
              <w:tabs>
                <w:tab w:val="left" w:pos="0"/>
                <w:tab w:val="left" w:pos="426"/>
                <w:tab w:val="left" w:pos="567"/>
                <w:tab w:val="left" w:pos="1418"/>
                <w:tab w:val="left" w:pos="6750"/>
              </w:tabs>
              <w:spacing w:before="120" w:after="120" w:line="240" w:lineRule="auto"/>
              <w:jc w:val="both"/>
              <w:rPr>
                <w:rFonts w:ascii="Times New Roman" w:hAnsi="Times New Roman"/>
                <w:sz w:val="24"/>
                <w:szCs w:val="24"/>
                <w:lang w:val="uk-UA"/>
              </w:rPr>
            </w:pPr>
            <w:r w:rsidRPr="002F1A3F">
              <w:rPr>
                <w:rFonts w:ascii="Times New Roman" w:hAnsi="Times New Roman"/>
                <w:sz w:val="24"/>
                <w:szCs w:val="24"/>
                <w:lang w:val="uk-UA"/>
              </w:rPr>
              <w:t>розуміння особистої відповідальності за управлінські рішення чи надані пропозиції/рекомендації, які можуть впливати на розвиток країни, діяльність організації та соціальну захищеність населення/персоналу; оцінювати фінансові ризики прийняття управлінських рішень.</w:t>
            </w:r>
          </w:p>
          <w:p w:rsidR="00BE7D45" w:rsidRPr="009F5818" w:rsidRDefault="00BE7D45" w:rsidP="009F5818">
            <w:pPr>
              <w:tabs>
                <w:tab w:val="left" w:pos="426"/>
                <w:tab w:val="left" w:pos="567"/>
                <w:tab w:val="left" w:pos="1418"/>
                <w:tab w:val="left" w:pos="6750"/>
              </w:tabs>
              <w:spacing w:after="0" w:line="240" w:lineRule="auto"/>
              <w:ind w:left="17"/>
              <w:jc w:val="both"/>
              <w:rPr>
                <w:rFonts w:ascii="Times New Roman" w:hAnsi="Times New Roman"/>
                <w:b/>
                <w:bCs/>
                <w:sz w:val="24"/>
                <w:szCs w:val="24"/>
                <w:lang w:val="uk-UA" w:eastAsia="ru-RU"/>
              </w:rPr>
            </w:pPr>
          </w:p>
        </w:tc>
        <w:tc>
          <w:tcPr>
            <w:tcW w:w="2776"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лабораторні заняття, дискусія, вирішення ситуаційних вправ</w:t>
            </w:r>
          </w:p>
        </w:tc>
        <w:tc>
          <w:tcPr>
            <w:tcW w:w="1784" w:type="dxa"/>
          </w:tcPr>
          <w:p w:rsidR="00BE7D45" w:rsidRPr="009F5818" w:rsidRDefault="00BE7D45" w:rsidP="009F5818">
            <w:pPr>
              <w:tabs>
                <w:tab w:val="left" w:pos="893"/>
              </w:tabs>
              <w:spacing w:after="0" w:line="240" w:lineRule="auto"/>
              <w:jc w:val="center"/>
              <w:rPr>
                <w:rFonts w:ascii="Times New Roman" w:hAnsi="Times New Roman"/>
                <w:i/>
                <w:iCs/>
                <w:sz w:val="24"/>
                <w:szCs w:val="24"/>
                <w:lang w:val="uk-UA" w:eastAsia="ru-RU"/>
              </w:rPr>
            </w:pPr>
            <w:r w:rsidRPr="009F5818">
              <w:rPr>
                <w:rFonts w:ascii="Times New Roman" w:hAnsi="Times New Roman"/>
                <w:i/>
                <w:iCs/>
                <w:sz w:val="24"/>
                <w:szCs w:val="24"/>
                <w:lang w:val="uk-UA" w:eastAsia="ru-RU"/>
              </w:rPr>
              <w:t xml:space="preserve">Захист результатів діяльності, тест, перевірка: аналітично- розрахункової  роботи, індивідуальної роботи, модульної роботи. </w:t>
            </w:r>
            <w:r>
              <w:rPr>
                <w:rFonts w:ascii="Times New Roman" w:hAnsi="Times New Roman"/>
                <w:i/>
                <w:iCs/>
                <w:sz w:val="24"/>
                <w:szCs w:val="24"/>
                <w:lang w:val="uk-UA" w:eastAsia="ru-RU"/>
              </w:rPr>
              <w:t>Підсумкова контрольна робота</w:t>
            </w:r>
            <w:r w:rsidRPr="009F5818">
              <w:rPr>
                <w:rFonts w:ascii="Times New Roman" w:hAnsi="Times New Roman"/>
                <w:i/>
                <w:iCs/>
                <w:sz w:val="24"/>
                <w:szCs w:val="24"/>
                <w:lang w:val="uk-UA" w:eastAsia="ru-RU"/>
              </w:rPr>
              <w:t>.</w:t>
            </w:r>
          </w:p>
        </w:tc>
      </w:tr>
    </w:tbl>
    <w:p w:rsidR="00BE7D45" w:rsidRPr="009F5818" w:rsidRDefault="00BE7D45" w:rsidP="009F5818">
      <w:pPr>
        <w:spacing w:after="0" w:line="240" w:lineRule="auto"/>
        <w:jc w:val="center"/>
        <w:rPr>
          <w:rFonts w:ascii="Times New Roman" w:hAnsi="Times New Roman"/>
          <w:b/>
          <w:bCs/>
          <w:smallCaps/>
          <w:sz w:val="24"/>
          <w:szCs w:val="24"/>
          <w:lang w:val="uk-UA" w:eastAsia="ru-RU"/>
        </w:rPr>
      </w:pPr>
    </w:p>
    <w:p w:rsidR="00BE7D45" w:rsidRPr="009F5818" w:rsidRDefault="00BE7D45" w:rsidP="009F5818">
      <w:pPr>
        <w:spacing w:before="120" w:after="120" w:line="240" w:lineRule="auto"/>
        <w:contextualSpacing/>
        <w:jc w:val="both"/>
        <w:rPr>
          <w:rFonts w:ascii="Times New Roman" w:hAnsi="Times New Roman"/>
          <w:sz w:val="28"/>
          <w:szCs w:val="28"/>
          <w:lang w:val="uk-UA"/>
        </w:rPr>
      </w:pPr>
      <w:r w:rsidRPr="009F5818">
        <w:rPr>
          <w:rFonts w:ascii="Times New Roman" w:hAnsi="Times New Roman"/>
          <w:sz w:val="28"/>
          <w:szCs w:val="26"/>
          <w:lang w:val="uk-UA"/>
        </w:rPr>
        <w:t xml:space="preserve">Досягненню мети та ефективній реалізації завдань </w:t>
      </w:r>
      <w:r>
        <w:rPr>
          <w:rFonts w:ascii="Times New Roman" w:hAnsi="Times New Roman"/>
          <w:sz w:val="28"/>
          <w:szCs w:val="26"/>
          <w:lang w:val="uk-UA"/>
        </w:rPr>
        <w:t>тренінг-курсу</w:t>
      </w:r>
      <w:r w:rsidRPr="009F5818">
        <w:rPr>
          <w:rFonts w:ascii="Times New Roman" w:hAnsi="Times New Roman"/>
          <w:sz w:val="28"/>
          <w:szCs w:val="26"/>
          <w:lang w:val="uk-UA"/>
        </w:rPr>
        <w:t xml:space="preserve"> підпорядкована логіка її викладання, структура і зміст.</w:t>
      </w:r>
    </w:p>
    <w:p w:rsidR="00BE7D45" w:rsidRDefault="00BE7D45" w:rsidP="004825C0">
      <w:pPr>
        <w:ind w:firstLine="851"/>
        <w:jc w:val="center"/>
        <w:rPr>
          <w:rFonts w:ascii="Times New Roman" w:hAnsi="Times New Roman"/>
          <w:sz w:val="28"/>
          <w:szCs w:val="28"/>
          <w:lang w:val="uk-UA"/>
        </w:rPr>
      </w:pPr>
    </w:p>
    <w:p w:rsidR="00BE7D45" w:rsidRDefault="00BE7D4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BE7D45" w:rsidRPr="006403C8" w:rsidRDefault="00BE7D45" w:rsidP="006403C8">
      <w:pPr>
        <w:keepNext/>
        <w:keepLines/>
        <w:spacing w:before="320" w:after="120" w:line="240" w:lineRule="auto"/>
        <w:contextualSpacing/>
        <w:jc w:val="center"/>
        <w:outlineLvl w:val="0"/>
        <w:rPr>
          <w:rFonts w:ascii="Times New Roman" w:hAnsi="Times New Roman"/>
          <w:b/>
          <w:bCs/>
          <w:smallCaps/>
          <w:spacing w:val="4"/>
          <w:sz w:val="32"/>
          <w:szCs w:val="28"/>
          <w:lang w:val="uk-UA"/>
        </w:rPr>
      </w:pPr>
      <w:bookmarkStart w:id="1" w:name="_Toc513369666"/>
      <w:r w:rsidRPr="006403C8">
        <w:rPr>
          <w:rFonts w:ascii="Times New Roman" w:hAnsi="Times New Roman"/>
          <w:b/>
          <w:bCs/>
          <w:smallCaps/>
          <w:spacing w:val="4"/>
          <w:sz w:val="32"/>
          <w:szCs w:val="28"/>
          <w:lang w:val="uk-UA"/>
        </w:rPr>
        <w:t xml:space="preserve">1. Тематичний план </w:t>
      </w:r>
      <w:r>
        <w:rPr>
          <w:rFonts w:ascii="Times New Roman" w:hAnsi="Times New Roman"/>
          <w:b/>
          <w:bCs/>
          <w:smallCaps/>
          <w:spacing w:val="4"/>
          <w:sz w:val="32"/>
          <w:szCs w:val="28"/>
          <w:lang w:val="uk-UA"/>
        </w:rPr>
        <w:t xml:space="preserve">тренінг-курсу </w:t>
      </w:r>
      <w:bookmarkEnd w:id="1"/>
      <w:r>
        <w:rPr>
          <w:rFonts w:ascii="Times New Roman" w:hAnsi="Times New Roman"/>
          <w:b/>
          <w:bCs/>
          <w:smallCaps/>
          <w:spacing w:val="4"/>
          <w:sz w:val="32"/>
          <w:szCs w:val="28"/>
          <w:lang w:val="uk-UA"/>
        </w:rPr>
        <w:t>«Управління зайнятістю»</w:t>
      </w:r>
    </w:p>
    <w:p w:rsidR="00BE7D45" w:rsidRPr="006403C8" w:rsidRDefault="00BE7D45" w:rsidP="006403C8">
      <w:pPr>
        <w:spacing w:before="120" w:after="120" w:line="240" w:lineRule="auto"/>
        <w:ind w:firstLine="720"/>
        <w:contextualSpacing/>
        <w:jc w:val="both"/>
        <w:rPr>
          <w:rFonts w:ascii="Times New Roman" w:hAnsi="Times New Roman"/>
          <w:sz w:val="28"/>
          <w:szCs w:val="28"/>
          <w:lang w:val="uk-UA"/>
        </w:rPr>
      </w:pPr>
    </w:p>
    <w:p w:rsidR="00BE7D45" w:rsidRPr="00511BC3" w:rsidRDefault="00BE7D45" w:rsidP="00511BC3">
      <w:pPr>
        <w:spacing w:before="120" w:after="120" w:line="240" w:lineRule="auto"/>
        <w:ind w:right="-83" w:firstLine="900"/>
        <w:contextualSpacing/>
        <w:jc w:val="both"/>
        <w:rPr>
          <w:rFonts w:ascii="Times New Roman" w:hAnsi="Times New Roman"/>
          <w:bCs/>
          <w:iCs/>
          <w:sz w:val="28"/>
          <w:lang w:val="uk-U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09"/>
        <w:gridCol w:w="567"/>
        <w:gridCol w:w="567"/>
        <w:gridCol w:w="709"/>
        <w:gridCol w:w="567"/>
        <w:gridCol w:w="851"/>
        <w:gridCol w:w="708"/>
        <w:gridCol w:w="1701"/>
        <w:gridCol w:w="1701"/>
        <w:gridCol w:w="6"/>
      </w:tblGrid>
      <w:tr w:rsidR="00BE7D45" w:rsidRPr="00980C32" w:rsidTr="00511BC3">
        <w:trPr>
          <w:cantSplit/>
        </w:trPr>
        <w:tc>
          <w:tcPr>
            <w:tcW w:w="2405" w:type="dxa"/>
            <w:vMerge w:val="restart"/>
            <w:vAlign w:val="center"/>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Тема</w:t>
            </w:r>
          </w:p>
        </w:tc>
        <w:tc>
          <w:tcPr>
            <w:tcW w:w="8086" w:type="dxa"/>
            <w:gridSpan w:val="10"/>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 xml:space="preserve">Кількість годин </w:t>
            </w:r>
          </w:p>
        </w:tc>
      </w:tr>
      <w:tr w:rsidR="00BE7D45" w:rsidRPr="00980C32" w:rsidTr="00511BC3">
        <w:trPr>
          <w:cantSplit/>
        </w:trPr>
        <w:tc>
          <w:tcPr>
            <w:tcW w:w="2405" w:type="dxa"/>
            <w:vMerge/>
          </w:tcPr>
          <w:p w:rsidR="00BE7D45" w:rsidRPr="006403C8" w:rsidRDefault="00BE7D45" w:rsidP="006403C8">
            <w:pPr>
              <w:spacing w:after="0" w:line="240" w:lineRule="auto"/>
              <w:contextualSpacing/>
              <w:jc w:val="both"/>
              <w:rPr>
                <w:rFonts w:ascii="Times New Roman" w:hAnsi="Times New Roman"/>
                <w:sz w:val="24"/>
                <w:szCs w:val="24"/>
                <w:lang w:val="uk-UA"/>
              </w:rPr>
            </w:pPr>
          </w:p>
        </w:tc>
        <w:tc>
          <w:tcPr>
            <w:tcW w:w="8086" w:type="dxa"/>
            <w:gridSpan w:val="10"/>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Форма навчання:</w:t>
            </w:r>
          </w:p>
        </w:tc>
      </w:tr>
      <w:tr w:rsidR="00BE7D45" w:rsidRPr="00980C32" w:rsidTr="00511BC3">
        <w:trPr>
          <w:gridAfter w:val="1"/>
          <w:wAfter w:w="6" w:type="dxa"/>
          <w:cantSplit/>
        </w:trPr>
        <w:tc>
          <w:tcPr>
            <w:tcW w:w="2405" w:type="dxa"/>
            <w:vMerge/>
          </w:tcPr>
          <w:p w:rsidR="00BE7D45" w:rsidRPr="006403C8" w:rsidRDefault="00BE7D45" w:rsidP="006403C8">
            <w:pPr>
              <w:spacing w:after="0" w:line="240" w:lineRule="auto"/>
              <w:contextualSpacing/>
              <w:jc w:val="both"/>
              <w:rPr>
                <w:rFonts w:ascii="Times New Roman" w:hAnsi="Times New Roman"/>
                <w:sz w:val="24"/>
                <w:szCs w:val="24"/>
                <w:lang w:val="uk-UA"/>
              </w:rPr>
            </w:pPr>
          </w:p>
        </w:tc>
        <w:tc>
          <w:tcPr>
            <w:tcW w:w="2552" w:type="dxa"/>
            <w:gridSpan w:val="4"/>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 xml:space="preserve">Денна форма </w:t>
            </w:r>
          </w:p>
        </w:tc>
        <w:tc>
          <w:tcPr>
            <w:tcW w:w="2126" w:type="dxa"/>
            <w:gridSpan w:val="3"/>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Заочна форма</w:t>
            </w:r>
          </w:p>
        </w:tc>
        <w:tc>
          <w:tcPr>
            <w:tcW w:w="3402" w:type="dxa"/>
            <w:gridSpan w:val="2"/>
          </w:tcPr>
          <w:p w:rsidR="00BE7D45" w:rsidRPr="006403C8" w:rsidRDefault="00BE7D45" w:rsidP="00FB0D9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Дистанційна форма</w:t>
            </w:r>
          </w:p>
        </w:tc>
      </w:tr>
      <w:tr w:rsidR="00BE7D45" w:rsidRPr="00980C32" w:rsidTr="00511BC3">
        <w:trPr>
          <w:gridAfter w:val="1"/>
          <w:wAfter w:w="6" w:type="dxa"/>
          <w:cantSplit/>
        </w:trPr>
        <w:tc>
          <w:tcPr>
            <w:tcW w:w="2405" w:type="dxa"/>
            <w:vMerge/>
          </w:tcPr>
          <w:p w:rsidR="00BE7D45" w:rsidRPr="006403C8" w:rsidRDefault="00BE7D45" w:rsidP="006403C8">
            <w:pPr>
              <w:spacing w:after="0" w:line="240" w:lineRule="auto"/>
              <w:contextualSpacing/>
              <w:jc w:val="both"/>
              <w:rPr>
                <w:rFonts w:ascii="Times New Roman" w:hAnsi="Times New Roman"/>
                <w:sz w:val="24"/>
                <w:szCs w:val="24"/>
                <w:lang w:val="uk-UA"/>
              </w:rPr>
            </w:pPr>
          </w:p>
        </w:tc>
        <w:tc>
          <w:tcPr>
            <w:tcW w:w="1843" w:type="dxa"/>
            <w:gridSpan w:val="3"/>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Заняття з викладачем</w:t>
            </w:r>
          </w:p>
        </w:tc>
        <w:tc>
          <w:tcPr>
            <w:tcW w:w="709" w:type="dxa"/>
            <w:vMerge w:val="restart"/>
            <w:vAlign w:val="center"/>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С</w:t>
            </w:r>
          </w:p>
        </w:tc>
        <w:tc>
          <w:tcPr>
            <w:tcW w:w="1418" w:type="dxa"/>
            <w:gridSpan w:val="2"/>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Заняття з викладачем</w:t>
            </w:r>
          </w:p>
        </w:tc>
        <w:tc>
          <w:tcPr>
            <w:tcW w:w="708" w:type="dxa"/>
            <w:vMerge w:val="restart"/>
            <w:vAlign w:val="center"/>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С</w:t>
            </w:r>
          </w:p>
        </w:tc>
        <w:tc>
          <w:tcPr>
            <w:tcW w:w="1701" w:type="dxa"/>
            <w:vMerge w:val="restart"/>
            <w:vAlign w:val="center"/>
          </w:tcPr>
          <w:p w:rsidR="00BE7D45" w:rsidRPr="006403C8" w:rsidRDefault="00BE7D45" w:rsidP="00FB0D9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Заняття у дистанційному режимі</w:t>
            </w:r>
          </w:p>
        </w:tc>
        <w:tc>
          <w:tcPr>
            <w:tcW w:w="1701" w:type="dxa"/>
            <w:vMerge w:val="restart"/>
            <w:vAlign w:val="center"/>
          </w:tcPr>
          <w:p w:rsidR="00BE7D45" w:rsidRPr="006403C8" w:rsidRDefault="00BE7D45" w:rsidP="00FB0D9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С</w:t>
            </w:r>
          </w:p>
        </w:tc>
      </w:tr>
      <w:tr w:rsidR="00BE7D45" w:rsidRPr="00980C32" w:rsidTr="00511BC3">
        <w:trPr>
          <w:gridAfter w:val="1"/>
          <w:wAfter w:w="6" w:type="dxa"/>
          <w:cantSplit/>
        </w:trPr>
        <w:tc>
          <w:tcPr>
            <w:tcW w:w="2405" w:type="dxa"/>
            <w:vMerge/>
          </w:tcPr>
          <w:p w:rsidR="00BE7D45" w:rsidRPr="006403C8" w:rsidRDefault="00BE7D45" w:rsidP="006403C8">
            <w:pPr>
              <w:spacing w:after="0" w:line="240" w:lineRule="auto"/>
              <w:contextualSpacing/>
              <w:jc w:val="both"/>
              <w:rPr>
                <w:rFonts w:ascii="Times New Roman" w:hAnsi="Times New Roman"/>
                <w:sz w:val="24"/>
                <w:szCs w:val="24"/>
                <w:lang w:val="uk-UA"/>
              </w:rPr>
            </w:pPr>
          </w:p>
        </w:tc>
        <w:tc>
          <w:tcPr>
            <w:tcW w:w="709" w:type="dxa"/>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Л</w:t>
            </w:r>
          </w:p>
        </w:tc>
        <w:tc>
          <w:tcPr>
            <w:tcW w:w="567" w:type="dxa"/>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П</w:t>
            </w:r>
          </w:p>
        </w:tc>
        <w:tc>
          <w:tcPr>
            <w:tcW w:w="567" w:type="dxa"/>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Інд</w:t>
            </w:r>
          </w:p>
        </w:tc>
        <w:tc>
          <w:tcPr>
            <w:tcW w:w="709" w:type="dxa"/>
            <w:vMerge/>
          </w:tcPr>
          <w:p w:rsidR="00BE7D45" w:rsidRPr="006403C8" w:rsidRDefault="00BE7D45" w:rsidP="006403C8">
            <w:pPr>
              <w:spacing w:after="0" w:line="240" w:lineRule="auto"/>
              <w:contextualSpacing/>
              <w:jc w:val="center"/>
              <w:rPr>
                <w:rFonts w:ascii="Times New Roman" w:hAnsi="Times New Roman"/>
                <w:sz w:val="24"/>
                <w:szCs w:val="24"/>
                <w:lang w:val="uk-UA"/>
              </w:rPr>
            </w:pPr>
          </w:p>
        </w:tc>
        <w:tc>
          <w:tcPr>
            <w:tcW w:w="567" w:type="dxa"/>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К</w:t>
            </w:r>
          </w:p>
        </w:tc>
        <w:tc>
          <w:tcPr>
            <w:tcW w:w="851" w:type="dxa"/>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Інд.</w:t>
            </w:r>
          </w:p>
        </w:tc>
        <w:tc>
          <w:tcPr>
            <w:tcW w:w="708" w:type="dxa"/>
            <w:vMerge/>
          </w:tcPr>
          <w:p w:rsidR="00BE7D45" w:rsidRPr="006403C8" w:rsidRDefault="00BE7D45" w:rsidP="006403C8">
            <w:pPr>
              <w:spacing w:after="0" w:line="240" w:lineRule="auto"/>
              <w:contextualSpacing/>
              <w:jc w:val="center"/>
              <w:rPr>
                <w:rFonts w:ascii="Times New Roman" w:hAnsi="Times New Roman"/>
                <w:sz w:val="24"/>
                <w:szCs w:val="24"/>
                <w:lang w:val="uk-UA"/>
              </w:rPr>
            </w:pPr>
          </w:p>
        </w:tc>
        <w:tc>
          <w:tcPr>
            <w:tcW w:w="1701" w:type="dxa"/>
            <w:vMerge/>
          </w:tcPr>
          <w:p w:rsidR="00BE7D45" w:rsidRPr="006403C8" w:rsidRDefault="00BE7D45" w:rsidP="006403C8">
            <w:pPr>
              <w:spacing w:after="0" w:line="240" w:lineRule="auto"/>
              <w:contextualSpacing/>
              <w:jc w:val="center"/>
              <w:rPr>
                <w:rFonts w:ascii="Times New Roman" w:hAnsi="Times New Roman"/>
                <w:sz w:val="24"/>
                <w:szCs w:val="24"/>
                <w:lang w:val="uk-UA"/>
              </w:rPr>
            </w:pPr>
          </w:p>
        </w:tc>
        <w:tc>
          <w:tcPr>
            <w:tcW w:w="1701" w:type="dxa"/>
            <w:vMerge/>
          </w:tcPr>
          <w:p w:rsidR="00BE7D45" w:rsidRPr="006403C8" w:rsidRDefault="00BE7D45" w:rsidP="006403C8">
            <w:pPr>
              <w:spacing w:after="0" w:line="240" w:lineRule="auto"/>
              <w:contextualSpacing/>
              <w:jc w:val="center"/>
              <w:rPr>
                <w:rFonts w:ascii="Times New Roman" w:hAnsi="Times New Roman"/>
                <w:sz w:val="24"/>
                <w:szCs w:val="24"/>
                <w:lang w:val="uk-UA"/>
              </w:rPr>
            </w:pPr>
          </w:p>
        </w:tc>
      </w:tr>
      <w:tr w:rsidR="00BE7D45" w:rsidRPr="00980C32" w:rsidTr="00511BC3">
        <w:trPr>
          <w:gridAfter w:val="1"/>
          <w:wAfter w:w="6" w:type="dxa"/>
          <w:cantSplit/>
        </w:trPr>
        <w:tc>
          <w:tcPr>
            <w:tcW w:w="2405" w:type="dxa"/>
          </w:tcPr>
          <w:p w:rsidR="00BE7D45" w:rsidRPr="006403C8" w:rsidRDefault="00BE7D45" w:rsidP="006403C8">
            <w:pPr>
              <w:spacing w:after="0" w:line="240" w:lineRule="auto"/>
              <w:contextualSpacing/>
              <w:rPr>
                <w:rFonts w:ascii="Times New Roman" w:hAnsi="Times New Roman"/>
                <w:sz w:val="24"/>
                <w:szCs w:val="24"/>
                <w:lang w:val="uk-UA"/>
              </w:rPr>
            </w:pPr>
            <w:r w:rsidRPr="00980C32">
              <w:rPr>
                <w:rFonts w:ascii="Times New Roman" w:hAnsi="Times New Roman"/>
                <w:bCs/>
                <w:sz w:val="24"/>
                <w:szCs w:val="24"/>
                <w:lang w:val="uk-UA"/>
              </w:rPr>
              <w:t>Місце ринку праці в економічній системі</w:t>
            </w:r>
            <w:r w:rsidRPr="00CA7D1E">
              <w:rPr>
                <w:rFonts w:ascii="Times New Roman" w:hAnsi="Times New Roman"/>
                <w:sz w:val="24"/>
                <w:szCs w:val="24"/>
                <w:lang w:val="uk-UA"/>
              </w:rPr>
              <w:t xml:space="preserve">. </w:t>
            </w:r>
            <w:r w:rsidRPr="00980C32">
              <w:rPr>
                <w:rFonts w:ascii="Times New Roman" w:hAnsi="Times New Roman"/>
                <w:bCs/>
                <w:sz w:val="24"/>
                <w:szCs w:val="24"/>
                <w:lang w:val="uk-UA"/>
              </w:rPr>
              <w:t>Механізми саморегулювання і функціонування ринку праці</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4</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w:t>
            </w:r>
          </w:p>
        </w:tc>
        <w:tc>
          <w:tcPr>
            <w:tcW w:w="708"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12</w:t>
            </w:r>
          </w:p>
        </w:tc>
        <w:tc>
          <w:tcPr>
            <w:tcW w:w="1701" w:type="dxa"/>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Pr>
        <w:tc>
          <w:tcPr>
            <w:tcW w:w="2405" w:type="dxa"/>
          </w:tcPr>
          <w:p w:rsidR="00BE7D45" w:rsidRPr="006403C8" w:rsidRDefault="00BE7D45" w:rsidP="006403C8">
            <w:pPr>
              <w:spacing w:after="0" w:line="240" w:lineRule="auto"/>
              <w:contextualSpacing/>
              <w:rPr>
                <w:rFonts w:ascii="Times New Roman" w:hAnsi="Times New Roman"/>
                <w:sz w:val="24"/>
                <w:szCs w:val="24"/>
                <w:lang w:val="uk-UA"/>
              </w:rPr>
            </w:pPr>
            <w:r w:rsidRPr="00980C32">
              <w:rPr>
                <w:rFonts w:ascii="Times New Roman" w:hAnsi="Times New Roman"/>
                <w:bCs/>
                <w:sz w:val="24"/>
                <w:szCs w:val="24"/>
                <w:lang w:val="uk-UA"/>
              </w:rPr>
              <w:t>Індивідуальна пропозиція праці</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708"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12</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Pr>
        <w:tc>
          <w:tcPr>
            <w:tcW w:w="2405" w:type="dxa"/>
          </w:tcPr>
          <w:p w:rsidR="00BE7D45" w:rsidRPr="006403C8" w:rsidRDefault="00BE7D45" w:rsidP="006403C8">
            <w:pPr>
              <w:spacing w:after="0" w:line="240" w:lineRule="auto"/>
              <w:contextualSpacing/>
              <w:rPr>
                <w:rFonts w:ascii="Times New Roman" w:hAnsi="Times New Roman"/>
                <w:sz w:val="24"/>
                <w:szCs w:val="24"/>
                <w:lang w:val="uk-UA"/>
              </w:rPr>
            </w:pPr>
            <w:r w:rsidRPr="00980C32">
              <w:rPr>
                <w:rFonts w:ascii="Times New Roman" w:hAnsi="Times New Roman"/>
                <w:bCs/>
                <w:sz w:val="24"/>
                <w:szCs w:val="24"/>
                <w:lang w:val="uk-UA"/>
              </w:rPr>
              <w:t>Сукупна пропозиція праці</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4</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708"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12</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Pr>
        <w:tc>
          <w:tcPr>
            <w:tcW w:w="2405" w:type="dxa"/>
          </w:tcPr>
          <w:p w:rsidR="00BE7D45" w:rsidRPr="006403C8" w:rsidRDefault="00BE7D45" w:rsidP="006403C8">
            <w:pPr>
              <w:spacing w:after="0" w:line="240" w:lineRule="auto"/>
              <w:contextualSpacing/>
              <w:rPr>
                <w:rFonts w:ascii="Times New Roman" w:hAnsi="Times New Roman"/>
                <w:sz w:val="24"/>
                <w:szCs w:val="24"/>
                <w:lang w:val="uk-UA"/>
              </w:rPr>
            </w:pPr>
            <w:r w:rsidRPr="00980C32">
              <w:rPr>
                <w:rFonts w:ascii="Times New Roman" w:hAnsi="Times New Roman"/>
                <w:bCs/>
                <w:sz w:val="24"/>
                <w:szCs w:val="24"/>
                <w:lang w:val="uk-UA"/>
              </w:rPr>
              <w:t>Індивідуальний та сукупний попит на працю</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4</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708"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12</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Height w:val="435"/>
        </w:trPr>
        <w:tc>
          <w:tcPr>
            <w:tcW w:w="2405" w:type="dxa"/>
          </w:tcPr>
          <w:p w:rsidR="00BE7D45" w:rsidRPr="006403C8" w:rsidRDefault="00BE7D45" w:rsidP="006403C8">
            <w:pPr>
              <w:spacing w:after="0" w:line="240" w:lineRule="auto"/>
              <w:contextualSpacing/>
              <w:rPr>
                <w:rFonts w:ascii="Times New Roman" w:hAnsi="Times New Roman"/>
                <w:sz w:val="24"/>
                <w:szCs w:val="24"/>
                <w:lang w:val="uk-UA"/>
              </w:rPr>
            </w:pPr>
            <w:r w:rsidRPr="00980C32">
              <w:rPr>
                <w:rFonts w:ascii="Times New Roman" w:hAnsi="Times New Roman"/>
                <w:bCs/>
                <w:sz w:val="24"/>
                <w:szCs w:val="24"/>
                <w:lang w:val="uk-UA"/>
              </w:rPr>
              <w:t>Зайнятість населення</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FB0D92"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4</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708"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12</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Pr>
        <w:tc>
          <w:tcPr>
            <w:tcW w:w="2405" w:type="dxa"/>
          </w:tcPr>
          <w:p w:rsidR="00BE7D45" w:rsidRPr="00731A5D" w:rsidRDefault="00BE7D45" w:rsidP="00731A5D">
            <w:pPr>
              <w:spacing w:after="0" w:line="240" w:lineRule="auto"/>
              <w:jc w:val="both"/>
              <w:rPr>
                <w:rFonts w:ascii="Times New Roman" w:hAnsi="Times New Roman"/>
                <w:bCs/>
                <w:sz w:val="24"/>
                <w:szCs w:val="24"/>
                <w:lang w:val="uk-UA" w:eastAsia="ru-RU"/>
              </w:rPr>
            </w:pPr>
            <w:r w:rsidRPr="00D270DA">
              <w:rPr>
                <w:rFonts w:ascii="Times New Roman" w:hAnsi="Times New Roman"/>
                <w:bCs/>
                <w:sz w:val="24"/>
                <w:szCs w:val="24"/>
                <w:lang w:val="uk-UA" w:eastAsia="ru-RU"/>
              </w:rPr>
              <w:t>Безробіття: соціально-економічна сутність, види та наслідки. Соціальний захист безробітних.</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4A4EA0"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708"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12</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vAlign w:val="center"/>
          </w:tcPr>
          <w:p w:rsidR="00BE7D45" w:rsidRPr="0060156F" w:rsidRDefault="00BE7D45" w:rsidP="00CA7D1E">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Pr>
        <w:tc>
          <w:tcPr>
            <w:tcW w:w="2405" w:type="dxa"/>
          </w:tcPr>
          <w:p w:rsidR="00BE7D45" w:rsidRPr="006403C8" w:rsidRDefault="00BE7D45" w:rsidP="006403C8">
            <w:pPr>
              <w:spacing w:after="0" w:line="240" w:lineRule="auto"/>
              <w:contextualSpacing/>
              <w:rPr>
                <w:rFonts w:ascii="Times New Roman" w:hAnsi="Times New Roman"/>
                <w:sz w:val="24"/>
                <w:szCs w:val="24"/>
                <w:lang w:val="uk-UA"/>
              </w:rPr>
            </w:pPr>
            <w:r w:rsidRPr="00980C32">
              <w:rPr>
                <w:rFonts w:ascii="Times New Roman" w:hAnsi="Times New Roman"/>
                <w:bCs/>
                <w:sz w:val="24"/>
                <w:szCs w:val="24"/>
                <w:lang w:val="uk-UA"/>
              </w:rPr>
              <w:t>Гнучкий ринок праці</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w:t>
            </w:r>
          </w:p>
        </w:tc>
        <w:tc>
          <w:tcPr>
            <w:tcW w:w="708"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10</w:t>
            </w:r>
          </w:p>
        </w:tc>
        <w:tc>
          <w:tcPr>
            <w:tcW w:w="170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Pr>
        <w:tc>
          <w:tcPr>
            <w:tcW w:w="2405" w:type="dxa"/>
          </w:tcPr>
          <w:p w:rsidR="00BE7D45" w:rsidRPr="006403C8" w:rsidRDefault="00BE7D45" w:rsidP="006403C8">
            <w:pPr>
              <w:spacing w:after="0" w:line="240" w:lineRule="auto"/>
              <w:contextualSpacing/>
              <w:rPr>
                <w:rFonts w:ascii="Times New Roman" w:hAnsi="Times New Roman"/>
                <w:sz w:val="24"/>
                <w:szCs w:val="24"/>
                <w:lang w:val="uk-UA"/>
              </w:rPr>
            </w:pPr>
            <w:r w:rsidRPr="00980C32">
              <w:rPr>
                <w:rFonts w:ascii="Times New Roman" w:hAnsi="Times New Roman"/>
                <w:bCs/>
                <w:sz w:val="24"/>
                <w:szCs w:val="24"/>
                <w:lang w:val="uk-UA"/>
              </w:rPr>
              <w:t>Активна і пасивна політики зайнятості</w:t>
            </w:r>
          </w:p>
        </w:tc>
        <w:tc>
          <w:tcPr>
            <w:tcW w:w="709" w:type="dxa"/>
            <w:vAlign w:val="center"/>
          </w:tcPr>
          <w:p w:rsidR="00BE7D45" w:rsidRPr="0007276A" w:rsidRDefault="00BE7D45" w:rsidP="006403C8">
            <w:pPr>
              <w:spacing w:after="0" w:line="240" w:lineRule="auto"/>
              <w:contextualSpacing/>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w:t>
            </w:r>
          </w:p>
        </w:tc>
        <w:tc>
          <w:tcPr>
            <w:tcW w:w="567"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w:t>
            </w:r>
          </w:p>
        </w:tc>
        <w:tc>
          <w:tcPr>
            <w:tcW w:w="709" w:type="dxa"/>
            <w:vAlign w:val="center"/>
          </w:tcPr>
          <w:p w:rsidR="00BE7D45" w:rsidRPr="0007276A"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tc>
        <w:tc>
          <w:tcPr>
            <w:tcW w:w="567"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w:t>
            </w:r>
          </w:p>
        </w:tc>
        <w:tc>
          <w:tcPr>
            <w:tcW w:w="85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2</w:t>
            </w:r>
          </w:p>
        </w:tc>
        <w:tc>
          <w:tcPr>
            <w:tcW w:w="708"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10</w:t>
            </w:r>
          </w:p>
        </w:tc>
        <w:tc>
          <w:tcPr>
            <w:tcW w:w="170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4</w:t>
            </w:r>
          </w:p>
        </w:tc>
        <w:tc>
          <w:tcPr>
            <w:tcW w:w="1701" w:type="dxa"/>
            <w:vAlign w:val="center"/>
          </w:tcPr>
          <w:p w:rsidR="00BE7D45" w:rsidRPr="0060156F" w:rsidRDefault="00BE7D45" w:rsidP="006403C8">
            <w:pPr>
              <w:spacing w:after="0" w:line="240" w:lineRule="auto"/>
              <w:contextualSpacing/>
              <w:jc w:val="center"/>
              <w:rPr>
                <w:rFonts w:ascii="Times New Roman" w:hAnsi="Times New Roman"/>
                <w:sz w:val="24"/>
                <w:szCs w:val="24"/>
                <w:lang w:val="uk-UA"/>
              </w:rPr>
            </w:pPr>
            <w:r w:rsidRPr="0060156F">
              <w:rPr>
                <w:rFonts w:ascii="Times New Roman" w:hAnsi="Times New Roman"/>
                <w:sz w:val="24"/>
                <w:szCs w:val="24"/>
                <w:lang w:val="uk-UA"/>
              </w:rPr>
              <w:t>11</w:t>
            </w:r>
          </w:p>
        </w:tc>
      </w:tr>
      <w:tr w:rsidR="00BE7D45" w:rsidRPr="00980C32" w:rsidTr="00511BC3">
        <w:trPr>
          <w:gridAfter w:val="1"/>
          <w:wAfter w:w="6" w:type="dxa"/>
          <w:cantSplit/>
          <w:trHeight w:val="98"/>
        </w:trPr>
        <w:tc>
          <w:tcPr>
            <w:tcW w:w="2405" w:type="dxa"/>
          </w:tcPr>
          <w:p w:rsidR="00BE7D45" w:rsidRPr="006403C8" w:rsidRDefault="00BE7D45" w:rsidP="006403C8">
            <w:pPr>
              <w:spacing w:after="0" w:line="240" w:lineRule="auto"/>
              <w:contextualSpacing/>
              <w:jc w:val="both"/>
              <w:rPr>
                <w:rFonts w:ascii="Times New Roman" w:hAnsi="Times New Roman"/>
                <w:b/>
                <w:sz w:val="24"/>
                <w:szCs w:val="24"/>
                <w:lang w:val="uk-UA"/>
              </w:rPr>
            </w:pPr>
            <w:r w:rsidRPr="006403C8">
              <w:rPr>
                <w:rFonts w:ascii="Times New Roman" w:hAnsi="Times New Roman"/>
                <w:b/>
                <w:sz w:val="24"/>
                <w:szCs w:val="24"/>
                <w:lang w:val="uk-UA"/>
              </w:rPr>
              <w:t>Усього:</w:t>
            </w:r>
          </w:p>
        </w:tc>
        <w:tc>
          <w:tcPr>
            <w:tcW w:w="709" w:type="dxa"/>
            <w:vAlign w:val="center"/>
          </w:tcPr>
          <w:p w:rsidR="00BE7D45" w:rsidRPr="00511BC3" w:rsidRDefault="00BE7D45" w:rsidP="006403C8">
            <w:pPr>
              <w:spacing w:after="0" w:line="240" w:lineRule="auto"/>
              <w:contextualSpacing/>
              <w:jc w:val="center"/>
              <w:rPr>
                <w:rFonts w:ascii="Times New Roman" w:hAnsi="Times New Roman"/>
                <w:b/>
                <w:bCs/>
                <w:sz w:val="24"/>
                <w:szCs w:val="24"/>
                <w:lang w:val="uk-UA"/>
              </w:rPr>
            </w:pPr>
            <w:r w:rsidRPr="00511BC3">
              <w:rPr>
                <w:rFonts w:ascii="Times New Roman" w:hAnsi="Times New Roman"/>
                <w:b/>
                <w:bCs/>
                <w:sz w:val="24"/>
                <w:szCs w:val="24"/>
                <w:lang w:val="uk-UA"/>
              </w:rPr>
              <w:t>4</w:t>
            </w:r>
          </w:p>
        </w:tc>
        <w:tc>
          <w:tcPr>
            <w:tcW w:w="567" w:type="dxa"/>
            <w:vAlign w:val="center"/>
          </w:tcPr>
          <w:p w:rsidR="00BE7D45" w:rsidRPr="00511BC3" w:rsidRDefault="00BE7D45" w:rsidP="006403C8">
            <w:pPr>
              <w:spacing w:after="0" w:line="240" w:lineRule="auto"/>
              <w:contextualSpacing/>
              <w:jc w:val="center"/>
              <w:rPr>
                <w:rFonts w:ascii="Times New Roman" w:hAnsi="Times New Roman"/>
                <w:b/>
                <w:bCs/>
                <w:sz w:val="24"/>
                <w:szCs w:val="24"/>
                <w:lang w:val="uk-UA"/>
              </w:rPr>
            </w:pPr>
            <w:r w:rsidRPr="00511BC3">
              <w:rPr>
                <w:rFonts w:ascii="Times New Roman" w:hAnsi="Times New Roman"/>
                <w:b/>
                <w:bCs/>
                <w:sz w:val="24"/>
                <w:szCs w:val="24"/>
                <w:lang w:val="uk-UA"/>
              </w:rPr>
              <w:t xml:space="preserve">44 </w:t>
            </w:r>
          </w:p>
        </w:tc>
        <w:tc>
          <w:tcPr>
            <w:tcW w:w="567" w:type="dxa"/>
            <w:vAlign w:val="center"/>
          </w:tcPr>
          <w:p w:rsidR="00BE7D45" w:rsidRPr="00511BC3" w:rsidRDefault="00BE7D45" w:rsidP="006403C8">
            <w:pPr>
              <w:spacing w:after="0" w:line="240" w:lineRule="auto"/>
              <w:contextualSpacing/>
              <w:jc w:val="center"/>
              <w:rPr>
                <w:rFonts w:ascii="Times New Roman" w:hAnsi="Times New Roman"/>
                <w:b/>
                <w:bCs/>
                <w:sz w:val="24"/>
                <w:szCs w:val="24"/>
                <w:lang w:val="uk-UA"/>
              </w:rPr>
            </w:pPr>
            <w:r w:rsidRPr="00511BC3">
              <w:rPr>
                <w:rFonts w:ascii="Times New Roman" w:hAnsi="Times New Roman"/>
                <w:b/>
                <w:bCs/>
                <w:sz w:val="24"/>
                <w:szCs w:val="24"/>
                <w:lang w:val="uk-UA"/>
              </w:rPr>
              <w:t xml:space="preserve">12 </w:t>
            </w:r>
          </w:p>
        </w:tc>
        <w:tc>
          <w:tcPr>
            <w:tcW w:w="709" w:type="dxa"/>
            <w:vAlign w:val="center"/>
          </w:tcPr>
          <w:p w:rsidR="00BE7D45" w:rsidRPr="00511BC3" w:rsidRDefault="00BE7D45" w:rsidP="006403C8">
            <w:pPr>
              <w:spacing w:after="0" w:line="240" w:lineRule="auto"/>
              <w:contextualSpacing/>
              <w:jc w:val="center"/>
              <w:rPr>
                <w:rFonts w:ascii="Times New Roman" w:hAnsi="Times New Roman"/>
                <w:b/>
                <w:bCs/>
                <w:sz w:val="24"/>
                <w:szCs w:val="24"/>
                <w:lang w:val="uk-UA"/>
              </w:rPr>
            </w:pPr>
            <w:r w:rsidRPr="00511BC3">
              <w:rPr>
                <w:rFonts w:ascii="Times New Roman" w:hAnsi="Times New Roman"/>
                <w:b/>
                <w:bCs/>
                <w:sz w:val="24"/>
                <w:szCs w:val="24"/>
                <w:lang w:val="uk-UA"/>
              </w:rPr>
              <w:t>60</w:t>
            </w:r>
          </w:p>
        </w:tc>
        <w:tc>
          <w:tcPr>
            <w:tcW w:w="567" w:type="dxa"/>
            <w:vAlign w:val="center"/>
          </w:tcPr>
          <w:p w:rsidR="00BE7D45" w:rsidRPr="0060156F" w:rsidRDefault="00BE7D45" w:rsidP="006403C8">
            <w:pPr>
              <w:spacing w:after="0" w:line="240" w:lineRule="auto"/>
              <w:contextualSpacing/>
              <w:jc w:val="center"/>
              <w:rPr>
                <w:rFonts w:ascii="Times New Roman" w:hAnsi="Times New Roman"/>
                <w:b/>
                <w:bCs/>
                <w:sz w:val="24"/>
                <w:szCs w:val="24"/>
                <w:lang w:val="uk-UA"/>
              </w:rPr>
            </w:pPr>
            <w:r w:rsidRPr="0060156F">
              <w:rPr>
                <w:rFonts w:ascii="Times New Roman" w:hAnsi="Times New Roman"/>
                <w:b/>
                <w:bCs/>
                <w:sz w:val="24"/>
                <w:szCs w:val="24"/>
                <w:lang w:val="uk-UA"/>
              </w:rPr>
              <w:t xml:space="preserve">16 </w:t>
            </w:r>
          </w:p>
        </w:tc>
        <w:tc>
          <w:tcPr>
            <w:tcW w:w="851" w:type="dxa"/>
            <w:vAlign w:val="center"/>
          </w:tcPr>
          <w:p w:rsidR="00BE7D45" w:rsidRPr="0060156F" w:rsidRDefault="00BE7D45" w:rsidP="006403C8">
            <w:pPr>
              <w:spacing w:after="0" w:line="240" w:lineRule="auto"/>
              <w:contextualSpacing/>
              <w:jc w:val="center"/>
              <w:rPr>
                <w:rFonts w:ascii="Times New Roman" w:hAnsi="Times New Roman"/>
                <w:b/>
                <w:bCs/>
                <w:sz w:val="24"/>
                <w:szCs w:val="24"/>
                <w:lang w:val="uk-UA"/>
              </w:rPr>
            </w:pPr>
            <w:r w:rsidRPr="0060156F">
              <w:rPr>
                <w:rFonts w:ascii="Times New Roman" w:hAnsi="Times New Roman"/>
                <w:b/>
                <w:bCs/>
                <w:sz w:val="24"/>
                <w:szCs w:val="24"/>
                <w:lang w:val="uk-UA"/>
              </w:rPr>
              <w:t xml:space="preserve">12 </w:t>
            </w:r>
          </w:p>
        </w:tc>
        <w:tc>
          <w:tcPr>
            <w:tcW w:w="708" w:type="dxa"/>
            <w:vAlign w:val="center"/>
          </w:tcPr>
          <w:p w:rsidR="00BE7D45" w:rsidRPr="0060156F" w:rsidRDefault="00BE7D45" w:rsidP="006403C8">
            <w:pPr>
              <w:spacing w:after="0" w:line="240" w:lineRule="auto"/>
              <w:contextualSpacing/>
              <w:jc w:val="center"/>
              <w:rPr>
                <w:rFonts w:ascii="Times New Roman" w:hAnsi="Times New Roman"/>
                <w:b/>
                <w:bCs/>
                <w:sz w:val="24"/>
                <w:szCs w:val="24"/>
                <w:lang w:val="uk-UA"/>
              </w:rPr>
            </w:pPr>
            <w:r w:rsidRPr="0060156F">
              <w:rPr>
                <w:rFonts w:ascii="Times New Roman" w:hAnsi="Times New Roman"/>
                <w:b/>
                <w:bCs/>
                <w:sz w:val="24"/>
                <w:szCs w:val="24"/>
                <w:lang w:val="uk-UA"/>
              </w:rPr>
              <w:t xml:space="preserve">92 </w:t>
            </w:r>
          </w:p>
        </w:tc>
        <w:tc>
          <w:tcPr>
            <w:tcW w:w="1701" w:type="dxa"/>
            <w:vAlign w:val="center"/>
          </w:tcPr>
          <w:p w:rsidR="00BE7D45" w:rsidRPr="0060156F" w:rsidRDefault="00BE7D45" w:rsidP="006403C8">
            <w:pPr>
              <w:spacing w:after="0" w:line="240" w:lineRule="auto"/>
              <w:contextualSpacing/>
              <w:jc w:val="center"/>
              <w:rPr>
                <w:rFonts w:ascii="Times New Roman" w:hAnsi="Times New Roman"/>
                <w:b/>
                <w:bCs/>
                <w:sz w:val="24"/>
                <w:szCs w:val="24"/>
                <w:lang w:val="uk-UA"/>
              </w:rPr>
            </w:pPr>
            <w:r w:rsidRPr="0060156F">
              <w:rPr>
                <w:rFonts w:ascii="Times New Roman" w:hAnsi="Times New Roman"/>
                <w:b/>
                <w:bCs/>
                <w:sz w:val="24"/>
                <w:szCs w:val="24"/>
                <w:lang w:val="uk-UA"/>
              </w:rPr>
              <w:t>32</w:t>
            </w:r>
          </w:p>
        </w:tc>
        <w:tc>
          <w:tcPr>
            <w:tcW w:w="1701" w:type="dxa"/>
            <w:vAlign w:val="center"/>
          </w:tcPr>
          <w:p w:rsidR="00BE7D45" w:rsidRPr="0060156F" w:rsidRDefault="00BE7D45" w:rsidP="006403C8">
            <w:pPr>
              <w:spacing w:after="0" w:line="240" w:lineRule="auto"/>
              <w:contextualSpacing/>
              <w:jc w:val="center"/>
              <w:rPr>
                <w:rFonts w:ascii="Times New Roman" w:hAnsi="Times New Roman"/>
                <w:b/>
                <w:bCs/>
                <w:sz w:val="24"/>
                <w:szCs w:val="24"/>
                <w:highlight w:val="yellow"/>
                <w:lang w:val="uk-UA"/>
              </w:rPr>
            </w:pPr>
            <w:r w:rsidRPr="0060156F">
              <w:rPr>
                <w:rFonts w:ascii="Times New Roman" w:hAnsi="Times New Roman"/>
                <w:b/>
                <w:bCs/>
                <w:sz w:val="24"/>
                <w:szCs w:val="24"/>
                <w:lang w:val="uk-UA"/>
              </w:rPr>
              <w:t>88</w:t>
            </w:r>
          </w:p>
        </w:tc>
      </w:tr>
      <w:tr w:rsidR="00BE7D45" w:rsidRPr="00980C32" w:rsidTr="00511BC3">
        <w:trPr>
          <w:cantSplit/>
          <w:trHeight w:val="98"/>
        </w:trPr>
        <w:tc>
          <w:tcPr>
            <w:tcW w:w="10491" w:type="dxa"/>
            <w:gridSpan w:val="11"/>
          </w:tcPr>
          <w:p w:rsidR="00BE7D45" w:rsidRPr="006403C8" w:rsidRDefault="00BE7D45" w:rsidP="006403C8">
            <w:pPr>
              <w:spacing w:after="0" w:line="240" w:lineRule="auto"/>
              <w:contextualSpacing/>
              <w:jc w:val="center"/>
              <w:rPr>
                <w:rFonts w:ascii="Times New Roman" w:hAnsi="Times New Roman"/>
                <w:b/>
                <w:sz w:val="24"/>
                <w:szCs w:val="24"/>
                <w:lang w:val="uk-UA"/>
              </w:rPr>
            </w:pPr>
            <w:r w:rsidRPr="006403C8">
              <w:rPr>
                <w:rFonts w:ascii="Times New Roman" w:hAnsi="Times New Roman"/>
                <w:b/>
                <w:sz w:val="24"/>
                <w:szCs w:val="24"/>
                <w:lang w:val="uk-UA"/>
              </w:rPr>
              <w:t>Підсумковий контроль – поточний модульний контроль</w:t>
            </w:r>
          </w:p>
        </w:tc>
      </w:tr>
      <w:tr w:rsidR="00BE7D45" w:rsidRPr="00980C32" w:rsidTr="00511BC3">
        <w:trPr>
          <w:cantSplit/>
          <w:trHeight w:val="98"/>
        </w:trPr>
        <w:tc>
          <w:tcPr>
            <w:tcW w:w="10491" w:type="dxa"/>
            <w:gridSpan w:val="11"/>
          </w:tcPr>
          <w:p w:rsidR="00BE7D45" w:rsidRPr="006403C8" w:rsidRDefault="00BE7D45" w:rsidP="006403C8">
            <w:pPr>
              <w:spacing w:after="0" w:line="240" w:lineRule="auto"/>
              <w:contextualSpacing/>
              <w:jc w:val="center"/>
              <w:rPr>
                <w:rFonts w:ascii="Times New Roman" w:hAnsi="Times New Roman"/>
                <w:b/>
                <w:sz w:val="24"/>
                <w:szCs w:val="24"/>
                <w:lang w:val="uk-UA"/>
              </w:rPr>
            </w:pPr>
            <w:r w:rsidRPr="006403C8">
              <w:rPr>
                <w:rFonts w:ascii="Times New Roman" w:hAnsi="Times New Roman"/>
                <w:b/>
                <w:sz w:val="24"/>
                <w:szCs w:val="24"/>
                <w:lang w:val="uk-UA"/>
              </w:rPr>
              <w:t>Разом:</w:t>
            </w:r>
          </w:p>
        </w:tc>
      </w:tr>
      <w:tr w:rsidR="00BE7D45" w:rsidRPr="00980C32" w:rsidTr="00511BC3">
        <w:trPr>
          <w:gridAfter w:val="1"/>
          <w:wAfter w:w="6" w:type="dxa"/>
          <w:cantSplit/>
          <w:trHeight w:val="98"/>
        </w:trPr>
        <w:tc>
          <w:tcPr>
            <w:tcW w:w="2405" w:type="dxa"/>
          </w:tcPr>
          <w:p w:rsidR="00BE7D45" w:rsidRPr="006403C8" w:rsidRDefault="00BE7D45" w:rsidP="006403C8">
            <w:pPr>
              <w:spacing w:after="0" w:line="240" w:lineRule="auto"/>
              <w:contextualSpacing/>
              <w:jc w:val="right"/>
              <w:rPr>
                <w:rFonts w:ascii="Times New Roman" w:hAnsi="Times New Roman"/>
                <w:sz w:val="24"/>
                <w:szCs w:val="24"/>
                <w:lang w:val="uk-UA"/>
              </w:rPr>
            </w:pPr>
            <w:r w:rsidRPr="006403C8">
              <w:rPr>
                <w:rFonts w:ascii="Times New Roman" w:hAnsi="Times New Roman"/>
                <w:sz w:val="24"/>
                <w:szCs w:val="24"/>
                <w:lang w:val="uk-UA"/>
              </w:rPr>
              <w:t>годин</w:t>
            </w:r>
          </w:p>
        </w:tc>
        <w:tc>
          <w:tcPr>
            <w:tcW w:w="2552" w:type="dxa"/>
            <w:gridSpan w:val="4"/>
            <w:vAlign w:val="center"/>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120</w:t>
            </w:r>
          </w:p>
        </w:tc>
        <w:tc>
          <w:tcPr>
            <w:tcW w:w="5528" w:type="dxa"/>
            <w:gridSpan w:val="5"/>
            <w:vAlign w:val="center"/>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120</w:t>
            </w:r>
          </w:p>
        </w:tc>
      </w:tr>
      <w:tr w:rsidR="00BE7D45" w:rsidRPr="00980C32" w:rsidTr="00511BC3">
        <w:trPr>
          <w:gridAfter w:val="1"/>
          <w:wAfter w:w="6" w:type="dxa"/>
          <w:cantSplit/>
          <w:trHeight w:val="98"/>
        </w:trPr>
        <w:tc>
          <w:tcPr>
            <w:tcW w:w="2405" w:type="dxa"/>
          </w:tcPr>
          <w:p w:rsidR="00BE7D45" w:rsidRPr="006403C8" w:rsidRDefault="00BE7D45" w:rsidP="006403C8">
            <w:pPr>
              <w:spacing w:after="0" w:line="240" w:lineRule="auto"/>
              <w:contextualSpacing/>
              <w:jc w:val="right"/>
              <w:rPr>
                <w:rFonts w:ascii="Times New Roman" w:hAnsi="Times New Roman"/>
                <w:sz w:val="24"/>
                <w:szCs w:val="24"/>
                <w:lang w:val="uk-UA"/>
              </w:rPr>
            </w:pPr>
            <w:r w:rsidRPr="006403C8">
              <w:rPr>
                <w:rFonts w:ascii="Times New Roman" w:hAnsi="Times New Roman"/>
                <w:sz w:val="24"/>
                <w:szCs w:val="24"/>
                <w:lang w:val="uk-UA"/>
              </w:rPr>
              <w:t>кредитів</w:t>
            </w:r>
          </w:p>
        </w:tc>
        <w:tc>
          <w:tcPr>
            <w:tcW w:w="2552" w:type="dxa"/>
            <w:gridSpan w:val="4"/>
            <w:vAlign w:val="center"/>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4</w:t>
            </w:r>
          </w:p>
        </w:tc>
        <w:tc>
          <w:tcPr>
            <w:tcW w:w="5528" w:type="dxa"/>
            <w:gridSpan w:val="5"/>
            <w:vAlign w:val="center"/>
          </w:tcPr>
          <w:p w:rsidR="00BE7D45" w:rsidRPr="006403C8" w:rsidRDefault="00BE7D45" w:rsidP="006403C8">
            <w:pPr>
              <w:spacing w:after="0" w:line="240" w:lineRule="auto"/>
              <w:contextualSpacing/>
              <w:jc w:val="center"/>
              <w:rPr>
                <w:rFonts w:ascii="Times New Roman" w:hAnsi="Times New Roman"/>
                <w:sz w:val="24"/>
                <w:szCs w:val="24"/>
                <w:lang w:val="uk-UA"/>
              </w:rPr>
            </w:pPr>
            <w:r w:rsidRPr="006403C8">
              <w:rPr>
                <w:rFonts w:ascii="Times New Roman" w:hAnsi="Times New Roman"/>
                <w:sz w:val="24"/>
                <w:szCs w:val="24"/>
                <w:lang w:val="uk-UA"/>
              </w:rPr>
              <w:t>4</w:t>
            </w:r>
          </w:p>
        </w:tc>
      </w:tr>
    </w:tbl>
    <w:p w:rsidR="00BE7D45" w:rsidRPr="006403C8" w:rsidRDefault="00BE7D45" w:rsidP="006403C8">
      <w:pPr>
        <w:tabs>
          <w:tab w:val="center" w:pos="4677"/>
          <w:tab w:val="right" w:pos="9355"/>
        </w:tabs>
        <w:spacing w:before="120" w:after="0" w:line="240" w:lineRule="auto"/>
        <w:ind w:firstLine="720"/>
        <w:contextualSpacing/>
        <w:jc w:val="center"/>
        <w:rPr>
          <w:rFonts w:ascii="Times New Roman" w:hAnsi="Times New Roman"/>
          <w:sz w:val="24"/>
          <w:szCs w:val="24"/>
          <w:lang w:val="uk-UA"/>
        </w:rPr>
      </w:pPr>
      <w:r w:rsidRPr="006403C8">
        <w:rPr>
          <w:rFonts w:ascii="Times New Roman" w:hAnsi="Times New Roman"/>
          <w:sz w:val="24"/>
          <w:szCs w:val="24"/>
          <w:lang w:val="uk-UA"/>
        </w:rPr>
        <w:t xml:space="preserve">Умовні позначення: Л – лекції; П – практичні заняття; К – контактні заняття; </w:t>
      </w:r>
      <w:r w:rsidRPr="006403C8">
        <w:rPr>
          <w:rFonts w:ascii="Times New Roman" w:hAnsi="Times New Roman"/>
          <w:lang w:val="uk-UA"/>
        </w:rPr>
        <w:t>Інд</w:t>
      </w:r>
      <w:r w:rsidRPr="006403C8">
        <w:rPr>
          <w:rFonts w:ascii="Times New Roman" w:hAnsi="Times New Roman"/>
          <w:sz w:val="24"/>
          <w:szCs w:val="24"/>
          <w:lang w:val="uk-UA"/>
        </w:rPr>
        <w:t>. – індивідуальні заняття; С – самостійна робота студентів</w:t>
      </w:r>
    </w:p>
    <w:p w:rsidR="00BE7D45" w:rsidRDefault="00BE7D45" w:rsidP="00030D2B">
      <w:pPr>
        <w:spacing w:before="120" w:after="120" w:line="240" w:lineRule="auto"/>
        <w:ind w:right="-83" w:firstLine="900"/>
        <w:contextualSpacing/>
        <w:jc w:val="right"/>
        <w:rPr>
          <w:rFonts w:ascii="Times New Roman" w:hAnsi="Times New Roman"/>
          <w:sz w:val="28"/>
          <w:szCs w:val="28"/>
          <w:lang w:val="uk-UA"/>
        </w:rPr>
      </w:pPr>
      <w:r>
        <w:rPr>
          <w:rFonts w:ascii="Times New Roman" w:hAnsi="Times New Roman"/>
          <w:sz w:val="28"/>
          <w:szCs w:val="28"/>
          <w:lang w:val="uk-UA"/>
        </w:rPr>
        <w:br w:type="page"/>
      </w:r>
    </w:p>
    <w:p w:rsidR="00BE7D45" w:rsidRDefault="00BE7D45">
      <w:pPr>
        <w:rPr>
          <w:rFonts w:ascii="Times New Roman" w:hAnsi="Times New Roman"/>
          <w:sz w:val="28"/>
          <w:szCs w:val="28"/>
          <w:lang w:val="uk-UA"/>
        </w:rPr>
      </w:pPr>
    </w:p>
    <w:p w:rsidR="00BE7D45" w:rsidRPr="00CA7D1E" w:rsidRDefault="00BE7D45" w:rsidP="00CA7D1E">
      <w:pPr>
        <w:keepNext/>
        <w:keepLines/>
        <w:spacing w:before="320" w:after="120" w:line="240" w:lineRule="auto"/>
        <w:contextualSpacing/>
        <w:jc w:val="center"/>
        <w:outlineLvl w:val="0"/>
        <w:rPr>
          <w:rFonts w:ascii="Times New Roman" w:hAnsi="Times New Roman"/>
          <w:b/>
          <w:bCs/>
          <w:smallCaps/>
          <w:spacing w:val="4"/>
          <w:sz w:val="32"/>
          <w:szCs w:val="28"/>
          <w:lang w:val="uk-UA"/>
        </w:rPr>
      </w:pPr>
      <w:bookmarkStart w:id="2" w:name="_Toc513369667"/>
      <w:r w:rsidRPr="00CA7D1E">
        <w:rPr>
          <w:rFonts w:ascii="Times New Roman" w:hAnsi="Times New Roman"/>
          <w:b/>
          <w:bCs/>
          <w:smallCaps/>
          <w:spacing w:val="4"/>
          <w:sz w:val="32"/>
          <w:szCs w:val="28"/>
          <w:lang w:val="uk-UA"/>
        </w:rPr>
        <w:t>2. Зміст навчальної дисципліни за темами</w:t>
      </w:r>
      <w:bookmarkEnd w:id="2"/>
    </w:p>
    <w:p w:rsidR="00BE7D45" w:rsidRPr="00CA7D1E" w:rsidRDefault="00BE7D45" w:rsidP="00CA7D1E">
      <w:pPr>
        <w:spacing w:after="0" w:line="240" w:lineRule="auto"/>
        <w:ind w:firstLine="709"/>
        <w:jc w:val="both"/>
        <w:rPr>
          <w:rFonts w:ascii="Times New Roman" w:hAnsi="Times New Roman"/>
          <w:sz w:val="28"/>
          <w:szCs w:val="28"/>
          <w:lang w:val="uk-UA" w:eastAsia="ru-RU"/>
        </w:rPr>
      </w:pPr>
    </w:p>
    <w:p w:rsidR="00BE7D45" w:rsidRPr="00CA7D1E"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1</w:t>
      </w:r>
      <w:r w:rsidRPr="00CA7D1E">
        <w:rPr>
          <w:rFonts w:ascii="Times New Roman" w:hAnsi="Times New Roman"/>
          <w:b/>
          <w:bCs/>
          <w:sz w:val="28"/>
          <w:szCs w:val="28"/>
          <w:lang w:val="uk-UA" w:eastAsia="ru-RU"/>
        </w:rPr>
        <w:t>. Місце ринку праці в економічній системі. Механізми саморегулювання і функціонування ринку праці.</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Поняття «ринок праці», «ринок робочої сили» та «ринок робочих місць»: наукова полеміка. Умови виникнення та ефективного функціонування сучасного РП: наукова полеміка. Умови виникнення та ефективного функціонування РП. Елементи та види кон’юнктури РП. Маркетинговий підхід до вивчення кон’юнктури РП.</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Ринок праці як підсистема ринкової економічної системи. Функціональний зв’язок ринку праці з іншими типами ринків за економічним призначенням і, передусім, з ринками товарів та послуг і капіталу.</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Функції РП: суспільного поділу праці, інформаційна, посередницька, ціноутворююча, стимулююча, регулююча. Структура РП.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Сегментація РП за різними ознаками: територіальний та професійний підхід, кількісне співвідношення покупців і продавців товару «робоча сила» умови конкуренції тощо. Первинний і вторинний РП.</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Класичний, неокласичний, кейнсіанський, </w:t>
      </w:r>
      <w:proofErr w:type="spellStart"/>
      <w:r w:rsidRPr="00CA7D1E">
        <w:rPr>
          <w:rFonts w:ascii="Times New Roman" w:hAnsi="Times New Roman"/>
          <w:sz w:val="28"/>
          <w:szCs w:val="28"/>
          <w:lang w:val="uk-UA" w:eastAsia="ru-RU"/>
        </w:rPr>
        <w:t>монетариський</w:t>
      </w:r>
      <w:proofErr w:type="spellEnd"/>
      <w:r w:rsidRPr="00CA7D1E">
        <w:rPr>
          <w:rFonts w:ascii="Times New Roman" w:hAnsi="Times New Roman"/>
          <w:sz w:val="28"/>
          <w:szCs w:val="28"/>
          <w:lang w:val="uk-UA" w:eastAsia="ru-RU"/>
        </w:rPr>
        <w:t xml:space="preserve">, </w:t>
      </w:r>
      <w:proofErr w:type="spellStart"/>
      <w:r w:rsidRPr="00CA7D1E">
        <w:rPr>
          <w:rFonts w:ascii="Times New Roman" w:hAnsi="Times New Roman"/>
          <w:sz w:val="28"/>
          <w:szCs w:val="28"/>
          <w:lang w:val="uk-UA" w:eastAsia="ru-RU"/>
        </w:rPr>
        <w:t>інституціоналістський</w:t>
      </w:r>
      <w:proofErr w:type="spellEnd"/>
      <w:r w:rsidRPr="00CA7D1E">
        <w:rPr>
          <w:rFonts w:ascii="Times New Roman" w:hAnsi="Times New Roman"/>
          <w:sz w:val="28"/>
          <w:szCs w:val="28"/>
          <w:lang w:val="uk-UA" w:eastAsia="ru-RU"/>
        </w:rPr>
        <w:t xml:space="preserve"> та марксистський підходи до аналізу РП. Критерії вибору моделі ринку праці: наукова полеміка.</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Особливості ринку праці. Позитивні та негативні наслідки функціонування РП.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Основні моделі ринку праці: патерналістська, соціал-демократична, ліберальна. Їх основні характеристики та представники.</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Регулююча роль попиту і пропозиції на ринку праці. Ціна і вартість робочої сили. Класичний аналіз ринку праці. «Хрест Маршала» як відображення механізму саморегулювання ринку праці. </w:t>
      </w:r>
    </w:p>
    <w:p w:rsidR="00BE7D45" w:rsidRPr="00582B67" w:rsidRDefault="00BE7D45" w:rsidP="001D38BB">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Роль і сутність механізму у функціонування сучасного РП. Суб’єкти, об’єкти, цілі, інструменти та засоби впливу. Носії, виразники та виконавці господарсько-трудових інтересів. Об’єкти державного регулювання на РП. Ефективний ринок праці, цивілізований ринок праці та «здоровий» ринок праці: наукова полем</w:t>
      </w:r>
      <w:r>
        <w:rPr>
          <w:rFonts w:ascii="Times New Roman" w:hAnsi="Times New Roman"/>
          <w:sz w:val="28"/>
          <w:szCs w:val="28"/>
          <w:lang w:val="uk-UA" w:eastAsia="ru-RU"/>
        </w:rPr>
        <w:t xml:space="preserve">іка щодо відмінностей між ними. </w:t>
      </w:r>
      <w:r w:rsidRPr="001D38BB">
        <w:rPr>
          <w:rFonts w:ascii="Times New Roman" w:hAnsi="Times New Roman"/>
          <w:bCs/>
          <w:sz w:val="28"/>
          <w:szCs w:val="28"/>
          <w:lang w:val="uk-UA" w:eastAsia="ru-RU"/>
        </w:rPr>
        <w:t>Місце ринку праці в соціально-економічній політиці країни</w:t>
      </w:r>
      <w:r>
        <w:rPr>
          <w:rFonts w:ascii="Times New Roman" w:hAnsi="Times New Roman"/>
          <w:b/>
          <w:bCs/>
          <w:sz w:val="28"/>
          <w:szCs w:val="28"/>
          <w:lang w:val="uk-UA" w:eastAsia="ru-RU"/>
        </w:rPr>
        <w:t xml:space="preserve">. </w:t>
      </w:r>
      <w:r w:rsidRPr="00582B67">
        <w:rPr>
          <w:rFonts w:ascii="Times New Roman" w:hAnsi="Times New Roman"/>
          <w:bCs/>
          <w:sz w:val="28"/>
          <w:szCs w:val="28"/>
          <w:lang w:val="uk-UA" w:eastAsia="ru-RU"/>
        </w:rPr>
        <w:t>Індексно-факторна</w:t>
      </w:r>
      <w:r>
        <w:rPr>
          <w:rFonts w:ascii="Times New Roman" w:hAnsi="Times New Roman"/>
          <w:b/>
          <w:bCs/>
          <w:sz w:val="28"/>
          <w:szCs w:val="28"/>
          <w:lang w:val="uk-UA" w:eastAsia="ru-RU"/>
        </w:rPr>
        <w:t xml:space="preserve"> </w:t>
      </w:r>
      <w:r w:rsidRPr="00582B67">
        <w:rPr>
          <w:rFonts w:ascii="Times New Roman" w:hAnsi="Times New Roman"/>
          <w:kern w:val="24"/>
          <w:sz w:val="28"/>
          <w:szCs w:val="28"/>
          <w:lang w:val="uk-UA"/>
        </w:rPr>
        <w:t>модель впливу головних показників зайнятості на стан соціально-економічного розвитку країни</w:t>
      </w:r>
      <w:r>
        <w:rPr>
          <w:rFonts w:ascii="Times New Roman" w:hAnsi="Times New Roman"/>
          <w:kern w:val="24"/>
          <w:sz w:val="28"/>
          <w:szCs w:val="28"/>
          <w:lang w:val="uk-UA"/>
        </w:rPr>
        <w:t>.</w:t>
      </w:r>
    </w:p>
    <w:p w:rsidR="00BE7D45" w:rsidRDefault="00BE7D45" w:rsidP="00CA7D1E">
      <w:pPr>
        <w:spacing w:after="0" w:line="240" w:lineRule="auto"/>
        <w:ind w:firstLine="709"/>
        <w:jc w:val="both"/>
        <w:rPr>
          <w:rFonts w:ascii="Times New Roman" w:hAnsi="Times New Roman"/>
          <w:b/>
          <w:bCs/>
          <w:sz w:val="28"/>
          <w:szCs w:val="28"/>
          <w:lang w:val="uk-UA" w:eastAsia="ru-RU"/>
        </w:rPr>
      </w:pPr>
    </w:p>
    <w:p w:rsidR="00BE7D45" w:rsidRPr="00CA7D1E"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2</w:t>
      </w:r>
      <w:r w:rsidRPr="00CA7D1E">
        <w:rPr>
          <w:rFonts w:ascii="Times New Roman" w:hAnsi="Times New Roman"/>
          <w:b/>
          <w:bCs/>
          <w:sz w:val="28"/>
          <w:szCs w:val="28"/>
          <w:lang w:val="uk-UA" w:eastAsia="ru-RU"/>
        </w:rPr>
        <w:t>. Індивідуальна пропозиція праці.</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Складові індивідуальної пропозиції на РП. Функція корисності. Гранична норма заміни доходу на відпочинок. Криві байдужості та бюджетна лінія. Гранична норма ринкової заміни. Поняття нетрудового доходу та його вплив на положення бюджетної лінії. Карта байдужості. Класична теорія пропозиції робочого часу. Ефект доходу та ефект заміни. Деякі практичні висновки відносно класичної теорії пропозиції робочого часу. Статистичні дані про скорочення робочого періоду. </w:t>
      </w:r>
      <w:r w:rsidRPr="00CA7D1E">
        <w:rPr>
          <w:rFonts w:ascii="Times New Roman" w:hAnsi="Times New Roman"/>
          <w:sz w:val="28"/>
          <w:szCs w:val="28"/>
          <w:lang w:val="uk-UA" w:eastAsia="ru-RU"/>
        </w:rPr>
        <w:lastRenderedPageBreak/>
        <w:t>Законодавче регулювання робочого часу в Україні та в інших країнах. Фактори, що впливають на індивідуальне рішення щодо пропозиції робочого часу.</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Пропозиція інтенсивності праці та якості робочої сили. Поняття «робоча сила» і «людський капітал». Фактори, що характеризують якість робочої сили. Особливості товару «робоча сила» на ринку праці. Залежність рівня заробітної плати від рівня освіти. Теорія людського капіталу. Складові рішення про інвестиції в людський капітал. Визначення сучасної вартості майбутніх платежів. Визначення привабливості капіталовкладень в освіту. Критерії класифікації факторів індивідуальної пропозиції на ринку праці: наукова полеміка.</w:t>
      </w:r>
    </w:p>
    <w:p w:rsidR="00BE7D45" w:rsidRPr="003B7C1A" w:rsidRDefault="00BE7D45" w:rsidP="00CA7D1E">
      <w:pPr>
        <w:spacing w:after="0" w:line="240" w:lineRule="auto"/>
        <w:ind w:firstLine="709"/>
        <w:jc w:val="both"/>
        <w:rPr>
          <w:rFonts w:ascii="Times New Roman" w:hAnsi="Times New Roman"/>
          <w:bCs/>
          <w:sz w:val="28"/>
          <w:szCs w:val="28"/>
          <w:lang w:val="uk-UA" w:eastAsia="ru-RU"/>
        </w:rPr>
      </w:pPr>
      <w:r w:rsidRPr="0041288E">
        <w:rPr>
          <w:rFonts w:ascii="Times New Roman" w:hAnsi="Times New Roman"/>
          <w:color w:val="000000"/>
          <w:sz w:val="28"/>
          <w:szCs w:val="28"/>
          <w:shd w:val="clear" w:color="auto" w:fill="FFFFFF"/>
          <w:lang w:val="uk-UA"/>
        </w:rPr>
        <w:t>Категорії громадян, що мають додаткові гарантії у сприянні працевлаштуванню</w:t>
      </w:r>
      <w:r>
        <w:rPr>
          <w:rFonts w:ascii="Times New Roman" w:hAnsi="Times New Roman"/>
          <w:color w:val="000000"/>
          <w:sz w:val="28"/>
          <w:szCs w:val="28"/>
          <w:shd w:val="clear" w:color="auto" w:fill="FFFFFF"/>
          <w:lang w:val="uk-UA"/>
        </w:rPr>
        <w:t>. Особливості розрахунок п’ятивідсоткової квоти.</w:t>
      </w:r>
      <w:r w:rsidRPr="0041288E">
        <w:rPr>
          <w:rFonts w:ascii="Times New Roman" w:hAnsi="Times New Roman"/>
          <w:b/>
          <w:bCs/>
          <w:sz w:val="28"/>
          <w:szCs w:val="28"/>
          <w:lang w:val="uk-UA" w:eastAsia="ru-RU"/>
        </w:rPr>
        <w:t xml:space="preserve"> </w:t>
      </w:r>
      <w:r w:rsidRPr="003B7C1A">
        <w:rPr>
          <w:rFonts w:ascii="Times New Roman" w:hAnsi="Times New Roman"/>
          <w:bCs/>
          <w:sz w:val="28"/>
          <w:szCs w:val="28"/>
          <w:lang w:val="uk-UA" w:eastAsia="ru-RU"/>
        </w:rPr>
        <w:t xml:space="preserve">Поширені помилки </w:t>
      </w:r>
      <w:r w:rsidRPr="003B7C1A">
        <w:rPr>
          <w:rFonts w:ascii="Times New Roman" w:hAnsi="Times New Roman"/>
          <w:color w:val="000000"/>
          <w:sz w:val="28"/>
          <w:szCs w:val="28"/>
          <w:shd w:val="clear" w:color="auto" w:fill="FFFFFF"/>
          <w:lang w:val="uk-UA"/>
        </w:rPr>
        <w:t xml:space="preserve">розрахунку п’ятивідсоткової квоти. </w:t>
      </w:r>
      <w:r>
        <w:rPr>
          <w:rFonts w:ascii="Times New Roman" w:hAnsi="Times New Roman"/>
          <w:color w:val="000000"/>
          <w:sz w:val="28"/>
          <w:szCs w:val="28"/>
          <w:shd w:val="clear" w:color="auto" w:fill="FFFFFF"/>
          <w:lang w:val="uk-UA"/>
        </w:rPr>
        <w:t>Необґрунтована відмова та фінансові ризики (штрафи) у разі її допущення.</w:t>
      </w:r>
    </w:p>
    <w:p w:rsidR="00BE7D45" w:rsidRPr="0041288E" w:rsidRDefault="00BE7D45" w:rsidP="00CA7D1E">
      <w:pPr>
        <w:spacing w:after="0" w:line="240" w:lineRule="auto"/>
        <w:ind w:firstLine="709"/>
        <w:jc w:val="both"/>
        <w:rPr>
          <w:rFonts w:ascii="Times New Roman" w:hAnsi="Times New Roman"/>
          <w:b/>
          <w:bCs/>
          <w:sz w:val="28"/>
          <w:szCs w:val="28"/>
          <w:lang w:val="uk-UA" w:eastAsia="ru-RU"/>
        </w:rPr>
      </w:pPr>
    </w:p>
    <w:p w:rsidR="00BE7D45" w:rsidRPr="00CA7D1E"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3</w:t>
      </w:r>
      <w:r w:rsidRPr="00CA7D1E">
        <w:rPr>
          <w:rFonts w:ascii="Times New Roman" w:hAnsi="Times New Roman"/>
          <w:b/>
          <w:bCs/>
          <w:sz w:val="28"/>
          <w:szCs w:val="28"/>
          <w:lang w:val="uk-UA" w:eastAsia="ru-RU"/>
        </w:rPr>
        <w:t>. Сукупна пропозиція праці.</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Вузький та широкий підходи до визначення попиту та пропозиції на РП. Поняття сукупної пропозиції робочої сили.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Схема зайнятості робочої сили. Джерела сукупної пропозиції робочої сили. Потоки пропозиції робочої сили. Структурно-функціональний аналіз пропозиції робочої сили.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Поняття «трудовий потенціал», «трудові ресурси», «людські ресурси», «робоча сила»: наукова полеміка щодо відмінностей між ними та їх практичного значення.</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Якісний склад пропозиції робочої сили: за категоріями населення, віком, статтю, професіями, кваліфікацією.</w:t>
      </w:r>
    </w:p>
    <w:p w:rsidR="00BE7D45"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Регіональний аспект пропозиції робочої сили в Україні. Обсяги пропозиції, структура, особливості формування і завдання з регулювання відповідно до попиту на робочу силу в умовах ринкової трансформації економіки України.</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Масове вивільнення: критерії, звітність (форма 4-ПН) та фінансові ризики (штрафи)</w:t>
      </w:r>
    </w:p>
    <w:p w:rsidR="00BE7D45" w:rsidRPr="00CA7D1E" w:rsidRDefault="00BE7D45" w:rsidP="00CA7D1E">
      <w:pPr>
        <w:spacing w:after="0" w:line="240" w:lineRule="auto"/>
        <w:ind w:firstLine="709"/>
        <w:jc w:val="both"/>
        <w:rPr>
          <w:rFonts w:ascii="Times New Roman" w:hAnsi="Times New Roman"/>
          <w:b/>
          <w:bCs/>
          <w:sz w:val="28"/>
          <w:szCs w:val="28"/>
          <w:lang w:val="uk-UA" w:eastAsia="ru-RU"/>
        </w:rPr>
      </w:pPr>
    </w:p>
    <w:p w:rsidR="00BE7D45" w:rsidRPr="00CA7D1E"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4</w:t>
      </w:r>
      <w:r w:rsidRPr="00CA7D1E">
        <w:rPr>
          <w:rFonts w:ascii="Times New Roman" w:hAnsi="Times New Roman"/>
          <w:b/>
          <w:bCs/>
          <w:sz w:val="28"/>
          <w:szCs w:val="28"/>
          <w:lang w:val="uk-UA" w:eastAsia="ru-RU"/>
        </w:rPr>
        <w:t>. Індивідуальний та сукупний попит на працю.</w:t>
      </w:r>
    </w:p>
    <w:p w:rsidR="00BE7D45" w:rsidRPr="00CA7D1E" w:rsidRDefault="00BE7D45" w:rsidP="00586E7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Поняття індивідуального попиту на робочу силу. Фактори, що впливають на обсяги індивідуального попиту на робочу силу. Вимоги робочих місць до якості робочої сили. Циклічний характер попиту на робочу силу в зв’язку з циклічністю економічного і т</w:t>
      </w:r>
      <w:r>
        <w:rPr>
          <w:rFonts w:ascii="Times New Roman" w:hAnsi="Times New Roman"/>
          <w:sz w:val="28"/>
          <w:szCs w:val="28"/>
          <w:lang w:val="uk-UA" w:eastAsia="ru-RU"/>
        </w:rPr>
        <w:t xml:space="preserve">ехнічного розвитку. </w:t>
      </w:r>
      <w:r w:rsidRPr="00CA7D1E">
        <w:rPr>
          <w:rFonts w:ascii="Times New Roman" w:hAnsi="Times New Roman"/>
          <w:sz w:val="28"/>
          <w:szCs w:val="28"/>
          <w:lang w:val="uk-UA" w:eastAsia="ru-RU"/>
        </w:rPr>
        <w:t>Коротко</w:t>
      </w:r>
      <w:r>
        <w:rPr>
          <w:rFonts w:ascii="Times New Roman" w:hAnsi="Times New Roman"/>
          <w:sz w:val="28"/>
          <w:szCs w:val="28"/>
          <w:lang w:val="uk-UA" w:eastAsia="ru-RU"/>
        </w:rPr>
        <w:t xml:space="preserve"> </w:t>
      </w:r>
      <w:r w:rsidRPr="00CA7D1E">
        <w:rPr>
          <w:rFonts w:ascii="Times New Roman" w:hAnsi="Times New Roman"/>
          <w:sz w:val="28"/>
          <w:szCs w:val="28"/>
          <w:lang w:val="uk-UA" w:eastAsia="ru-RU"/>
        </w:rPr>
        <w:t>- та довгостроковий попит на робочу силу. Свобода підприємництва, економічні інтереси та конкуренція роботодавців за робочу силу як умова функціонування РП. Гранична продуктивність. Закон граничної віддач</w:t>
      </w:r>
      <w:r>
        <w:rPr>
          <w:rFonts w:ascii="Times New Roman" w:hAnsi="Times New Roman"/>
          <w:sz w:val="28"/>
          <w:szCs w:val="28"/>
          <w:lang w:val="uk-UA" w:eastAsia="ru-RU"/>
        </w:rPr>
        <w:t>і</w:t>
      </w:r>
      <w:r w:rsidRPr="00CA7D1E">
        <w:rPr>
          <w:rFonts w:ascii="Times New Roman" w:hAnsi="Times New Roman"/>
          <w:sz w:val="28"/>
          <w:szCs w:val="28"/>
          <w:lang w:val="uk-UA" w:eastAsia="ru-RU"/>
        </w:rPr>
        <w:t>.</w:t>
      </w:r>
    </w:p>
    <w:p w:rsidR="00BE7D45" w:rsidRPr="00586E7E" w:rsidRDefault="00BE7D45" w:rsidP="00586E7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Регіонально-галузевий </w:t>
      </w:r>
      <w:r>
        <w:rPr>
          <w:rFonts w:ascii="Times New Roman" w:hAnsi="Times New Roman"/>
          <w:sz w:val="28"/>
          <w:szCs w:val="28"/>
          <w:lang w:val="uk-UA" w:eastAsia="ru-RU"/>
        </w:rPr>
        <w:t xml:space="preserve">аналіз попиту на робочу силу. </w:t>
      </w:r>
      <w:r w:rsidRPr="00CA7D1E">
        <w:rPr>
          <w:rFonts w:ascii="Times New Roman" w:hAnsi="Times New Roman"/>
          <w:sz w:val="28"/>
          <w:szCs w:val="28"/>
          <w:lang w:val="uk-UA" w:eastAsia="ru-RU"/>
        </w:rPr>
        <w:t xml:space="preserve">Пряма еластичність попиту на робочу силу. Перехресна еластичність попиту на працю. Їх практичне значення. </w:t>
      </w:r>
      <w:r w:rsidRPr="00582B67">
        <w:rPr>
          <w:rFonts w:ascii="Times New Roman" w:hAnsi="Times New Roman"/>
          <w:bCs/>
          <w:sz w:val="28"/>
          <w:szCs w:val="28"/>
          <w:lang w:val="uk-UA" w:eastAsia="ru-RU"/>
        </w:rPr>
        <w:t>Поточний попит: звітність (</w:t>
      </w:r>
      <w:r w:rsidRPr="00582B67">
        <w:rPr>
          <w:rFonts w:ascii="Times New Roman" w:hAnsi="Times New Roman"/>
          <w:sz w:val="28"/>
          <w:szCs w:val="28"/>
          <w:lang w:val="uk-UA" w:eastAsia="ru-RU"/>
        </w:rPr>
        <w:t>форма 3-ПН</w:t>
      </w:r>
      <w:r w:rsidRPr="00582B67">
        <w:rPr>
          <w:rFonts w:ascii="Times New Roman" w:hAnsi="Times New Roman"/>
          <w:bCs/>
          <w:sz w:val="28"/>
          <w:szCs w:val="28"/>
          <w:lang w:val="uk-UA" w:eastAsia="ru-RU"/>
        </w:rPr>
        <w:t>) та особливості її подання. Направлення служби зайнятості на працевлаштування.</w:t>
      </w:r>
    </w:p>
    <w:p w:rsidR="00BE7D45" w:rsidRDefault="00BE7D45" w:rsidP="00CA7D1E">
      <w:pPr>
        <w:spacing w:after="0" w:line="240" w:lineRule="auto"/>
        <w:ind w:firstLine="709"/>
        <w:jc w:val="both"/>
        <w:rPr>
          <w:rFonts w:ascii="Times New Roman" w:hAnsi="Times New Roman"/>
          <w:color w:val="000000"/>
          <w:sz w:val="28"/>
          <w:szCs w:val="28"/>
          <w:shd w:val="clear" w:color="auto" w:fill="FFFFFF"/>
          <w:lang w:val="uk-UA"/>
        </w:rPr>
      </w:pPr>
      <w:r w:rsidRPr="009055AA">
        <w:rPr>
          <w:rFonts w:ascii="Times New Roman" w:hAnsi="Times New Roman"/>
          <w:color w:val="000000"/>
          <w:sz w:val="28"/>
          <w:szCs w:val="28"/>
          <w:shd w:val="clear" w:color="auto" w:fill="FFFFFF"/>
          <w:lang w:val="uk-UA"/>
        </w:rPr>
        <w:t>Участь роботодавців у забезпеченні зайнятості населення</w:t>
      </w:r>
      <w:r>
        <w:rPr>
          <w:rFonts w:ascii="Times New Roman" w:hAnsi="Times New Roman"/>
          <w:color w:val="000000"/>
          <w:sz w:val="28"/>
          <w:szCs w:val="28"/>
          <w:shd w:val="clear" w:color="auto" w:fill="FFFFFF"/>
          <w:lang w:val="uk-UA"/>
        </w:rPr>
        <w:t xml:space="preserve">: створення умов для реалізації прав працівників, дотримання вимог трудового законодавства, </w:t>
      </w:r>
      <w:r>
        <w:rPr>
          <w:rFonts w:ascii="Times New Roman" w:hAnsi="Times New Roman"/>
          <w:color w:val="000000"/>
          <w:sz w:val="28"/>
          <w:szCs w:val="28"/>
          <w:shd w:val="clear" w:color="auto" w:fill="FFFFFF"/>
          <w:lang w:val="uk-UA"/>
        </w:rPr>
        <w:lastRenderedPageBreak/>
        <w:t>підтвердження професійної кваліфікації за робітничими професіями; створення гідних умов праці; організація заходів для запобігання масовому вивільненню, здійснення заходів, які передбачені колективним договором, організація та проведення громадських робіт (інших робіт тимчасового характеру).</w:t>
      </w:r>
    </w:p>
    <w:p w:rsidR="00BE7D45" w:rsidRPr="009055AA" w:rsidRDefault="00BE7D45" w:rsidP="00CA7D1E">
      <w:pPr>
        <w:spacing w:after="0" w:line="240" w:lineRule="auto"/>
        <w:ind w:firstLine="709"/>
        <w:jc w:val="both"/>
        <w:rPr>
          <w:rFonts w:ascii="Times New Roman" w:hAnsi="Times New Roman"/>
          <w:b/>
          <w:bCs/>
          <w:sz w:val="28"/>
          <w:szCs w:val="28"/>
          <w:lang w:val="uk-UA" w:eastAsia="ru-RU"/>
        </w:rPr>
      </w:pPr>
      <w:r>
        <w:rPr>
          <w:rFonts w:ascii="Times New Roman" w:hAnsi="Times New Roman"/>
          <w:color w:val="000000"/>
          <w:sz w:val="28"/>
          <w:szCs w:val="28"/>
          <w:shd w:val="clear" w:color="auto" w:fill="FFFFFF"/>
          <w:lang w:val="uk-UA"/>
        </w:rPr>
        <w:t>Участь об’єднань роботодавців</w:t>
      </w:r>
      <w:r w:rsidRPr="009055AA">
        <w:rPr>
          <w:rFonts w:ascii="Times New Roman" w:hAnsi="Times New Roman"/>
          <w:color w:val="000000"/>
          <w:sz w:val="28"/>
          <w:szCs w:val="28"/>
          <w:shd w:val="clear" w:color="auto" w:fill="FFFFFF"/>
          <w:lang w:val="uk-UA"/>
        </w:rPr>
        <w:t xml:space="preserve"> у забезпеченні зайнятості населення</w:t>
      </w:r>
      <w:r>
        <w:rPr>
          <w:rFonts w:ascii="Times New Roman" w:hAnsi="Times New Roman"/>
          <w:color w:val="000000"/>
          <w:sz w:val="28"/>
          <w:szCs w:val="28"/>
          <w:shd w:val="clear" w:color="auto" w:fill="FFFFFF"/>
          <w:lang w:val="uk-UA"/>
        </w:rPr>
        <w:t>: погодження змісту професійного навчання, подання пропозицій до проектів актів законодавства з питань зайнятості, здійснення заходів, передбачених національними, регіональними та галузевими угодами, участь в управлінні загальнообов’язковим державним соціальним страхуванням.</w:t>
      </w:r>
    </w:p>
    <w:p w:rsidR="00BE7D45" w:rsidRDefault="00BE7D45" w:rsidP="00CA7D1E">
      <w:pPr>
        <w:spacing w:after="0" w:line="240" w:lineRule="auto"/>
        <w:ind w:firstLine="709"/>
        <w:jc w:val="both"/>
        <w:rPr>
          <w:rFonts w:ascii="Times New Roman" w:hAnsi="Times New Roman"/>
          <w:b/>
          <w:bCs/>
          <w:sz w:val="28"/>
          <w:szCs w:val="28"/>
          <w:lang w:val="uk-UA" w:eastAsia="ru-RU"/>
        </w:rPr>
      </w:pPr>
    </w:p>
    <w:p w:rsidR="00BE7D45" w:rsidRPr="00CA7D1E"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5</w:t>
      </w:r>
      <w:r w:rsidRPr="00CA7D1E">
        <w:rPr>
          <w:rFonts w:ascii="Times New Roman" w:hAnsi="Times New Roman"/>
          <w:b/>
          <w:bCs/>
          <w:sz w:val="28"/>
          <w:szCs w:val="28"/>
          <w:lang w:val="uk-UA" w:eastAsia="ru-RU"/>
        </w:rPr>
        <w:t>. Зайнятість населення.</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Сучасне поняття зайнятості. Комплексність проблеми зайнятості. Законодавче визначення зайнятості в Україні. Економічна соціальна сутність зайнятості. «Зайняті», «незайняті», «тимчасово незайняті», громадяни відповідно до закону України «Про зайнятість населення». «Зайняті економічною діяльністю». «зайняті індивідуальною трудовою діяльністю» відповідно до міжнародних норм. Функції зайнятості. Кількісний та якісний виміри зайнятості: наукова полеміка.</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Концептуальний поділ зайнятості (повна, глобальна, примусова зайнятість). Поняття «ефективна зайнятість» та «продуктивна зайнятість»: наукова полеміка щодо відмінностей між ними та практичного значення оцінювання їх рівня. Класифікація основних форм зайнятості</w:t>
      </w:r>
      <w:r>
        <w:rPr>
          <w:rFonts w:ascii="Times New Roman" w:hAnsi="Times New Roman"/>
          <w:sz w:val="28"/>
          <w:szCs w:val="28"/>
          <w:lang w:val="uk-UA" w:eastAsia="ru-RU"/>
        </w:rPr>
        <w:t>.</w:t>
      </w:r>
      <w:r w:rsidRPr="00CA7D1E">
        <w:rPr>
          <w:rFonts w:ascii="Times New Roman" w:hAnsi="Times New Roman"/>
          <w:sz w:val="28"/>
          <w:szCs w:val="28"/>
          <w:lang w:val="uk-UA" w:eastAsia="ru-RU"/>
        </w:rPr>
        <w:t xml:space="preserve"> Принципова основа нелегальної та нерегламентованої форм зайнятості. Економічне і соціальне значення цих форм зайнятості. Практичні кроки щодо зменшення обсягів нерегламентованої зайнятості.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Державна політика зайнятості</w:t>
      </w:r>
      <w:r>
        <w:rPr>
          <w:rFonts w:ascii="Times New Roman" w:hAnsi="Times New Roman"/>
          <w:sz w:val="28"/>
          <w:szCs w:val="28"/>
          <w:lang w:val="uk-UA" w:eastAsia="ru-RU"/>
        </w:rPr>
        <w:t>.</w:t>
      </w:r>
      <w:r w:rsidRPr="00CA7D1E">
        <w:rPr>
          <w:rFonts w:ascii="Times New Roman" w:hAnsi="Times New Roman"/>
          <w:sz w:val="28"/>
          <w:szCs w:val="28"/>
          <w:lang w:val="uk-UA" w:eastAsia="ru-RU"/>
        </w:rPr>
        <w:t xml:space="preserve"> Мета і завдання державної політики зайнятості. Основні принципи державної політики зайнятості. Місце зайнятості в політиці держави. Пріоритети державної політики зайнятості в Україні.</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Основні тенденції у розвитку зайнятості в Україні та їх чинники. Вплив диференціації доходів на зайнятість. </w:t>
      </w:r>
    </w:p>
    <w:p w:rsidR="00BE7D45" w:rsidRDefault="00BE7D45" w:rsidP="00CA7D1E">
      <w:pPr>
        <w:spacing w:after="0" w:line="240" w:lineRule="auto"/>
        <w:ind w:firstLine="709"/>
        <w:jc w:val="both"/>
        <w:rPr>
          <w:rFonts w:ascii="Times New Roman" w:hAnsi="Times New Roman"/>
          <w:bCs/>
          <w:sz w:val="28"/>
          <w:szCs w:val="28"/>
          <w:lang w:val="uk-UA" w:eastAsia="ru-RU"/>
        </w:rPr>
      </w:pPr>
      <w:r w:rsidRPr="0041288E">
        <w:rPr>
          <w:rFonts w:ascii="Times New Roman" w:hAnsi="Times New Roman"/>
          <w:bCs/>
          <w:sz w:val="28"/>
          <w:szCs w:val="28"/>
          <w:lang w:val="uk-UA" w:eastAsia="ru-RU"/>
        </w:rPr>
        <w:t>Зайнятість інвалідів: нормативи, особливості працевлаштування, фінансові ризики (штрафи) за невиконання нормативу</w:t>
      </w:r>
      <w:r>
        <w:rPr>
          <w:rFonts w:ascii="Times New Roman" w:hAnsi="Times New Roman"/>
          <w:bCs/>
          <w:sz w:val="28"/>
          <w:szCs w:val="28"/>
          <w:lang w:val="uk-UA" w:eastAsia="ru-RU"/>
        </w:rPr>
        <w:t xml:space="preserve">. Закон України </w:t>
      </w:r>
      <w:r w:rsidRPr="0041288E">
        <w:rPr>
          <w:rFonts w:ascii="Times New Roman" w:hAnsi="Times New Roman"/>
          <w:bCs/>
          <w:sz w:val="28"/>
          <w:szCs w:val="28"/>
          <w:lang w:val="uk-UA" w:eastAsia="ru-RU"/>
        </w:rPr>
        <w:t>«</w:t>
      </w:r>
      <w:r w:rsidRPr="0041288E">
        <w:rPr>
          <w:rFonts w:ascii="Times New Roman" w:hAnsi="Times New Roman"/>
          <w:bCs/>
          <w:color w:val="000000"/>
          <w:sz w:val="28"/>
          <w:szCs w:val="28"/>
          <w:shd w:val="clear" w:color="auto" w:fill="FFFFFF"/>
          <w:lang w:val="uk-UA"/>
        </w:rPr>
        <w:t>Про основи соціальної захищеності осіб з інвалідністю в Україні»</w:t>
      </w:r>
      <w:r w:rsidRPr="0041288E">
        <w:rPr>
          <w:rFonts w:ascii="Times New Roman" w:hAnsi="Times New Roman"/>
          <w:bCs/>
          <w:sz w:val="28"/>
          <w:szCs w:val="28"/>
          <w:lang w:val="uk-UA" w:eastAsia="ru-RU"/>
        </w:rPr>
        <w:t>.</w:t>
      </w:r>
    </w:p>
    <w:p w:rsidR="00BE7D45" w:rsidRPr="0041288E" w:rsidRDefault="00BE7D45" w:rsidP="00CA7D1E">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Зайнятість іноземців: категорії іноземців, підстави отримання дозволу на працевлаштування іноземців, порядок видачі та продовження дії дозволу</w:t>
      </w:r>
      <w:r w:rsidRPr="003B7C1A">
        <w:rPr>
          <w:rFonts w:ascii="Times New Roman" w:hAnsi="Times New Roman"/>
          <w:bCs/>
          <w:sz w:val="28"/>
          <w:szCs w:val="28"/>
          <w:lang w:val="uk-UA" w:eastAsia="ru-RU"/>
        </w:rPr>
        <w:t xml:space="preserve"> </w:t>
      </w:r>
      <w:r>
        <w:rPr>
          <w:rFonts w:ascii="Times New Roman" w:hAnsi="Times New Roman"/>
          <w:bCs/>
          <w:sz w:val="28"/>
          <w:szCs w:val="28"/>
          <w:lang w:val="uk-UA" w:eastAsia="ru-RU"/>
        </w:rPr>
        <w:t>на працевлаштування</w:t>
      </w:r>
      <w:r w:rsidRPr="003B7C1A">
        <w:rPr>
          <w:rFonts w:ascii="Times New Roman" w:hAnsi="Times New Roman"/>
          <w:bCs/>
          <w:sz w:val="28"/>
          <w:szCs w:val="28"/>
          <w:lang w:val="uk-UA" w:eastAsia="ru-RU"/>
        </w:rPr>
        <w:t xml:space="preserve"> </w:t>
      </w:r>
      <w:r>
        <w:rPr>
          <w:rFonts w:ascii="Times New Roman" w:hAnsi="Times New Roman"/>
          <w:bCs/>
          <w:sz w:val="28"/>
          <w:szCs w:val="28"/>
          <w:lang w:val="uk-UA" w:eastAsia="ru-RU"/>
        </w:rPr>
        <w:t>іноземців, порядок оплати дозволу на працевлаштування</w:t>
      </w:r>
      <w:r w:rsidRPr="003B7C1A">
        <w:rPr>
          <w:rFonts w:ascii="Times New Roman" w:hAnsi="Times New Roman"/>
          <w:bCs/>
          <w:sz w:val="28"/>
          <w:szCs w:val="28"/>
          <w:lang w:val="uk-UA" w:eastAsia="ru-RU"/>
        </w:rPr>
        <w:t xml:space="preserve"> </w:t>
      </w:r>
      <w:r>
        <w:rPr>
          <w:rFonts w:ascii="Times New Roman" w:hAnsi="Times New Roman"/>
          <w:bCs/>
          <w:sz w:val="28"/>
          <w:szCs w:val="28"/>
          <w:lang w:val="uk-UA" w:eastAsia="ru-RU"/>
        </w:rPr>
        <w:t>іноземців.</w:t>
      </w:r>
    </w:p>
    <w:p w:rsidR="00BE7D45" w:rsidRPr="0041288E" w:rsidRDefault="00BE7D45" w:rsidP="00CA7D1E">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Зайнятість та працевлаштування внутрішньо переміщених осіб: види компенсацій за працевлаштування, порядок отримання компенсацій за працевлаштування. </w:t>
      </w:r>
    </w:p>
    <w:p w:rsidR="00BE7D45" w:rsidRDefault="00BE7D45" w:rsidP="00CA7D1E">
      <w:pPr>
        <w:spacing w:after="0" w:line="240" w:lineRule="auto"/>
        <w:ind w:firstLine="709"/>
        <w:jc w:val="both"/>
        <w:rPr>
          <w:rFonts w:ascii="Times New Roman" w:hAnsi="Times New Roman"/>
          <w:b/>
          <w:bCs/>
          <w:sz w:val="28"/>
          <w:szCs w:val="28"/>
          <w:lang w:val="uk-UA" w:eastAsia="ru-RU"/>
        </w:rPr>
      </w:pPr>
    </w:p>
    <w:p w:rsidR="00BE7D45"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6</w:t>
      </w:r>
      <w:r w:rsidRPr="00CA7D1E">
        <w:rPr>
          <w:rFonts w:ascii="Times New Roman" w:hAnsi="Times New Roman"/>
          <w:b/>
          <w:bCs/>
          <w:sz w:val="28"/>
          <w:szCs w:val="28"/>
          <w:lang w:val="uk-UA" w:eastAsia="ru-RU"/>
        </w:rPr>
        <w:t xml:space="preserve">. </w:t>
      </w:r>
      <w:r>
        <w:rPr>
          <w:rFonts w:ascii="Times New Roman" w:hAnsi="Times New Roman"/>
          <w:b/>
          <w:bCs/>
          <w:sz w:val="28"/>
          <w:szCs w:val="28"/>
          <w:lang w:val="uk-UA" w:eastAsia="ru-RU"/>
        </w:rPr>
        <w:t>Безробіття: соціально-економічна сутність, види та наслідки. Соціальний захист безробітних.</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Сутність безробіття. Економічні і соціальні наслідки безробіття. Основні причини безробіття в Україні. Диференціація безробіття за видами та її практичне значення. Приховане і часткове безробіття та його наслідки. Причини особливої небезпеки для економіки і соціального стану хронічного безробіття. </w:t>
      </w:r>
      <w:r>
        <w:rPr>
          <w:rFonts w:ascii="Times New Roman" w:hAnsi="Times New Roman"/>
          <w:sz w:val="28"/>
          <w:szCs w:val="28"/>
          <w:lang w:val="uk-UA" w:eastAsia="ru-RU"/>
        </w:rPr>
        <w:t xml:space="preserve">Приховане </w:t>
      </w:r>
      <w:r>
        <w:rPr>
          <w:rFonts w:ascii="Times New Roman" w:hAnsi="Times New Roman"/>
          <w:sz w:val="28"/>
          <w:szCs w:val="28"/>
          <w:lang w:val="uk-UA" w:eastAsia="ru-RU"/>
        </w:rPr>
        <w:lastRenderedPageBreak/>
        <w:t xml:space="preserve">безробіття: сутність, прояви, законодавче обмеження. Відпустка без збереження заробітної плати: тривалість, фінансові ризики (штрафи). </w:t>
      </w:r>
      <w:r w:rsidRPr="00CA7D1E">
        <w:rPr>
          <w:rFonts w:ascii="Times New Roman" w:hAnsi="Times New Roman"/>
          <w:sz w:val="28"/>
          <w:szCs w:val="28"/>
          <w:lang w:val="uk-UA" w:eastAsia="ru-RU"/>
        </w:rPr>
        <w:t>Відмінності у визначенні безробітної особи за Законом України «Про зайнятість населення» та за міжнародними нормами. Показники безробіття.</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Безробіття і макроекономічні показники. Природний рівень безробіття. Безробіття і вільні робочі місця (крива </w:t>
      </w:r>
      <w:proofErr w:type="spellStart"/>
      <w:r w:rsidRPr="00CA7D1E">
        <w:rPr>
          <w:rFonts w:ascii="Times New Roman" w:hAnsi="Times New Roman"/>
          <w:sz w:val="28"/>
          <w:szCs w:val="28"/>
          <w:lang w:val="uk-UA" w:eastAsia="ru-RU"/>
        </w:rPr>
        <w:t>Беверіджа</w:t>
      </w:r>
      <w:proofErr w:type="spellEnd"/>
      <w:r w:rsidRPr="00CA7D1E">
        <w:rPr>
          <w:rFonts w:ascii="Times New Roman" w:hAnsi="Times New Roman"/>
          <w:sz w:val="28"/>
          <w:szCs w:val="28"/>
          <w:lang w:val="uk-UA" w:eastAsia="ru-RU"/>
        </w:rPr>
        <w:t xml:space="preserve">). Безробіття і обсяг ВВП. Закон </w:t>
      </w:r>
      <w:proofErr w:type="spellStart"/>
      <w:r w:rsidRPr="00CA7D1E">
        <w:rPr>
          <w:rFonts w:ascii="Times New Roman" w:hAnsi="Times New Roman"/>
          <w:sz w:val="28"/>
          <w:szCs w:val="28"/>
          <w:lang w:val="uk-UA" w:eastAsia="ru-RU"/>
        </w:rPr>
        <w:t>Оукена</w:t>
      </w:r>
      <w:proofErr w:type="spellEnd"/>
      <w:r w:rsidRPr="00CA7D1E">
        <w:rPr>
          <w:rFonts w:ascii="Times New Roman" w:hAnsi="Times New Roman"/>
          <w:sz w:val="28"/>
          <w:szCs w:val="28"/>
          <w:lang w:val="uk-UA" w:eastAsia="ru-RU"/>
        </w:rPr>
        <w:t xml:space="preserve">: наукова полеміка щодо практичного значення його використання. Безробіття і інфляція (крива </w:t>
      </w:r>
      <w:proofErr w:type="spellStart"/>
      <w:r w:rsidRPr="00CA7D1E">
        <w:rPr>
          <w:rFonts w:ascii="Times New Roman" w:hAnsi="Times New Roman"/>
          <w:sz w:val="28"/>
          <w:szCs w:val="28"/>
          <w:lang w:val="uk-UA" w:eastAsia="ru-RU"/>
        </w:rPr>
        <w:t>Філліпса</w:t>
      </w:r>
      <w:proofErr w:type="spellEnd"/>
      <w:r w:rsidRPr="00CA7D1E">
        <w:rPr>
          <w:rFonts w:ascii="Times New Roman" w:hAnsi="Times New Roman"/>
          <w:sz w:val="28"/>
          <w:szCs w:val="28"/>
          <w:lang w:val="uk-UA" w:eastAsia="ru-RU"/>
        </w:rPr>
        <w:t xml:space="preserve">). «Вхід» у безробіття. Теорія пошуку роботи.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Основні напрями державних заходів щодо скорочення рівня безробіття. Два можливі підходи держави щодо скорочення безробіття: американський («жорсткий») та шведський («протекціоністський»).</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Соціальний захист безробітних. Головні принципи соціального захисту безробітних. Джерела виплати допомоги по безробіттю, умови виплати, терміни вип</w:t>
      </w:r>
      <w:r>
        <w:rPr>
          <w:rFonts w:ascii="Times New Roman" w:hAnsi="Times New Roman"/>
          <w:sz w:val="28"/>
          <w:szCs w:val="28"/>
          <w:lang w:val="uk-UA" w:eastAsia="ru-RU"/>
        </w:rPr>
        <w:t>лати, розміри виплати, умови не</w:t>
      </w:r>
      <w:r w:rsidRPr="00CA7D1E">
        <w:rPr>
          <w:rFonts w:ascii="Times New Roman" w:hAnsi="Times New Roman"/>
          <w:sz w:val="28"/>
          <w:szCs w:val="28"/>
          <w:lang w:val="uk-UA" w:eastAsia="ru-RU"/>
        </w:rPr>
        <w:t xml:space="preserve">виплати, компенсації і гарантії при втраті роботи. Пільгові умови працевлаштування, їх практичне застосування. </w:t>
      </w:r>
    </w:p>
    <w:p w:rsidR="00BE7D45" w:rsidRDefault="00BE7D45" w:rsidP="00CA7D1E">
      <w:pPr>
        <w:spacing w:after="0" w:line="240" w:lineRule="auto"/>
        <w:ind w:firstLine="709"/>
        <w:jc w:val="both"/>
        <w:rPr>
          <w:rFonts w:ascii="Times New Roman" w:hAnsi="Times New Roman"/>
          <w:bCs/>
          <w:sz w:val="28"/>
          <w:szCs w:val="28"/>
          <w:lang w:val="uk-UA" w:eastAsia="ru-RU"/>
        </w:rPr>
      </w:pPr>
      <w:r w:rsidRPr="00637B19">
        <w:rPr>
          <w:rFonts w:ascii="Times New Roman" w:hAnsi="Times New Roman"/>
          <w:bCs/>
          <w:sz w:val="28"/>
          <w:szCs w:val="28"/>
          <w:lang w:val="uk-UA" w:eastAsia="ru-RU"/>
        </w:rPr>
        <w:t xml:space="preserve">Підходяща робота </w:t>
      </w:r>
      <w:r>
        <w:rPr>
          <w:rFonts w:ascii="Times New Roman" w:hAnsi="Times New Roman"/>
          <w:bCs/>
          <w:sz w:val="28"/>
          <w:szCs w:val="28"/>
          <w:lang w:val="uk-UA" w:eastAsia="ru-RU"/>
        </w:rPr>
        <w:t xml:space="preserve">та особливості її визначення відповідно до тривалості безробіття, </w:t>
      </w:r>
      <w:proofErr w:type="spellStart"/>
      <w:r>
        <w:rPr>
          <w:rFonts w:ascii="Times New Roman" w:hAnsi="Times New Roman"/>
          <w:bCs/>
          <w:sz w:val="28"/>
          <w:szCs w:val="28"/>
          <w:lang w:val="uk-UA" w:eastAsia="ru-RU"/>
        </w:rPr>
        <w:t>професійно</w:t>
      </w:r>
      <w:proofErr w:type="spellEnd"/>
      <w:r>
        <w:rPr>
          <w:rFonts w:ascii="Times New Roman" w:hAnsi="Times New Roman"/>
          <w:bCs/>
          <w:sz w:val="28"/>
          <w:szCs w:val="28"/>
          <w:lang w:val="uk-UA" w:eastAsia="ru-RU"/>
        </w:rPr>
        <w:t>-кваліфікаційного рівня безробітного, наявності вакансій на ринку праці.</w:t>
      </w:r>
    </w:p>
    <w:p w:rsidR="00BE7D45" w:rsidRPr="00637B19" w:rsidRDefault="00BE7D45" w:rsidP="00CA7D1E">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Часткове безробіття: сутність та критерії; порядок підготовки документів для виплати допомоги по частковому безробіттю; категорії осіб, які не можуть розраховувати на отримання допомоги по частковому безробіттю, розмір допомоги по частковому безробіттю.</w:t>
      </w:r>
    </w:p>
    <w:p w:rsidR="00BE7D45" w:rsidRDefault="00BE7D45" w:rsidP="00CA7D1E">
      <w:pPr>
        <w:spacing w:after="0" w:line="240" w:lineRule="auto"/>
        <w:ind w:firstLine="709"/>
        <w:jc w:val="both"/>
        <w:rPr>
          <w:rFonts w:ascii="Times New Roman" w:hAnsi="Times New Roman"/>
          <w:color w:val="000000"/>
          <w:sz w:val="28"/>
          <w:szCs w:val="28"/>
          <w:shd w:val="clear" w:color="auto" w:fill="FFFFFF"/>
          <w:lang w:val="uk-UA"/>
        </w:rPr>
      </w:pPr>
      <w:r w:rsidRPr="001544C4">
        <w:rPr>
          <w:rFonts w:ascii="Times New Roman" w:hAnsi="Times New Roman"/>
          <w:color w:val="000000"/>
          <w:sz w:val="28"/>
          <w:szCs w:val="28"/>
          <w:shd w:val="clear" w:color="auto" w:fill="FFFFFF"/>
          <w:lang w:val="uk-UA"/>
        </w:rPr>
        <w:t xml:space="preserve">Допомога по частковому </w:t>
      </w:r>
      <w:r>
        <w:rPr>
          <w:rFonts w:ascii="Times New Roman" w:hAnsi="Times New Roman"/>
          <w:color w:val="000000"/>
          <w:sz w:val="28"/>
          <w:szCs w:val="28"/>
          <w:shd w:val="clear" w:color="auto" w:fill="FFFFFF"/>
          <w:lang w:val="uk-UA"/>
        </w:rPr>
        <w:t xml:space="preserve">безробіттю на період карантину </w:t>
      </w:r>
      <w:r w:rsidRPr="001544C4">
        <w:rPr>
          <w:rFonts w:ascii="Times New Roman" w:hAnsi="Times New Roman"/>
          <w:color w:val="000000"/>
          <w:sz w:val="28"/>
          <w:szCs w:val="28"/>
          <w:shd w:val="clear" w:color="auto" w:fill="FFFFFF"/>
          <w:lang w:val="uk-UA"/>
        </w:rPr>
        <w:t xml:space="preserve">з метою запобігання поширенню на території України гострої респіраторної хвороби </w:t>
      </w:r>
      <w:r w:rsidRPr="001544C4">
        <w:rPr>
          <w:rFonts w:ascii="Times New Roman" w:hAnsi="Times New Roman"/>
          <w:color w:val="000000"/>
          <w:sz w:val="28"/>
          <w:szCs w:val="28"/>
          <w:shd w:val="clear" w:color="auto" w:fill="FFFFFF"/>
        </w:rPr>
        <w:t>COVID</w:t>
      </w:r>
      <w:r w:rsidRPr="001544C4">
        <w:rPr>
          <w:rFonts w:ascii="Times New Roman" w:hAnsi="Times New Roman"/>
          <w:color w:val="000000"/>
          <w:sz w:val="28"/>
          <w:szCs w:val="28"/>
          <w:shd w:val="clear" w:color="auto" w:fill="FFFFFF"/>
          <w:lang w:val="uk-UA"/>
        </w:rPr>
        <w:t xml:space="preserve">-19, спричиненої </w:t>
      </w:r>
      <w:proofErr w:type="spellStart"/>
      <w:r w:rsidRPr="001544C4">
        <w:rPr>
          <w:rFonts w:ascii="Times New Roman" w:hAnsi="Times New Roman"/>
          <w:color w:val="000000"/>
          <w:sz w:val="28"/>
          <w:szCs w:val="28"/>
          <w:shd w:val="clear" w:color="auto" w:fill="FFFFFF"/>
          <w:lang w:val="uk-UA"/>
        </w:rPr>
        <w:t>коронавірусом</w:t>
      </w:r>
      <w:proofErr w:type="spellEnd"/>
      <w:r w:rsidRPr="001544C4">
        <w:rPr>
          <w:rFonts w:ascii="Times New Roman" w:hAnsi="Times New Roman"/>
          <w:color w:val="000000"/>
          <w:sz w:val="28"/>
          <w:szCs w:val="28"/>
          <w:shd w:val="clear" w:color="auto" w:fill="FFFFFF"/>
          <w:lang w:val="uk-UA"/>
        </w:rPr>
        <w:t xml:space="preserve"> </w:t>
      </w:r>
      <w:r w:rsidRPr="001544C4">
        <w:rPr>
          <w:rFonts w:ascii="Times New Roman" w:hAnsi="Times New Roman"/>
          <w:color w:val="000000"/>
          <w:sz w:val="28"/>
          <w:szCs w:val="28"/>
          <w:shd w:val="clear" w:color="auto" w:fill="FFFFFF"/>
        </w:rPr>
        <w:t>SARS</w:t>
      </w:r>
      <w:r w:rsidRPr="001544C4">
        <w:rPr>
          <w:rFonts w:ascii="Times New Roman" w:hAnsi="Times New Roman"/>
          <w:color w:val="000000"/>
          <w:sz w:val="28"/>
          <w:szCs w:val="28"/>
          <w:shd w:val="clear" w:color="auto" w:fill="FFFFFF"/>
          <w:lang w:val="uk-UA"/>
        </w:rPr>
        <w:t>-</w:t>
      </w:r>
      <w:proofErr w:type="spellStart"/>
      <w:r w:rsidRPr="001544C4">
        <w:rPr>
          <w:rFonts w:ascii="Times New Roman" w:hAnsi="Times New Roman"/>
          <w:color w:val="000000"/>
          <w:sz w:val="28"/>
          <w:szCs w:val="28"/>
          <w:shd w:val="clear" w:color="auto" w:fill="FFFFFF"/>
        </w:rPr>
        <w:t>CoV</w:t>
      </w:r>
      <w:proofErr w:type="spellEnd"/>
      <w:r w:rsidRPr="001544C4">
        <w:rPr>
          <w:rFonts w:ascii="Times New Roman" w:hAnsi="Times New Roman"/>
          <w:color w:val="000000"/>
          <w:sz w:val="28"/>
          <w:szCs w:val="28"/>
          <w:shd w:val="clear" w:color="auto" w:fill="FFFFFF"/>
          <w:lang w:val="uk-UA"/>
        </w:rPr>
        <w:t>-2</w:t>
      </w:r>
      <w:r>
        <w:rPr>
          <w:rFonts w:ascii="Times New Roman" w:hAnsi="Times New Roman"/>
          <w:color w:val="000000"/>
          <w:sz w:val="28"/>
          <w:szCs w:val="28"/>
          <w:shd w:val="clear" w:color="auto" w:fill="FFFFFF"/>
          <w:lang w:val="uk-UA"/>
        </w:rPr>
        <w:t>: тривалість, порядок надання, розмір, фінансові ризики недотримання умов надання допомоги.</w:t>
      </w:r>
    </w:p>
    <w:p w:rsidR="00BE7D45" w:rsidRPr="001544C4" w:rsidRDefault="00BE7D45" w:rsidP="00CA7D1E">
      <w:pPr>
        <w:spacing w:after="0" w:line="240" w:lineRule="auto"/>
        <w:ind w:firstLine="709"/>
        <w:jc w:val="both"/>
        <w:rPr>
          <w:rFonts w:ascii="Times New Roman" w:hAnsi="Times New Roman"/>
          <w:b/>
          <w:bCs/>
          <w:sz w:val="28"/>
          <w:szCs w:val="28"/>
          <w:lang w:val="uk-UA" w:eastAsia="ru-RU"/>
        </w:rPr>
      </w:pPr>
    </w:p>
    <w:p w:rsidR="00BE7D45" w:rsidRPr="00CA7D1E"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7</w:t>
      </w:r>
      <w:r w:rsidRPr="00CA7D1E">
        <w:rPr>
          <w:rFonts w:ascii="Times New Roman" w:hAnsi="Times New Roman"/>
          <w:b/>
          <w:bCs/>
          <w:sz w:val="28"/>
          <w:szCs w:val="28"/>
          <w:lang w:val="uk-UA" w:eastAsia="ru-RU"/>
        </w:rPr>
        <w:t>. Гнучкий ринок праці.</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Причини виникнення поняття «гнучкий ринок праці». Поняття гнучкості та жорсткості РП, їх характеристики. Фактори впливу на гнучкість ринку праці. Зв’язок гнучкості зі вторинним ринком праці.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Заходи щодо посилення гнучкості ринку праці. Проблеми ринкової економіки, які можна розв’язати використанням гнучких форм зайнятості. Гнучкі форми зайнятості та їх роль у державному регулювання зайнятості. Критерії розподілу гнучких форм зайнятості: наукова полеміка. Види гнучких форм зайнятості.</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Нестандартні режими робочого часу: неповний робочий день та його різновиди, гнучкий робочий рік, стиснутий робочий тиждень, режими гнучкого робочого часу.</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Надомна праця. Тимчасовий </w:t>
      </w:r>
      <w:proofErr w:type="spellStart"/>
      <w:r w:rsidRPr="00CA7D1E">
        <w:rPr>
          <w:rFonts w:ascii="Times New Roman" w:hAnsi="Times New Roman"/>
          <w:sz w:val="28"/>
          <w:szCs w:val="28"/>
          <w:lang w:val="uk-UA" w:eastAsia="ru-RU"/>
        </w:rPr>
        <w:t>найм</w:t>
      </w:r>
      <w:proofErr w:type="spellEnd"/>
      <w:r w:rsidRPr="00CA7D1E">
        <w:rPr>
          <w:rFonts w:ascii="Times New Roman" w:hAnsi="Times New Roman"/>
          <w:sz w:val="28"/>
          <w:szCs w:val="28"/>
          <w:lang w:val="uk-UA" w:eastAsia="ru-RU"/>
        </w:rPr>
        <w:t>. Форми тимчасового найму. Методи посилення гнучкості витрат на робочу силу. Дотримання принципів трудової моралі на японських підприємствах як засіб досягнення гнучкості витрат на робочу силу.</w:t>
      </w:r>
    </w:p>
    <w:p w:rsidR="00BE7D45"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Активність, мобільність і міграція робочої сили, чинники, які впливають на кожну з перелічених категорій. Основні теорії міграції. Позитиви і негативи трудової міграції.</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lastRenderedPageBreak/>
        <w:t>А</w:t>
      </w:r>
      <w:r w:rsidRPr="00D9126B">
        <w:rPr>
          <w:rFonts w:ascii="Times New Roman" w:hAnsi="Times New Roman"/>
          <w:sz w:val="28"/>
          <w:szCs w:val="28"/>
          <w:lang w:val="uk-UA"/>
        </w:rPr>
        <w:t>типов</w:t>
      </w:r>
      <w:r>
        <w:rPr>
          <w:rFonts w:ascii="Times New Roman" w:hAnsi="Times New Roman"/>
          <w:sz w:val="28"/>
          <w:szCs w:val="28"/>
          <w:lang w:val="uk-UA"/>
        </w:rPr>
        <w:t>і</w:t>
      </w:r>
      <w:r w:rsidRPr="00D9126B">
        <w:rPr>
          <w:rFonts w:ascii="Times New Roman" w:hAnsi="Times New Roman"/>
          <w:sz w:val="28"/>
          <w:szCs w:val="28"/>
          <w:lang w:val="uk-UA"/>
        </w:rPr>
        <w:t xml:space="preserve"> форм</w:t>
      </w:r>
      <w:r>
        <w:rPr>
          <w:rFonts w:ascii="Times New Roman" w:hAnsi="Times New Roman"/>
          <w:sz w:val="28"/>
          <w:szCs w:val="28"/>
          <w:lang w:val="uk-UA"/>
        </w:rPr>
        <w:t>и</w:t>
      </w:r>
      <w:r w:rsidRPr="00D9126B">
        <w:rPr>
          <w:rFonts w:ascii="Times New Roman" w:hAnsi="Times New Roman"/>
          <w:sz w:val="28"/>
          <w:szCs w:val="28"/>
          <w:lang w:val="uk-UA"/>
        </w:rPr>
        <w:t xml:space="preserve"> зайнятості</w:t>
      </w:r>
      <w:r>
        <w:rPr>
          <w:rFonts w:ascii="Times New Roman" w:hAnsi="Times New Roman"/>
          <w:sz w:val="28"/>
          <w:szCs w:val="28"/>
          <w:lang w:val="uk-UA"/>
        </w:rPr>
        <w:t>.</w:t>
      </w:r>
      <w:r>
        <w:rPr>
          <w:rFonts w:ascii="Times New Roman" w:hAnsi="Times New Roman"/>
          <w:sz w:val="28"/>
          <w:szCs w:val="28"/>
          <w:lang w:val="uk-UA" w:eastAsia="ru-RU"/>
        </w:rPr>
        <w:t xml:space="preserve"> </w:t>
      </w:r>
      <w:proofErr w:type="spellStart"/>
      <w:r>
        <w:rPr>
          <w:rFonts w:ascii="Times New Roman" w:hAnsi="Times New Roman"/>
          <w:sz w:val="28"/>
          <w:szCs w:val="28"/>
          <w:lang w:val="uk-UA"/>
        </w:rPr>
        <w:t>Фріланс</w:t>
      </w:r>
      <w:proofErr w:type="spellEnd"/>
      <w:r>
        <w:rPr>
          <w:rFonts w:ascii="Times New Roman" w:hAnsi="Times New Roman"/>
          <w:sz w:val="28"/>
          <w:szCs w:val="28"/>
          <w:lang w:val="uk-UA"/>
        </w:rPr>
        <w:t>. Дистанційна зайнятість. Надомна праця. Критерії виокремлення атипових форм зайнятості. Законодавчі засади регулювання а</w:t>
      </w:r>
      <w:r w:rsidRPr="00D9126B">
        <w:rPr>
          <w:rFonts w:ascii="Times New Roman" w:hAnsi="Times New Roman"/>
          <w:sz w:val="28"/>
          <w:szCs w:val="28"/>
          <w:lang w:val="uk-UA"/>
        </w:rPr>
        <w:t>типов</w:t>
      </w:r>
      <w:r>
        <w:rPr>
          <w:rFonts w:ascii="Times New Roman" w:hAnsi="Times New Roman"/>
          <w:sz w:val="28"/>
          <w:szCs w:val="28"/>
          <w:lang w:val="uk-UA"/>
        </w:rPr>
        <w:t>их</w:t>
      </w:r>
      <w:r w:rsidRPr="00D9126B">
        <w:rPr>
          <w:rFonts w:ascii="Times New Roman" w:hAnsi="Times New Roman"/>
          <w:sz w:val="28"/>
          <w:szCs w:val="28"/>
          <w:lang w:val="uk-UA"/>
        </w:rPr>
        <w:t xml:space="preserve"> форм зайнятості</w:t>
      </w:r>
      <w:r>
        <w:rPr>
          <w:rFonts w:ascii="Times New Roman" w:hAnsi="Times New Roman"/>
          <w:sz w:val="28"/>
          <w:szCs w:val="28"/>
          <w:lang w:val="uk-UA"/>
        </w:rPr>
        <w:t>.</w:t>
      </w:r>
    </w:p>
    <w:p w:rsidR="00BE7D45" w:rsidRPr="00CA7D1E" w:rsidRDefault="00BE7D45" w:rsidP="00CA7D1E">
      <w:pPr>
        <w:spacing w:after="0" w:line="240" w:lineRule="auto"/>
        <w:ind w:firstLine="709"/>
        <w:jc w:val="both"/>
        <w:rPr>
          <w:rFonts w:ascii="Times New Roman" w:hAnsi="Times New Roman"/>
          <w:sz w:val="28"/>
          <w:szCs w:val="28"/>
          <w:lang w:val="uk-UA" w:eastAsia="ru-RU"/>
        </w:rPr>
      </w:pPr>
    </w:p>
    <w:p w:rsidR="00BE7D45" w:rsidRPr="00CA7D1E" w:rsidRDefault="00BE7D45" w:rsidP="001C2418">
      <w:pPr>
        <w:spacing w:after="0" w:line="240" w:lineRule="auto"/>
        <w:ind w:firstLine="709"/>
        <w:jc w:val="center"/>
        <w:rPr>
          <w:rFonts w:ascii="Times New Roman" w:hAnsi="Times New Roman"/>
          <w:b/>
          <w:bCs/>
          <w:sz w:val="28"/>
          <w:szCs w:val="28"/>
          <w:lang w:val="uk-UA" w:eastAsia="ru-RU"/>
        </w:rPr>
      </w:pPr>
      <w:r w:rsidRPr="00CA7D1E">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8</w:t>
      </w:r>
      <w:r w:rsidRPr="00CA7D1E">
        <w:rPr>
          <w:rFonts w:ascii="Times New Roman" w:hAnsi="Times New Roman"/>
          <w:b/>
          <w:bCs/>
          <w:sz w:val="28"/>
          <w:szCs w:val="28"/>
          <w:lang w:val="uk-UA" w:eastAsia="ru-RU"/>
        </w:rPr>
        <w:t>. Активна і пасивна політики зайнятості.</w:t>
      </w:r>
    </w:p>
    <w:p w:rsidR="00BE7D45" w:rsidRPr="00CA7D1E" w:rsidRDefault="00BE7D45" w:rsidP="00CA7D1E">
      <w:pPr>
        <w:shd w:val="clear" w:color="auto" w:fill="FFFFFF"/>
        <w:spacing w:after="0" w:line="240" w:lineRule="auto"/>
        <w:ind w:firstLine="709"/>
        <w:jc w:val="both"/>
        <w:rPr>
          <w:rFonts w:ascii="Times New Roman" w:hAnsi="Times New Roman"/>
          <w:sz w:val="28"/>
          <w:szCs w:val="28"/>
          <w:lang w:val="uk-UA" w:eastAsia="ru-RU"/>
        </w:rPr>
      </w:pPr>
      <w:r w:rsidRPr="00CA7D1E">
        <w:rPr>
          <w:rFonts w:ascii="Times New Roman" w:hAnsi="Times New Roman"/>
          <w:spacing w:val="-1"/>
          <w:sz w:val="28"/>
          <w:szCs w:val="28"/>
          <w:lang w:val="uk-UA" w:eastAsia="ru-RU"/>
        </w:rPr>
        <w:t xml:space="preserve">Сутність активної і пасивної політики зайнятості: наукова полеміка щодо принципових відмінностей між ними. </w:t>
      </w:r>
      <w:r w:rsidRPr="00CA7D1E">
        <w:rPr>
          <w:rFonts w:ascii="Times New Roman" w:hAnsi="Times New Roman"/>
          <w:spacing w:val="3"/>
          <w:sz w:val="28"/>
          <w:szCs w:val="28"/>
          <w:lang w:val="uk-UA" w:eastAsia="ru-RU"/>
        </w:rPr>
        <w:t xml:space="preserve">Активні заходи держави на ринку праці і джерела їх здійснення. </w:t>
      </w:r>
      <w:r w:rsidRPr="00CA7D1E">
        <w:rPr>
          <w:rFonts w:ascii="Times New Roman" w:hAnsi="Times New Roman"/>
          <w:spacing w:val="7"/>
          <w:sz w:val="28"/>
          <w:szCs w:val="28"/>
          <w:lang w:val="uk-UA" w:eastAsia="ru-RU"/>
        </w:rPr>
        <w:t xml:space="preserve">Профорієнтація, профпідготовка, перекваліфікація і підвищення кваліфікації персоналу в системі активних заходів, </w:t>
      </w:r>
      <w:r w:rsidRPr="00CA7D1E">
        <w:rPr>
          <w:rFonts w:ascii="Times New Roman" w:hAnsi="Times New Roman"/>
          <w:spacing w:val="-1"/>
          <w:sz w:val="28"/>
          <w:szCs w:val="28"/>
          <w:lang w:val="uk-UA" w:eastAsia="ru-RU"/>
        </w:rPr>
        <w:t>їх роль і недоліки, які мають місце в Україні.</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 xml:space="preserve">Сутність і вплив на зайнятість пасивних методів в умовах України. </w:t>
      </w:r>
    </w:p>
    <w:p w:rsidR="00BE7D45" w:rsidRPr="00CA7D1E" w:rsidRDefault="00BE7D45" w:rsidP="00CA7D1E">
      <w:pPr>
        <w:spacing w:after="0" w:line="240" w:lineRule="auto"/>
        <w:ind w:firstLine="709"/>
        <w:jc w:val="both"/>
        <w:rPr>
          <w:rFonts w:ascii="Times New Roman" w:hAnsi="Times New Roman"/>
          <w:sz w:val="28"/>
          <w:szCs w:val="28"/>
          <w:lang w:val="uk-UA" w:eastAsia="ru-RU"/>
        </w:rPr>
      </w:pPr>
      <w:r w:rsidRPr="00CA7D1E">
        <w:rPr>
          <w:rFonts w:ascii="Times New Roman" w:hAnsi="Times New Roman"/>
          <w:sz w:val="28"/>
          <w:szCs w:val="28"/>
          <w:lang w:val="uk-UA" w:eastAsia="ru-RU"/>
        </w:rPr>
        <w:t>Державна і регіональна програми зайнятості. Їх розробка, узгодження, схвалення, моніторинг виконання, недоліки в практичній реалізації. Концептуальні основи оцінювання ефективності державного управління зайнятістю.</w:t>
      </w:r>
    </w:p>
    <w:p w:rsidR="00BE7D45" w:rsidRPr="00D04BF8" w:rsidRDefault="00BE7D45" w:rsidP="00CA7D1E">
      <w:pPr>
        <w:spacing w:after="0" w:line="240" w:lineRule="auto"/>
        <w:ind w:firstLine="709"/>
        <w:jc w:val="both"/>
        <w:rPr>
          <w:rFonts w:ascii="Times New Roman" w:hAnsi="Times New Roman"/>
          <w:bCs/>
          <w:sz w:val="28"/>
          <w:szCs w:val="28"/>
          <w:lang w:val="uk-UA" w:eastAsia="ru-RU"/>
        </w:rPr>
      </w:pPr>
      <w:r w:rsidRPr="00D04BF8">
        <w:rPr>
          <w:rFonts w:ascii="Times New Roman" w:hAnsi="Times New Roman"/>
          <w:bCs/>
          <w:sz w:val="28"/>
          <w:szCs w:val="28"/>
          <w:lang w:val="uk-UA" w:eastAsia="ru-RU"/>
        </w:rPr>
        <w:t xml:space="preserve">Фонд загальнообов’язкового державного соціального страхування на випадок безробіття: засади функціонування, розподіл витрат, розмір допомоги по безробіттю. Порядок визначення середньоденної заробітної плати для розрахунку допомоги по безробіттю, допомоги по безробіттю, одноразової допомоги по безробіттю. </w:t>
      </w:r>
    </w:p>
    <w:p w:rsidR="00BE7D45" w:rsidRDefault="00BE7D45" w:rsidP="00CA7D1E">
      <w:pPr>
        <w:spacing w:after="0" w:line="240" w:lineRule="auto"/>
        <w:ind w:firstLine="709"/>
        <w:jc w:val="both"/>
        <w:rPr>
          <w:rFonts w:ascii="Times New Roman" w:hAnsi="Times New Roman"/>
          <w:color w:val="000000"/>
          <w:sz w:val="28"/>
          <w:szCs w:val="28"/>
          <w:shd w:val="clear" w:color="auto" w:fill="FFFFFF"/>
          <w:lang w:val="uk-UA"/>
        </w:rPr>
      </w:pPr>
      <w:r w:rsidRPr="00D04BF8">
        <w:rPr>
          <w:rFonts w:ascii="Times New Roman" w:hAnsi="Times New Roman"/>
          <w:bCs/>
          <w:sz w:val="28"/>
          <w:szCs w:val="28"/>
          <w:lang w:val="uk-UA" w:eastAsia="ru-RU"/>
        </w:rPr>
        <w:t>Активні заходи сприяння зайнятості.</w:t>
      </w:r>
      <w:r>
        <w:rPr>
          <w:rFonts w:ascii="Times New Roman" w:hAnsi="Times New Roman"/>
          <w:b/>
          <w:bCs/>
          <w:sz w:val="28"/>
          <w:szCs w:val="28"/>
          <w:lang w:val="uk-UA" w:eastAsia="ru-RU"/>
        </w:rPr>
        <w:t xml:space="preserve"> </w:t>
      </w:r>
      <w:r w:rsidRPr="00D04BF8">
        <w:rPr>
          <w:rFonts w:ascii="Times New Roman" w:hAnsi="Times New Roman"/>
          <w:color w:val="000000"/>
          <w:sz w:val="28"/>
          <w:szCs w:val="28"/>
          <w:shd w:val="clear" w:color="auto" w:fill="FFFFFF"/>
          <w:lang w:val="uk-UA"/>
        </w:rPr>
        <w:t>Розширення можливостей для підвищення конкурентоспроможності деяких категорій громадян</w:t>
      </w:r>
      <w:r>
        <w:rPr>
          <w:rFonts w:ascii="Times New Roman" w:hAnsi="Times New Roman"/>
          <w:color w:val="000000"/>
          <w:sz w:val="28"/>
          <w:szCs w:val="28"/>
          <w:shd w:val="clear" w:color="auto" w:fill="FFFFFF"/>
          <w:lang w:val="uk-UA"/>
        </w:rPr>
        <w:t>.</w:t>
      </w:r>
      <w:r w:rsidRPr="00D04BF8">
        <w:rPr>
          <w:color w:val="000000"/>
          <w:shd w:val="clear" w:color="auto" w:fill="FFFFFF"/>
        </w:rPr>
        <w:t xml:space="preserve"> </w:t>
      </w:r>
      <w:r w:rsidRPr="00D04BF8">
        <w:rPr>
          <w:rFonts w:ascii="Times New Roman" w:hAnsi="Times New Roman"/>
          <w:color w:val="000000"/>
          <w:sz w:val="28"/>
          <w:szCs w:val="28"/>
          <w:shd w:val="clear" w:color="auto" w:fill="FFFFFF"/>
          <w:lang w:val="uk-UA"/>
        </w:rPr>
        <w:t>Одноразове отримання ваучера</w:t>
      </w:r>
      <w:r>
        <w:rPr>
          <w:rFonts w:ascii="Times New Roman" w:hAnsi="Times New Roman"/>
          <w:color w:val="000000"/>
          <w:sz w:val="28"/>
          <w:szCs w:val="28"/>
          <w:shd w:val="clear" w:color="auto" w:fill="FFFFFF"/>
          <w:lang w:val="uk-UA"/>
        </w:rPr>
        <w:t>. Категорії осіб, які мають право на о</w:t>
      </w:r>
      <w:r w:rsidRPr="00D04BF8">
        <w:rPr>
          <w:rFonts w:ascii="Times New Roman" w:hAnsi="Times New Roman"/>
          <w:color w:val="000000"/>
          <w:sz w:val="28"/>
          <w:szCs w:val="28"/>
          <w:shd w:val="clear" w:color="auto" w:fill="FFFFFF"/>
          <w:lang w:val="uk-UA"/>
        </w:rPr>
        <w:t>дноразове отримання ваучера</w:t>
      </w:r>
      <w:r>
        <w:rPr>
          <w:rFonts w:ascii="Times New Roman" w:hAnsi="Times New Roman"/>
          <w:color w:val="000000"/>
          <w:sz w:val="28"/>
          <w:szCs w:val="28"/>
          <w:shd w:val="clear" w:color="auto" w:fill="FFFFFF"/>
          <w:lang w:val="uk-UA"/>
        </w:rPr>
        <w:t>. Розмір о</w:t>
      </w:r>
      <w:r w:rsidRPr="00D04BF8">
        <w:rPr>
          <w:rFonts w:ascii="Times New Roman" w:hAnsi="Times New Roman"/>
          <w:color w:val="000000"/>
          <w:sz w:val="28"/>
          <w:szCs w:val="28"/>
          <w:shd w:val="clear" w:color="auto" w:fill="FFFFFF"/>
          <w:lang w:val="uk-UA"/>
        </w:rPr>
        <w:t>дноразов</w:t>
      </w:r>
      <w:r>
        <w:rPr>
          <w:rFonts w:ascii="Times New Roman" w:hAnsi="Times New Roman"/>
          <w:color w:val="000000"/>
          <w:sz w:val="28"/>
          <w:szCs w:val="28"/>
          <w:shd w:val="clear" w:color="auto" w:fill="FFFFFF"/>
          <w:lang w:val="uk-UA"/>
        </w:rPr>
        <w:t>ого</w:t>
      </w:r>
      <w:r w:rsidRPr="00D04BF8">
        <w:rPr>
          <w:rFonts w:ascii="Times New Roman" w:hAnsi="Times New Roman"/>
          <w:color w:val="000000"/>
          <w:sz w:val="28"/>
          <w:szCs w:val="28"/>
          <w:shd w:val="clear" w:color="auto" w:fill="FFFFFF"/>
          <w:lang w:val="uk-UA"/>
        </w:rPr>
        <w:t xml:space="preserve"> отримання ваучера</w:t>
      </w:r>
      <w:r>
        <w:rPr>
          <w:rFonts w:ascii="Times New Roman" w:hAnsi="Times New Roman"/>
          <w:color w:val="000000"/>
          <w:sz w:val="28"/>
          <w:szCs w:val="28"/>
          <w:shd w:val="clear" w:color="auto" w:fill="FFFFFF"/>
          <w:lang w:val="uk-UA"/>
        </w:rPr>
        <w:t>.</w:t>
      </w:r>
    </w:p>
    <w:p w:rsidR="00BE7D45" w:rsidRDefault="00BE7D45" w:rsidP="006B4495">
      <w:pPr>
        <w:spacing w:after="0" w:line="240" w:lineRule="auto"/>
        <w:ind w:firstLine="709"/>
        <w:jc w:val="both"/>
        <w:rPr>
          <w:rFonts w:ascii="Times New Roman" w:hAnsi="Times New Roman"/>
          <w:color w:val="000000"/>
          <w:sz w:val="28"/>
          <w:szCs w:val="28"/>
          <w:shd w:val="clear" w:color="auto" w:fill="FFFFFF"/>
          <w:lang w:val="uk-UA"/>
        </w:rPr>
      </w:pPr>
      <w:r w:rsidRPr="006B4495">
        <w:rPr>
          <w:rFonts w:ascii="Times New Roman" w:hAnsi="Times New Roman"/>
          <w:color w:val="000000"/>
          <w:sz w:val="28"/>
          <w:szCs w:val="28"/>
          <w:shd w:val="clear" w:color="auto" w:fill="FFFFFF"/>
          <w:lang w:val="uk-UA"/>
        </w:rPr>
        <w:t xml:space="preserve">Стимулювання </w:t>
      </w:r>
      <w:proofErr w:type="spellStart"/>
      <w:r w:rsidRPr="006B4495">
        <w:rPr>
          <w:rFonts w:ascii="Times New Roman" w:hAnsi="Times New Roman"/>
          <w:color w:val="000000"/>
          <w:sz w:val="28"/>
          <w:szCs w:val="28"/>
          <w:shd w:val="clear" w:color="auto" w:fill="FFFFFF"/>
          <w:lang w:val="uk-UA"/>
        </w:rPr>
        <w:t>самозайнятості</w:t>
      </w:r>
      <w:proofErr w:type="spellEnd"/>
      <w:r w:rsidRPr="006B4495">
        <w:rPr>
          <w:rFonts w:ascii="Times New Roman" w:hAnsi="Times New Roman"/>
          <w:color w:val="000000"/>
          <w:sz w:val="28"/>
          <w:szCs w:val="28"/>
          <w:shd w:val="clear" w:color="auto" w:fill="FFFFFF"/>
          <w:lang w:val="uk-UA"/>
        </w:rPr>
        <w:t xml:space="preserve"> населення та створення нових робочих місць суб'єктами малого підприємництва</w:t>
      </w:r>
      <w:r>
        <w:rPr>
          <w:rFonts w:ascii="Times New Roman" w:hAnsi="Times New Roman"/>
          <w:color w:val="000000"/>
          <w:sz w:val="28"/>
          <w:szCs w:val="28"/>
          <w:shd w:val="clear" w:color="auto" w:fill="FFFFFF"/>
          <w:lang w:val="uk-UA"/>
        </w:rPr>
        <w:t xml:space="preserve">: умови отримання компенсації ЄСВ, фінансові ризики недотримання умови отримання компенсації. Пріоритетні сфери економічної діяльності. </w:t>
      </w:r>
      <w:r w:rsidRPr="006B4495">
        <w:rPr>
          <w:rFonts w:ascii="Times New Roman" w:hAnsi="Times New Roman"/>
          <w:color w:val="000000"/>
          <w:sz w:val="28"/>
          <w:szCs w:val="28"/>
          <w:shd w:val="clear" w:color="auto" w:fill="FFFFFF"/>
          <w:lang w:val="uk-UA"/>
        </w:rPr>
        <w:t>Стимулювання працевлаштування громадян, які недостатньо конкурентоспроможні на ринку праці</w:t>
      </w:r>
      <w:r>
        <w:rPr>
          <w:rFonts w:ascii="Times New Roman" w:hAnsi="Times New Roman"/>
          <w:color w:val="000000"/>
          <w:sz w:val="28"/>
          <w:szCs w:val="28"/>
          <w:shd w:val="clear" w:color="auto" w:fill="FFFFFF"/>
          <w:lang w:val="uk-UA"/>
        </w:rPr>
        <w:t>:</w:t>
      </w:r>
      <w:r w:rsidRPr="006B4495">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умови отримання компенсації ЄСВ, ф</w:t>
      </w:r>
      <w:r w:rsidRPr="006B4495">
        <w:rPr>
          <w:rFonts w:ascii="Times New Roman" w:hAnsi="Times New Roman"/>
          <w:color w:val="000000"/>
          <w:sz w:val="28"/>
          <w:szCs w:val="28"/>
          <w:shd w:val="clear" w:color="auto" w:fill="FFFFFF"/>
          <w:lang w:val="uk-UA"/>
        </w:rPr>
        <w:t>інансові ризики недотримання умови отримання компенсації</w:t>
      </w:r>
      <w:r>
        <w:rPr>
          <w:rFonts w:ascii="Times New Roman" w:hAnsi="Times New Roman"/>
          <w:color w:val="000000"/>
          <w:sz w:val="28"/>
          <w:szCs w:val="28"/>
          <w:shd w:val="clear" w:color="auto" w:fill="FFFFFF"/>
          <w:lang w:val="uk-UA"/>
        </w:rPr>
        <w:t>.</w:t>
      </w:r>
    </w:p>
    <w:p w:rsidR="00BE7D45" w:rsidRPr="006B4495" w:rsidRDefault="00BE7D45" w:rsidP="006B4495">
      <w:pPr>
        <w:spacing w:after="0" w:line="240" w:lineRule="auto"/>
        <w:ind w:firstLine="709"/>
        <w:jc w:val="both"/>
        <w:rPr>
          <w:rFonts w:ascii="Times New Roman" w:hAnsi="Times New Roman"/>
          <w:color w:val="000000"/>
          <w:sz w:val="28"/>
          <w:szCs w:val="28"/>
          <w:shd w:val="clear" w:color="auto" w:fill="FFFFFF"/>
          <w:lang w:val="uk-UA"/>
        </w:rPr>
      </w:pPr>
      <w:r w:rsidRPr="006B4495">
        <w:rPr>
          <w:rFonts w:ascii="Times New Roman" w:hAnsi="Times New Roman"/>
          <w:color w:val="000000"/>
          <w:sz w:val="28"/>
          <w:szCs w:val="28"/>
          <w:shd w:val="clear" w:color="auto" w:fill="FFFFFF"/>
          <w:lang w:val="uk-UA"/>
        </w:rPr>
        <w:t>Громадські та інш</w:t>
      </w:r>
      <w:r>
        <w:rPr>
          <w:rFonts w:ascii="Times New Roman" w:hAnsi="Times New Roman"/>
          <w:color w:val="000000"/>
          <w:sz w:val="28"/>
          <w:szCs w:val="28"/>
          <w:shd w:val="clear" w:color="auto" w:fill="FFFFFF"/>
          <w:lang w:val="uk-UA"/>
        </w:rPr>
        <w:t>і</w:t>
      </w:r>
      <w:r w:rsidRPr="006B4495">
        <w:rPr>
          <w:rFonts w:ascii="Times New Roman" w:hAnsi="Times New Roman"/>
          <w:color w:val="000000"/>
          <w:sz w:val="28"/>
          <w:szCs w:val="28"/>
          <w:shd w:val="clear" w:color="auto" w:fill="FFFFFF"/>
          <w:lang w:val="uk-UA"/>
        </w:rPr>
        <w:t xml:space="preserve"> роб</w:t>
      </w:r>
      <w:r>
        <w:rPr>
          <w:rFonts w:ascii="Times New Roman" w:hAnsi="Times New Roman"/>
          <w:color w:val="000000"/>
          <w:sz w:val="28"/>
          <w:szCs w:val="28"/>
          <w:shd w:val="clear" w:color="auto" w:fill="FFFFFF"/>
          <w:lang w:val="uk-UA"/>
        </w:rPr>
        <w:t>о</w:t>
      </w:r>
      <w:r w:rsidRPr="006B4495">
        <w:rPr>
          <w:rFonts w:ascii="Times New Roman" w:hAnsi="Times New Roman"/>
          <w:color w:val="000000"/>
          <w:sz w:val="28"/>
          <w:szCs w:val="28"/>
          <w:shd w:val="clear" w:color="auto" w:fill="FFFFFF"/>
          <w:lang w:val="uk-UA"/>
        </w:rPr>
        <w:t>ти тимчасового характеру</w:t>
      </w:r>
      <w:r>
        <w:rPr>
          <w:rFonts w:ascii="Times New Roman" w:hAnsi="Times New Roman"/>
          <w:color w:val="000000"/>
          <w:sz w:val="28"/>
          <w:szCs w:val="28"/>
          <w:shd w:val="clear" w:color="auto" w:fill="FFFFFF"/>
          <w:lang w:val="uk-UA"/>
        </w:rPr>
        <w:t>: сутність,</w:t>
      </w:r>
      <w:r w:rsidRPr="006B4495">
        <w:rPr>
          <w:rFonts w:ascii="Times New Roman" w:hAnsi="Times New Roman"/>
          <w:color w:val="000000"/>
          <w:sz w:val="28"/>
          <w:szCs w:val="28"/>
          <w:shd w:val="clear" w:color="auto" w:fill="FFFFFF"/>
          <w:lang w:val="uk-UA"/>
        </w:rPr>
        <w:t xml:space="preserve"> ознаки, тривалість, фінансування та порядок організації.</w:t>
      </w:r>
    </w:p>
    <w:p w:rsidR="00BE7D45" w:rsidRPr="006A7740" w:rsidRDefault="00BE7D45" w:rsidP="00CA7D1E">
      <w:pPr>
        <w:spacing w:before="120" w:after="120" w:line="240" w:lineRule="auto"/>
        <w:ind w:firstLine="851"/>
        <w:contextualSpacing/>
        <w:jc w:val="both"/>
        <w:rPr>
          <w:rFonts w:ascii="Times New Roman" w:hAnsi="Times New Roman"/>
          <w:sz w:val="28"/>
          <w:szCs w:val="28"/>
          <w:lang w:val="uk-UA"/>
        </w:rPr>
      </w:pPr>
      <w:r w:rsidRPr="009F4440">
        <w:rPr>
          <w:rFonts w:ascii="Times New Roman" w:hAnsi="Times New Roman"/>
          <w:sz w:val="24"/>
          <w:szCs w:val="24"/>
          <w:lang w:val="uk-UA" w:eastAsia="ru-RU"/>
        </w:rPr>
        <w:br w:type="page"/>
      </w:r>
    </w:p>
    <w:p w:rsidR="00BE7D45" w:rsidRPr="00CA7D1E" w:rsidRDefault="00BE7D45" w:rsidP="00CA7D1E">
      <w:pPr>
        <w:spacing w:after="160" w:line="252" w:lineRule="auto"/>
        <w:jc w:val="center"/>
        <w:rPr>
          <w:rFonts w:ascii="Times New Roman" w:hAnsi="Times New Roman"/>
          <w:b/>
          <w:bCs/>
          <w:smallCaps/>
          <w:spacing w:val="4"/>
          <w:sz w:val="28"/>
          <w:szCs w:val="28"/>
          <w:lang w:val="uk-UA"/>
        </w:rPr>
      </w:pPr>
      <w:r w:rsidRPr="00CA7D1E">
        <w:rPr>
          <w:rFonts w:ascii="Times New Roman" w:hAnsi="Times New Roman"/>
          <w:b/>
          <w:iCs/>
          <w:sz w:val="28"/>
          <w:szCs w:val="28"/>
          <w:lang w:val="uk-UA"/>
        </w:rPr>
        <w:t>3.</w:t>
      </w:r>
      <w:r w:rsidRPr="00CA7D1E">
        <w:rPr>
          <w:rFonts w:ascii="Times New Roman" w:hAnsi="Times New Roman"/>
          <w:b/>
          <w:iCs/>
          <w:sz w:val="28"/>
          <w:szCs w:val="28"/>
        </w:rPr>
        <w:t> </w:t>
      </w:r>
      <w:r w:rsidRPr="00121961">
        <w:rPr>
          <w:rFonts w:ascii="Times New Roman" w:hAnsi="Times New Roman"/>
          <w:b/>
          <w:bCs/>
          <w:color w:val="000000"/>
          <w:sz w:val="28"/>
          <w:szCs w:val="28"/>
        </w:rPr>
        <w:t>ОЦІНЮВАННЯ РЕЗУЛЬТАТІВ НАВЧАННЯ ЗДОБУВАЧА</w:t>
      </w:r>
    </w:p>
    <w:p w:rsidR="00BE7D45" w:rsidRDefault="00BE7D45" w:rsidP="00CF32A9">
      <w:pPr>
        <w:widowControl w:val="0"/>
        <w:spacing w:after="0" w:line="240" w:lineRule="auto"/>
        <w:ind w:firstLine="567"/>
        <w:jc w:val="both"/>
        <w:rPr>
          <w:rFonts w:ascii="Times New Roman" w:hAnsi="Times New Roman"/>
          <w:b/>
          <w:bCs/>
          <w:color w:val="000000"/>
          <w:sz w:val="28"/>
          <w:szCs w:val="28"/>
        </w:rPr>
      </w:pPr>
      <w:r w:rsidRPr="00BD56D4">
        <w:rPr>
          <w:rFonts w:ascii="Times New Roman" w:hAnsi="Times New Roman"/>
          <w:b/>
          <w:bCs/>
          <w:color w:val="000000"/>
          <w:sz w:val="28"/>
          <w:szCs w:val="28"/>
        </w:rPr>
        <w:t xml:space="preserve">3.1. Порядок поточного і </w:t>
      </w:r>
      <w:proofErr w:type="spellStart"/>
      <w:r w:rsidRPr="00BD56D4">
        <w:rPr>
          <w:rFonts w:ascii="Times New Roman" w:hAnsi="Times New Roman"/>
          <w:b/>
          <w:bCs/>
          <w:color w:val="000000"/>
          <w:sz w:val="28"/>
          <w:szCs w:val="28"/>
        </w:rPr>
        <w:t>підсумкового</w:t>
      </w:r>
      <w:proofErr w:type="spellEnd"/>
      <w:r w:rsidRPr="00BD56D4">
        <w:rPr>
          <w:rFonts w:ascii="Times New Roman" w:hAnsi="Times New Roman"/>
          <w:b/>
          <w:bCs/>
          <w:color w:val="000000"/>
          <w:sz w:val="28"/>
          <w:szCs w:val="28"/>
        </w:rPr>
        <w:t xml:space="preserve"> </w:t>
      </w:r>
      <w:proofErr w:type="spellStart"/>
      <w:r w:rsidRPr="00BD56D4">
        <w:rPr>
          <w:rFonts w:ascii="Times New Roman" w:hAnsi="Times New Roman"/>
          <w:b/>
          <w:bCs/>
          <w:color w:val="000000"/>
          <w:sz w:val="28"/>
          <w:szCs w:val="28"/>
        </w:rPr>
        <w:t>оцінювання</w:t>
      </w:r>
      <w:proofErr w:type="spellEnd"/>
      <w:r w:rsidRPr="00BD56D4">
        <w:rPr>
          <w:rFonts w:ascii="Times New Roman" w:hAnsi="Times New Roman"/>
          <w:b/>
          <w:bCs/>
          <w:color w:val="000000"/>
          <w:sz w:val="28"/>
          <w:szCs w:val="28"/>
        </w:rPr>
        <w:t xml:space="preserve"> </w:t>
      </w:r>
      <w:proofErr w:type="spellStart"/>
      <w:r w:rsidRPr="00BD56D4">
        <w:rPr>
          <w:rFonts w:ascii="Times New Roman" w:hAnsi="Times New Roman"/>
          <w:b/>
          <w:bCs/>
          <w:color w:val="000000"/>
          <w:sz w:val="28"/>
          <w:szCs w:val="28"/>
        </w:rPr>
        <w:t>результатів</w:t>
      </w:r>
      <w:proofErr w:type="spellEnd"/>
      <w:r w:rsidRPr="00BD56D4">
        <w:rPr>
          <w:rFonts w:ascii="Times New Roman" w:hAnsi="Times New Roman"/>
          <w:b/>
          <w:bCs/>
          <w:color w:val="000000"/>
          <w:sz w:val="28"/>
          <w:szCs w:val="28"/>
        </w:rPr>
        <w:t xml:space="preserve"> </w:t>
      </w:r>
      <w:proofErr w:type="spellStart"/>
      <w:r w:rsidRPr="00BD56D4">
        <w:rPr>
          <w:rFonts w:ascii="Times New Roman" w:hAnsi="Times New Roman"/>
          <w:b/>
          <w:bCs/>
          <w:color w:val="000000"/>
          <w:sz w:val="28"/>
          <w:szCs w:val="28"/>
        </w:rPr>
        <w:t>навчання</w:t>
      </w:r>
      <w:proofErr w:type="spellEnd"/>
      <w:r w:rsidRPr="00BD56D4">
        <w:rPr>
          <w:rFonts w:ascii="Times New Roman" w:hAnsi="Times New Roman"/>
          <w:b/>
          <w:bCs/>
          <w:color w:val="000000"/>
          <w:sz w:val="28"/>
          <w:szCs w:val="28"/>
        </w:rPr>
        <w:t xml:space="preserve"> </w:t>
      </w:r>
      <w:proofErr w:type="spellStart"/>
      <w:r w:rsidRPr="00BD56D4">
        <w:rPr>
          <w:rFonts w:ascii="Times New Roman" w:hAnsi="Times New Roman"/>
          <w:b/>
          <w:bCs/>
          <w:color w:val="000000"/>
          <w:sz w:val="28"/>
          <w:szCs w:val="28"/>
        </w:rPr>
        <w:t>здобувача</w:t>
      </w:r>
      <w:proofErr w:type="spellEnd"/>
    </w:p>
    <w:p w:rsidR="00BE7D45" w:rsidRPr="00BD56D4" w:rsidRDefault="00BE7D45" w:rsidP="00CF32A9">
      <w:pPr>
        <w:widowControl w:val="0"/>
        <w:spacing w:after="0" w:line="240" w:lineRule="auto"/>
        <w:ind w:firstLine="567"/>
        <w:jc w:val="both"/>
        <w:rPr>
          <w:rFonts w:ascii="Times New Roman" w:hAnsi="Times New Roman"/>
          <w:b/>
          <w:bCs/>
          <w:iCs/>
          <w:sz w:val="28"/>
          <w:szCs w:val="28"/>
          <w:lang w:val="uk-UA" w:eastAsia="ru-RU"/>
        </w:rPr>
      </w:pPr>
    </w:p>
    <w:p w:rsidR="00BE7D45" w:rsidRPr="00CF32A9" w:rsidRDefault="00BE7D45" w:rsidP="00CF32A9">
      <w:pPr>
        <w:widowControl w:val="0"/>
        <w:spacing w:after="0" w:line="240" w:lineRule="auto"/>
        <w:ind w:firstLine="567"/>
        <w:jc w:val="both"/>
        <w:rPr>
          <w:rFonts w:ascii="Times New Roman" w:hAnsi="Times New Roman"/>
          <w:b/>
          <w:sz w:val="28"/>
          <w:szCs w:val="28"/>
          <w:lang w:val="uk-UA" w:eastAsia="ru-RU"/>
        </w:rPr>
      </w:pPr>
      <w:r w:rsidRPr="00CF32A9">
        <w:rPr>
          <w:rFonts w:ascii="Times New Roman" w:hAnsi="Times New Roman"/>
          <w:b/>
          <w:bCs/>
          <w:iCs/>
          <w:sz w:val="28"/>
          <w:szCs w:val="28"/>
          <w:lang w:val="uk-UA" w:eastAsia="ru-RU"/>
        </w:rPr>
        <w:t xml:space="preserve">Структура </w:t>
      </w:r>
      <w:r>
        <w:rPr>
          <w:rFonts w:ascii="Times New Roman" w:hAnsi="Times New Roman"/>
          <w:b/>
          <w:bCs/>
          <w:iCs/>
          <w:sz w:val="28"/>
          <w:szCs w:val="28"/>
          <w:lang w:val="uk-UA" w:eastAsia="ru-RU"/>
        </w:rPr>
        <w:t>тренінг-курсу</w:t>
      </w:r>
      <w:r w:rsidRPr="00CF32A9">
        <w:rPr>
          <w:rFonts w:ascii="Times New Roman" w:hAnsi="Times New Roman"/>
          <w:bCs/>
          <w:sz w:val="28"/>
          <w:szCs w:val="28"/>
          <w:lang w:val="uk-UA" w:eastAsia="ru-RU"/>
        </w:rPr>
        <w:t xml:space="preserve"> складається з </w:t>
      </w:r>
      <w:r>
        <w:rPr>
          <w:rFonts w:ascii="Times New Roman" w:hAnsi="Times New Roman"/>
          <w:bCs/>
          <w:iCs/>
          <w:sz w:val="28"/>
          <w:szCs w:val="28"/>
          <w:lang w:val="uk-UA" w:eastAsia="ru-RU"/>
        </w:rPr>
        <w:t xml:space="preserve">8 </w:t>
      </w:r>
      <w:r w:rsidRPr="00CF32A9">
        <w:rPr>
          <w:rFonts w:ascii="Times New Roman" w:hAnsi="Times New Roman"/>
          <w:bCs/>
          <w:iCs/>
          <w:sz w:val="28"/>
          <w:szCs w:val="28"/>
          <w:lang w:val="uk-UA" w:eastAsia="ru-RU"/>
        </w:rPr>
        <w:t>тем.</w:t>
      </w:r>
      <w:r w:rsidRPr="00CF32A9">
        <w:rPr>
          <w:rFonts w:ascii="Times New Roman" w:hAnsi="Times New Roman"/>
          <w:bCs/>
          <w:sz w:val="28"/>
          <w:szCs w:val="28"/>
          <w:lang w:val="uk-UA" w:eastAsia="ru-RU"/>
        </w:rPr>
        <w:t xml:space="preserve"> </w:t>
      </w:r>
      <w:r w:rsidRPr="00CF32A9">
        <w:rPr>
          <w:rFonts w:ascii="Times New Roman" w:hAnsi="Times New Roman"/>
          <w:sz w:val="28"/>
          <w:szCs w:val="28"/>
          <w:lang w:val="uk-UA" w:eastAsia="ru-RU"/>
        </w:rPr>
        <w:t xml:space="preserve">Заняття проводяться у вигляді лекцій, практичних (контактних) занять. У кінці семестру, після вивчення відповідних тем, проводиться модульний контроль. Для визначення рівня досягнення результатів навчання передбачено тренінги, під час яких здобувачі презентують результати своєї індивідуальної або командної роботи та демонструють набуті навики. Завершується дисципліна – </w:t>
      </w:r>
      <w:r>
        <w:rPr>
          <w:rFonts w:ascii="Times New Roman" w:hAnsi="Times New Roman"/>
          <w:b/>
          <w:sz w:val="28"/>
          <w:szCs w:val="28"/>
          <w:lang w:val="uk-UA" w:eastAsia="ru-RU"/>
        </w:rPr>
        <w:t>залік</w:t>
      </w:r>
      <w:r w:rsidRPr="00CF32A9">
        <w:rPr>
          <w:rFonts w:ascii="Times New Roman" w:hAnsi="Times New Roman"/>
          <w:b/>
          <w:sz w:val="28"/>
          <w:szCs w:val="28"/>
          <w:lang w:val="uk-UA" w:eastAsia="ru-RU"/>
        </w:rPr>
        <w:t>ом.</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 xml:space="preserve">Для забезпечення опанування </w:t>
      </w:r>
      <w:r>
        <w:rPr>
          <w:rFonts w:ascii="Times New Roman" w:hAnsi="Times New Roman"/>
          <w:sz w:val="28"/>
          <w:szCs w:val="28"/>
          <w:lang w:val="uk-UA" w:eastAsia="ru-RU"/>
        </w:rPr>
        <w:t>тренінг-курсу</w:t>
      </w:r>
      <w:r w:rsidRPr="00CF32A9">
        <w:rPr>
          <w:rFonts w:ascii="Times New Roman" w:hAnsi="Times New Roman"/>
          <w:sz w:val="28"/>
          <w:szCs w:val="28"/>
          <w:lang w:val="uk-UA" w:eastAsia="ru-RU"/>
        </w:rPr>
        <w:t xml:space="preserve"> навчальні заняття передбачають використання інтерактивних методів викладання. Значна частина занять побудована за принципом командної роботи та включають проведення тренінгів, дискусій, аналіз кейсів тощо.</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 xml:space="preserve">Поточний контроль здійснюється впродовж семестру і має на меті перевірку рівня засвоєння здобувачем базових теоретичних знань з </w:t>
      </w:r>
      <w:r>
        <w:rPr>
          <w:rFonts w:ascii="Times New Roman" w:hAnsi="Times New Roman"/>
          <w:sz w:val="28"/>
          <w:szCs w:val="28"/>
          <w:lang w:val="uk-UA" w:eastAsia="ru-RU"/>
        </w:rPr>
        <w:t>тренінг-курсу</w:t>
      </w:r>
      <w:r w:rsidRPr="00CF32A9">
        <w:rPr>
          <w:rFonts w:ascii="Times New Roman" w:hAnsi="Times New Roman"/>
          <w:sz w:val="28"/>
          <w:szCs w:val="28"/>
          <w:lang w:val="uk-UA" w:eastAsia="ru-RU"/>
        </w:rPr>
        <w:t xml:space="preserve"> «</w:t>
      </w:r>
      <w:r>
        <w:rPr>
          <w:rFonts w:ascii="Times New Roman" w:hAnsi="Times New Roman"/>
          <w:sz w:val="28"/>
          <w:szCs w:val="28"/>
          <w:lang w:val="uk-UA" w:eastAsia="ru-RU"/>
        </w:rPr>
        <w:t>Управління зайнятістю</w:t>
      </w:r>
      <w:r w:rsidRPr="00CF32A9">
        <w:rPr>
          <w:rFonts w:ascii="Times New Roman" w:hAnsi="Times New Roman"/>
          <w:sz w:val="28"/>
          <w:szCs w:val="28"/>
          <w:lang w:val="uk-UA" w:eastAsia="ru-RU"/>
        </w:rPr>
        <w:t xml:space="preserve">», уміння та набуття практичних навиків у сфері управління </w:t>
      </w:r>
      <w:r>
        <w:rPr>
          <w:rFonts w:ascii="Times New Roman" w:hAnsi="Times New Roman"/>
          <w:sz w:val="28"/>
          <w:szCs w:val="28"/>
          <w:lang w:val="uk-UA" w:eastAsia="ru-RU"/>
        </w:rPr>
        <w:t>зайнятістю.</w:t>
      </w:r>
      <w:r w:rsidRPr="00CF32A9">
        <w:rPr>
          <w:rFonts w:ascii="Times New Roman" w:hAnsi="Times New Roman"/>
          <w:sz w:val="28"/>
          <w:szCs w:val="28"/>
          <w:lang w:val="uk-UA" w:eastAsia="ru-RU"/>
        </w:rPr>
        <w:t xml:space="preserve"> </w:t>
      </w:r>
    </w:p>
    <w:p w:rsidR="00BE7D45" w:rsidRPr="00CF32A9" w:rsidRDefault="00BE7D45" w:rsidP="00CF32A9">
      <w:pPr>
        <w:widowControl w:val="0"/>
        <w:spacing w:after="0" w:line="240" w:lineRule="auto"/>
        <w:ind w:firstLine="567"/>
        <w:jc w:val="both"/>
        <w:rPr>
          <w:rFonts w:ascii="Times New Roman" w:hAnsi="Times New Roman"/>
          <w:iCs/>
          <w:sz w:val="28"/>
          <w:szCs w:val="28"/>
          <w:lang w:val="uk-UA" w:eastAsia="ru-RU"/>
        </w:rPr>
      </w:pPr>
      <w:r w:rsidRPr="00CF32A9">
        <w:rPr>
          <w:rFonts w:ascii="Times New Roman" w:hAnsi="Times New Roman"/>
          <w:b/>
          <w:iCs/>
          <w:sz w:val="28"/>
          <w:szCs w:val="28"/>
          <w:lang w:val="uk-UA" w:eastAsia="ru-RU"/>
        </w:rPr>
        <w:t>При поточному контролі результатів навчання здобувачів оцінюванню підлягає виконання ними</w:t>
      </w:r>
      <w:r w:rsidRPr="00CF32A9">
        <w:rPr>
          <w:rFonts w:ascii="Times New Roman" w:hAnsi="Times New Roman"/>
          <w:iCs/>
          <w:sz w:val="28"/>
          <w:szCs w:val="28"/>
          <w:lang w:val="uk-UA" w:eastAsia="ru-RU"/>
        </w:rPr>
        <w:t>:</w:t>
      </w:r>
    </w:p>
    <w:p w:rsidR="00BE7D45" w:rsidRPr="00CF32A9" w:rsidRDefault="00BE7D45" w:rsidP="00CF32A9">
      <w:pPr>
        <w:widowControl w:val="0"/>
        <w:numPr>
          <w:ilvl w:val="0"/>
          <w:numId w:val="4"/>
        </w:numPr>
        <w:spacing w:after="0" w:line="240" w:lineRule="auto"/>
        <w:jc w:val="both"/>
        <w:rPr>
          <w:rFonts w:ascii="Times New Roman" w:hAnsi="Times New Roman"/>
          <w:iCs/>
          <w:sz w:val="28"/>
          <w:szCs w:val="28"/>
          <w:lang w:val="uk-UA" w:eastAsia="ru-RU"/>
        </w:rPr>
      </w:pPr>
      <w:r w:rsidRPr="00CF32A9">
        <w:rPr>
          <w:rFonts w:ascii="Times New Roman" w:hAnsi="Times New Roman"/>
          <w:iCs/>
          <w:sz w:val="28"/>
          <w:szCs w:val="28"/>
          <w:lang w:val="uk-UA" w:eastAsia="ru-RU"/>
        </w:rPr>
        <w:t>завдань під час навчальних занять;</w:t>
      </w:r>
    </w:p>
    <w:p w:rsidR="00BE7D45" w:rsidRPr="00CF32A9" w:rsidRDefault="00BE7D45" w:rsidP="00CF32A9">
      <w:pPr>
        <w:widowControl w:val="0"/>
        <w:numPr>
          <w:ilvl w:val="0"/>
          <w:numId w:val="4"/>
        </w:numPr>
        <w:spacing w:after="0" w:line="240" w:lineRule="auto"/>
        <w:jc w:val="both"/>
        <w:rPr>
          <w:rFonts w:ascii="Times New Roman" w:hAnsi="Times New Roman"/>
          <w:iCs/>
          <w:sz w:val="28"/>
          <w:szCs w:val="28"/>
          <w:lang w:val="uk-UA" w:eastAsia="ru-RU"/>
        </w:rPr>
      </w:pPr>
      <w:r w:rsidRPr="00CF32A9">
        <w:rPr>
          <w:rFonts w:ascii="Times New Roman" w:hAnsi="Times New Roman"/>
          <w:iCs/>
          <w:sz w:val="28"/>
          <w:szCs w:val="28"/>
          <w:lang w:val="uk-UA" w:eastAsia="ru-RU"/>
        </w:rPr>
        <w:t>контрольної (модульної) роботи;</w:t>
      </w:r>
    </w:p>
    <w:p w:rsidR="00BE7D45" w:rsidRDefault="00BE7D45" w:rsidP="00CF32A9">
      <w:pPr>
        <w:widowControl w:val="0"/>
        <w:numPr>
          <w:ilvl w:val="0"/>
          <w:numId w:val="4"/>
        </w:numPr>
        <w:spacing w:after="0" w:line="240" w:lineRule="auto"/>
        <w:jc w:val="both"/>
        <w:rPr>
          <w:rFonts w:ascii="Times New Roman" w:hAnsi="Times New Roman"/>
          <w:iCs/>
          <w:sz w:val="28"/>
          <w:szCs w:val="28"/>
          <w:lang w:val="uk-UA" w:eastAsia="ru-RU"/>
        </w:rPr>
      </w:pPr>
      <w:r w:rsidRPr="00CF32A9">
        <w:rPr>
          <w:rFonts w:ascii="Times New Roman" w:hAnsi="Times New Roman"/>
          <w:iCs/>
          <w:sz w:val="28"/>
          <w:szCs w:val="28"/>
          <w:lang w:val="uk-UA" w:eastAsia="ru-RU"/>
        </w:rPr>
        <w:t>індивідуальних завдань самостійної роботи</w:t>
      </w:r>
      <w:r>
        <w:rPr>
          <w:rFonts w:ascii="Times New Roman" w:hAnsi="Times New Roman"/>
          <w:iCs/>
          <w:sz w:val="28"/>
          <w:szCs w:val="28"/>
          <w:lang w:val="uk-UA" w:eastAsia="ru-RU"/>
        </w:rPr>
        <w:t>;</w:t>
      </w:r>
    </w:p>
    <w:p w:rsidR="00BE7D45" w:rsidRPr="00CF32A9" w:rsidRDefault="00BE7D45" w:rsidP="00CF32A9">
      <w:pPr>
        <w:widowControl w:val="0"/>
        <w:numPr>
          <w:ilvl w:val="0"/>
          <w:numId w:val="4"/>
        </w:numPr>
        <w:spacing w:after="0" w:line="240" w:lineRule="auto"/>
        <w:jc w:val="both"/>
        <w:rPr>
          <w:rFonts w:ascii="Times New Roman" w:hAnsi="Times New Roman"/>
          <w:iCs/>
          <w:sz w:val="28"/>
          <w:szCs w:val="28"/>
          <w:lang w:val="uk-UA" w:eastAsia="ru-RU"/>
        </w:rPr>
      </w:pPr>
      <w:r>
        <w:rPr>
          <w:rFonts w:ascii="Times New Roman" w:hAnsi="Times New Roman"/>
          <w:iCs/>
          <w:sz w:val="28"/>
          <w:szCs w:val="28"/>
          <w:lang w:val="uk-UA" w:eastAsia="ru-RU"/>
        </w:rPr>
        <w:t>підсумкова (контрольна) робота.</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b/>
          <w:iCs/>
          <w:sz w:val="28"/>
          <w:szCs w:val="28"/>
          <w:lang w:val="uk-UA" w:eastAsia="ru-RU"/>
        </w:rPr>
        <w:t>Навчальні заняття</w:t>
      </w:r>
      <w:r w:rsidRPr="00CF32A9">
        <w:rPr>
          <w:rFonts w:ascii="Times New Roman" w:hAnsi="Times New Roman"/>
          <w:sz w:val="28"/>
          <w:szCs w:val="28"/>
          <w:lang w:val="uk-UA" w:eastAsia="ru-RU"/>
        </w:rPr>
        <w:t xml:space="preserve"> проводяться у вигляді лекцій, семінарських (практичних) занять. Більшість семінарських (лабораторних) занять проходить у формі тренінгів.</w:t>
      </w:r>
    </w:p>
    <w:p w:rsidR="00BE7D45" w:rsidRPr="00CF32A9" w:rsidRDefault="00BE7D45" w:rsidP="00CF32A9">
      <w:pPr>
        <w:widowControl w:val="0"/>
        <w:spacing w:after="0" w:line="240" w:lineRule="auto"/>
        <w:ind w:firstLine="567"/>
        <w:jc w:val="both"/>
        <w:rPr>
          <w:rFonts w:ascii="Times New Roman" w:hAnsi="Times New Roman"/>
          <w:iCs/>
          <w:sz w:val="28"/>
          <w:szCs w:val="28"/>
          <w:lang w:val="uk-UA" w:eastAsia="ru-RU"/>
        </w:rPr>
      </w:pPr>
      <w:r w:rsidRPr="00CF32A9">
        <w:rPr>
          <w:rFonts w:ascii="Times New Roman" w:hAnsi="Times New Roman"/>
          <w:b/>
          <w:iCs/>
          <w:sz w:val="28"/>
          <w:szCs w:val="28"/>
          <w:lang w:val="uk-UA" w:eastAsia="ru-RU"/>
        </w:rPr>
        <w:t>Контрольна (модульна) робота</w:t>
      </w:r>
      <w:r w:rsidRPr="00CF32A9">
        <w:rPr>
          <w:rFonts w:ascii="Times New Roman" w:hAnsi="Times New Roman"/>
          <w:iCs/>
          <w:sz w:val="28"/>
          <w:szCs w:val="28"/>
          <w:lang w:val="uk-UA" w:eastAsia="ru-RU"/>
        </w:rPr>
        <w:t xml:space="preserve"> проводиться один раз в кінці семестру за темами дисципліни й оцінюється від 0 до 10 балів. Проводиться у вигляді вирішення тестів та правових колізій.</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b/>
          <w:iCs/>
          <w:sz w:val="28"/>
          <w:szCs w:val="28"/>
          <w:lang w:val="uk-UA" w:eastAsia="ru-RU"/>
        </w:rPr>
        <w:t>Самостійна робота здобувачів</w:t>
      </w:r>
      <w:r w:rsidRPr="00CF32A9">
        <w:rPr>
          <w:rFonts w:ascii="Times New Roman" w:hAnsi="Times New Roman"/>
          <w:i/>
          <w:sz w:val="28"/>
          <w:szCs w:val="28"/>
          <w:lang w:val="uk-UA" w:eastAsia="ru-RU"/>
        </w:rPr>
        <w:t xml:space="preserve"> </w:t>
      </w:r>
      <w:r w:rsidRPr="00CF32A9">
        <w:rPr>
          <w:rFonts w:ascii="Times New Roman" w:hAnsi="Times New Roman"/>
          <w:sz w:val="28"/>
          <w:szCs w:val="28"/>
          <w:lang w:val="uk-UA" w:eastAsia="ru-RU"/>
        </w:rPr>
        <w:t xml:space="preserve">передбачає підготовку </w:t>
      </w:r>
      <w:r>
        <w:rPr>
          <w:rFonts w:ascii="Times New Roman" w:hAnsi="Times New Roman"/>
          <w:sz w:val="28"/>
          <w:szCs w:val="28"/>
          <w:lang w:val="uk-UA" w:eastAsia="ru-RU"/>
        </w:rPr>
        <w:t>індивідуального завдання самостійної роботи (аналітична робота, аналіз публікацій на тему за вибором здобувача, написання статті тощо)</w:t>
      </w:r>
      <w:r w:rsidRPr="00CF32A9">
        <w:rPr>
          <w:rFonts w:ascii="Times New Roman" w:hAnsi="Times New Roman"/>
          <w:sz w:val="28"/>
          <w:szCs w:val="28"/>
          <w:lang w:val="uk-UA" w:eastAsia="ru-RU"/>
        </w:rPr>
        <w:t>.</w:t>
      </w:r>
    </w:p>
    <w:p w:rsidR="00BE7D45" w:rsidRPr="00CF32A9" w:rsidRDefault="00BE7D45" w:rsidP="00CF32A9">
      <w:pPr>
        <w:widowControl w:val="0"/>
        <w:spacing w:after="0" w:line="240" w:lineRule="auto"/>
        <w:ind w:firstLine="567"/>
        <w:jc w:val="both"/>
        <w:rPr>
          <w:rFonts w:ascii="Times New Roman" w:hAnsi="Times New Roman"/>
          <w:iCs/>
          <w:sz w:val="28"/>
          <w:szCs w:val="28"/>
          <w:lang w:val="uk-UA" w:eastAsia="ru-RU"/>
        </w:rPr>
      </w:pPr>
      <w:r w:rsidRPr="00CF32A9">
        <w:rPr>
          <w:rFonts w:ascii="Times New Roman" w:hAnsi="Times New Roman"/>
          <w:b/>
          <w:iCs/>
          <w:sz w:val="28"/>
          <w:szCs w:val="28"/>
          <w:lang w:val="uk-UA" w:eastAsia="ru-RU"/>
        </w:rPr>
        <w:t xml:space="preserve">Здобувача не допускають до підсумкового контролю у формі </w:t>
      </w:r>
      <w:r>
        <w:rPr>
          <w:rFonts w:ascii="Times New Roman" w:hAnsi="Times New Roman"/>
          <w:b/>
          <w:iCs/>
          <w:sz w:val="28"/>
          <w:szCs w:val="28"/>
          <w:lang w:val="uk-UA" w:eastAsia="ru-RU"/>
        </w:rPr>
        <w:t>підсумкової контрольної роботи</w:t>
      </w:r>
      <w:r w:rsidRPr="00CF32A9">
        <w:rPr>
          <w:rFonts w:ascii="Times New Roman" w:hAnsi="Times New Roman"/>
          <w:iCs/>
          <w:sz w:val="28"/>
          <w:szCs w:val="28"/>
          <w:lang w:val="uk-UA" w:eastAsia="ru-RU"/>
        </w:rPr>
        <w:t xml:space="preserve"> за таких умов:</w:t>
      </w:r>
    </w:p>
    <w:p w:rsidR="00BE7D45" w:rsidRPr="00CF32A9" w:rsidRDefault="00BE7D45" w:rsidP="00CF32A9">
      <w:pPr>
        <w:widowControl w:val="0"/>
        <w:numPr>
          <w:ilvl w:val="0"/>
          <w:numId w:val="5"/>
        </w:numPr>
        <w:spacing w:after="0" w:line="240" w:lineRule="auto"/>
        <w:ind w:left="0" w:firstLine="567"/>
        <w:jc w:val="both"/>
        <w:rPr>
          <w:rFonts w:ascii="Times New Roman" w:hAnsi="Times New Roman"/>
          <w:iCs/>
          <w:sz w:val="28"/>
          <w:szCs w:val="28"/>
          <w:lang w:val="uk-UA" w:eastAsia="ru-RU"/>
        </w:rPr>
      </w:pPr>
      <w:r w:rsidRPr="00CF32A9">
        <w:rPr>
          <w:rFonts w:ascii="Times New Roman" w:hAnsi="Times New Roman"/>
          <w:iCs/>
          <w:sz w:val="28"/>
          <w:szCs w:val="28"/>
          <w:lang w:val="uk-UA" w:eastAsia="ru-RU"/>
        </w:rPr>
        <w:t>за результатами поточного контролю здобувач набрав від 0 до 20 балів (включно);</w:t>
      </w:r>
    </w:p>
    <w:p w:rsidR="00BE7D45" w:rsidRPr="00CF32A9" w:rsidRDefault="00BE7D45" w:rsidP="00CF32A9">
      <w:pPr>
        <w:widowControl w:val="0"/>
        <w:numPr>
          <w:ilvl w:val="0"/>
          <w:numId w:val="5"/>
        </w:numPr>
        <w:spacing w:after="0" w:line="240" w:lineRule="auto"/>
        <w:ind w:left="0" w:firstLine="567"/>
        <w:jc w:val="both"/>
        <w:rPr>
          <w:rFonts w:ascii="Times New Roman" w:hAnsi="Times New Roman"/>
          <w:iCs/>
          <w:sz w:val="28"/>
          <w:szCs w:val="28"/>
          <w:lang w:val="uk-UA" w:eastAsia="ru-RU"/>
        </w:rPr>
      </w:pPr>
      <w:r w:rsidRPr="00CF32A9">
        <w:rPr>
          <w:rFonts w:ascii="Times New Roman" w:hAnsi="Times New Roman"/>
          <w:iCs/>
          <w:sz w:val="28"/>
          <w:szCs w:val="28"/>
          <w:lang w:val="uk-UA" w:eastAsia="ru-RU"/>
        </w:rPr>
        <w:t>здобувач пропустив більше як 50% практичних (семінарських, лабораторних, контактних) занять, не відпрацювавши їх до початку залікового тижня.</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b/>
          <w:iCs/>
          <w:sz w:val="28"/>
          <w:szCs w:val="28"/>
          <w:lang w:val="uk-UA" w:eastAsia="ru-RU"/>
        </w:rPr>
        <w:t>Загальна підсумкова оцінка</w:t>
      </w:r>
      <w:r w:rsidRPr="00CF32A9">
        <w:rPr>
          <w:rFonts w:ascii="Times New Roman" w:hAnsi="Times New Roman"/>
          <w:b/>
          <w:i/>
          <w:sz w:val="28"/>
          <w:szCs w:val="28"/>
          <w:lang w:val="uk-UA" w:eastAsia="ru-RU"/>
        </w:rPr>
        <w:t xml:space="preserve"> </w:t>
      </w:r>
      <w:r w:rsidRPr="00CF32A9">
        <w:rPr>
          <w:rFonts w:ascii="Times New Roman" w:hAnsi="Times New Roman"/>
          <w:sz w:val="28"/>
          <w:szCs w:val="28"/>
          <w:lang w:val="uk-UA" w:eastAsia="ru-RU"/>
        </w:rPr>
        <w:t xml:space="preserve">вивчення </w:t>
      </w:r>
      <w:r>
        <w:rPr>
          <w:rFonts w:ascii="Times New Roman" w:hAnsi="Times New Roman"/>
          <w:sz w:val="28"/>
          <w:szCs w:val="28"/>
          <w:lang w:val="uk-UA" w:eastAsia="ru-RU"/>
        </w:rPr>
        <w:t>тренінг-курсу</w:t>
      </w:r>
      <w:r w:rsidRPr="00CF32A9">
        <w:rPr>
          <w:rFonts w:ascii="Times New Roman" w:hAnsi="Times New Roman"/>
          <w:sz w:val="28"/>
          <w:szCs w:val="28"/>
          <w:lang w:val="uk-UA" w:eastAsia="ru-RU"/>
        </w:rPr>
        <w:t xml:space="preserve"> складається із суми результатів:</w:t>
      </w:r>
    </w:p>
    <w:p w:rsidR="00BE7D45" w:rsidRPr="00CF32A9" w:rsidRDefault="00BE7D45" w:rsidP="00CF32A9">
      <w:pPr>
        <w:widowControl w:val="0"/>
        <w:numPr>
          <w:ilvl w:val="0"/>
          <w:numId w:val="6"/>
        </w:numPr>
        <w:spacing w:after="0" w:line="240" w:lineRule="auto"/>
        <w:ind w:left="0" w:firstLine="567"/>
        <w:jc w:val="both"/>
        <w:rPr>
          <w:rFonts w:ascii="Times New Roman" w:hAnsi="Times New Roman"/>
          <w:b/>
          <w:i/>
          <w:sz w:val="28"/>
          <w:szCs w:val="28"/>
          <w:lang w:val="uk-UA" w:eastAsia="ru-RU"/>
        </w:rPr>
      </w:pPr>
      <w:r w:rsidRPr="00CF32A9">
        <w:rPr>
          <w:rFonts w:ascii="Times New Roman" w:hAnsi="Times New Roman"/>
          <w:sz w:val="28"/>
          <w:szCs w:val="28"/>
          <w:lang w:val="uk-UA" w:eastAsia="ru-RU"/>
        </w:rPr>
        <w:t>поточного контролю (роботи на семінарських (практичних) заняттях, за виконання контрольних (модульних) робіт та індивідуальних завдань для самостійного опрацювання здобувача (до 50 балів);</w:t>
      </w:r>
    </w:p>
    <w:p w:rsidR="00BE7D45" w:rsidRPr="00CF32A9" w:rsidRDefault="00BE7D45" w:rsidP="00CF32A9">
      <w:pPr>
        <w:widowControl w:val="0"/>
        <w:numPr>
          <w:ilvl w:val="0"/>
          <w:numId w:val="6"/>
        </w:numPr>
        <w:spacing w:after="0" w:line="240" w:lineRule="auto"/>
        <w:ind w:left="0" w:firstLine="567"/>
        <w:jc w:val="both"/>
        <w:rPr>
          <w:rFonts w:ascii="Times New Roman" w:hAnsi="Times New Roman"/>
          <w:b/>
          <w:i/>
          <w:sz w:val="28"/>
          <w:szCs w:val="28"/>
          <w:lang w:val="uk-UA" w:eastAsia="ru-RU"/>
        </w:rPr>
      </w:pPr>
      <w:r w:rsidRPr="00CF32A9">
        <w:rPr>
          <w:rFonts w:ascii="Times New Roman" w:hAnsi="Times New Roman"/>
          <w:sz w:val="28"/>
          <w:szCs w:val="28"/>
          <w:lang w:val="uk-UA" w:eastAsia="ru-RU"/>
        </w:rPr>
        <w:lastRenderedPageBreak/>
        <w:t>підсумков</w:t>
      </w:r>
      <w:r>
        <w:rPr>
          <w:rFonts w:ascii="Times New Roman" w:hAnsi="Times New Roman"/>
          <w:sz w:val="28"/>
          <w:szCs w:val="28"/>
          <w:lang w:val="uk-UA" w:eastAsia="ru-RU"/>
        </w:rPr>
        <w:t>ої (контрольної)</w:t>
      </w:r>
      <w:r w:rsidRPr="00CF32A9">
        <w:rPr>
          <w:rFonts w:ascii="Times New Roman" w:hAnsi="Times New Roman"/>
          <w:sz w:val="28"/>
          <w:szCs w:val="28"/>
          <w:lang w:val="uk-UA" w:eastAsia="ru-RU"/>
        </w:rPr>
        <w:t xml:space="preserve"> </w:t>
      </w:r>
      <w:r>
        <w:rPr>
          <w:rFonts w:ascii="Times New Roman" w:hAnsi="Times New Roman"/>
          <w:sz w:val="28"/>
          <w:szCs w:val="28"/>
          <w:lang w:val="uk-UA" w:eastAsia="ru-RU"/>
        </w:rPr>
        <w:t>роботи</w:t>
      </w:r>
      <w:r w:rsidRPr="00CF32A9">
        <w:rPr>
          <w:rFonts w:ascii="Times New Roman" w:hAnsi="Times New Roman"/>
          <w:sz w:val="28"/>
          <w:szCs w:val="28"/>
          <w:lang w:val="uk-UA" w:eastAsia="ru-RU"/>
        </w:rPr>
        <w:t xml:space="preserve"> (до 50 балів).</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 xml:space="preserve">Здобувач, який за сумарним результатом поточного і підсумкового контролю у формі </w:t>
      </w:r>
      <w:r>
        <w:rPr>
          <w:rFonts w:ascii="Times New Roman" w:hAnsi="Times New Roman"/>
          <w:sz w:val="28"/>
          <w:szCs w:val="28"/>
          <w:lang w:val="uk-UA" w:eastAsia="ru-RU"/>
        </w:rPr>
        <w:t>залік</w:t>
      </w:r>
      <w:r w:rsidRPr="00CF32A9">
        <w:rPr>
          <w:rFonts w:ascii="Times New Roman" w:hAnsi="Times New Roman"/>
          <w:sz w:val="28"/>
          <w:szCs w:val="28"/>
          <w:lang w:val="uk-UA" w:eastAsia="ru-RU"/>
        </w:rPr>
        <w:t xml:space="preserve">у набрав </w:t>
      </w:r>
      <w:r w:rsidRPr="00CF32A9">
        <w:rPr>
          <w:rFonts w:ascii="Times New Roman" w:hAnsi="Times New Roman"/>
          <w:b/>
          <w:iCs/>
          <w:sz w:val="28"/>
          <w:szCs w:val="28"/>
          <w:lang w:val="uk-UA" w:eastAsia="ru-RU"/>
        </w:rPr>
        <w:t>від 21 до 59 балів (включно</w:t>
      </w:r>
      <w:r w:rsidRPr="00CF32A9">
        <w:rPr>
          <w:rFonts w:ascii="Times New Roman" w:hAnsi="Times New Roman"/>
          <w:b/>
          <w:i/>
          <w:sz w:val="28"/>
          <w:szCs w:val="28"/>
          <w:lang w:val="uk-UA" w:eastAsia="ru-RU"/>
        </w:rPr>
        <w:t>)</w:t>
      </w:r>
      <w:r w:rsidRPr="00CF32A9">
        <w:rPr>
          <w:rFonts w:ascii="Times New Roman" w:hAnsi="Times New Roman"/>
          <w:sz w:val="28"/>
          <w:szCs w:val="28"/>
          <w:lang w:val="uk-UA" w:eastAsia="ru-RU"/>
        </w:rPr>
        <w:t xml:space="preserve">, після додаткової самостійної підготовки має право </w:t>
      </w:r>
      <w:proofErr w:type="spellStart"/>
      <w:r w:rsidRPr="00CF32A9">
        <w:rPr>
          <w:rFonts w:ascii="Times New Roman" w:hAnsi="Times New Roman"/>
          <w:sz w:val="28"/>
          <w:szCs w:val="28"/>
          <w:lang w:val="uk-UA" w:eastAsia="ru-RU"/>
        </w:rPr>
        <w:t>перескласти</w:t>
      </w:r>
      <w:proofErr w:type="spellEnd"/>
      <w:r w:rsidRPr="00CF32A9">
        <w:rPr>
          <w:rFonts w:ascii="Times New Roman" w:hAnsi="Times New Roman"/>
          <w:sz w:val="28"/>
          <w:szCs w:val="28"/>
          <w:lang w:val="uk-UA" w:eastAsia="ru-RU"/>
        </w:rPr>
        <w:t xml:space="preserve"> </w:t>
      </w:r>
      <w:r>
        <w:rPr>
          <w:rFonts w:ascii="Times New Roman" w:hAnsi="Times New Roman"/>
          <w:sz w:val="28"/>
          <w:szCs w:val="28"/>
          <w:lang w:val="uk-UA" w:eastAsia="ru-RU"/>
        </w:rPr>
        <w:t>залік</w:t>
      </w:r>
      <w:r w:rsidRPr="00CF32A9">
        <w:rPr>
          <w:rFonts w:ascii="Times New Roman" w:hAnsi="Times New Roman"/>
          <w:sz w:val="28"/>
          <w:szCs w:val="28"/>
          <w:lang w:val="uk-UA" w:eastAsia="ru-RU"/>
        </w:rPr>
        <w:t>.</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proofErr w:type="spellStart"/>
      <w:r w:rsidRPr="00CF32A9">
        <w:rPr>
          <w:rFonts w:ascii="Times New Roman" w:hAnsi="Times New Roman"/>
          <w:b/>
          <w:iCs/>
          <w:sz w:val="28"/>
          <w:szCs w:val="28"/>
          <w:lang w:val="uk-UA" w:eastAsia="ru-RU"/>
        </w:rPr>
        <w:t>Прескладання</w:t>
      </w:r>
      <w:proofErr w:type="spellEnd"/>
      <w:r w:rsidRPr="00CF32A9">
        <w:rPr>
          <w:rFonts w:ascii="Times New Roman" w:hAnsi="Times New Roman"/>
          <w:b/>
          <w:iCs/>
          <w:sz w:val="28"/>
          <w:szCs w:val="28"/>
          <w:lang w:val="uk-UA" w:eastAsia="ru-RU"/>
        </w:rPr>
        <w:t xml:space="preserve"> </w:t>
      </w:r>
      <w:r>
        <w:rPr>
          <w:rFonts w:ascii="Times New Roman" w:hAnsi="Times New Roman"/>
          <w:b/>
          <w:iCs/>
          <w:sz w:val="28"/>
          <w:szCs w:val="28"/>
          <w:lang w:val="uk-UA" w:eastAsia="ru-RU"/>
        </w:rPr>
        <w:t>залік</w:t>
      </w:r>
      <w:r w:rsidRPr="00CF32A9">
        <w:rPr>
          <w:rFonts w:ascii="Times New Roman" w:hAnsi="Times New Roman"/>
          <w:b/>
          <w:iCs/>
          <w:sz w:val="28"/>
          <w:szCs w:val="28"/>
          <w:lang w:val="uk-UA" w:eastAsia="ru-RU"/>
        </w:rPr>
        <w:t>у</w:t>
      </w:r>
      <w:r w:rsidRPr="00CF32A9">
        <w:rPr>
          <w:rFonts w:ascii="Times New Roman" w:hAnsi="Times New Roman"/>
          <w:sz w:val="28"/>
          <w:szCs w:val="28"/>
          <w:lang w:val="uk-UA" w:eastAsia="ru-RU"/>
        </w:rPr>
        <w:t xml:space="preserve"> з </w:t>
      </w:r>
      <w:r>
        <w:rPr>
          <w:rFonts w:ascii="Times New Roman" w:hAnsi="Times New Roman"/>
          <w:sz w:val="28"/>
          <w:szCs w:val="28"/>
          <w:lang w:val="uk-UA" w:eastAsia="ru-RU"/>
        </w:rPr>
        <w:t>тренінг-курсу</w:t>
      </w:r>
      <w:r w:rsidRPr="00CF32A9">
        <w:rPr>
          <w:rFonts w:ascii="Times New Roman" w:hAnsi="Times New Roman"/>
          <w:sz w:val="28"/>
          <w:szCs w:val="28"/>
          <w:lang w:val="uk-UA" w:eastAsia="ru-RU"/>
        </w:rPr>
        <w:t xml:space="preserve"> </w:t>
      </w:r>
      <w:r w:rsidRPr="00CF32A9">
        <w:rPr>
          <w:rFonts w:ascii="Times New Roman" w:hAnsi="Times New Roman"/>
          <w:b/>
          <w:iCs/>
          <w:sz w:val="28"/>
          <w:szCs w:val="28"/>
          <w:lang w:val="uk-UA" w:eastAsia="ru-RU"/>
        </w:rPr>
        <w:t>дозволяється не більше двох разів</w:t>
      </w:r>
      <w:r w:rsidRPr="00CF32A9">
        <w:rPr>
          <w:rFonts w:ascii="Times New Roman" w:hAnsi="Times New Roman"/>
          <w:iCs/>
          <w:sz w:val="28"/>
          <w:szCs w:val="28"/>
          <w:lang w:val="uk-UA" w:eastAsia="ru-RU"/>
        </w:rPr>
        <w:t>:</w:t>
      </w:r>
      <w:r w:rsidRPr="00CF32A9">
        <w:rPr>
          <w:rFonts w:ascii="Times New Roman" w:hAnsi="Times New Roman"/>
          <w:sz w:val="28"/>
          <w:szCs w:val="28"/>
          <w:lang w:val="uk-UA" w:eastAsia="ru-RU"/>
        </w:rPr>
        <w:t xml:space="preserve"> перший раз – науково-педагогічному (педагогічному) працівнику, який проводив </w:t>
      </w:r>
      <w:r>
        <w:rPr>
          <w:rFonts w:ascii="Times New Roman" w:hAnsi="Times New Roman"/>
          <w:sz w:val="28"/>
          <w:szCs w:val="28"/>
          <w:lang w:val="uk-UA" w:eastAsia="ru-RU"/>
        </w:rPr>
        <w:t>залік</w:t>
      </w:r>
      <w:r w:rsidRPr="00CF32A9">
        <w:rPr>
          <w:rFonts w:ascii="Times New Roman" w:hAnsi="Times New Roman"/>
          <w:sz w:val="28"/>
          <w:szCs w:val="28"/>
          <w:lang w:val="uk-UA" w:eastAsia="ru-RU"/>
        </w:rPr>
        <w:t>;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 xml:space="preserve">Здобувач, який </w:t>
      </w:r>
      <w:r w:rsidRPr="00CF32A9">
        <w:rPr>
          <w:rFonts w:ascii="Times New Roman" w:hAnsi="Times New Roman"/>
          <w:b/>
          <w:iCs/>
          <w:sz w:val="28"/>
          <w:szCs w:val="28"/>
          <w:lang w:val="uk-UA" w:eastAsia="ru-RU"/>
        </w:rPr>
        <w:t xml:space="preserve">за результатами другого перескладання </w:t>
      </w:r>
      <w:r>
        <w:rPr>
          <w:rFonts w:ascii="Times New Roman" w:hAnsi="Times New Roman"/>
          <w:b/>
          <w:iCs/>
          <w:sz w:val="28"/>
          <w:szCs w:val="28"/>
          <w:lang w:val="uk-UA" w:eastAsia="ru-RU"/>
        </w:rPr>
        <w:t>залік</w:t>
      </w:r>
      <w:r w:rsidRPr="00CF32A9">
        <w:rPr>
          <w:rFonts w:ascii="Times New Roman" w:hAnsi="Times New Roman"/>
          <w:b/>
          <w:iCs/>
          <w:sz w:val="28"/>
          <w:szCs w:val="28"/>
          <w:lang w:val="uk-UA" w:eastAsia="ru-RU"/>
        </w:rPr>
        <w:t>у (комісії)</w:t>
      </w:r>
      <w:r w:rsidRPr="00CF32A9">
        <w:rPr>
          <w:rFonts w:ascii="Times New Roman" w:hAnsi="Times New Roman"/>
          <w:iCs/>
          <w:sz w:val="28"/>
          <w:szCs w:val="28"/>
          <w:lang w:val="uk-UA" w:eastAsia="ru-RU"/>
        </w:rPr>
        <w:t xml:space="preserve"> </w:t>
      </w:r>
      <w:r w:rsidRPr="00CF32A9">
        <w:rPr>
          <w:rFonts w:ascii="Times New Roman" w:hAnsi="Times New Roman"/>
          <w:sz w:val="28"/>
          <w:szCs w:val="28"/>
          <w:lang w:val="uk-UA" w:eastAsia="ru-RU"/>
        </w:rPr>
        <w:t xml:space="preserve">з </w:t>
      </w:r>
      <w:r>
        <w:rPr>
          <w:rFonts w:ascii="Times New Roman" w:hAnsi="Times New Roman"/>
          <w:sz w:val="28"/>
          <w:szCs w:val="28"/>
          <w:lang w:val="uk-UA" w:eastAsia="ru-RU"/>
        </w:rPr>
        <w:t>тренінг-курсу</w:t>
      </w:r>
      <w:r w:rsidRPr="00CF32A9">
        <w:rPr>
          <w:rFonts w:ascii="Times New Roman" w:hAnsi="Times New Roman"/>
          <w:sz w:val="28"/>
          <w:szCs w:val="28"/>
          <w:lang w:val="uk-UA" w:eastAsia="ru-RU"/>
        </w:rPr>
        <w:t xml:space="preserve"> набрав </w:t>
      </w:r>
      <w:r w:rsidRPr="00CF32A9">
        <w:rPr>
          <w:rFonts w:ascii="Times New Roman" w:hAnsi="Times New Roman"/>
          <w:b/>
          <w:iCs/>
          <w:sz w:val="28"/>
          <w:szCs w:val="28"/>
          <w:lang w:val="uk-UA" w:eastAsia="ru-RU"/>
        </w:rPr>
        <w:t>від 21 до 59 балів (включно)</w:t>
      </w:r>
      <w:r w:rsidRPr="00CF32A9">
        <w:rPr>
          <w:rFonts w:ascii="Times New Roman" w:hAnsi="Times New Roman"/>
          <w:iCs/>
          <w:sz w:val="28"/>
          <w:szCs w:val="28"/>
          <w:lang w:val="uk-UA" w:eastAsia="ru-RU"/>
        </w:rPr>
        <w:t>,</w:t>
      </w:r>
      <w:r w:rsidRPr="00CF32A9">
        <w:rPr>
          <w:rFonts w:ascii="Times New Roman" w:hAnsi="Times New Roman"/>
          <w:sz w:val="28"/>
          <w:szCs w:val="28"/>
          <w:lang w:val="uk-UA" w:eastAsia="ru-RU"/>
        </w:rPr>
        <w:t xml:space="preserve"> вважається таким, що має академічну заборгованість. Він має право за власною заявою опанувати ц</w:t>
      </w:r>
      <w:r>
        <w:rPr>
          <w:rFonts w:ascii="Times New Roman" w:hAnsi="Times New Roman"/>
          <w:sz w:val="28"/>
          <w:szCs w:val="28"/>
          <w:lang w:val="uk-UA" w:eastAsia="ru-RU"/>
        </w:rPr>
        <w:t>ей</w:t>
      </w:r>
      <w:r w:rsidRPr="00CF32A9">
        <w:rPr>
          <w:rFonts w:ascii="Times New Roman" w:hAnsi="Times New Roman"/>
          <w:sz w:val="28"/>
          <w:szCs w:val="28"/>
          <w:lang w:val="uk-UA" w:eastAsia="ru-RU"/>
        </w:rPr>
        <w:t xml:space="preserve"> </w:t>
      </w:r>
      <w:r>
        <w:rPr>
          <w:rFonts w:ascii="Times New Roman" w:hAnsi="Times New Roman"/>
          <w:sz w:val="28"/>
          <w:szCs w:val="28"/>
          <w:lang w:val="uk-UA" w:eastAsia="ru-RU"/>
        </w:rPr>
        <w:t>тренінг-курс</w:t>
      </w:r>
      <w:r w:rsidRPr="00CF32A9">
        <w:rPr>
          <w:rFonts w:ascii="Times New Roman" w:hAnsi="Times New Roman"/>
          <w:sz w:val="28"/>
          <w:szCs w:val="28"/>
          <w:lang w:val="uk-UA" w:eastAsia="ru-RU"/>
        </w:rPr>
        <w:t xml:space="preserve"> в наступному семестрі понад обсяги, встановлені навчальним планом відповідної освітньої програми, </w:t>
      </w:r>
      <w:r w:rsidRPr="00CF32A9">
        <w:rPr>
          <w:rFonts w:ascii="Times New Roman" w:hAnsi="Times New Roman"/>
          <w:b/>
          <w:iCs/>
          <w:sz w:val="28"/>
          <w:szCs w:val="28"/>
          <w:lang w:val="uk-UA" w:eastAsia="ru-RU"/>
        </w:rPr>
        <w:t>на засадах факультативного вивчення</w:t>
      </w:r>
      <w:r w:rsidRPr="00CF32A9">
        <w:rPr>
          <w:rFonts w:ascii="Times New Roman" w:hAnsi="Times New Roman"/>
          <w:iCs/>
          <w:sz w:val="28"/>
          <w:szCs w:val="28"/>
          <w:lang w:val="uk-UA" w:eastAsia="ru-RU"/>
        </w:rPr>
        <w:t xml:space="preserve"> </w:t>
      </w:r>
      <w:r w:rsidRPr="00CF32A9">
        <w:rPr>
          <w:rFonts w:ascii="Times New Roman" w:hAnsi="Times New Roman"/>
          <w:sz w:val="28"/>
          <w:szCs w:val="28"/>
          <w:lang w:val="uk-UA" w:eastAsia="ru-RU"/>
        </w:rPr>
        <w:t>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BE7D45" w:rsidRPr="00CF32A9" w:rsidRDefault="00BE7D45" w:rsidP="00CF32A9">
      <w:pPr>
        <w:widowControl w:val="0"/>
        <w:spacing w:after="0" w:line="240" w:lineRule="auto"/>
        <w:ind w:firstLine="567"/>
        <w:jc w:val="both"/>
        <w:rPr>
          <w:rFonts w:ascii="Times New Roman" w:hAnsi="Times New Roman"/>
          <w:iCs/>
          <w:sz w:val="28"/>
          <w:szCs w:val="28"/>
          <w:lang w:val="uk-UA" w:eastAsia="ru-RU"/>
        </w:rPr>
      </w:pPr>
      <w:r w:rsidRPr="00CF32A9">
        <w:rPr>
          <w:rFonts w:ascii="Times New Roman" w:hAnsi="Times New Roman"/>
          <w:iCs/>
          <w:sz w:val="28"/>
          <w:szCs w:val="28"/>
          <w:lang w:val="uk-UA" w:eastAsia="ru-RU"/>
        </w:rPr>
        <w:t xml:space="preserve">Здобувач, який не написав заяву на факультативне вивчення </w:t>
      </w:r>
      <w:r>
        <w:rPr>
          <w:rFonts w:ascii="Times New Roman" w:hAnsi="Times New Roman"/>
          <w:iCs/>
          <w:sz w:val="28"/>
          <w:szCs w:val="28"/>
          <w:lang w:val="uk-UA" w:eastAsia="ru-RU"/>
        </w:rPr>
        <w:t xml:space="preserve">тренінг-курсу </w:t>
      </w:r>
      <w:r w:rsidRPr="00CF32A9">
        <w:rPr>
          <w:rFonts w:ascii="Times New Roman" w:hAnsi="Times New Roman"/>
          <w:iCs/>
          <w:sz w:val="28"/>
          <w:szCs w:val="28"/>
          <w:lang w:val="uk-UA" w:eastAsia="ru-RU"/>
        </w:rPr>
        <w:t>дисципліни, а отже, не ліквідував наявну академічну заборгованість протягом двох навчальних семестрів, підлягає відрахуванню з університету.</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Структуру підсумкової оцінки за формою підсумкового контролю «</w:t>
      </w:r>
      <w:r>
        <w:rPr>
          <w:rFonts w:ascii="Times New Roman" w:hAnsi="Times New Roman"/>
          <w:sz w:val="28"/>
          <w:szCs w:val="28"/>
          <w:lang w:val="uk-UA" w:eastAsia="ru-RU"/>
        </w:rPr>
        <w:t>залік</w:t>
      </w:r>
      <w:r w:rsidRPr="00CF32A9">
        <w:rPr>
          <w:rFonts w:ascii="Times New Roman" w:hAnsi="Times New Roman"/>
          <w:sz w:val="28"/>
          <w:szCs w:val="28"/>
          <w:lang w:val="uk-UA" w:eastAsia="ru-RU"/>
        </w:rPr>
        <w:t>»» наведено в табл. 3.</w:t>
      </w:r>
    </w:p>
    <w:p w:rsidR="00BE7D45" w:rsidRPr="00CF32A9" w:rsidRDefault="00BE7D45" w:rsidP="00CF32A9">
      <w:pPr>
        <w:widowControl w:val="0"/>
        <w:spacing w:after="0" w:line="240" w:lineRule="auto"/>
        <w:ind w:firstLine="567"/>
        <w:jc w:val="right"/>
        <w:rPr>
          <w:rFonts w:ascii="Times New Roman" w:hAnsi="Times New Roman"/>
          <w:sz w:val="28"/>
          <w:szCs w:val="28"/>
          <w:lang w:val="uk-UA" w:eastAsia="ru-RU"/>
        </w:rPr>
      </w:pP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 xml:space="preserve">Таблиця 3 – Структура підсумкової оцінки за накопичувальною системою з </w:t>
      </w:r>
      <w:r>
        <w:rPr>
          <w:rFonts w:ascii="Times New Roman" w:hAnsi="Times New Roman"/>
          <w:sz w:val="28"/>
          <w:szCs w:val="28"/>
          <w:lang w:val="uk-UA" w:eastAsia="ru-RU"/>
        </w:rPr>
        <w:t>тренінг-курсу</w:t>
      </w:r>
      <w:r w:rsidRPr="00CF32A9">
        <w:rPr>
          <w:rFonts w:ascii="Times New Roman" w:hAnsi="Times New Roman"/>
          <w:sz w:val="28"/>
          <w:szCs w:val="28"/>
          <w:lang w:val="uk-UA" w:eastAsia="ru-RU"/>
        </w:rPr>
        <w:t xml:space="preserve">  «</w:t>
      </w:r>
      <w:r>
        <w:rPr>
          <w:rFonts w:ascii="Times New Roman" w:hAnsi="Times New Roman"/>
          <w:sz w:val="28"/>
          <w:szCs w:val="28"/>
          <w:lang w:val="uk-UA" w:eastAsia="ru-RU"/>
        </w:rPr>
        <w:t>Управління зайнятістю</w:t>
      </w:r>
      <w:r w:rsidRPr="00CF32A9">
        <w:rPr>
          <w:rFonts w:ascii="Times New Roman" w:hAnsi="Times New Roman"/>
          <w:sz w:val="28"/>
          <w:szCs w:val="28"/>
          <w:lang w:val="uk-UA" w:eastAsia="ru-RU"/>
        </w:rPr>
        <w:t xml:space="preserve">» (форма підсумкового контролю – </w:t>
      </w:r>
      <w:r>
        <w:rPr>
          <w:rFonts w:ascii="Times New Roman" w:hAnsi="Times New Roman"/>
          <w:sz w:val="28"/>
          <w:szCs w:val="28"/>
          <w:lang w:val="uk-UA" w:eastAsia="ru-RU"/>
        </w:rPr>
        <w:t>залік</w:t>
      </w:r>
      <w:r w:rsidRPr="00CF32A9">
        <w:rPr>
          <w:rFonts w:ascii="Times New Roman" w:hAnsi="Times New Roman"/>
          <w:sz w:val="28"/>
          <w:szCs w:val="28"/>
          <w:lang w:val="uk-UA" w:eastAsia="ru-RU"/>
        </w:rPr>
        <w:t>)</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127"/>
        <w:gridCol w:w="2126"/>
        <w:gridCol w:w="2126"/>
      </w:tblGrid>
      <w:tr w:rsidR="00BE7D45" w:rsidRPr="00CF32A9" w:rsidTr="00BF64CF">
        <w:trPr>
          <w:trHeight w:val="57"/>
          <w:jc w:val="center"/>
        </w:trPr>
        <w:tc>
          <w:tcPr>
            <w:tcW w:w="4531" w:type="dxa"/>
            <w:vMerge w:val="restart"/>
            <w:vAlign w:val="center"/>
          </w:tcPr>
          <w:p w:rsidR="00BE7D45" w:rsidRPr="00CF32A9" w:rsidRDefault="00BE7D45" w:rsidP="00CF32A9">
            <w:pPr>
              <w:spacing w:after="0" w:line="240" w:lineRule="auto"/>
              <w:ind w:left="-2268" w:firstLine="2268"/>
              <w:jc w:val="center"/>
              <w:rPr>
                <w:rFonts w:ascii="Times New Roman" w:hAnsi="Times New Roman"/>
                <w:b/>
                <w:bCs/>
                <w:sz w:val="28"/>
                <w:szCs w:val="28"/>
                <w:lang w:val="uk-UA" w:eastAsia="ru-RU"/>
              </w:rPr>
            </w:pPr>
          </w:p>
          <w:p w:rsidR="00BE7D45" w:rsidRPr="00CF32A9" w:rsidRDefault="00BE7D45" w:rsidP="00CF32A9">
            <w:pPr>
              <w:spacing w:after="0" w:line="240" w:lineRule="auto"/>
              <w:ind w:left="-2268" w:firstLine="2268"/>
              <w:jc w:val="center"/>
              <w:rPr>
                <w:rFonts w:ascii="Times New Roman" w:hAnsi="Times New Roman"/>
                <w:b/>
                <w:bCs/>
                <w:sz w:val="28"/>
                <w:szCs w:val="28"/>
                <w:lang w:val="uk-UA" w:eastAsia="ru-RU"/>
              </w:rPr>
            </w:pPr>
            <w:r w:rsidRPr="00CF32A9">
              <w:rPr>
                <w:rFonts w:ascii="Times New Roman" w:hAnsi="Times New Roman"/>
                <w:b/>
                <w:bCs/>
                <w:sz w:val="28"/>
                <w:szCs w:val="28"/>
                <w:lang w:val="uk-UA" w:eastAsia="ru-RU"/>
              </w:rPr>
              <w:t>Види навчальної діяльності здобувача</w:t>
            </w:r>
          </w:p>
          <w:p w:rsidR="00BE7D45" w:rsidRPr="00CF32A9" w:rsidRDefault="00BE7D45" w:rsidP="00CF32A9">
            <w:pPr>
              <w:spacing w:after="0" w:line="240" w:lineRule="auto"/>
              <w:ind w:left="-2268" w:firstLine="2268"/>
              <w:jc w:val="center"/>
              <w:rPr>
                <w:rFonts w:ascii="Times New Roman" w:hAnsi="Times New Roman"/>
                <w:b/>
                <w:bCs/>
                <w:sz w:val="28"/>
                <w:szCs w:val="28"/>
                <w:lang w:val="uk-UA" w:eastAsia="ru-RU"/>
              </w:rPr>
            </w:pPr>
          </w:p>
        </w:tc>
        <w:tc>
          <w:tcPr>
            <w:tcW w:w="6379" w:type="dxa"/>
            <w:gridSpan w:val="3"/>
            <w:vAlign w:val="center"/>
          </w:tcPr>
          <w:p w:rsidR="00BE7D45" w:rsidRPr="00CF32A9" w:rsidRDefault="00BE7D45" w:rsidP="00CF32A9">
            <w:pPr>
              <w:suppressAutoHyphens/>
              <w:spacing w:after="0" w:line="240" w:lineRule="auto"/>
              <w:ind w:left="-2268" w:firstLine="2268"/>
              <w:jc w:val="center"/>
              <w:rPr>
                <w:rFonts w:ascii="Times New Roman" w:hAnsi="Times New Roman"/>
                <w:b/>
                <w:bCs/>
                <w:sz w:val="28"/>
                <w:szCs w:val="28"/>
                <w:lang w:val="uk-UA" w:eastAsia="ru-RU"/>
              </w:rPr>
            </w:pPr>
            <w:r w:rsidRPr="00CF32A9">
              <w:rPr>
                <w:rFonts w:ascii="Times New Roman" w:hAnsi="Times New Roman"/>
                <w:b/>
                <w:bCs/>
                <w:sz w:val="28"/>
                <w:szCs w:val="28"/>
                <w:lang w:val="uk-UA" w:eastAsia="ru-RU"/>
              </w:rPr>
              <w:t>Розподіл балів</w:t>
            </w:r>
          </w:p>
        </w:tc>
      </w:tr>
      <w:tr w:rsidR="00BE7D45" w:rsidRPr="00CF32A9" w:rsidTr="00BF64CF">
        <w:trPr>
          <w:trHeight w:val="57"/>
          <w:jc w:val="center"/>
        </w:trPr>
        <w:tc>
          <w:tcPr>
            <w:tcW w:w="4531" w:type="dxa"/>
            <w:vMerge/>
            <w:vAlign w:val="center"/>
          </w:tcPr>
          <w:p w:rsidR="00BE7D45" w:rsidRPr="00CF32A9" w:rsidRDefault="00BE7D45" w:rsidP="00CF32A9">
            <w:pPr>
              <w:spacing w:after="0"/>
              <w:rPr>
                <w:rFonts w:ascii="Times New Roman" w:hAnsi="Times New Roman"/>
                <w:b/>
                <w:bCs/>
                <w:sz w:val="28"/>
                <w:szCs w:val="28"/>
                <w:lang w:val="uk-UA" w:eastAsia="ru-RU"/>
              </w:rPr>
            </w:pPr>
          </w:p>
        </w:tc>
        <w:tc>
          <w:tcPr>
            <w:tcW w:w="2127" w:type="dxa"/>
            <w:vAlign w:val="center"/>
          </w:tcPr>
          <w:p w:rsidR="00BE7D45" w:rsidRPr="00CF32A9" w:rsidRDefault="00BE7D45" w:rsidP="003B3BB3">
            <w:pPr>
              <w:widowControl w:val="0"/>
              <w:tabs>
                <w:tab w:val="left" w:pos="993"/>
              </w:tabs>
              <w:suppressAutoHyphens/>
              <w:autoSpaceDE w:val="0"/>
              <w:autoSpaceDN w:val="0"/>
              <w:adjustRightInd w:val="0"/>
              <w:spacing w:after="0" w:line="240" w:lineRule="auto"/>
              <w:jc w:val="center"/>
              <w:rPr>
                <w:rFonts w:ascii="Times New Roman" w:hAnsi="Times New Roman"/>
                <w:sz w:val="28"/>
                <w:szCs w:val="28"/>
                <w:lang w:val="uk-UA" w:eastAsia="ar-SA"/>
              </w:rPr>
            </w:pPr>
            <w:r w:rsidRPr="00CF32A9">
              <w:rPr>
                <w:rFonts w:ascii="Times New Roman" w:hAnsi="Times New Roman"/>
                <w:sz w:val="28"/>
                <w:szCs w:val="28"/>
                <w:lang w:val="uk-UA" w:eastAsia="ru-RU"/>
              </w:rPr>
              <w:t xml:space="preserve">Денна </w:t>
            </w:r>
            <w:r w:rsidRPr="00CF32A9">
              <w:rPr>
                <w:rFonts w:ascii="Times New Roman" w:hAnsi="Times New Roman"/>
                <w:sz w:val="28"/>
                <w:szCs w:val="28"/>
                <w:lang w:val="uk-UA" w:eastAsia="ru-RU"/>
              </w:rPr>
              <w:br/>
              <w:t>форма навчання</w:t>
            </w:r>
          </w:p>
        </w:tc>
        <w:tc>
          <w:tcPr>
            <w:tcW w:w="2126" w:type="dxa"/>
            <w:vAlign w:val="center"/>
          </w:tcPr>
          <w:p w:rsidR="00BE7D45" w:rsidRPr="00CF32A9" w:rsidRDefault="00BE7D45" w:rsidP="003B3BB3">
            <w:pPr>
              <w:widowControl w:val="0"/>
              <w:tabs>
                <w:tab w:val="left" w:pos="993"/>
              </w:tabs>
              <w:suppressAutoHyphens/>
              <w:autoSpaceDE w:val="0"/>
              <w:autoSpaceDN w:val="0"/>
              <w:adjustRightInd w:val="0"/>
              <w:spacing w:after="0" w:line="240" w:lineRule="auto"/>
              <w:jc w:val="center"/>
              <w:rPr>
                <w:rFonts w:ascii="Times New Roman" w:hAnsi="Times New Roman"/>
                <w:sz w:val="28"/>
                <w:szCs w:val="28"/>
                <w:lang w:val="uk-UA" w:eastAsia="ar-SA"/>
              </w:rPr>
            </w:pPr>
            <w:r w:rsidRPr="00CF32A9">
              <w:rPr>
                <w:rFonts w:ascii="Times New Roman" w:hAnsi="Times New Roman"/>
                <w:sz w:val="28"/>
                <w:szCs w:val="28"/>
                <w:lang w:val="uk-UA" w:eastAsia="ru-RU"/>
              </w:rPr>
              <w:t xml:space="preserve">Заочна </w:t>
            </w:r>
            <w:r w:rsidRPr="00CF32A9">
              <w:rPr>
                <w:rFonts w:ascii="Times New Roman" w:hAnsi="Times New Roman"/>
                <w:sz w:val="28"/>
                <w:szCs w:val="28"/>
                <w:lang w:val="uk-UA" w:eastAsia="ru-RU"/>
              </w:rPr>
              <w:br/>
              <w:t>форма навчання</w:t>
            </w:r>
          </w:p>
        </w:tc>
        <w:tc>
          <w:tcPr>
            <w:tcW w:w="2126" w:type="dxa"/>
            <w:vAlign w:val="center"/>
          </w:tcPr>
          <w:p w:rsidR="00BE7D45" w:rsidRPr="00CF32A9" w:rsidRDefault="00BE7D45" w:rsidP="003B3BB3">
            <w:pPr>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Дистанційна форма навчання</w:t>
            </w:r>
          </w:p>
        </w:tc>
      </w:tr>
      <w:tr w:rsidR="00BE7D45" w:rsidRPr="00CF32A9" w:rsidTr="00BF64CF">
        <w:trPr>
          <w:trHeight w:val="57"/>
          <w:jc w:val="center"/>
        </w:trPr>
        <w:tc>
          <w:tcPr>
            <w:tcW w:w="4531" w:type="dxa"/>
          </w:tcPr>
          <w:p w:rsidR="00BE7D45" w:rsidRPr="00CF32A9" w:rsidRDefault="00BE7D45" w:rsidP="00CF32A9">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CF32A9">
              <w:rPr>
                <w:rFonts w:ascii="Times New Roman" w:hAnsi="Times New Roman"/>
                <w:bCs/>
                <w:sz w:val="28"/>
                <w:szCs w:val="28"/>
                <w:lang w:val="uk-UA" w:eastAsia="ru-RU"/>
              </w:rPr>
              <w:t>Робота на навчальних (практичних, семінарських, контактних) заняттях</w:t>
            </w:r>
            <w:r>
              <w:rPr>
                <w:rFonts w:ascii="Times New Roman" w:hAnsi="Times New Roman"/>
                <w:bCs/>
                <w:sz w:val="28"/>
                <w:szCs w:val="28"/>
                <w:lang w:val="uk-UA" w:eastAsia="ru-RU"/>
              </w:rPr>
              <w:t>, заняттях у дистанційному режимі</w:t>
            </w:r>
          </w:p>
        </w:tc>
        <w:tc>
          <w:tcPr>
            <w:tcW w:w="2127"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30</w:t>
            </w:r>
          </w:p>
        </w:tc>
        <w:tc>
          <w:tcPr>
            <w:tcW w:w="2126"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20</w:t>
            </w:r>
          </w:p>
        </w:tc>
        <w:tc>
          <w:tcPr>
            <w:tcW w:w="2126" w:type="dxa"/>
          </w:tcPr>
          <w:p w:rsidR="00BE7D45" w:rsidRPr="00BF64CF" w:rsidRDefault="00BE7D45" w:rsidP="003B3BB3">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F64CF">
              <w:rPr>
                <w:rFonts w:ascii="Times New Roman" w:hAnsi="Times New Roman"/>
                <w:bCs/>
                <w:sz w:val="28"/>
                <w:szCs w:val="28"/>
                <w:lang w:val="uk-UA" w:eastAsia="ru-RU"/>
              </w:rPr>
              <w:t>40</w:t>
            </w:r>
          </w:p>
        </w:tc>
      </w:tr>
      <w:tr w:rsidR="00BE7D45" w:rsidRPr="00CF32A9" w:rsidTr="00BF64CF">
        <w:trPr>
          <w:trHeight w:val="57"/>
          <w:jc w:val="center"/>
        </w:trPr>
        <w:tc>
          <w:tcPr>
            <w:tcW w:w="4531" w:type="dxa"/>
          </w:tcPr>
          <w:p w:rsidR="00BE7D45" w:rsidRPr="00CF32A9" w:rsidRDefault="00BE7D45" w:rsidP="00CF32A9">
            <w:pPr>
              <w:widowControl w:val="0"/>
              <w:autoSpaceDE w:val="0"/>
              <w:autoSpaceDN w:val="0"/>
              <w:adjustRightInd w:val="0"/>
              <w:spacing w:after="0" w:line="240" w:lineRule="auto"/>
              <w:ind w:left="133"/>
              <w:rPr>
                <w:rFonts w:ascii="Times New Roman" w:hAnsi="Times New Roman"/>
                <w:bCs/>
                <w:sz w:val="28"/>
                <w:szCs w:val="28"/>
                <w:lang w:val="uk-UA" w:eastAsia="ru-RU"/>
              </w:rPr>
            </w:pPr>
            <w:r w:rsidRPr="00CF32A9">
              <w:rPr>
                <w:rFonts w:ascii="Times New Roman" w:hAnsi="Times New Roman"/>
                <w:bCs/>
                <w:sz w:val="28"/>
                <w:szCs w:val="28"/>
                <w:lang w:val="uk-UA" w:eastAsia="ru-RU"/>
              </w:rPr>
              <w:t>Виконання контрольної (модульної) роботи</w:t>
            </w:r>
          </w:p>
        </w:tc>
        <w:tc>
          <w:tcPr>
            <w:tcW w:w="2127"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10</w:t>
            </w:r>
          </w:p>
        </w:tc>
        <w:tc>
          <w:tcPr>
            <w:tcW w:w="2126"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10</w:t>
            </w:r>
          </w:p>
        </w:tc>
        <w:tc>
          <w:tcPr>
            <w:tcW w:w="2126" w:type="dxa"/>
          </w:tcPr>
          <w:p w:rsidR="00BE7D45" w:rsidRPr="00BF64CF" w:rsidRDefault="00BE7D45" w:rsidP="003B3BB3">
            <w:pPr>
              <w:widowControl w:val="0"/>
              <w:autoSpaceDE w:val="0"/>
              <w:autoSpaceDN w:val="0"/>
              <w:adjustRightInd w:val="0"/>
              <w:spacing w:after="0" w:line="240" w:lineRule="auto"/>
              <w:jc w:val="center"/>
              <w:rPr>
                <w:rFonts w:ascii="Times New Roman" w:hAnsi="Times New Roman"/>
                <w:bCs/>
                <w:sz w:val="28"/>
                <w:szCs w:val="28"/>
                <w:lang w:val="uk-UA" w:eastAsia="ru-RU"/>
              </w:rPr>
            </w:pPr>
            <w:r w:rsidRPr="00BF64CF">
              <w:rPr>
                <w:rFonts w:ascii="Times New Roman" w:hAnsi="Times New Roman"/>
                <w:bCs/>
                <w:sz w:val="28"/>
                <w:szCs w:val="28"/>
                <w:lang w:val="uk-UA" w:eastAsia="ru-RU"/>
              </w:rPr>
              <w:t>10</w:t>
            </w:r>
          </w:p>
        </w:tc>
      </w:tr>
      <w:tr w:rsidR="00BE7D45" w:rsidRPr="00CF32A9" w:rsidTr="00BF64CF">
        <w:trPr>
          <w:trHeight w:val="57"/>
          <w:jc w:val="center"/>
        </w:trPr>
        <w:tc>
          <w:tcPr>
            <w:tcW w:w="4531" w:type="dxa"/>
          </w:tcPr>
          <w:p w:rsidR="00BE7D45" w:rsidRPr="00CF32A9" w:rsidRDefault="00BE7D45" w:rsidP="00CF32A9">
            <w:pPr>
              <w:widowControl w:val="0"/>
              <w:autoSpaceDE w:val="0"/>
              <w:autoSpaceDN w:val="0"/>
              <w:adjustRightInd w:val="0"/>
              <w:spacing w:after="0" w:line="240" w:lineRule="auto"/>
              <w:ind w:left="133"/>
              <w:rPr>
                <w:rFonts w:ascii="Times New Roman" w:hAnsi="Times New Roman"/>
                <w:bCs/>
                <w:sz w:val="28"/>
                <w:szCs w:val="28"/>
                <w:lang w:val="uk-UA" w:eastAsia="ru-RU"/>
              </w:rPr>
            </w:pPr>
            <w:r w:rsidRPr="00CF32A9">
              <w:rPr>
                <w:rFonts w:ascii="Times New Roman" w:hAnsi="Times New Roman"/>
                <w:bCs/>
                <w:sz w:val="28"/>
                <w:szCs w:val="28"/>
                <w:lang w:val="uk-UA" w:eastAsia="ru-RU"/>
              </w:rPr>
              <w:t xml:space="preserve">Виконання індивідуальних завдань самостійної роботи </w:t>
            </w:r>
          </w:p>
        </w:tc>
        <w:tc>
          <w:tcPr>
            <w:tcW w:w="2127" w:type="dxa"/>
            <w:vAlign w:val="center"/>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10</w:t>
            </w:r>
          </w:p>
        </w:tc>
        <w:tc>
          <w:tcPr>
            <w:tcW w:w="2126" w:type="dxa"/>
            <w:vAlign w:val="center"/>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20</w:t>
            </w:r>
          </w:p>
        </w:tc>
        <w:tc>
          <w:tcPr>
            <w:tcW w:w="2126" w:type="dxa"/>
            <w:vAlign w:val="center"/>
          </w:tcPr>
          <w:p w:rsidR="00BE7D45" w:rsidRPr="00CF32A9" w:rsidRDefault="00BE7D45" w:rsidP="003B3BB3">
            <w:pPr>
              <w:widowControl w:val="0"/>
              <w:autoSpaceDE w:val="0"/>
              <w:autoSpaceDN w:val="0"/>
              <w:adjustRightInd w:val="0"/>
              <w:spacing w:after="0" w:line="240" w:lineRule="auto"/>
              <w:jc w:val="center"/>
              <w:rPr>
                <w:rFonts w:ascii="Times New Roman" w:hAnsi="Times New Roman"/>
                <w:bCs/>
                <w:sz w:val="28"/>
                <w:szCs w:val="28"/>
                <w:highlight w:val="yellow"/>
                <w:lang w:val="uk-UA" w:eastAsia="ru-RU"/>
              </w:rPr>
            </w:pPr>
            <w:r w:rsidRPr="00BF64CF">
              <w:rPr>
                <w:rFonts w:ascii="Times New Roman" w:hAnsi="Times New Roman"/>
                <w:bCs/>
                <w:sz w:val="28"/>
                <w:szCs w:val="28"/>
                <w:lang w:val="uk-UA" w:eastAsia="ru-RU"/>
              </w:rPr>
              <w:t>-</w:t>
            </w:r>
          </w:p>
        </w:tc>
      </w:tr>
      <w:tr w:rsidR="00BE7D45" w:rsidRPr="00CF32A9" w:rsidTr="00BF64CF">
        <w:trPr>
          <w:trHeight w:val="57"/>
          <w:jc w:val="center"/>
        </w:trPr>
        <w:tc>
          <w:tcPr>
            <w:tcW w:w="4531" w:type="dxa"/>
          </w:tcPr>
          <w:p w:rsidR="00BE7D45" w:rsidRPr="00CF32A9" w:rsidRDefault="00BE7D45" w:rsidP="00CF32A9">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CF32A9">
              <w:rPr>
                <w:rFonts w:ascii="Times New Roman" w:hAnsi="Times New Roman"/>
                <w:bCs/>
                <w:sz w:val="28"/>
                <w:szCs w:val="28"/>
                <w:lang w:val="uk-UA" w:eastAsia="ru-RU"/>
              </w:rPr>
              <w:t>Представлення результатів науково-дослідних робіт здобувача:</w:t>
            </w:r>
          </w:p>
          <w:p w:rsidR="00BE7D45" w:rsidRPr="00CF32A9" w:rsidRDefault="00BE7D45" w:rsidP="00CF32A9">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CF32A9">
              <w:rPr>
                <w:rFonts w:ascii="Times New Roman" w:hAnsi="Times New Roman"/>
                <w:bCs/>
                <w:sz w:val="28"/>
                <w:szCs w:val="28"/>
                <w:lang w:val="uk-UA" w:eastAsia="ru-RU"/>
              </w:rPr>
              <w:t xml:space="preserve">- участь у студентських олімпіадах, конкурсах наукових робіт, грантах, науково-дослідних </w:t>
            </w:r>
            <w:proofErr w:type="spellStart"/>
            <w:r w:rsidRPr="00CF32A9">
              <w:rPr>
                <w:rFonts w:ascii="Times New Roman" w:hAnsi="Times New Roman"/>
                <w:bCs/>
                <w:sz w:val="28"/>
                <w:szCs w:val="28"/>
                <w:lang w:val="uk-UA" w:eastAsia="ru-RU"/>
              </w:rPr>
              <w:t>проєктах</w:t>
            </w:r>
            <w:proofErr w:type="spellEnd"/>
            <w:r w:rsidRPr="00CF32A9">
              <w:rPr>
                <w:rFonts w:ascii="Times New Roman" w:hAnsi="Times New Roman"/>
                <w:bCs/>
                <w:sz w:val="28"/>
                <w:szCs w:val="28"/>
                <w:lang w:val="uk-UA" w:eastAsia="ru-RU"/>
              </w:rPr>
              <w:t>;</w:t>
            </w:r>
          </w:p>
          <w:p w:rsidR="00BE7D45" w:rsidRPr="00CF32A9" w:rsidRDefault="00BE7D45" w:rsidP="00CF32A9">
            <w:pPr>
              <w:widowControl w:val="0"/>
              <w:autoSpaceDE w:val="0"/>
              <w:autoSpaceDN w:val="0"/>
              <w:adjustRightInd w:val="0"/>
              <w:spacing w:after="0" w:line="240" w:lineRule="auto"/>
              <w:ind w:left="133"/>
              <w:jc w:val="both"/>
              <w:rPr>
                <w:rFonts w:ascii="Times New Roman" w:hAnsi="Times New Roman"/>
                <w:bCs/>
                <w:sz w:val="28"/>
                <w:szCs w:val="28"/>
                <w:lang w:val="uk-UA" w:eastAsia="ru-RU"/>
              </w:rPr>
            </w:pPr>
            <w:r w:rsidRPr="00CF32A9">
              <w:rPr>
                <w:rFonts w:ascii="Times New Roman" w:hAnsi="Times New Roman"/>
                <w:bCs/>
                <w:sz w:val="28"/>
                <w:szCs w:val="28"/>
                <w:lang w:val="uk-UA" w:eastAsia="ru-RU"/>
              </w:rPr>
              <w:lastRenderedPageBreak/>
              <w:t>- публікація наукових статей, тез доповідей на конференціях</w:t>
            </w:r>
          </w:p>
        </w:tc>
        <w:tc>
          <w:tcPr>
            <w:tcW w:w="2127" w:type="dxa"/>
          </w:tcPr>
          <w:p w:rsidR="00BE7D45" w:rsidRPr="00CF32A9" w:rsidRDefault="00BE7D45" w:rsidP="00CF32A9">
            <w:pPr>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lastRenderedPageBreak/>
              <w:t>Додаткові (заохочувальні)</w:t>
            </w:r>
          </w:p>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(до 10)</w:t>
            </w:r>
          </w:p>
        </w:tc>
        <w:tc>
          <w:tcPr>
            <w:tcW w:w="2126" w:type="dxa"/>
          </w:tcPr>
          <w:p w:rsidR="00BE7D45" w:rsidRPr="00CF32A9" w:rsidRDefault="00BE7D45" w:rsidP="00CF32A9">
            <w:pPr>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Додаткові (заохочувальні)</w:t>
            </w:r>
          </w:p>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 xml:space="preserve"> (до 10)</w:t>
            </w:r>
          </w:p>
        </w:tc>
        <w:tc>
          <w:tcPr>
            <w:tcW w:w="2126" w:type="dxa"/>
          </w:tcPr>
          <w:p w:rsidR="00BE7D45" w:rsidRPr="00CF32A9" w:rsidRDefault="00BE7D45" w:rsidP="00BF64CF">
            <w:pPr>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Додаткові (заохочувальні)</w:t>
            </w:r>
          </w:p>
          <w:p w:rsidR="00BE7D45" w:rsidRPr="00CF32A9" w:rsidRDefault="00BE7D45" w:rsidP="00BF64CF">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(до 10)</w:t>
            </w:r>
          </w:p>
        </w:tc>
      </w:tr>
      <w:tr w:rsidR="00BE7D45" w:rsidRPr="00CF32A9" w:rsidTr="00BF64CF">
        <w:trPr>
          <w:trHeight w:val="57"/>
          <w:jc w:val="center"/>
        </w:trPr>
        <w:tc>
          <w:tcPr>
            <w:tcW w:w="4531" w:type="dxa"/>
          </w:tcPr>
          <w:p w:rsidR="00BE7D45" w:rsidRPr="00CF32A9" w:rsidRDefault="00BE7D45" w:rsidP="00CF32A9">
            <w:pPr>
              <w:widowControl w:val="0"/>
              <w:autoSpaceDE w:val="0"/>
              <w:autoSpaceDN w:val="0"/>
              <w:adjustRightInd w:val="0"/>
              <w:spacing w:after="0" w:line="240" w:lineRule="auto"/>
              <w:ind w:left="133"/>
              <w:jc w:val="both"/>
              <w:rPr>
                <w:rFonts w:ascii="Times New Roman" w:hAnsi="Times New Roman"/>
                <w:b/>
                <w:bCs/>
                <w:sz w:val="28"/>
                <w:szCs w:val="28"/>
                <w:lang w:val="uk-UA" w:eastAsia="ru-RU"/>
              </w:rPr>
            </w:pPr>
            <w:r w:rsidRPr="00CF32A9">
              <w:rPr>
                <w:rFonts w:ascii="Times New Roman" w:hAnsi="Times New Roman"/>
                <w:b/>
                <w:bCs/>
                <w:sz w:val="28"/>
                <w:szCs w:val="28"/>
                <w:lang w:val="uk-UA" w:eastAsia="ru-RU"/>
              </w:rPr>
              <w:t>Кількість балів за результатами поточного контролю</w:t>
            </w:r>
          </w:p>
        </w:tc>
        <w:tc>
          <w:tcPr>
            <w:tcW w:w="2127"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50</w:t>
            </w:r>
          </w:p>
        </w:tc>
        <w:tc>
          <w:tcPr>
            <w:tcW w:w="2126"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50</w:t>
            </w:r>
          </w:p>
        </w:tc>
        <w:tc>
          <w:tcPr>
            <w:tcW w:w="2126" w:type="dxa"/>
          </w:tcPr>
          <w:p w:rsidR="00BE7D45" w:rsidRPr="00CF32A9" w:rsidRDefault="00BE7D45" w:rsidP="003B3BB3">
            <w:pPr>
              <w:widowControl w:val="0"/>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50</w:t>
            </w:r>
          </w:p>
        </w:tc>
      </w:tr>
      <w:tr w:rsidR="00BE7D45" w:rsidRPr="00CF32A9" w:rsidTr="00BF64CF">
        <w:trPr>
          <w:trHeight w:val="57"/>
          <w:jc w:val="center"/>
        </w:trPr>
        <w:tc>
          <w:tcPr>
            <w:tcW w:w="4531" w:type="dxa"/>
          </w:tcPr>
          <w:p w:rsidR="00BE7D45" w:rsidRPr="00CF32A9" w:rsidRDefault="00BE7D45" w:rsidP="00CF32A9">
            <w:pPr>
              <w:widowControl w:val="0"/>
              <w:autoSpaceDE w:val="0"/>
              <w:autoSpaceDN w:val="0"/>
              <w:adjustRightInd w:val="0"/>
              <w:spacing w:after="0" w:line="240" w:lineRule="auto"/>
              <w:ind w:left="133"/>
              <w:jc w:val="both"/>
              <w:rPr>
                <w:rFonts w:ascii="Times New Roman" w:hAnsi="Times New Roman"/>
                <w:b/>
                <w:bCs/>
                <w:sz w:val="28"/>
                <w:szCs w:val="28"/>
                <w:lang w:val="uk-UA" w:eastAsia="ru-RU"/>
              </w:rPr>
            </w:pPr>
            <w:r w:rsidRPr="00CF32A9">
              <w:rPr>
                <w:rFonts w:ascii="Times New Roman" w:hAnsi="Times New Roman"/>
                <w:b/>
                <w:bCs/>
                <w:sz w:val="28"/>
                <w:szCs w:val="28"/>
                <w:lang w:val="uk-UA" w:eastAsia="ru-RU"/>
              </w:rPr>
              <w:t xml:space="preserve">Кількість балів за </w:t>
            </w:r>
            <w:r>
              <w:rPr>
                <w:rFonts w:ascii="Times New Roman" w:hAnsi="Times New Roman"/>
                <w:b/>
                <w:bCs/>
                <w:sz w:val="28"/>
                <w:szCs w:val="28"/>
                <w:lang w:val="uk-UA" w:eastAsia="ru-RU"/>
              </w:rPr>
              <w:t>підсумкову (контрольну) роботу</w:t>
            </w:r>
          </w:p>
        </w:tc>
        <w:tc>
          <w:tcPr>
            <w:tcW w:w="2127"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50</w:t>
            </w:r>
          </w:p>
        </w:tc>
        <w:tc>
          <w:tcPr>
            <w:tcW w:w="2126"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50</w:t>
            </w:r>
          </w:p>
        </w:tc>
        <w:tc>
          <w:tcPr>
            <w:tcW w:w="2126" w:type="dxa"/>
          </w:tcPr>
          <w:p w:rsidR="00BE7D45" w:rsidRPr="00CF32A9" w:rsidRDefault="00BE7D45" w:rsidP="003B3BB3">
            <w:pPr>
              <w:widowControl w:val="0"/>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50</w:t>
            </w:r>
          </w:p>
        </w:tc>
      </w:tr>
      <w:tr w:rsidR="00BE7D45" w:rsidRPr="00CF32A9" w:rsidTr="00BF64CF">
        <w:trPr>
          <w:trHeight w:val="57"/>
          <w:jc w:val="center"/>
        </w:trPr>
        <w:tc>
          <w:tcPr>
            <w:tcW w:w="4531" w:type="dxa"/>
          </w:tcPr>
          <w:p w:rsidR="00BE7D45" w:rsidRPr="00CF32A9" w:rsidRDefault="00BE7D45" w:rsidP="00CF32A9">
            <w:pPr>
              <w:widowControl w:val="0"/>
              <w:autoSpaceDE w:val="0"/>
              <w:autoSpaceDN w:val="0"/>
              <w:adjustRightInd w:val="0"/>
              <w:spacing w:after="0" w:line="240" w:lineRule="auto"/>
              <w:ind w:left="133"/>
              <w:jc w:val="both"/>
              <w:rPr>
                <w:rFonts w:ascii="Times New Roman" w:hAnsi="Times New Roman"/>
                <w:b/>
                <w:bCs/>
                <w:sz w:val="28"/>
                <w:szCs w:val="28"/>
                <w:lang w:val="uk-UA" w:eastAsia="ru-RU"/>
              </w:rPr>
            </w:pPr>
            <w:r w:rsidRPr="00CF32A9">
              <w:rPr>
                <w:rFonts w:ascii="Times New Roman" w:hAnsi="Times New Roman"/>
                <w:b/>
                <w:bCs/>
                <w:sz w:val="28"/>
                <w:szCs w:val="28"/>
                <w:lang w:val="uk-UA" w:eastAsia="ru-RU"/>
              </w:rPr>
              <w:t>Підсумкова кількість балів з тренінг - курсу</w:t>
            </w:r>
          </w:p>
        </w:tc>
        <w:tc>
          <w:tcPr>
            <w:tcW w:w="2127"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100</w:t>
            </w:r>
          </w:p>
        </w:tc>
        <w:tc>
          <w:tcPr>
            <w:tcW w:w="2126" w:type="dxa"/>
          </w:tcPr>
          <w:p w:rsidR="00BE7D45" w:rsidRPr="00CF32A9" w:rsidRDefault="00BE7D45" w:rsidP="00CF32A9">
            <w:pPr>
              <w:widowControl w:val="0"/>
              <w:autoSpaceDE w:val="0"/>
              <w:autoSpaceDN w:val="0"/>
              <w:adjustRightInd w:val="0"/>
              <w:spacing w:after="0" w:line="240" w:lineRule="auto"/>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100</w:t>
            </w:r>
          </w:p>
        </w:tc>
        <w:tc>
          <w:tcPr>
            <w:tcW w:w="2126" w:type="dxa"/>
          </w:tcPr>
          <w:p w:rsidR="00BE7D45" w:rsidRPr="00CF32A9" w:rsidRDefault="00BE7D45" w:rsidP="003B3BB3">
            <w:pPr>
              <w:widowControl w:val="0"/>
              <w:autoSpaceDE w:val="0"/>
              <w:autoSpaceDN w:val="0"/>
              <w:adjustRightInd w:val="0"/>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100</w:t>
            </w:r>
          </w:p>
        </w:tc>
      </w:tr>
    </w:tbl>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p>
    <w:p w:rsidR="00BE7D45" w:rsidRPr="00CF32A9" w:rsidRDefault="00BE7D45" w:rsidP="00CF32A9">
      <w:pPr>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Переведення 100-бальної шкали оцінювання в 4-бальну та шкалу за системою ECTS здійснюється в порядку, наведеному в табл. 4.</w:t>
      </w:r>
    </w:p>
    <w:p w:rsidR="00BE7D45" w:rsidRPr="00CF32A9" w:rsidRDefault="00BE7D45" w:rsidP="00CF32A9">
      <w:pPr>
        <w:spacing w:after="120" w:line="240" w:lineRule="auto"/>
        <w:jc w:val="center"/>
        <w:rPr>
          <w:rFonts w:ascii="Times New Roman" w:hAnsi="Times New Roman"/>
          <w:bCs/>
          <w:sz w:val="28"/>
          <w:szCs w:val="28"/>
          <w:lang w:val="uk-UA" w:eastAsia="ru-RU"/>
        </w:rPr>
      </w:pPr>
    </w:p>
    <w:p w:rsidR="00BE7D45" w:rsidRPr="00CF32A9" w:rsidRDefault="00BE7D45" w:rsidP="00067698">
      <w:pPr>
        <w:spacing w:after="120" w:line="240" w:lineRule="auto"/>
        <w:ind w:firstLine="567"/>
        <w:jc w:val="center"/>
        <w:rPr>
          <w:rFonts w:ascii="Times New Roman" w:hAnsi="Times New Roman"/>
          <w:bCs/>
          <w:sz w:val="28"/>
          <w:szCs w:val="28"/>
          <w:lang w:val="uk-UA" w:eastAsia="ru-RU"/>
        </w:rPr>
      </w:pPr>
      <w:r w:rsidRPr="00CF32A9">
        <w:rPr>
          <w:rFonts w:ascii="Times New Roman" w:hAnsi="Times New Roman"/>
          <w:bCs/>
          <w:sz w:val="28"/>
          <w:szCs w:val="28"/>
          <w:lang w:val="uk-UA" w:eastAsia="ru-RU"/>
        </w:rPr>
        <w:t xml:space="preserve">Шкали оцінювання підсумкового контролю у формі </w:t>
      </w:r>
      <w:r>
        <w:rPr>
          <w:rFonts w:ascii="Times New Roman" w:hAnsi="Times New Roman"/>
          <w:bCs/>
          <w:sz w:val="28"/>
          <w:szCs w:val="28"/>
          <w:lang w:val="uk-UA" w:eastAsia="ru-RU"/>
        </w:rPr>
        <w:t>залік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93"/>
        <w:gridCol w:w="3053"/>
      </w:tblGrid>
      <w:tr w:rsidR="00BE7D45" w:rsidRPr="00CF32A9" w:rsidTr="00CF32A9">
        <w:tc>
          <w:tcPr>
            <w:tcW w:w="3085" w:type="dxa"/>
            <w:vAlign w:val="center"/>
          </w:tcPr>
          <w:p w:rsidR="00BE7D45" w:rsidRPr="00CF32A9" w:rsidRDefault="00BE7D45" w:rsidP="00CF32A9">
            <w:pPr>
              <w:spacing w:after="0" w:line="240" w:lineRule="auto"/>
              <w:jc w:val="center"/>
              <w:rPr>
                <w:rFonts w:ascii="Times New Roman" w:hAnsi="Times New Roman"/>
                <w:b/>
                <w:sz w:val="28"/>
                <w:szCs w:val="28"/>
                <w:lang w:val="uk-UA" w:eastAsia="ru-RU"/>
              </w:rPr>
            </w:pPr>
            <w:r w:rsidRPr="00CF32A9">
              <w:rPr>
                <w:rFonts w:ascii="Times New Roman" w:hAnsi="Times New Roman"/>
                <w:b/>
                <w:sz w:val="28"/>
                <w:szCs w:val="28"/>
                <w:lang w:val="uk-UA" w:eastAsia="ru-RU"/>
              </w:rPr>
              <w:t>100-бальна шкала</w:t>
            </w:r>
          </w:p>
        </w:tc>
        <w:tc>
          <w:tcPr>
            <w:tcW w:w="3893" w:type="dxa"/>
            <w:vAlign w:val="center"/>
          </w:tcPr>
          <w:p w:rsidR="00BE7D45" w:rsidRPr="00CF32A9" w:rsidRDefault="00BE7D45" w:rsidP="009B2C40">
            <w:pPr>
              <w:jc w:val="center"/>
              <w:rPr>
                <w:rFonts w:ascii="Times New Roman" w:hAnsi="Times New Roman"/>
                <w:b/>
                <w:sz w:val="28"/>
                <w:szCs w:val="28"/>
                <w:lang w:val="uk-UA" w:eastAsia="ru-RU"/>
              </w:rPr>
            </w:pPr>
            <w:r w:rsidRPr="009B2C40">
              <w:rPr>
                <w:rFonts w:ascii="Arial Black" w:hAnsi="Arial Black"/>
                <w:b/>
                <w:sz w:val="24"/>
                <w:szCs w:val="24"/>
                <w:lang w:val="uk-UA"/>
              </w:rPr>
              <w:t xml:space="preserve">Оцінка при підсумковому контролі </w:t>
            </w:r>
            <w:r w:rsidRPr="00CF32A9">
              <w:rPr>
                <w:rFonts w:ascii="Times New Roman" w:hAnsi="Times New Roman"/>
                <w:b/>
                <w:sz w:val="28"/>
                <w:szCs w:val="28"/>
                <w:lang w:val="uk-UA" w:eastAsia="ru-RU"/>
              </w:rPr>
              <w:t xml:space="preserve">у формі </w:t>
            </w:r>
            <w:r>
              <w:rPr>
                <w:rFonts w:ascii="Times New Roman" w:hAnsi="Times New Roman"/>
                <w:b/>
                <w:sz w:val="28"/>
                <w:szCs w:val="28"/>
                <w:lang w:val="uk-UA" w:eastAsia="ru-RU"/>
              </w:rPr>
              <w:t>заліку</w:t>
            </w:r>
          </w:p>
        </w:tc>
        <w:tc>
          <w:tcPr>
            <w:tcW w:w="3053" w:type="dxa"/>
            <w:vAlign w:val="center"/>
          </w:tcPr>
          <w:p w:rsidR="00BE7D45" w:rsidRPr="00CF32A9" w:rsidRDefault="00BE7D45" w:rsidP="00CF32A9">
            <w:pPr>
              <w:spacing w:after="0" w:line="240" w:lineRule="auto"/>
              <w:jc w:val="center"/>
              <w:rPr>
                <w:rFonts w:ascii="Times New Roman" w:hAnsi="Times New Roman"/>
                <w:b/>
                <w:sz w:val="28"/>
                <w:szCs w:val="28"/>
                <w:lang w:val="uk-UA" w:eastAsia="ru-RU"/>
              </w:rPr>
            </w:pPr>
            <w:r w:rsidRPr="00CF32A9">
              <w:rPr>
                <w:rFonts w:ascii="Times New Roman" w:hAnsi="Times New Roman"/>
                <w:b/>
                <w:sz w:val="28"/>
                <w:szCs w:val="28"/>
                <w:lang w:val="uk-UA" w:eastAsia="ru-RU"/>
              </w:rPr>
              <w:t>Шкала ECTS</w:t>
            </w:r>
          </w:p>
        </w:tc>
      </w:tr>
      <w:tr w:rsidR="00BE7D45" w:rsidRPr="00CF32A9" w:rsidTr="00297F11">
        <w:tc>
          <w:tcPr>
            <w:tcW w:w="3085" w:type="dxa"/>
          </w:tcPr>
          <w:p w:rsidR="00BE7D45" w:rsidRPr="00CF32A9" w:rsidRDefault="00BE7D45" w:rsidP="00CF32A9">
            <w:pPr>
              <w:snapToGrid w:val="0"/>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90-100</w:t>
            </w:r>
          </w:p>
        </w:tc>
        <w:tc>
          <w:tcPr>
            <w:tcW w:w="3893" w:type="dxa"/>
            <w:vMerge w:val="restart"/>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Зараховано</w:t>
            </w:r>
          </w:p>
        </w:tc>
        <w:tc>
          <w:tcPr>
            <w:tcW w:w="305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А</w:t>
            </w:r>
          </w:p>
        </w:tc>
      </w:tr>
      <w:tr w:rsidR="00BE7D45" w:rsidRPr="00CF32A9" w:rsidTr="00297F11">
        <w:trPr>
          <w:cantSplit/>
        </w:trPr>
        <w:tc>
          <w:tcPr>
            <w:tcW w:w="3085" w:type="dxa"/>
          </w:tcPr>
          <w:p w:rsidR="00BE7D45" w:rsidRPr="00CF32A9" w:rsidRDefault="00BE7D45" w:rsidP="00CF32A9">
            <w:pPr>
              <w:snapToGrid w:val="0"/>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80-89</w:t>
            </w:r>
          </w:p>
        </w:tc>
        <w:tc>
          <w:tcPr>
            <w:tcW w:w="3893" w:type="dxa"/>
            <w:vMerge/>
            <w:vAlign w:val="center"/>
          </w:tcPr>
          <w:p w:rsidR="00BE7D45" w:rsidRPr="00CF32A9" w:rsidRDefault="00BE7D45" w:rsidP="00CF32A9">
            <w:pPr>
              <w:spacing w:after="0" w:line="240" w:lineRule="auto"/>
              <w:jc w:val="center"/>
              <w:rPr>
                <w:rFonts w:ascii="Times New Roman" w:hAnsi="Times New Roman"/>
                <w:sz w:val="28"/>
                <w:szCs w:val="28"/>
                <w:lang w:val="uk-UA" w:eastAsia="ru-RU"/>
              </w:rPr>
            </w:pPr>
          </w:p>
        </w:tc>
        <w:tc>
          <w:tcPr>
            <w:tcW w:w="305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В</w:t>
            </w:r>
          </w:p>
        </w:tc>
      </w:tr>
      <w:tr w:rsidR="00BE7D45" w:rsidRPr="00CF32A9" w:rsidTr="00297F11">
        <w:trPr>
          <w:cantSplit/>
        </w:trPr>
        <w:tc>
          <w:tcPr>
            <w:tcW w:w="3085" w:type="dxa"/>
          </w:tcPr>
          <w:p w:rsidR="00BE7D45" w:rsidRPr="00CF32A9" w:rsidRDefault="00BE7D45" w:rsidP="00CF32A9">
            <w:pPr>
              <w:snapToGrid w:val="0"/>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70-79</w:t>
            </w:r>
          </w:p>
        </w:tc>
        <w:tc>
          <w:tcPr>
            <w:tcW w:w="0" w:type="auto"/>
            <w:vMerge/>
            <w:vAlign w:val="center"/>
          </w:tcPr>
          <w:p w:rsidR="00BE7D45" w:rsidRPr="00CF32A9" w:rsidRDefault="00BE7D45" w:rsidP="00CF32A9">
            <w:pPr>
              <w:spacing w:after="0" w:line="240" w:lineRule="auto"/>
              <w:jc w:val="center"/>
              <w:rPr>
                <w:rFonts w:ascii="Times New Roman" w:hAnsi="Times New Roman"/>
                <w:sz w:val="28"/>
                <w:szCs w:val="28"/>
                <w:lang w:val="uk-UA" w:eastAsia="ru-RU"/>
              </w:rPr>
            </w:pPr>
          </w:p>
        </w:tc>
        <w:tc>
          <w:tcPr>
            <w:tcW w:w="305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С</w:t>
            </w:r>
          </w:p>
        </w:tc>
      </w:tr>
      <w:tr w:rsidR="00BE7D45" w:rsidRPr="00CF32A9" w:rsidTr="00297F11">
        <w:trPr>
          <w:cantSplit/>
        </w:trPr>
        <w:tc>
          <w:tcPr>
            <w:tcW w:w="3085" w:type="dxa"/>
          </w:tcPr>
          <w:p w:rsidR="00BE7D45" w:rsidRPr="00CF32A9" w:rsidRDefault="00BE7D45" w:rsidP="00CF32A9">
            <w:pPr>
              <w:snapToGrid w:val="0"/>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66-69</w:t>
            </w:r>
          </w:p>
        </w:tc>
        <w:tc>
          <w:tcPr>
            <w:tcW w:w="3893" w:type="dxa"/>
            <w:vMerge/>
            <w:vAlign w:val="center"/>
          </w:tcPr>
          <w:p w:rsidR="00BE7D45" w:rsidRPr="00CF32A9" w:rsidRDefault="00BE7D45" w:rsidP="00CF32A9">
            <w:pPr>
              <w:spacing w:after="0" w:line="240" w:lineRule="auto"/>
              <w:jc w:val="center"/>
              <w:rPr>
                <w:rFonts w:ascii="Times New Roman" w:hAnsi="Times New Roman"/>
                <w:sz w:val="28"/>
                <w:szCs w:val="28"/>
                <w:lang w:val="uk-UA" w:eastAsia="ru-RU"/>
              </w:rPr>
            </w:pPr>
          </w:p>
        </w:tc>
        <w:tc>
          <w:tcPr>
            <w:tcW w:w="305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D</w:t>
            </w:r>
          </w:p>
        </w:tc>
      </w:tr>
      <w:tr w:rsidR="00BE7D45" w:rsidRPr="00CF32A9" w:rsidTr="00297F11">
        <w:trPr>
          <w:cantSplit/>
        </w:trPr>
        <w:tc>
          <w:tcPr>
            <w:tcW w:w="3085" w:type="dxa"/>
          </w:tcPr>
          <w:p w:rsidR="00BE7D45" w:rsidRPr="00CF32A9" w:rsidRDefault="00BE7D45" w:rsidP="00CF32A9">
            <w:pPr>
              <w:snapToGrid w:val="0"/>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60-65</w:t>
            </w:r>
          </w:p>
        </w:tc>
        <w:tc>
          <w:tcPr>
            <w:tcW w:w="0" w:type="auto"/>
            <w:vMerge/>
            <w:vAlign w:val="center"/>
          </w:tcPr>
          <w:p w:rsidR="00BE7D45" w:rsidRPr="00CF32A9" w:rsidRDefault="00BE7D45" w:rsidP="00CF32A9">
            <w:pPr>
              <w:spacing w:after="0"/>
              <w:rPr>
                <w:rFonts w:ascii="Times New Roman" w:hAnsi="Times New Roman"/>
                <w:sz w:val="28"/>
                <w:szCs w:val="28"/>
                <w:lang w:val="uk-UA" w:eastAsia="ru-RU"/>
              </w:rPr>
            </w:pPr>
          </w:p>
        </w:tc>
        <w:tc>
          <w:tcPr>
            <w:tcW w:w="305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Е</w:t>
            </w:r>
          </w:p>
        </w:tc>
      </w:tr>
      <w:tr w:rsidR="00BE7D45" w:rsidRPr="00CF32A9" w:rsidTr="00CF32A9">
        <w:tc>
          <w:tcPr>
            <w:tcW w:w="3085" w:type="dxa"/>
          </w:tcPr>
          <w:p w:rsidR="00BE7D45" w:rsidRPr="00CF32A9" w:rsidRDefault="00BE7D45" w:rsidP="00CF32A9">
            <w:pPr>
              <w:snapToGrid w:val="0"/>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21-59</w:t>
            </w:r>
          </w:p>
        </w:tc>
        <w:tc>
          <w:tcPr>
            <w:tcW w:w="389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незадовільно з можливістю повторного складання</w:t>
            </w:r>
          </w:p>
        </w:tc>
        <w:tc>
          <w:tcPr>
            <w:tcW w:w="305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FX</w:t>
            </w:r>
          </w:p>
        </w:tc>
      </w:tr>
      <w:tr w:rsidR="00BE7D45" w:rsidRPr="00CF32A9" w:rsidTr="00CF32A9">
        <w:tc>
          <w:tcPr>
            <w:tcW w:w="3085" w:type="dxa"/>
          </w:tcPr>
          <w:p w:rsidR="00BE7D45" w:rsidRPr="00CF32A9" w:rsidRDefault="00BE7D45" w:rsidP="00CF32A9">
            <w:pPr>
              <w:snapToGrid w:val="0"/>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0-20</w:t>
            </w:r>
          </w:p>
        </w:tc>
        <w:tc>
          <w:tcPr>
            <w:tcW w:w="389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 xml:space="preserve">незадовільно з обов’язковим повторним вивченням </w:t>
            </w:r>
            <w:r>
              <w:rPr>
                <w:rFonts w:ascii="Times New Roman" w:hAnsi="Times New Roman"/>
                <w:sz w:val="28"/>
                <w:szCs w:val="28"/>
                <w:lang w:val="uk-UA" w:eastAsia="ru-RU"/>
              </w:rPr>
              <w:t>навчальної дисципліни</w:t>
            </w:r>
          </w:p>
        </w:tc>
        <w:tc>
          <w:tcPr>
            <w:tcW w:w="3053" w:type="dxa"/>
            <w:vAlign w:val="center"/>
          </w:tcPr>
          <w:p w:rsidR="00BE7D45" w:rsidRPr="00CF32A9" w:rsidRDefault="00BE7D45" w:rsidP="00CF32A9">
            <w:pPr>
              <w:spacing w:after="0" w:line="240" w:lineRule="auto"/>
              <w:jc w:val="center"/>
              <w:rPr>
                <w:rFonts w:ascii="Times New Roman" w:hAnsi="Times New Roman"/>
                <w:sz w:val="28"/>
                <w:szCs w:val="28"/>
                <w:lang w:val="uk-UA" w:eastAsia="ru-RU"/>
              </w:rPr>
            </w:pPr>
            <w:r w:rsidRPr="00CF32A9">
              <w:rPr>
                <w:rFonts w:ascii="Times New Roman" w:hAnsi="Times New Roman"/>
                <w:sz w:val="28"/>
                <w:szCs w:val="28"/>
                <w:lang w:val="uk-UA" w:eastAsia="ru-RU"/>
              </w:rPr>
              <w:t>F</w:t>
            </w:r>
          </w:p>
        </w:tc>
      </w:tr>
    </w:tbl>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p>
    <w:p w:rsidR="00BE7D45" w:rsidRPr="00CF32A9" w:rsidRDefault="00BE7D45" w:rsidP="00CF32A9">
      <w:pPr>
        <w:widowControl w:val="0"/>
        <w:spacing w:after="0" w:line="240" w:lineRule="auto"/>
        <w:ind w:firstLine="567"/>
        <w:jc w:val="center"/>
        <w:rPr>
          <w:rFonts w:ascii="Times New Roman" w:hAnsi="Times New Roman"/>
          <w:b/>
          <w:sz w:val="28"/>
          <w:szCs w:val="28"/>
          <w:lang w:val="uk-UA" w:eastAsia="ru-RU"/>
        </w:rPr>
      </w:pPr>
      <w:r w:rsidRPr="00CF32A9">
        <w:rPr>
          <w:rFonts w:ascii="Times New Roman" w:hAnsi="Times New Roman"/>
          <w:b/>
          <w:sz w:val="28"/>
          <w:szCs w:val="28"/>
          <w:lang w:val="uk-UA" w:eastAsia="ru-RU"/>
        </w:rPr>
        <w:t xml:space="preserve">3.2. </w:t>
      </w:r>
      <w:proofErr w:type="spellStart"/>
      <w:r w:rsidRPr="00CF32A9">
        <w:rPr>
          <w:rFonts w:ascii="Times New Roman" w:hAnsi="Times New Roman"/>
          <w:b/>
          <w:sz w:val="28"/>
          <w:szCs w:val="28"/>
          <w:lang w:val="uk-UA" w:eastAsia="ru-RU"/>
        </w:rPr>
        <w:t>Перезарахування</w:t>
      </w:r>
      <w:proofErr w:type="spellEnd"/>
      <w:r w:rsidRPr="00CF32A9">
        <w:rPr>
          <w:rFonts w:ascii="Times New Roman" w:hAnsi="Times New Roman"/>
          <w:b/>
          <w:sz w:val="28"/>
          <w:szCs w:val="28"/>
          <w:lang w:val="uk-UA" w:eastAsia="ru-RU"/>
        </w:rPr>
        <w:t xml:space="preserve"> та визнання результатів навчання</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proofErr w:type="spellStart"/>
      <w:r w:rsidRPr="00CF32A9">
        <w:rPr>
          <w:rFonts w:ascii="Times New Roman" w:hAnsi="Times New Roman"/>
          <w:sz w:val="28"/>
          <w:szCs w:val="28"/>
          <w:lang w:val="uk-UA" w:eastAsia="ru-RU"/>
        </w:rPr>
        <w:t>Перезарахування</w:t>
      </w:r>
      <w:proofErr w:type="spellEnd"/>
      <w:r w:rsidRPr="00CF32A9">
        <w:rPr>
          <w:rFonts w:ascii="Times New Roman" w:hAnsi="Times New Roman"/>
          <w:sz w:val="28"/>
          <w:szCs w:val="28"/>
          <w:lang w:val="uk-UA" w:eastAsia="ru-RU"/>
        </w:rPr>
        <w:t xml:space="preserve"> та визнання результатів навчання з тренінг </w:t>
      </w:r>
      <w:r>
        <w:rPr>
          <w:rFonts w:ascii="Times New Roman" w:hAnsi="Times New Roman"/>
          <w:sz w:val="28"/>
          <w:szCs w:val="28"/>
          <w:lang w:val="uk-UA" w:eastAsia="ru-RU"/>
        </w:rPr>
        <w:t>–</w:t>
      </w:r>
      <w:r w:rsidRPr="00CF32A9">
        <w:rPr>
          <w:rFonts w:ascii="Times New Roman" w:hAnsi="Times New Roman"/>
          <w:sz w:val="28"/>
          <w:szCs w:val="28"/>
          <w:lang w:val="uk-UA" w:eastAsia="ru-RU"/>
        </w:rPr>
        <w:t xml:space="preserve"> курсу «</w:t>
      </w:r>
      <w:r>
        <w:rPr>
          <w:rFonts w:ascii="Times New Roman" w:hAnsi="Times New Roman"/>
          <w:sz w:val="28"/>
          <w:szCs w:val="28"/>
          <w:lang w:val="uk-UA" w:eastAsia="ru-RU"/>
        </w:rPr>
        <w:t>Управління зайнятістю</w:t>
      </w:r>
      <w:r w:rsidRPr="00CF32A9">
        <w:rPr>
          <w:rFonts w:ascii="Times New Roman" w:hAnsi="Times New Roman"/>
          <w:sz w:val="28"/>
          <w:szCs w:val="28"/>
          <w:lang w:val="uk-UA" w:eastAsia="ru-RU"/>
        </w:rPr>
        <w:t xml:space="preserve">» або її окремого компонента можливе за умов участі здобувача в програмі </w:t>
      </w:r>
      <w:r w:rsidRPr="00CF32A9">
        <w:rPr>
          <w:rFonts w:ascii="Times New Roman" w:hAnsi="Times New Roman"/>
          <w:i/>
          <w:sz w:val="28"/>
          <w:szCs w:val="28"/>
          <w:lang w:val="uk-UA" w:eastAsia="ru-RU"/>
        </w:rPr>
        <w:t>академічної мобільності</w:t>
      </w:r>
      <w:r w:rsidRPr="00CF32A9">
        <w:rPr>
          <w:rFonts w:ascii="Times New Roman" w:hAnsi="Times New Roman"/>
          <w:sz w:val="28"/>
          <w:szCs w:val="28"/>
          <w:lang w:val="uk-UA" w:eastAsia="ru-RU"/>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ДВНЗ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ДВНЗ «Київський національний економічний університет імені Вадима Гетьмана».</w:t>
      </w:r>
    </w:p>
    <w:p w:rsidR="00BE7D45" w:rsidRPr="00CF32A9" w:rsidRDefault="00BE7D45" w:rsidP="00CF32A9">
      <w:pPr>
        <w:widowControl w:val="0"/>
        <w:spacing w:after="0" w:line="240" w:lineRule="auto"/>
        <w:ind w:firstLine="567"/>
        <w:jc w:val="both"/>
        <w:rPr>
          <w:rFonts w:ascii="Times New Roman" w:hAnsi="Times New Roman"/>
          <w:iCs/>
          <w:sz w:val="28"/>
          <w:szCs w:val="28"/>
          <w:lang w:val="uk-UA" w:eastAsia="ru-RU"/>
        </w:rPr>
      </w:pPr>
      <w:r w:rsidRPr="00CF32A9">
        <w:rPr>
          <w:rFonts w:ascii="Times New Roman" w:hAnsi="Times New Roman"/>
          <w:sz w:val="28"/>
          <w:szCs w:val="28"/>
          <w:lang w:val="uk-UA" w:eastAsia="ru-RU"/>
        </w:rPr>
        <w:t xml:space="preserve">Здобувачі вищої освіти мають право на визнання результатів навчання в неформальній та </w:t>
      </w:r>
      <w:proofErr w:type="spellStart"/>
      <w:r w:rsidRPr="00CF32A9">
        <w:rPr>
          <w:rFonts w:ascii="Times New Roman" w:hAnsi="Times New Roman"/>
          <w:sz w:val="28"/>
          <w:szCs w:val="28"/>
          <w:lang w:val="uk-UA" w:eastAsia="ru-RU"/>
        </w:rPr>
        <w:t>інформальній</w:t>
      </w:r>
      <w:proofErr w:type="spellEnd"/>
      <w:r w:rsidRPr="00CF32A9">
        <w:rPr>
          <w:rFonts w:ascii="Times New Roman" w:hAnsi="Times New Roman"/>
          <w:sz w:val="28"/>
          <w:szCs w:val="28"/>
          <w:lang w:val="uk-UA" w:eastAsia="ru-RU"/>
        </w:rPr>
        <w:t xml:space="preserve">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w:t>
      </w:r>
      <w:r w:rsidRPr="00CF32A9">
        <w:rPr>
          <w:rFonts w:ascii="Times New Roman" w:hAnsi="Times New Roman"/>
          <w:sz w:val="28"/>
          <w:szCs w:val="28"/>
          <w:lang w:val="uk-UA" w:eastAsia="ru-RU"/>
        </w:rPr>
        <w:lastRenderedPageBreak/>
        <w:t xml:space="preserve">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CF32A9">
        <w:rPr>
          <w:rFonts w:ascii="Times New Roman" w:hAnsi="Times New Roman"/>
          <w:b/>
          <w:iCs/>
          <w:sz w:val="28"/>
          <w:szCs w:val="28"/>
          <w:lang w:val="uk-UA" w:eastAsia="ru-RU"/>
        </w:rPr>
        <w:t>у межах навчального року на першому (бакалаврському) рівні вищої освіти – не більше 6 кредитів</w:t>
      </w:r>
      <w:r w:rsidRPr="00CF32A9">
        <w:rPr>
          <w:rFonts w:ascii="Times New Roman" w:hAnsi="Times New Roman"/>
          <w:iCs/>
          <w:sz w:val="28"/>
          <w:szCs w:val="28"/>
          <w:lang w:val="uk-UA" w:eastAsia="ru-RU"/>
        </w:rPr>
        <w:t>.</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r w:rsidRPr="00CF32A9">
        <w:rPr>
          <w:rFonts w:ascii="Times New Roman" w:hAnsi="Times New Roman"/>
          <w:sz w:val="28"/>
          <w:szCs w:val="28"/>
          <w:lang w:val="uk-UA" w:eastAsia="ru-RU"/>
        </w:rPr>
        <w:t xml:space="preserve">Участь у програмах здобуття неформальної та </w:t>
      </w:r>
      <w:proofErr w:type="spellStart"/>
      <w:r w:rsidRPr="00CF32A9">
        <w:rPr>
          <w:rFonts w:ascii="Times New Roman" w:hAnsi="Times New Roman"/>
          <w:sz w:val="28"/>
          <w:szCs w:val="28"/>
          <w:lang w:val="uk-UA" w:eastAsia="ru-RU"/>
        </w:rPr>
        <w:t>інформальної</w:t>
      </w:r>
      <w:proofErr w:type="spellEnd"/>
      <w:r w:rsidRPr="00CF32A9">
        <w:rPr>
          <w:rFonts w:ascii="Times New Roman" w:hAnsi="Times New Roman"/>
          <w:sz w:val="28"/>
          <w:szCs w:val="28"/>
          <w:lang w:val="uk-UA" w:eastAsia="ru-RU"/>
        </w:rPr>
        <w:t xml:space="preserve"> освіти регламентує Положення про визнання результатів навчання в ДВНЗ «Київський національний економічний університет імені Вадима Гетьмана», отриманих здобувачами у неформальній та </w:t>
      </w:r>
      <w:proofErr w:type="spellStart"/>
      <w:r w:rsidRPr="00CF32A9">
        <w:rPr>
          <w:rFonts w:ascii="Times New Roman" w:hAnsi="Times New Roman"/>
          <w:sz w:val="28"/>
          <w:szCs w:val="28"/>
          <w:lang w:val="uk-UA" w:eastAsia="ru-RU"/>
        </w:rPr>
        <w:t>інформальній</w:t>
      </w:r>
      <w:proofErr w:type="spellEnd"/>
      <w:r w:rsidRPr="00CF32A9">
        <w:rPr>
          <w:rFonts w:ascii="Times New Roman" w:hAnsi="Times New Roman"/>
          <w:sz w:val="28"/>
          <w:szCs w:val="28"/>
          <w:lang w:val="uk-UA" w:eastAsia="ru-RU"/>
        </w:rPr>
        <w:t xml:space="preserve"> освіті.</w:t>
      </w:r>
    </w:p>
    <w:p w:rsidR="00BE7D45" w:rsidRPr="00CF32A9" w:rsidRDefault="00BE7D45" w:rsidP="00CF32A9">
      <w:pPr>
        <w:widowControl w:val="0"/>
        <w:spacing w:after="0" w:line="240" w:lineRule="auto"/>
        <w:ind w:firstLine="567"/>
        <w:jc w:val="both"/>
        <w:rPr>
          <w:rFonts w:ascii="Times New Roman" w:hAnsi="Times New Roman"/>
          <w:sz w:val="28"/>
          <w:szCs w:val="28"/>
          <w:lang w:val="uk-UA" w:eastAsia="ru-RU"/>
        </w:rPr>
      </w:pPr>
      <w:proofErr w:type="spellStart"/>
      <w:r w:rsidRPr="00CF32A9">
        <w:rPr>
          <w:rFonts w:ascii="Times New Roman" w:hAnsi="Times New Roman"/>
          <w:sz w:val="28"/>
          <w:szCs w:val="28"/>
          <w:lang w:val="uk-UA" w:eastAsia="ru-RU"/>
        </w:rPr>
        <w:t>Перезарахування</w:t>
      </w:r>
      <w:proofErr w:type="spellEnd"/>
      <w:r w:rsidRPr="00CF32A9">
        <w:rPr>
          <w:rFonts w:ascii="Times New Roman" w:hAnsi="Times New Roman"/>
          <w:sz w:val="28"/>
          <w:szCs w:val="28"/>
          <w:lang w:val="uk-UA" w:eastAsia="ru-RU"/>
        </w:rPr>
        <w:t xml:space="preserve"> та визнання результатів навчання відбувається за умови підтвердження здобувачем отриманої оцінки з подібно</w:t>
      </w:r>
      <w:r>
        <w:rPr>
          <w:rFonts w:ascii="Times New Roman" w:hAnsi="Times New Roman"/>
          <w:sz w:val="28"/>
          <w:szCs w:val="28"/>
          <w:lang w:val="uk-UA" w:eastAsia="ru-RU"/>
        </w:rPr>
        <w:t>го</w:t>
      </w:r>
      <w:r w:rsidRPr="00CF32A9">
        <w:rPr>
          <w:rFonts w:ascii="Times New Roman" w:hAnsi="Times New Roman"/>
          <w:sz w:val="28"/>
          <w:szCs w:val="28"/>
          <w:lang w:val="uk-UA" w:eastAsia="ru-RU"/>
        </w:rPr>
        <w:t xml:space="preserve"> </w:t>
      </w:r>
      <w:r>
        <w:rPr>
          <w:rFonts w:ascii="Times New Roman" w:hAnsi="Times New Roman"/>
          <w:sz w:val="28"/>
          <w:szCs w:val="28"/>
          <w:lang w:val="uk-UA" w:eastAsia="ru-RU"/>
        </w:rPr>
        <w:t>тренінг-курсу</w:t>
      </w:r>
      <w:r w:rsidRPr="00CF32A9">
        <w:rPr>
          <w:rFonts w:ascii="Times New Roman" w:hAnsi="Times New Roman"/>
          <w:sz w:val="28"/>
          <w:szCs w:val="28"/>
          <w:lang w:val="uk-UA" w:eastAsia="ru-RU"/>
        </w:rPr>
        <w:t xml:space="preserve">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rsidR="00BE7D45" w:rsidRDefault="00BE7D45" w:rsidP="009F4440">
      <w:pPr>
        <w:spacing w:after="0" w:line="240" w:lineRule="auto"/>
        <w:ind w:firstLine="567"/>
        <w:jc w:val="both"/>
        <w:rPr>
          <w:rFonts w:ascii="Times New Roman" w:hAnsi="Times New Roman"/>
          <w:sz w:val="28"/>
          <w:szCs w:val="28"/>
          <w:lang w:val="uk-UA" w:eastAsia="uk-UA"/>
        </w:rPr>
      </w:pPr>
    </w:p>
    <w:p w:rsidR="00BE7D45" w:rsidRDefault="00BE7D45" w:rsidP="00BD56D4">
      <w:pPr>
        <w:spacing w:after="0" w:line="240" w:lineRule="auto"/>
        <w:ind w:firstLine="567"/>
        <w:jc w:val="center"/>
        <w:rPr>
          <w:rFonts w:ascii="Times New Roman" w:hAnsi="Times New Roman"/>
          <w:b/>
          <w:bCs/>
          <w:sz w:val="28"/>
          <w:szCs w:val="28"/>
          <w:lang w:val="uk-UA" w:eastAsia="uk-UA"/>
        </w:rPr>
      </w:pPr>
      <w:r w:rsidRPr="00BD56D4">
        <w:rPr>
          <w:rFonts w:ascii="Times New Roman" w:hAnsi="Times New Roman"/>
          <w:b/>
          <w:bCs/>
          <w:sz w:val="28"/>
          <w:szCs w:val="28"/>
          <w:lang w:val="uk-UA" w:eastAsia="uk-UA"/>
        </w:rPr>
        <w:t>4. Рекомендовані інформаційні джерела</w:t>
      </w:r>
    </w:p>
    <w:p w:rsidR="00BE7D45" w:rsidRPr="00BD56D4" w:rsidRDefault="00BE7D45" w:rsidP="00BD56D4">
      <w:pPr>
        <w:spacing w:after="0" w:line="240" w:lineRule="auto"/>
        <w:ind w:firstLine="567"/>
        <w:jc w:val="center"/>
        <w:rPr>
          <w:rFonts w:ascii="Times New Roman" w:hAnsi="Times New Roman"/>
          <w:b/>
          <w:bCs/>
          <w:sz w:val="28"/>
          <w:szCs w:val="28"/>
          <w:lang w:val="uk-UA" w:eastAsia="uk-UA"/>
        </w:rPr>
      </w:pPr>
    </w:p>
    <w:p w:rsidR="00BE7D45" w:rsidRPr="00BD56D4" w:rsidRDefault="00BE7D45" w:rsidP="00BD56D4">
      <w:pPr>
        <w:spacing w:after="0" w:line="240" w:lineRule="auto"/>
        <w:ind w:firstLine="567"/>
        <w:jc w:val="center"/>
        <w:rPr>
          <w:rFonts w:ascii="Times New Roman" w:hAnsi="Times New Roman"/>
          <w:b/>
          <w:bCs/>
          <w:sz w:val="28"/>
          <w:szCs w:val="28"/>
          <w:lang w:val="uk-UA" w:eastAsia="uk-UA"/>
        </w:rPr>
      </w:pPr>
      <w:r w:rsidRPr="00BD56D4">
        <w:rPr>
          <w:rFonts w:ascii="Times New Roman" w:hAnsi="Times New Roman"/>
          <w:b/>
          <w:bCs/>
          <w:sz w:val="28"/>
          <w:szCs w:val="28"/>
          <w:lang w:val="uk-UA" w:eastAsia="uk-UA"/>
        </w:rPr>
        <w:t>4.1. Основна література</w:t>
      </w:r>
    </w:p>
    <w:p w:rsidR="00BE7D45" w:rsidRDefault="00BE7D45" w:rsidP="009F4440">
      <w:pPr>
        <w:spacing w:after="0" w:line="240" w:lineRule="auto"/>
        <w:ind w:firstLine="567"/>
        <w:jc w:val="both"/>
        <w:rPr>
          <w:rFonts w:ascii="Times New Roman" w:hAnsi="Times New Roman"/>
          <w:sz w:val="28"/>
          <w:szCs w:val="28"/>
          <w:lang w:val="uk-UA" w:eastAsia="uk-UA"/>
        </w:rPr>
      </w:pPr>
    </w:p>
    <w:p w:rsidR="00BE7D45" w:rsidRPr="009F4440" w:rsidRDefault="00BE7D45" w:rsidP="009F4440">
      <w:pPr>
        <w:spacing w:after="0" w:line="240" w:lineRule="auto"/>
        <w:ind w:firstLine="567"/>
        <w:jc w:val="both"/>
        <w:rPr>
          <w:rFonts w:ascii="Times New Roman" w:hAnsi="Times New Roman"/>
          <w:sz w:val="28"/>
          <w:szCs w:val="28"/>
          <w:lang w:val="uk-UA" w:eastAsia="ru-RU"/>
        </w:rPr>
      </w:pPr>
      <w:r w:rsidRPr="009F4440">
        <w:rPr>
          <w:rFonts w:ascii="Times New Roman" w:hAnsi="Times New Roman"/>
          <w:sz w:val="28"/>
          <w:szCs w:val="28"/>
          <w:lang w:val="uk-UA" w:eastAsia="uk-UA"/>
        </w:rPr>
        <w:t>1. </w:t>
      </w:r>
      <w:r w:rsidRPr="009F4440">
        <w:rPr>
          <w:rFonts w:ascii="Times New Roman" w:hAnsi="Times New Roman"/>
          <w:sz w:val="28"/>
          <w:szCs w:val="28"/>
          <w:lang w:val="uk-UA" w:eastAsia="ru-RU"/>
        </w:rPr>
        <w:t>Васильченко В.С., Державне регулювання зайнятості. – К.: КНЕУ, 2003. – 252 с.</w:t>
      </w:r>
    </w:p>
    <w:p w:rsidR="00BE7D45" w:rsidRPr="009F4440" w:rsidRDefault="00BE7D45" w:rsidP="009F4440">
      <w:pPr>
        <w:spacing w:after="0" w:line="240" w:lineRule="auto"/>
        <w:ind w:firstLine="567"/>
        <w:jc w:val="both"/>
        <w:rPr>
          <w:rFonts w:ascii="Times New Roman" w:hAnsi="Times New Roman"/>
          <w:sz w:val="28"/>
          <w:szCs w:val="28"/>
          <w:lang w:val="uk-UA" w:eastAsia="ru-RU"/>
        </w:rPr>
      </w:pPr>
      <w:r w:rsidRPr="009F4440">
        <w:rPr>
          <w:rFonts w:ascii="Times New Roman" w:hAnsi="Times New Roman"/>
          <w:sz w:val="28"/>
          <w:szCs w:val="28"/>
          <w:lang w:val="uk-UA" w:eastAsia="ru-RU"/>
        </w:rPr>
        <w:t>2. Гідна праця: імперативи, українські реалії, механізми забезпечення: монографія /</w:t>
      </w:r>
      <w:r w:rsidRPr="009F4440">
        <w:rPr>
          <w:rFonts w:ascii="Times New Roman" w:hAnsi="Times New Roman"/>
          <w:sz w:val="28"/>
          <w:szCs w:val="28"/>
          <w:lang w:val="uk-UA" w:eastAsia="uk-UA"/>
        </w:rPr>
        <w:t xml:space="preserve"> [А.М. </w:t>
      </w:r>
      <w:proofErr w:type="spellStart"/>
      <w:r w:rsidRPr="009F4440">
        <w:rPr>
          <w:rFonts w:ascii="Times New Roman" w:hAnsi="Times New Roman"/>
          <w:sz w:val="28"/>
          <w:szCs w:val="28"/>
          <w:lang w:val="uk-UA" w:eastAsia="uk-UA"/>
        </w:rPr>
        <w:t>Колот</w:t>
      </w:r>
      <w:proofErr w:type="spellEnd"/>
      <w:r w:rsidRPr="009F4440">
        <w:rPr>
          <w:rFonts w:ascii="Times New Roman" w:hAnsi="Times New Roman"/>
          <w:sz w:val="28"/>
          <w:szCs w:val="28"/>
          <w:lang w:val="uk-UA" w:eastAsia="uk-UA"/>
        </w:rPr>
        <w:t xml:space="preserve">, В. М. </w:t>
      </w:r>
      <w:proofErr w:type="spellStart"/>
      <w:r w:rsidRPr="009F4440">
        <w:rPr>
          <w:rFonts w:ascii="Times New Roman" w:hAnsi="Times New Roman"/>
          <w:sz w:val="28"/>
          <w:szCs w:val="28"/>
          <w:lang w:val="uk-UA" w:eastAsia="uk-UA"/>
        </w:rPr>
        <w:t>Данюк</w:t>
      </w:r>
      <w:proofErr w:type="spellEnd"/>
      <w:r w:rsidRPr="009F4440">
        <w:rPr>
          <w:rFonts w:ascii="Times New Roman" w:hAnsi="Times New Roman"/>
          <w:sz w:val="28"/>
          <w:szCs w:val="28"/>
          <w:lang w:val="uk-UA" w:eastAsia="uk-UA"/>
        </w:rPr>
        <w:t xml:space="preserve">, О. О. Герасименко та ін.] </w:t>
      </w:r>
      <w:r>
        <w:rPr>
          <w:rFonts w:ascii="Times New Roman" w:hAnsi="Times New Roman"/>
          <w:sz w:val="28"/>
          <w:szCs w:val="28"/>
          <w:lang w:val="uk-UA" w:eastAsia="uk-UA"/>
        </w:rPr>
        <w:t>–</w:t>
      </w:r>
      <w:r w:rsidRPr="009F4440">
        <w:rPr>
          <w:rFonts w:ascii="Times New Roman" w:hAnsi="Times New Roman"/>
          <w:sz w:val="28"/>
          <w:szCs w:val="28"/>
          <w:lang w:val="uk-UA" w:eastAsia="uk-UA"/>
        </w:rPr>
        <w:t xml:space="preserve"> </w:t>
      </w:r>
      <w:r w:rsidRPr="009F4440">
        <w:rPr>
          <w:rFonts w:ascii="Times New Roman" w:hAnsi="Times New Roman"/>
          <w:sz w:val="28"/>
          <w:szCs w:val="28"/>
          <w:lang w:val="uk-UA" w:eastAsia="ru-RU"/>
        </w:rPr>
        <w:t>К.: КНЕУ, 2017. – 500 с.</w:t>
      </w:r>
    </w:p>
    <w:p w:rsidR="00BE7D45" w:rsidRPr="009F4440" w:rsidRDefault="00BE7D45" w:rsidP="009F444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34</w:t>
      </w:r>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Праця</w:t>
      </w:r>
      <w:proofErr w:type="spellEnd"/>
      <w:r w:rsidRPr="009F4440">
        <w:rPr>
          <w:rFonts w:ascii="Times New Roman" w:hAnsi="Times New Roman"/>
          <w:sz w:val="28"/>
          <w:szCs w:val="28"/>
          <w:lang w:eastAsia="ru-RU"/>
        </w:rPr>
        <w:t xml:space="preserve"> і </w:t>
      </w:r>
      <w:proofErr w:type="spellStart"/>
      <w:r w:rsidRPr="009F4440">
        <w:rPr>
          <w:rFonts w:ascii="Times New Roman" w:hAnsi="Times New Roman"/>
          <w:sz w:val="28"/>
          <w:szCs w:val="28"/>
          <w:lang w:eastAsia="ru-RU"/>
        </w:rPr>
        <w:t>соціально-трудові</w:t>
      </w:r>
      <w:proofErr w:type="spellEnd"/>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відносини</w:t>
      </w:r>
      <w:proofErr w:type="spellEnd"/>
      <w:r w:rsidRPr="009F4440">
        <w:rPr>
          <w:rFonts w:ascii="Times New Roman" w:hAnsi="Times New Roman"/>
          <w:sz w:val="28"/>
          <w:szCs w:val="28"/>
          <w:lang w:eastAsia="ru-RU"/>
        </w:rPr>
        <w:t>: словник-</w:t>
      </w:r>
      <w:proofErr w:type="spellStart"/>
      <w:r w:rsidRPr="009F4440">
        <w:rPr>
          <w:rFonts w:ascii="Times New Roman" w:hAnsi="Times New Roman"/>
          <w:sz w:val="28"/>
          <w:szCs w:val="28"/>
          <w:lang w:eastAsia="ru-RU"/>
        </w:rPr>
        <w:t>довідник</w:t>
      </w:r>
      <w:proofErr w:type="spellEnd"/>
      <w:r w:rsidRPr="009F4440">
        <w:rPr>
          <w:rFonts w:ascii="Times New Roman" w:hAnsi="Times New Roman"/>
          <w:sz w:val="28"/>
          <w:szCs w:val="28"/>
          <w:lang w:eastAsia="ru-RU"/>
        </w:rPr>
        <w:t xml:space="preserve"> / За ред. </w:t>
      </w:r>
      <w:proofErr w:type="spellStart"/>
      <w:r w:rsidRPr="009F4440">
        <w:rPr>
          <w:rFonts w:ascii="Times New Roman" w:hAnsi="Times New Roman"/>
          <w:sz w:val="28"/>
          <w:szCs w:val="28"/>
          <w:lang w:eastAsia="ru-RU"/>
        </w:rPr>
        <w:t>В.М.Данюка</w:t>
      </w:r>
      <w:proofErr w:type="spellEnd"/>
      <w:r w:rsidRPr="009F4440">
        <w:rPr>
          <w:rFonts w:ascii="Times New Roman" w:hAnsi="Times New Roman"/>
          <w:sz w:val="28"/>
          <w:szCs w:val="28"/>
          <w:lang w:eastAsia="ru-RU"/>
        </w:rPr>
        <w:t>. – К.: КНЕУ, 2018. – 451 с.</w:t>
      </w:r>
    </w:p>
    <w:p w:rsidR="00BE7D45" w:rsidRPr="009F4440" w:rsidRDefault="00BE7D45" w:rsidP="009F4440">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ru-RU"/>
        </w:rPr>
        <w:t>4</w:t>
      </w:r>
      <w:r w:rsidRPr="009F4440">
        <w:rPr>
          <w:rFonts w:ascii="Times New Roman" w:hAnsi="Times New Roman"/>
          <w:sz w:val="28"/>
          <w:szCs w:val="28"/>
          <w:lang w:val="uk-UA" w:eastAsia="ru-RU"/>
        </w:rPr>
        <w:t>. </w:t>
      </w:r>
      <w:proofErr w:type="spellStart"/>
      <w:r w:rsidRPr="009F4440">
        <w:rPr>
          <w:rFonts w:ascii="Times New Roman" w:hAnsi="Times New Roman"/>
          <w:sz w:val="28"/>
          <w:szCs w:val="28"/>
          <w:lang w:val="uk-UA" w:eastAsia="uk-UA"/>
        </w:rPr>
        <w:t>Колот</w:t>
      </w:r>
      <w:proofErr w:type="spellEnd"/>
      <w:r w:rsidRPr="009F4440">
        <w:rPr>
          <w:rFonts w:ascii="Times New Roman" w:hAnsi="Times New Roman"/>
          <w:sz w:val="28"/>
          <w:szCs w:val="28"/>
          <w:lang w:val="uk-UA" w:eastAsia="uk-UA"/>
        </w:rPr>
        <w:t xml:space="preserve"> А.М., </w:t>
      </w:r>
      <w:proofErr w:type="spellStart"/>
      <w:r w:rsidRPr="009F4440">
        <w:rPr>
          <w:rFonts w:ascii="Times New Roman" w:hAnsi="Times New Roman"/>
          <w:sz w:val="28"/>
          <w:szCs w:val="28"/>
          <w:lang w:val="uk-UA" w:eastAsia="uk-UA"/>
        </w:rPr>
        <w:t>Данюк</w:t>
      </w:r>
      <w:proofErr w:type="spellEnd"/>
      <w:r w:rsidRPr="009F4440">
        <w:rPr>
          <w:rFonts w:ascii="Times New Roman" w:hAnsi="Times New Roman"/>
          <w:sz w:val="28"/>
          <w:szCs w:val="28"/>
          <w:lang w:val="uk-UA" w:eastAsia="uk-UA"/>
        </w:rPr>
        <w:t xml:space="preserve"> В.М., Герасименко О.О. та ін. Гідна праця: імперативи та інноваційні механізми забезпечення: монографія – К.: КНЕУ, 2017. – 500 с.</w:t>
      </w:r>
    </w:p>
    <w:p w:rsidR="00BE7D45" w:rsidRPr="009F4440" w:rsidRDefault="00BE7D45" w:rsidP="009F4440">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5</w:t>
      </w:r>
      <w:r w:rsidRPr="009F4440">
        <w:rPr>
          <w:rFonts w:ascii="Times New Roman" w:hAnsi="Times New Roman"/>
          <w:sz w:val="28"/>
          <w:szCs w:val="28"/>
          <w:lang w:val="uk-UA" w:eastAsia="uk-UA"/>
        </w:rPr>
        <w:t>. </w:t>
      </w:r>
      <w:proofErr w:type="spellStart"/>
      <w:r w:rsidRPr="009F4440">
        <w:rPr>
          <w:rFonts w:ascii="Times New Roman" w:hAnsi="Times New Roman"/>
          <w:color w:val="000000"/>
          <w:sz w:val="28"/>
          <w:szCs w:val="28"/>
          <w:shd w:val="clear" w:color="auto" w:fill="FFFFFF"/>
          <w:lang w:val="uk-UA" w:eastAsia="ru-RU"/>
        </w:rPr>
        <w:t>Колот</w:t>
      </w:r>
      <w:proofErr w:type="spellEnd"/>
      <w:r w:rsidRPr="009F4440">
        <w:rPr>
          <w:rFonts w:ascii="Times New Roman" w:hAnsi="Times New Roman"/>
          <w:color w:val="000000"/>
          <w:sz w:val="28"/>
          <w:szCs w:val="28"/>
          <w:shd w:val="clear" w:color="auto" w:fill="FFFFFF"/>
          <w:lang w:val="uk-UA" w:eastAsia="ru-RU"/>
        </w:rPr>
        <w:t xml:space="preserve"> А. М. Глобальна соціальна нерівність доходів: природа, тенденції, наслідки / </w:t>
      </w:r>
      <w:proofErr w:type="spellStart"/>
      <w:r w:rsidRPr="009F4440">
        <w:rPr>
          <w:rFonts w:ascii="Times New Roman" w:hAnsi="Times New Roman"/>
          <w:color w:val="000000"/>
          <w:sz w:val="28"/>
          <w:szCs w:val="28"/>
          <w:shd w:val="clear" w:color="auto" w:fill="FFFFFF"/>
          <w:lang w:val="uk-UA" w:eastAsia="ru-RU"/>
        </w:rPr>
        <w:t>Колот</w:t>
      </w:r>
      <w:proofErr w:type="spellEnd"/>
      <w:r w:rsidRPr="009F4440">
        <w:rPr>
          <w:rFonts w:ascii="Times New Roman" w:hAnsi="Times New Roman"/>
          <w:color w:val="000000"/>
          <w:sz w:val="28"/>
          <w:szCs w:val="28"/>
          <w:shd w:val="clear" w:color="auto" w:fill="FFFFFF"/>
          <w:lang w:val="uk-UA" w:eastAsia="ru-RU"/>
        </w:rPr>
        <w:t xml:space="preserve"> А. М., Герасименко О. О. // Соціально-трудові відносини: теорія і практика : </w:t>
      </w:r>
      <w:proofErr w:type="spellStart"/>
      <w:r w:rsidRPr="009F4440">
        <w:rPr>
          <w:rFonts w:ascii="Times New Roman" w:hAnsi="Times New Roman"/>
          <w:color w:val="000000"/>
          <w:sz w:val="28"/>
          <w:szCs w:val="28"/>
          <w:shd w:val="clear" w:color="auto" w:fill="FFFFFF"/>
          <w:lang w:val="uk-UA" w:eastAsia="ru-RU"/>
        </w:rPr>
        <w:t>зб</w:t>
      </w:r>
      <w:proofErr w:type="spellEnd"/>
      <w:r w:rsidRPr="009F4440">
        <w:rPr>
          <w:rFonts w:ascii="Times New Roman" w:hAnsi="Times New Roman"/>
          <w:color w:val="000000"/>
          <w:sz w:val="28"/>
          <w:szCs w:val="28"/>
          <w:shd w:val="clear" w:color="auto" w:fill="FFFFFF"/>
          <w:lang w:val="uk-UA" w:eastAsia="ru-RU"/>
        </w:rPr>
        <w:t>. Наук. Пр. – Київ : КНЕУ, 2017. – № 2. – С. 8–47.</w:t>
      </w:r>
    </w:p>
    <w:p w:rsidR="00BE7D45" w:rsidRPr="009F4440" w:rsidRDefault="00BE7D45" w:rsidP="009F4440">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6</w:t>
      </w:r>
      <w:r w:rsidRPr="009F4440">
        <w:rPr>
          <w:rFonts w:ascii="Times New Roman" w:hAnsi="Times New Roman"/>
          <w:sz w:val="28"/>
          <w:szCs w:val="28"/>
          <w:lang w:val="uk-UA" w:eastAsia="uk-UA"/>
        </w:rPr>
        <w:t>. </w:t>
      </w:r>
      <w:proofErr w:type="spellStart"/>
      <w:r w:rsidRPr="009F4440">
        <w:rPr>
          <w:rFonts w:ascii="Times New Roman" w:hAnsi="Times New Roman"/>
          <w:sz w:val="28"/>
          <w:szCs w:val="28"/>
          <w:lang w:val="uk-UA" w:eastAsia="ru-RU"/>
        </w:rPr>
        <w:t>Колот</w:t>
      </w:r>
      <w:proofErr w:type="spellEnd"/>
      <w:r w:rsidRPr="009F4440">
        <w:rPr>
          <w:rFonts w:ascii="Times New Roman" w:hAnsi="Times New Roman"/>
          <w:sz w:val="28"/>
          <w:szCs w:val="28"/>
          <w:lang w:val="uk-UA" w:eastAsia="ru-RU"/>
        </w:rPr>
        <w:t xml:space="preserve"> А.М., Герасименко О.О. Соціальна держава: генезис і перспективи розвитку //</w:t>
      </w:r>
      <w:r w:rsidRPr="009F4440">
        <w:rPr>
          <w:rFonts w:ascii="Times New Roman" w:hAnsi="Times New Roman"/>
          <w:color w:val="000000"/>
          <w:sz w:val="28"/>
          <w:szCs w:val="28"/>
          <w:shd w:val="clear" w:color="auto" w:fill="FFFFFF"/>
          <w:lang w:val="uk-UA" w:eastAsia="ru-RU"/>
        </w:rPr>
        <w:t xml:space="preserve"> Соціально-трудові відносини: теорія і практика: </w:t>
      </w:r>
      <w:proofErr w:type="spellStart"/>
      <w:r w:rsidRPr="009F4440">
        <w:rPr>
          <w:rFonts w:ascii="Times New Roman" w:hAnsi="Times New Roman"/>
          <w:color w:val="000000"/>
          <w:sz w:val="28"/>
          <w:szCs w:val="28"/>
          <w:shd w:val="clear" w:color="auto" w:fill="FFFFFF"/>
          <w:lang w:val="uk-UA" w:eastAsia="ru-RU"/>
        </w:rPr>
        <w:t>зб</w:t>
      </w:r>
      <w:proofErr w:type="spellEnd"/>
      <w:r w:rsidRPr="009F4440">
        <w:rPr>
          <w:rFonts w:ascii="Times New Roman" w:hAnsi="Times New Roman"/>
          <w:color w:val="000000"/>
          <w:sz w:val="28"/>
          <w:szCs w:val="28"/>
          <w:shd w:val="clear" w:color="auto" w:fill="FFFFFF"/>
          <w:lang w:val="uk-UA" w:eastAsia="ru-RU"/>
        </w:rPr>
        <w:t>. Наук. Пр. – Київ : КНЕУ, 2017. – № 1. – С. 8–36.</w:t>
      </w:r>
    </w:p>
    <w:p w:rsidR="00BE7D45" w:rsidRPr="009F4440" w:rsidRDefault="00BE7D45" w:rsidP="009F4440">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7</w:t>
      </w:r>
      <w:r w:rsidRPr="009F4440">
        <w:rPr>
          <w:rFonts w:ascii="Times New Roman" w:hAnsi="Times New Roman"/>
          <w:sz w:val="28"/>
          <w:szCs w:val="28"/>
          <w:lang w:val="uk-UA" w:eastAsia="uk-UA"/>
        </w:rPr>
        <w:t>. </w:t>
      </w:r>
      <w:proofErr w:type="spellStart"/>
      <w:r w:rsidRPr="009F4440">
        <w:rPr>
          <w:rFonts w:ascii="Times New Roman" w:hAnsi="Times New Roman"/>
          <w:sz w:val="28"/>
          <w:szCs w:val="28"/>
          <w:lang w:val="uk-UA" w:eastAsia="ru-RU"/>
        </w:rPr>
        <w:t>Колот</w:t>
      </w:r>
      <w:proofErr w:type="spellEnd"/>
      <w:r w:rsidRPr="009F4440">
        <w:rPr>
          <w:rFonts w:ascii="Times New Roman" w:hAnsi="Times New Roman"/>
          <w:sz w:val="28"/>
          <w:szCs w:val="28"/>
          <w:lang w:val="uk-UA" w:eastAsia="ru-RU"/>
        </w:rPr>
        <w:t xml:space="preserve"> А.М., Герасименко О.О. Теоретико-методологічні засади гідної праці: проблеми та напрями розвитку //</w:t>
      </w:r>
      <w:r w:rsidRPr="009F4440">
        <w:rPr>
          <w:rFonts w:ascii="Times New Roman" w:hAnsi="Times New Roman"/>
          <w:color w:val="000000"/>
          <w:sz w:val="28"/>
          <w:szCs w:val="28"/>
          <w:shd w:val="clear" w:color="auto" w:fill="FFFFFF"/>
          <w:lang w:val="uk-UA" w:eastAsia="ru-RU"/>
        </w:rPr>
        <w:t xml:space="preserve"> Соціально-трудові відносини: теорія і практика: </w:t>
      </w:r>
      <w:proofErr w:type="spellStart"/>
      <w:r w:rsidRPr="009F4440">
        <w:rPr>
          <w:rFonts w:ascii="Times New Roman" w:hAnsi="Times New Roman"/>
          <w:color w:val="000000"/>
          <w:sz w:val="28"/>
          <w:szCs w:val="28"/>
          <w:shd w:val="clear" w:color="auto" w:fill="FFFFFF"/>
          <w:lang w:val="uk-UA" w:eastAsia="ru-RU"/>
        </w:rPr>
        <w:t>зб</w:t>
      </w:r>
      <w:proofErr w:type="spellEnd"/>
      <w:r w:rsidRPr="009F4440">
        <w:rPr>
          <w:rFonts w:ascii="Times New Roman" w:hAnsi="Times New Roman"/>
          <w:color w:val="000000"/>
          <w:sz w:val="28"/>
          <w:szCs w:val="28"/>
          <w:shd w:val="clear" w:color="auto" w:fill="FFFFFF"/>
          <w:lang w:val="uk-UA" w:eastAsia="ru-RU"/>
        </w:rPr>
        <w:t>. Наук. Пр. – Київ : КНЕУ, 2015. – № 2. – С. 21–38.</w:t>
      </w:r>
    </w:p>
    <w:p w:rsidR="00BE7D45" w:rsidRPr="009F4440" w:rsidRDefault="00BE7D45" w:rsidP="009F4440">
      <w:pPr>
        <w:spacing w:after="0" w:line="240" w:lineRule="auto"/>
        <w:ind w:firstLine="567"/>
        <w:jc w:val="both"/>
        <w:rPr>
          <w:rFonts w:ascii="Times New Roman" w:hAnsi="Times New Roman"/>
          <w:color w:val="000000"/>
          <w:sz w:val="28"/>
          <w:szCs w:val="28"/>
          <w:shd w:val="clear" w:color="auto" w:fill="FFFFFF"/>
          <w:lang w:val="uk-UA" w:eastAsia="ru-RU"/>
        </w:rPr>
      </w:pPr>
      <w:r>
        <w:rPr>
          <w:rFonts w:ascii="Times New Roman" w:hAnsi="Times New Roman"/>
          <w:sz w:val="28"/>
          <w:szCs w:val="28"/>
          <w:lang w:val="uk-UA" w:eastAsia="uk-UA"/>
        </w:rPr>
        <w:t>8</w:t>
      </w:r>
      <w:r w:rsidRPr="009F4440">
        <w:rPr>
          <w:rFonts w:ascii="Times New Roman" w:hAnsi="Times New Roman"/>
          <w:sz w:val="28"/>
          <w:szCs w:val="28"/>
          <w:lang w:val="uk-UA" w:eastAsia="uk-UA"/>
        </w:rPr>
        <w:t>. </w:t>
      </w:r>
      <w:proofErr w:type="spellStart"/>
      <w:r w:rsidRPr="009F4440">
        <w:rPr>
          <w:rFonts w:ascii="Times New Roman" w:hAnsi="Times New Roman"/>
          <w:sz w:val="28"/>
          <w:szCs w:val="28"/>
          <w:lang w:val="uk-UA" w:eastAsia="ru-RU"/>
        </w:rPr>
        <w:t>Колот</w:t>
      </w:r>
      <w:proofErr w:type="spellEnd"/>
      <w:r w:rsidRPr="009F4440">
        <w:rPr>
          <w:rFonts w:ascii="Times New Roman" w:hAnsi="Times New Roman"/>
          <w:sz w:val="28"/>
          <w:szCs w:val="28"/>
          <w:lang w:val="uk-UA" w:eastAsia="ru-RU"/>
        </w:rPr>
        <w:t xml:space="preserve"> А.М., Герасименко О.О. Дефіцит гідної праці як глобальна проблема соціально-трудової сфери Міжнародна економічна політика</w:t>
      </w:r>
      <w:r w:rsidRPr="009F4440">
        <w:rPr>
          <w:rFonts w:ascii="Times New Roman" w:hAnsi="Times New Roman"/>
          <w:color w:val="000000"/>
          <w:sz w:val="28"/>
          <w:szCs w:val="28"/>
          <w:shd w:val="clear" w:color="auto" w:fill="FFFFFF"/>
          <w:lang w:val="uk-UA" w:eastAsia="ru-RU"/>
        </w:rPr>
        <w:t xml:space="preserve"> – 2016. – № 2. – С. 21–40.</w:t>
      </w:r>
    </w:p>
    <w:p w:rsidR="00BE7D45" w:rsidRPr="009F4440" w:rsidRDefault="00BE7D45" w:rsidP="009F4440">
      <w:pPr>
        <w:spacing w:after="0" w:line="240" w:lineRule="auto"/>
        <w:ind w:firstLine="567"/>
        <w:jc w:val="both"/>
        <w:rPr>
          <w:rFonts w:ascii="Times New Roman" w:hAnsi="Times New Roman"/>
          <w:sz w:val="28"/>
          <w:szCs w:val="28"/>
          <w:lang w:eastAsia="ru-RU"/>
        </w:rPr>
      </w:pPr>
      <w:r>
        <w:rPr>
          <w:rFonts w:ascii="Times New Roman" w:hAnsi="Times New Roman"/>
          <w:color w:val="000000"/>
          <w:sz w:val="28"/>
          <w:szCs w:val="28"/>
          <w:shd w:val="clear" w:color="auto" w:fill="FFFFFF"/>
          <w:lang w:val="uk-UA" w:eastAsia="ru-RU"/>
        </w:rPr>
        <w:t>9</w:t>
      </w:r>
      <w:r w:rsidRPr="009F4440">
        <w:rPr>
          <w:rFonts w:ascii="Times New Roman" w:hAnsi="Times New Roman"/>
          <w:color w:val="000000"/>
          <w:sz w:val="28"/>
          <w:szCs w:val="28"/>
          <w:shd w:val="clear" w:color="auto" w:fill="FFFFFF"/>
          <w:lang w:val="uk-UA" w:eastAsia="ru-RU"/>
        </w:rPr>
        <w:t>. </w:t>
      </w:r>
      <w:proofErr w:type="spellStart"/>
      <w:r w:rsidRPr="009F4440">
        <w:rPr>
          <w:rFonts w:ascii="Times New Roman" w:hAnsi="Times New Roman"/>
          <w:sz w:val="28"/>
          <w:szCs w:val="28"/>
          <w:lang w:eastAsia="ru-RU"/>
        </w:rPr>
        <w:t>Лісогор</w:t>
      </w:r>
      <w:proofErr w:type="spellEnd"/>
      <w:r w:rsidRPr="009F4440">
        <w:rPr>
          <w:rFonts w:ascii="Times New Roman" w:hAnsi="Times New Roman"/>
          <w:sz w:val="28"/>
          <w:szCs w:val="28"/>
          <w:lang w:eastAsia="ru-RU"/>
        </w:rPr>
        <w:t xml:space="preserve"> Л.С. </w:t>
      </w:r>
      <w:proofErr w:type="spellStart"/>
      <w:r w:rsidRPr="009F4440">
        <w:rPr>
          <w:rFonts w:ascii="Times New Roman" w:hAnsi="Times New Roman"/>
          <w:sz w:val="28"/>
          <w:szCs w:val="28"/>
          <w:lang w:eastAsia="ru-RU"/>
        </w:rPr>
        <w:t>Формування</w:t>
      </w:r>
      <w:proofErr w:type="spellEnd"/>
      <w:r w:rsidRPr="009F4440">
        <w:rPr>
          <w:rFonts w:ascii="Times New Roman" w:hAnsi="Times New Roman"/>
          <w:sz w:val="28"/>
          <w:szCs w:val="28"/>
          <w:lang w:eastAsia="ru-RU"/>
        </w:rPr>
        <w:t xml:space="preserve"> ринку </w:t>
      </w:r>
      <w:proofErr w:type="spellStart"/>
      <w:r w:rsidRPr="009F4440">
        <w:rPr>
          <w:rFonts w:ascii="Times New Roman" w:hAnsi="Times New Roman"/>
          <w:sz w:val="28"/>
          <w:szCs w:val="28"/>
          <w:lang w:eastAsia="ru-RU"/>
        </w:rPr>
        <w:t>праці</w:t>
      </w:r>
      <w:proofErr w:type="spellEnd"/>
      <w:r w:rsidRPr="009F4440">
        <w:rPr>
          <w:rFonts w:ascii="Times New Roman" w:hAnsi="Times New Roman"/>
          <w:sz w:val="28"/>
          <w:szCs w:val="28"/>
          <w:lang w:eastAsia="ru-RU"/>
        </w:rPr>
        <w:t xml:space="preserve"> в </w:t>
      </w:r>
      <w:proofErr w:type="spellStart"/>
      <w:r w:rsidRPr="009F4440">
        <w:rPr>
          <w:rFonts w:ascii="Times New Roman" w:hAnsi="Times New Roman"/>
          <w:sz w:val="28"/>
          <w:szCs w:val="28"/>
          <w:lang w:eastAsia="ru-RU"/>
        </w:rPr>
        <w:t>Україні</w:t>
      </w:r>
      <w:proofErr w:type="spellEnd"/>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монографія</w:t>
      </w:r>
      <w:proofErr w:type="spellEnd"/>
      <w:r w:rsidRPr="009F4440">
        <w:rPr>
          <w:rFonts w:ascii="Times New Roman" w:hAnsi="Times New Roman"/>
          <w:sz w:val="28"/>
          <w:szCs w:val="28"/>
          <w:lang w:eastAsia="ru-RU"/>
        </w:rPr>
        <w:t xml:space="preserve">. – К.: </w:t>
      </w:r>
      <w:proofErr w:type="spellStart"/>
      <w:r w:rsidRPr="009F4440">
        <w:rPr>
          <w:rFonts w:ascii="Times New Roman" w:hAnsi="Times New Roman"/>
          <w:sz w:val="28"/>
          <w:szCs w:val="28"/>
          <w:lang w:eastAsia="ru-RU"/>
        </w:rPr>
        <w:t>Ін</w:t>
      </w:r>
      <w:proofErr w:type="spellEnd"/>
      <w:r w:rsidRPr="009F4440">
        <w:rPr>
          <w:rFonts w:ascii="Times New Roman" w:hAnsi="Times New Roman"/>
          <w:sz w:val="28"/>
          <w:szCs w:val="28"/>
          <w:lang w:val="uk-UA" w:eastAsia="ru-RU"/>
        </w:rPr>
        <w:t>-</w:t>
      </w:r>
      <w:r w:rsidRPr="009F4440">
        <w:rPr>
          <w:rFonts w:ascii="Times New Roman" w:hAnsi="Times New Roman"/>
          <w:sz w:val="28"/>
          <w:szCs w:val="28"/>
          <w:lang w:eastAsia="ru-RU"/>
        </w:rPr>
        <w:t xml:space="preserve">т </w:t>
      </w:r>
      <w:proofErr w:type="spellStart"/>
      <w:r w:rsidRPr="009F4440">
        <w:rPr>
          <w:rFonts w:ascii="Times New Roman" w:hAnsi="Times New Roman"/>
          <w:sz w:val="28"/>
          <w:szCs w:val="28"/>
          <w:lang w:eastAsia="ru-RU"/>
        </w:rPr>
        <w:t>економіки</w:t>
      </w:r>
      <w:proofErr w:type="spellEnd"/>
      <w:r w:rsidRPr="009F4440">
        <w:rPr>
          <w:rFonts w:ascii="Times New Roman" w:hAnsi="Times New Roman"/>
          <w:sz w:val="28"/>
          <w:szCs w:val="28"/>
          <w:lang w:eastAsia="ru-RU"/>
        </w:rPr>
        <w:t xml:space="preserve"> НАНУ,</w:t>
      </w:r>
      <w:r w:rsidRPr="009F4440">
        <w:rPr>
          <w:rFonts w:ascii="Times New Roman" w:hAnsi="Times New Roman"/>
          <w:sz w:val="28"/>
          <w:szCs w:val="28"/>
          <w:lang w:val="uk-UA" w:eastAsia="ru-RU"/>
        </w:rPr>
        <w:t xml:space="preserve"> </w:t>
      </w:r>
      <w:r w:rsidRPr="009F4440">
        <w:rPr>
          <w:rFonts w:ascii="Times New Roman" w:hAnsi="Times New Roman"/>
          <w:sz w:val="28"/>
          <w:szCs w:val="28"/>
          <w:lang w:eastAsia="ru-RU"/>
        </w:rPr>
        <w:t>2003. – 296 с.</w:t>
      </w:r>
    </w:p>
    <w:p w:rsidR="00BE7D45" w:rsidRPr="009F4440" w:rsidRDefault="00BE7D45" w:rsidP="009F4440">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10</w:t>
      </w:r>
      <w:r w:rsidRPr="009F4440">
        <w:rPr>
          <w:rFonts w:ascii="Times New Roman" w:hAnsi="Times New Roman"/>
          <w:sz w:val="28"/>
          <w:szCs w:val="28"/>
          <w:lang w:val="uk-UA" w:eastAsia="uk-UA"/>
        </w:rPr>
        <w:t>. </w:t>
      </w:r>
      <w:proofErr w:type="spellStart"/>
      <w:r w:rsidRPr="009F4440">
        <w:rPr>
          <w:rFonts w:ascii="Times New Roman" w:hAnsi="Times New Roman"/>
          <w:sz w:val="28"/>
          <w:szCs w:val="28"/>
          <w:lang w:val="uk-UA" w:eastAsia="uk-UA"/>
        </w:rPr>
        <w:t>Маршавін</w:t>
      </w:r>
      <w:proofErr w:type="spellEnd"/>
      <w:r w:rsidRPr="009F4440">
        <w:rPr>
          <w:rFonts w:ascii="Times New Roman" w:hAnsi="Times New Roman"/>
          <w:sz w:val="28"/>
          <w:szCs w:val="28"/>
          <w:lang w:val="uk-UA" w:eastAsia="uk-UA"/>
        </w:rPr>
        <w:t xml:space="preserve"> Ю.М. Регулювання ринку праці України: теорія і практика системного підходу: монографія. – К.: </w:t>
      </w:r>
      <w:proofErr w:type="spellStart"/>
      <w:r w:rsidRPr="009F4440">
        <w:rPr>
          <w:rFonts w:ascii="Times New Roman" w:hAnsi="Times New Roman"/>
          <w:sz w:val="28"/>
          <w:szCs w:val="28"/>
          <w:lang w:val="uk-UA" w:eastAsia="uk-UA"/>
        </w:rPr>
        <w:t>Альтерпрес</w:t>
      </w:r>
      <w:proofErr w:type="spellEnd"/>
      <w:r w:rsidRPr="009F4440">
        <w:rPr>
          <w:rFonts w:ascii="Times New Roman" w:hAnsi="Times New Roman"/>
          <w:sz w:val="28"/>
          <w:szCs w:val="28"/>
          <w:lang w:val="uk-UA" w:eastAsia="uk-UA"/>
        </w:rPr>
        <w:t>, 2011. – 396 с.</w:t>
      </w:r>
    </w:p>
    <w:p w:rsidR="00BE7D45" w:rsidRDefault="00BE7D45" w:rsidP="009F4440">
      <w:pPr>
        <w:spacing w:after="0" w:line="240" w:lineRule="auto"/>
        <w:ind w:firstLine="567"/>
        <w:jc w:val="both"/>
        <w:rPr>
          <w:rFonts w:ascii="Times New Roman" w:hAnsi="Times New Roman"/>
          <w:sz w:val="28"/>
          <w:szCs w:val="28"/>
          <w:lang w:val="uk-UA" w:eastAsia="ru-RU"/>
        </w:rPr>
      </w:pPr>
      <w:r w:rsidRPr="009F4440">
        <w:rPr>
          <w:rFonts w:ascii="Times New Roman" w:hAnsi="Times New Roman"/>
          <w:sz w:val="28"/>
          <w:szCs w:val="28"/>
          <w:lang w:val="uk-UA" w:eastAsia="uk-UA"/>
        </w:rPr>
        <w:lastRenderedPageBreak/>
        <w:t>1</w:t>
      </w:r>
      <w:r>
        <w:rPr>
          <w:rFonts w:ascii="Times New Roman" w:hAnsi="Times New Roman"/>
          <w:sz w:val="28"/>
          <w:szCs w:val="28"/>
          <w:lang w:val="uk-UA" w:eastAsia="uk-UA"/>
        </w:rPr>
        <w:t>1</w:t>
      </w:r>
      <w:r w:rsidRPr="009F4440">
        <w:rPr>
          <w:rFonts w:ascii="Times New Roman" w:hAnsi="Times New Roman"/>
          <w:color w:val="000000"/>
          <w:sz w:val="28"/>
          <w:szCs w:val="28"/>
          <w:shd w:val="clear" w:color="auto" w:fill="FFFFFF"/>
          <w:lang w:val="uk-UA" w:eastAsia="ru-RU"/>
        </w:rPr>
        <w:t>. </w:t>
      </w:r>
      <w:proofErr w:type="spellStart"/>
      <w:r w:rsidRPr="009F4440">
        <w:rPr>
          <w:rFonts w:ascii="Times New Roman" w:hAnsi="Times New Roman"/>
          <w:bCs/>
          <w:sz w:val="28"/>
          <w:szCs w:val="28"/>
          <w:lang w:eastAsia="ru-RU"/>
        </w:rPr>
        <w:t>Український</w:t>
      </w:r>
      <w:proofErr w:type="spellEnd"/>
      <w:r w:rsidRPr="009F4440">
        <w:rPr>
          <w:rFonts w:ascii="Times New Roman" w:hAnsi="Times New Roman"/>
          <w:bCs/>
          <w:sz w:val="28"/>
          <w:szCs w:val="28"/>
          <w:lang w:eastAsia="ru-RU"/>
        </w:rPr>
        <w:t xml:space="preserve"> </w:t>
      </w:r>
      <w:proofErr w:type="spellStart"/>
      <w:r w:rsidRPr="009F4440">
        <w:rPr>
          <w:rFonts w:ascii="Times New Roman" w:hAnsi="Times New Roman"/>
          <w:bCs/>
          <w:sz w:val="28"/>
          <w:szCs w:val="28"/>
          <w:lang w:eastAsia="ru-RU"/>
        </w:rPr>
        <w:t>ринок</w:t>
      </w:r>
      <w:proofErr w:type="spellEnd"/>
      <w:r w:rsidRPr="009F4440">
        <w:rPr>
          <w:rFonts w:ascii="Times New Roman" w:hAnsi="Times New Roman"/>
          <w:bCs/>
          <w:sz w:val="28"/>
          <w:szCs w:val="28"/>
          <w:lang w:eastAsia="ru-RU"/>
        </w:rPr>
        <w:t xml:space="preserve"> </w:t>
      </w:r>
      <w:proofErr w:type="spellStart"/>
      <w:r w:rsidRPr="009F4440">
        <w:rPr>
          <w:rFonts w:ascii="Times New Roman" w:hAnsi="Times New Roman"/>
          <w:bCs/>
          <w:sz w:val="28"/>
          <w:szCs w:val="28"/>
          <w:lang w:eastAsia="ru-RU"/>
        </w:rPr>
        <w:t>праці</w:t>
      </w:r>
      <w:proofErr w:type="spellEnd"/>
      <w:r w:rsidRPr="009F4440">
        <w:rPr>
          <w:rFonts w:ascii="Times New Roman" w:hAnsi="Times New Roman"/>
          <w:bCs/>
          <w:sz w:val="28"/>
          <w:szCs w:val="28"/>
          <w:lang w:eastAsia="ru-RU"/>
        </w:rPr>
        <w:t>:</w:t>
      </w:r>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особливості</w:t>
      </w:r>
      <w:proofErr w:type="spellEnd"/>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розвитку</w:t>
      </w:r>
      <w:proofErr w:type="spellEnd"/>
      <w:r w:rsidRPr="009F4440">
        <w:rPr>
          <w:rFonts w:ascii="Times New Roman" w:hAnsi="Times New Roman"/>
          <w:sz w:val="28"/>
          <w:szCs w:val="28"/>
          <w:lang w:eastAsia="ru-RU"/>
        </w:rPr>
        <w:t xml:space="preserve"> та </w:t>
      </w:r>
      <w:proofErr w:type="spellStart"/>
      <w:r w:rsidRPr="009F4440">
        <w:rPr>
          <w:rFonts w:ascii="Times New Roman" w:hAnsi="Times New Roman"/>
          <w:sz w:val="28"/>
          <w:szCs w:val="28"/>
          <w:lang w:eastAsia="ru-RU"/>
        </w:rPr>
        <w:t>ефективність</w:t>
      </w:r>
      <w:proofErr w:type="spellEnd"/>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функціонування</w:t>
      </w:r>
      <w:proofErr w:type="spellEnd"/>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монографія</w:t>
      </w:r>
      <w:proofErr w:type="spellEnd"/>
      <w:r w:rsidRPr="009F4440">
        <w:rPr>
          <w:rFonts w:ascii="Times New Roman" w:hAnsi="Times New Roman"/>
          <w:sz w:val="28"/>
          <w:szCs w:val="28"/>
          <w:lang w:eastAsia="ru-RU"/>
        </w:rPr>
        <w:t xml:space="preserve"> / І. Л. Петрова [та </w:t>
      </w:r>
      <w:proofErr w:type="spellStart"/>
      <w:r w:rsidRPr="009F4440">
        <w:rPr>
          <w:rFonts w:ascii="Times New Roman" w:hAnsi="Times New Roman"/>
          <w:sz w:val="28"/>
          <w:szCs w:val="28"/>
          <w:lang w:eastAsia="ru-RU"/>
        </w:rPr>
        <w:t>ін</w:t>
      </w:r>
      <w:proofErr w:type="spellEnd"/>
      <w:r w:rsidRPr="009F4440">
        <w:rPr>
          <w:rFonts w:ascii="Times New Roman" w:hAnsi="Times New Roman"/>
          <w:sz w:val="28"/>
          <w:szCs w:val="28"/>
          <w:lang w:eastAsia="ru-RU"/>
        </w:rPr>
        <w:t xml:space="preserve">.]; ред. І. Л. Петрова; НАН </w:t>
      </w:r>
      <w:proofErr w:type="spellStart"/>
      <w:r w:rsidRPr="009F4440">
        <w:rPr>
          <w:rFonts w:ascii="Times New Roman" w:hAnsi="Times New Roman"/>
          <w:sz w:val="28"/>
          <w:szCs w:val="28"/>
          <w:lang w:eastAsia="ru-RU"/>
        </w:rPr>
        <w:t>України</w:t>
      </w:r>
      <w:proofErr w:type="spellEnd"/>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Інститут</w:t>
      </w:r>
      <w:proofErr w:type="spellEnd"/>
      <w:r w:rsidRPr="009F4440">
        <w:rPr>
          <w:rFonts w:ascii="Times New Roman" w:hAnsi="Times New Roman"/>
          <w:sz w:val="28"/>
          <w:szCs w:val="28"/>
          <w:lang w:eastAsia="ru-RU"/>
        </w:rPr>
        <w:t xml:space="preserve"> </w:t>
      </w:r>
      <w:proofErr w:type="spellStart"/>
      <w:r w:rsidRPr="009F4440">
        <w:rPr>
          <w:rFonts w:ascii="Times New Roman" w:hAnsi="Times New Roman"/>
          <w:sz w:val="28"/>
          <w:szCs w:val="28"/>
          <w:lang w:eastAsia="ru-RU"/>
        </w:rPr>
        <w:t>економіки</w:t>
      </w:r>
      <w:proofErr w:type="spellEnd"/>
      <w:r w:rsidRPr="009F4440">
        <w:rPr>
          <w:rFonts w:ascii="Times New Roman" w:hAnsi="Times New Roman"/>
          <w:sz w:val="28"/>
          <w:szCs w:val="28"/>
          <w:lang w:eastAsia="ru-RU"/>
        </w:rPr>
        <w:t xml:space="preserve"> та </w:t>
      </w:r>
      <w:proofErr w:type="spellStart"/>
      <w:r w:rsidRPr="009F4440">
        <w:rPr>
          <w:rFonts w:ascii="Times New Roman" w:hAnsi="Times New Roman"/>
          <w:sz w:val="28"/>
          <w:szCs w:val="28"/>
          <w:lang w:eastAsia="ru-RU"/>
        </w:rPr>
        <w:t>прогнозування</w:t>
      </w:r>
      <w:proofErr w:type="spellEnd"/>
      <w:r w:rsidRPr="009F4440">
        <w:rPr>
          <w:rFonts w:ascii="Times New Roman" w:hAnsi="Times New Roman"/>
          <w:sz w:val="28"/>
          <w:szCs w:val="28"/>
          <w:lang w:eastAsia="ru-RU"/>
        </w:rPr>
        <w:t xml:space="preserve">. </w:t>
      </w:r>
      <w:r>
        <w:rPr>
          <w:rFonts w:ascii="Times New Roman" w:hAnsi="Times New Roman"/>
          <w:sz w:val="28"/>
          <w:szCs w:val="28"/>
          <w:lang w:eastAsia="ru-RU"/>
        </w:rPr>
        <w:t>–</w:t>
      </w:r>
      <w:r w:rsidRPr="009F4440">
        <w:rPr>
          <w:rFonts w:ascii="Times New Roman" w:hAnsi="Times New Roman"/>
          <w:sz w:val="28"/>
          <w:szCs w:val="28"/>
          <w:lang w:eastAsia="ru-RU"/>
        </w:rPr>
        <w:t xml:space="preserve"> К., 2009. </w:t>
      </w:r>
      <w:r>
        <w:rPr>
          <w:rFonts w:ascii="Times New Roman" w:hAnsi="Times New Roman"/>
          <w:sz w:val="28"/>
          <w:szCs w:val="28"/>
          <w:lang w:eastAsia="ru-RU"/>
        </w:rPr>
        <w:t>–</w:t>
      </w:r>
      <w:r w:rsidRPr="009F4440">
        <w:rPr>
          <w:rFonts w:ascii="Times New Roman" w:hAnsi="Times New Roman"/>
          <w:sz w:val="28"/>
          <w:szCs w:val="28"/>
          <w:lang w:eastAsia="ru-RU"/>
        </w:rPr>
        <w:t xml:space="preserve"> 368 с. </w:t>
      </w:r>
    </w:p>
    <w:p w:rsidR="00BE7D45" w:rsidRDefault="00BE7D45" w:rsidP="009F444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eastAsia="ru-RU"/>
        </w:rPr>
        <w:t>12</w:t>
      </w:r>
      <w:r w:rsidRPr="001C2418">
        <w:rPr>
          <w:rFonts w:ascii="Times New Roman" w:hAnsi="Times New Roman"/>
          <w:sz w:val="28"/>
          <w:szCs w:val="28"/>
          <w:lang w:val="uk-UA" w:eastAsia="ru-RU"/>
        </w:rPr>
        <w:t xml:space="preserve">. </w:t>
      </w:r>
      <w:r w:rsidRPr="001C2418">
        <w:rPr>
          <w:rFonts w:ascii="Times New Roman" w:hAnsi="Times New Roman"/>
          <w:sz w:val="28"/>
          <w:szCs w:val="28"/>
          <w:lang w:val="uk-UA"/>
        </w:rPr>
        <w:t xml:space="preserve">Сфера зайнятості і доходів в умовах цифрової економіки: механізми регулювання, виклики та домінанти розвитку : </w:t>
      </w:r>
      <w:proofErr w:type="spellStart"/>
      <w:r w:rsidRPr="001C2418">
        <w:rPr>
          <w:rFonts w:ascii="Times New Roman" w:hAnsi="Times New Roman"/>
          <w:sz w:val="28"/>
          <w:szCs w:val="28"/>
          <w:lang w:val="uk-UA"/>
        </w:rPr>
        <w:t>зб</w:t>
      </w:r>
      <w:proofErr w:type="spellEnd"/>
      <w:r w:rsidRPr="001C2418">
        <w:rPr>
          <w:rFonts w:ascii="Times New Roman" w:hAnsi="Times New Roman"/>
          <w:sz w:val="28"/>
          <w:szCs w:val="28"/>
          <w:lang w:val="uk-UA"/>
        </w:rPr>
        <w:t xml:space="preserve">. Тез доповідей учасників </w:t>
      </w:r>
      <w:proofErr w:type="spellStart"/>
      <w:r w:rsidRPr="001C2418">
        <w:rPr>
          <w:rFonts w:ascii="Times New Roman" w:hAnsi="Times New Roman"/>
          <w:sz w:val="28"/>
          <w:szCs w:val="28"/>
          <w:lang w:val="uk-UA"/>
        </w:rPr>
        <w:t>Міжнар</w:t>
      </w:r>
      <w:proofErr w:type="spellEnd"/>
      <w:r w:rsidRPr="001C2418">
        <w:rPr>
          <w:rFonts w:ascii="Times New Roman" w:hAnsi="Times New Roman"/>
          <w:sz w:val="28"/>
          <w:szCs w:val="28"/>
          <w:lang w:val="uk-UA"/>
        </w:rPr>
        <w:t>. Наук.-</w:t>
      </w:r>
      <w:proofErr w:type="spellStart"/>
      <w:r w:rsidRPr="001C2418">
        <w:rPr>
          <w:rFonts w:ascii="Times New Roman" w:hAnsi="Times New Roman"/>
          <w:sz w:val="28"/>
          <w:szCs w:val="28"/>
          <w:lang w:val="uk-UA"/>
        </w:rPr>
        <w:t>практ</w:t>
      </w:r>
      <w:proofErr w:type="spellEnd"/>
      <w:r w:rsidRPr="001C2418">
        <w:rPr>
          <w:rFonts w:ascii="Times New Roman" w:hAnsi="Times New Roman"/>
          <w:sz w:val="28"/>
          <w:szCs w:val="28"/>
          <w:lang w:val="uk-UA"/>
        </w:rPr>
        <w:t xml:space="preserve">. </w:t>
      </w:r>
      <w:proofErr w:type="spellStart"/>
      <w:r w:rsidRPr="001C2418">
        <w:rPr>
          <w:rFonts w:ascii="Times New Roman" w:hAnsi="Times New Roman"/>
          <w:sz w:val="28"/>
          <w:szCs w:val="28"/>
          <w:lang w:val="uk-UA"/>
        </w:rPr>
        <w:t>Конф</w:t>
      </w:r>
      <w:proofErr w:type="spellEnd"/>
      <w:r w:rsidRPr="001C2418">
        <w:rPr>
          <w:rFonts w:ascii="Times New Roman" w:hAnsi="Times New Roman"/>
          <w:sz w:val="28"/>
          <w:szCs w:val="28"/>
          <w:lang w:val="uk-UA"/>
        </w:rPr>
        <w:t xml:space="preserve">. ; 23–24 </w:t>
      </w:r>
      <w:proofErr w:type="spellStart"/>
      <w:r w:rsidRPr="001C2418">
        <w:rPr>
          <w:rFonts w:ascii="Times New Roman" w:hAnsi="Times New Roman"/>
          <w:sz w:val="28"/>
          <w:szCs w:val="28"/>
          <w:lang w:val="uk-UA"/>
        </w:rPr>
        <w:t>жовт</w:t>
      </w:r>
      <w:proofErr w:type="spellEnd"/>
      <w:r w:rsidRPr="001C2418">
        <w:rPr>
          <w:rFonts w:ascii="Times New Roman" w:hAnsi="Times New Roman"/>
          <w:sz w:val="28"/>
          <w:szCs w:val="28"/>
          <w:lang w:val="uk-UA"/>
        </w:rPr>
        <w:t xml:space="preserve">. </w:t>
      </w:r>
      <w:r w:rsidRPr="001C2418">
        <w:rPr>
          <w:rFonts w:ascii="Times New Roman" w:hAnsi="Times New Roman"/>
          <w:sz w:val="28"/>
          <w:szCs w:val="28"/>
        </w:rPr>
        <w:t xml:space="preserve">2019 р. — </w:t>
      </w:r>
      <w:proofErr w:type="gramStart"/>
      <w:r w:rsidRPr="001C2418">
        <w:rPr>
          <w:rFonts w:ascii="Times New Roman" w:hAnsi="Times New Roman"/>
          <w:sz w:val="28"/>
          <w:szCs w:val="28"/>
        </w:rPr>
        <w:t>К. :</w:t>
      </w:r>
      <w:proofErr w:type="gramEnd"/>
      <w:r w:rsidRPr="001C2418">
        <w:rPr>
          <w:rFonts w:ascii="Times New Roman" w:hAnsi="Times New Roman"/>
          <w:sz w:val="28"/>
          <w:szCs w:val="28"/>
        </w:rPr>
        <w:t xml:space="preserve"> КНЕУ, 2019.</w:t>
      </w:r>
    </w:p>
    <w:p w:rsidR="00BE7D45" w:rsidRDefault="00BE7D45" w:rsidP="00265D18">
      <w:pPr>
        <w:spacing w:after="0" w:line="240" w:lineRule="auto"/>
        <w:ind w:firstLine="567"/>
        <w:jc w:val="both"/>
        <w:rPr>
          <w:rFonts w:ascii="Times New Roman" w:hAnsi="Times New Roman"/>
          <w:sz w:val="28"/>
          <w:szCs w:val="28"/>
          <w:lang w:val="uk-UA"/>
        </w:rPr>
      </w:pPr>
      <w:r w:rsidRPr="00265D18">
        <w:rPr>
          <w:rFonts w:ascii="Times New Roman" w:hAnsi="Times New Roman"/>
          <w:sz w:val="28"/>
          <w:szCs w:val="28"/>
          <w:lang w:val="uk-UA"/>
        </w:rPr>
        <w:t>1</w:t>
      </w:r>
      <w:r>
        <w:rPr>
          <w:rFonts w:ascii="Times New Roman" w:hAnsi="Times New Roman"/>
          <w:sz w:val="28"/>
          <w:szCs w:val="28"/>
          <w:lang w:val="uk-UA"/>
        </w:rPr>
        <w:t>3</w:t>
      </w:r>
      <w:r w:rsidRPr="00265D18">
        <w:rPr>
          <w:rFonts w:ascii="Times New Roman" w:hAnsi="Times New Roman"/>
          <w:sz w:val="28"/>
          <w:szCs w:val="28"/>
          <w:lang w:val="uk-UA"/>
        </w:rPr>
        <w:t>.</w:t>
      </w:r>
      <w:r w:rsidRPr="00265D18">
        <w:rPr>
          <w:rFonts w:ascii="Times New Roman" w:hAnsi="Times New Roman"/>
          <w:sz w:val="28"/>
          <w:szCs w:val="28"/>
        </w:rPr>
        <w:t xml:space="preserve"> </w:t>
      </w:r>
      <w:proofErr w:type="spellStart"/>
      <w:r w:rsidRPr="00265D18">
        <w:rPr>
          <w:rFonts w:ascii="Times New Roman" w:hAnsi="Times New Roman"/>
          <w:sz w:val="28"/>
          <w:szCs w:val="28"/>
          <w:lang w:val="uk-UA"/>
        </w:rPr>
        <w:t>Колот</w:t>
      </w:r>
      <w:proofErr w:type="spellEnd"/>
      <w:r w:rsidRPr="00265D18">
        <w:rPr>
          <w:rFonts w:ascii="Times New Roman" w:hAnsi="Times New Roman"/>
          <w:sz w:val="28"/>
          <w:szCs w:val="28"/>
          <w:lang w:val="uk-UA"/>
        </w:rPr>
        <w:t xml:space="preserve"> А.М. «</w:t>
      </w:r>
      <w:proofErr w:type="spellStart"/>
      <w:r w:rsidRPr="00265D18">
        <w:rPr>
          <w:rFonts w:ascii="Times New Roman" w:hAnsi="Times New Roman"/>
          <w:sz w:val="28"/>
          <w:szCs w:val="28"/>
        </w:rPr>
        <w:t>Праця</w:t>
      </w:r>
      <w:proofErr w:type="spellEnd"/>
      <w:r w:rsidRPr="00265D18">
        <w:rPr>
          <w:rFonts w:ascii="Times New Roman" w:hAnsi="Times New Roman"/>
          <w:sz w:val="28"/>
          <w:szCs w:val="28"/>
        </w:rPr>
        <w:t xml:space="preserve"> 4.0» </w:t>
      </w:r>
      <w:r w:rsidRPr="00265D18">
        <w:rPr>
          <w:rFonts w:ascii="Times New Roman" w:hAnsi="Times New Roman"/>
          <w:sz w:val="28"/>
          <w:szCs w:val="28"/>
          <w:lang w:val="uk-UA"/>
        </w:rPr>
        <w:t>я</w:t>
      </w:r>
      <w:r w:rsidRPr="00265D18">
        <w:rPr>
          <w:rFonts w:ascii="Times New Roman" w:hAnsi="Times New Roman"/>
          <w:sz w:val="28"/>
          <w:szCs w:val="28"/>
        </w:rPr>
        <w:t xml:space="preserve">к </w:t>
      </w:r>
      <w:r w:rsidRPr="00265D18">
        <w:rPr>
          <w:rFonts w:ascii="Times New Roman" w:hAnsi="Times New Roman"/>
          <w:sz w:val="28"/>
          <w:szCs w:val="28"/>
          <w:lang w:val="uk-UA"/>
        </w:rPr>
        <w:t>м</w:t>
      </w:r>
      <w:proofErr w:type="spellStart"/>
      <w:r w:rsidRPr="00265D18">
        <w:rPr>
          <w:rFonts w:ascii="Times New Roman" w:hAnsi="Times New Roman"/>
          <w:sz w:val="28"/>
          <w:szCs w:val="28"/>
        </w:rPr>
        <w:t>одель</w:t>
      </w:r>
      <w:proofErr w:type="spellEnd"/>
      <w:r w:rsidRPr="00265D18">
        <w:rPr>
          <w:rFonts w:ascii="Times New Roman" w:hAnsi="Times New Roman"/>
          <w:sz w:val="28"/>
          <w:szCs w:val="28"/>
        </w:rPr>
        <w:t xml:space="preserve"> </w:t>
      </w:r>
      <w:r w:rsidRPr="00265D18">
        <w:rPr>
          <w:rFonts w:ascii="Times New Roman" w:hAnsi="Times New Roman"/>
          <w:sz w:val="28"/>
          <w:szCs w:val="28"/>
          <w:lang w:val="uk-UA"/>
        </w:rPr>
        <w:t>т</w:t>
      </w:r>
      <w:r w:rsidRPr="00265D18">
        <w:rPr>
          <w:rFonts w:ascii="Times New Roman" w:hAnsi="Times New Roman"/>
          <w:sz w:val="28"/>
          <w:szCs w:val="28"/>
        </w:rPr>
        <w:t xml:space="preserve">а </w:t>
      </w:r>
      <w:r w:rsidRPr="00265D18">
        <w:rPr>
          <w:rFonts w:ascii="Times New Roman" w:hAnsi="Times New Roman"/>
          <w:sz w:val="28"/>
          <w:szCs w:val="28"/>
          <w:lang w:val="uk-UA"/>
        </w:rPr>
        <w:t>п</w:t>
      </w:r>
      <w:proofErr w:type="spellStart"/>
      <w:r w:rsidRPr="00265D18">
        <w:rPr>
          <w:rFonts w:ascii="Times New Roman" w:hAnsi="Times New Roman"/>
          <w:sz w:val="28"/>
          <w:szCs w:val="28"/>
        </w:rPr>
        <w:t>латформа</w:t>
      </w:r>
      <w:proofErr w:type="spellEnd"/>
      <w:r w:rsidRPr="00265D18">
        <w:rPr>
          <w:rFonts w:ascii="Times New Roman" w:hAnsi="Times New Roman"/>
          <w:sz w:val="28"/>
          <w:szCs w:val="28"/>
        </w:rPr>
        <w:t xml:space="preserve"> </w:t>
      </w:r>
      <w:r w:rsidRPr="00265D18">
        <w:rPr>
          <w:rFonts w:ascii="Times New Roman" w:hAnsi="Times New Roman"/>
          <w:sz w:val="28"/>
          <w:szCs w:val="28"/>
          <w:lang w:val="uk-UA"/>
        </w:rPr>
        <w:t>н</w:t>
      </w:r>
      <w:proofErr w:type="spellStart"/>
      <w:r w:rsidRPr="00265D18">
        <w:rPr>
          <w:rFonts w:ascii="Times New Roman" w:hAnsi="Times New Roman"/>
          <w:sz w:val="28"/>
          <w:szCs w:val="28"/>
        </w:rPr>
        <w:t>ової</w:t>
      </w:r>
      <w:proofErr w:type="spellEnd"/>
      <w:r w:rsidRPr="00265D18">
        <w:rPr>
          <w:rFonts w:ascii="Times New Roman" w:hAnsi="Times New Roman"/>
          <w:sz w:val="28"/>
          <w:szCs w:val="28"/>
        </w:rPr>
        <w:t xml:space="preserve"> (</w:t>
      </w:r>
      <w:r w:rsidRPr="00265D18">
        <w:rPr>
          <w:rFonts w:ascii="Times New Roman" w:hAnsi="Times New Roman"/>
          <w:sz w:val="28"/>
          <w:szCs w:val="28"/>
          <w:lang w:val="uk-UA"/>
        </w:rPr>
        <w:t>ц</w:t>
      </w:r>
      <w:proofErr w:type="spellStart"/>
      <w:r w:rsidRPr="00265D18">
        <w:rPr>
          <w:rFonts w:ascii="Times New Roman" w:hAnsi="Times New Roman"/>
          <w:sz w:val="28"/>
          <w:szCs w:val="28"/>
        </w:rPr>
        <w:t>ифрової</w:t>
      </w:r>
      <w:proofErr w:type="spellEnd"/>
      <w:r w:rsidRPr="00265D18">
        <w:rPr>
          <w:rFonts w:ascii="Times New Roman" w:hAnsi="Times New Roman"/>
          <w:sz w:val="28"/>
          <w:szCs w:val="28"/>
        </w:rPr>
        <w:t xml:space="preserve">) </w:t>
      </w:r>
      <w:r w:rsidRPr="00265D18">
        <w:rPr>
          <w:rFonts w:ascii="Times New Roman" w:hAnsi="Times New Roman"/>
          <w:sz w:val="28"/>
          <w:szCs w:val="28"/>
          <w:lang w:val="uk-UA"/>
        </w:rPr>
        <w:t>е</w:t>
      </w:r>
      <w:proofErr w:type="spellStart"/>
      <w:r w:rsidRPr="00265D18">
        <w:rPr>
          <w:rFonts w:ascii="Times New Roman" w:hAnsi="Times New Roman"/>
          <w:sz w:val="28"/>
          <w:szCs w:val="28"/>
        </w:rPr>
        <w:t>кономіки</w:t>
      </w:r>
      <w:proofErr w:type="spellEnd"/>
      <w:r w:rsidRPr="00265D18">
        <w:rPr>
          <w:rFonts w:ascii="Times New Roman" w:hAnsi="Times New Roman"/>
          <w:sz w:val="28"/>
          <w:szCs w:val="28"/>
          <w:lang w:val="uk-UA"/>
        </w:rPr>
        <w:t>. К. КНЕУ. 2019.</w:t>
      </w:r>
    </w:p>
    <w:p w:rsidR="00BE7D45" w:rsidRPr="00265D18" w:rsidRDefault="00BE7D45" w:rsidP="00265D1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eastAsia="uk-UA"/>
        </w:rPr>
        <w:t>14</w:t>
      </w:r>
      <w:r w:rsidRPr="00265D18">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Колот</w:t>
      </w:r>
      <w:proofErr w:type="spellEnd"/>
      <w:r w:rsidRPr="00265D18">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А.М., Герасименко О.О. </w:t>
      </w:r>
      <w:hyperlink r:id="rId8" w:history="1">
        <w:r w:rsidRPr="00265D18">
          <w:rPr>
            <w:rFonts w:ascii="Times New Roman" w:hAnsi="Times New Roman"/>
            <w:sz w:val="28"/>
            <w:szCs w:val="28"/>
            <w:lang w:val="uk-UA" w:eastAsia="ru-RU"/>
          </w:rPr>
          <w:t>Інноваційна праця та її інтелектуалізація як стратегічні вектори становлення нової економіки.</w:t>
        </w:r>
      </w:hyperlink>
      <w:r w:rsidRPr="005C709D">
        <w:rPr>
          <w:rFonts w:ascii="Arial" w:hAnsi="Arial" w:cs="Arial"/>
          <w:color w:val="222222"/>
          <w:sz w:val="20"/>
          <w:szCs w:val="20"/>
          <w:lang w:val="uk-UA" w:eastAsia="ru-RU"/>
        </w:rPr>
        <w:t xml:space="preserve"> </w:t>
      </w:r>
      <w:r w:rsidRPr="00046E90">
        <w:rPr>
          <w:rFonts w:ascii="Times New Roman" w:hAnsi="Times New Roman"/>
          <w:color w:val="222222"/>
          <w:sz w:val="28"/>
          <w:szCs w:val="28"/>
          <w:lang w:val="uk-UA" w:eastAsia="ru-RU"/>
        </w:rPr>
        <w:t>Економіка і організація управління</w:t>
      </w:r>
      <w:r w:rsidRPr="00265D18">
        <w:rPr>
          <w:rFonts w:ascii="Times New Roman" w:hAnsi="Times New Roman"/>
          <w:color w:val="222222"/>
          <w:sz w:val="28"/>
          <w:szCs w:val="28"/>
          <w:lang w:val="uk-UA" w:eastAsia="ru-RU"/>
        </w:rPr>
        <w:t>.№1 (29).</w:t>
      </w:r>
      <w:r w:rsidRPr="00046E90">
        <w:rPr>
          <w:rFonts w:ascii="Times New Roman" w:hAnsi="Times New Roman"/>
          <w:color w:val="222222"/>
          <w:sz w:val="28"/>
          <w:szCs w:val="28"/>
          <w:lang w:val="uk-UA" w:eastAsia="ru-RU"/>
        </w:rPr>
        <w:t xml:space="preserve"> 2018</w:t>
      </w:r>
      <w:r w:rsidRPr="00265D18">
        <w:rPr>
          <w:rFonts w:ascii="Times New Roman" w:hAnsi="Times New Roman"/>
          <w:color w:val="222222"/>
          <w:sz w:val="28"/>
          <w:szCs w:val="28"/>
          <w:lang w:val="uk-UA" w:eastAsia="ru-RU"/>
        </w:rPr>
        <w:t>. С. 6-23</w:t>
      </w:r>
      <w:r>
        <w:rPr>
          <w:rFonts w:ascii="Times New Roman" w:hAnsi="Times New Roman"/>
          <w:color w:val="222222"/>
          <w:sz w:val="28"/>
          <w:szCs w:val="28"/>
          <w:lang w:val="uk-UA" w:eastAsia="ru-RU"/>
        </w:rPr>
        <w:t>.</w:t>
      </w:r>
    </w:p>
    <w:p w:rsidR="00BE7D45" w:rsidRDefault="00BE7D45" w:rsidP="009F4440">
      <w:pPr>
        <w:spacing w:after="0" w:line="240" w:lineRule="auto"/>
        <w:ind w:firstLine="567"/>
        <w:jc w:val="both"/>
        <w:rPr>
          <w:rFonts w:ascii="Times New Roman" w:hAnsi="Times New Roman"/>
          <w:sz w:val="28"/>
          <w:szCs w:val="28"/>
          <w:lang w:val="uk-UA" w:eastAsia="uk-UA"/>
        </w:rPr>
      </w:pPr>
    </w:p>
    <w:p w:rsidR="00BE7D45" w:rsidRDefault="00BE7D45" w:rsidP="00BD56D4">
      <w:pPr>
        <w:spacing w:after="0" w:line="240" w:lineRule="auto"/>
        <w:ind w:firstLine="567"/>
        <w:jc w:val="center"/>
        <w:rPr>
          <w:rFonts w:ascii="Times New Roman" w:hAnsi="Times New Roman"/>
          <w:b/>
          <w:bCs/>
          <w:sz w:val="28"/>
          <w:szCs w:val="28"/>
          <w:lang w:val="uk-UA" w:eastAsia="uk-UA"/>
        </w:rPr>
      </w:pPr>
      <w:r w:rsidRPr="00BD56D4">
        <w:rPr>
          <w:rFonts w:ascii="Times New Roman" w:hAnsi="Times New Roman"/>
          <w:b/>
          <w:bCs/>
          <w:sz w:val="28"/>
          <w:szCs w:val="28"/>
          <w:lang w:val="uk-UA" w:eastAsia="uk-UA"/>
        </w:rPr>
        <w:t>4.2. Додаткова література</w:t>
      </w:r>
    </w:p>
    <w:p w:rsidR="00BE7D45" w:rsidRPr="00BD56D4" w:rsidRDefault="00BE7D45" w:rsidP="00BD56D4">
      <w:pPr>
        <w:spacing w:after="0" w:line="240" w:lineRule="auto"/>
        <w:ind w:firstLine="567"/>
        <w:jc w:val="center"/>
        <w:rPr>
          <w:rFonts w:ascii="Times New Roman" w:hAnsi="Times New Roman"/>
          <w:b/>
          <w:bCs/>
          <w:sz w:val="28"/>
          <w:szCs w:val="28"/>
          <w:lang w:val="uk-UA" w:eastAsia="uk-UA"/>
        </w:rPr>
      </w:pP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 xml:space="preserve">Кодекс законів про працю </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Конституція України.</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Закон України “Про зайнятість населення”</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 xml:space="preserve">Закон України “Про підприємництво” </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Закон України “Про загальнообов’язкове державне соціальне страхування на випадок безробіття”.</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Закон України “Про професійні спілки, їх права та гарантії діяльності”.</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Закон України “Про оплату праці”.</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Закон України “Про колективні договори і угоди”.</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Закон України “Про професійно-технічну освіту”.</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 xml:space="preserve">Соціально-трудові відносини зайнятості: сучасні тенденції, виклики, шляхи розвитку [Електронний ресурс]: монографія / [А. М. </w:t>
      </w:r>
      <w:proofErr w:type="spellStart"/>
      <w:r w:rsidRPr="009901CC">
        <w:rPr>
          <w:rFonts w:ascii="Times New Roman" w:hAnsi="Times New Roman"/>
          <w:sz w:val="28"/>
          <w:szCs w:val="28"/>
          <w:lang w:val="uk-UA" w:eastAsia="ru-RU"/>
        </w:rPr>
        <w:t>Колот</w:t>
      </w:r>
      <w:proofErr w:type="spellEnd"/>
      <w:r w:rsidRPr="009901CC">
        <w:rPr>
          <w:rFonts w:ascii="Times New Roman" w:hAnsi="Times New Roman"/>
          <w:sz w:val="28"/>
          <w:szCs w:val="28"/>
          <w:lang w:val="uk-UA" w:eastAsia="ru-RU"/>
        </w:rPr>
        <w:t xml:space="preserve">, І. Ф. </w:t>
      </w:r>
      <w:proofErr w:type="spellStart"/>
      <w:r w:rsidRPr="009901CC">
        <w:rPr>
          <w:rFonts w:ascii="Times New Roman" w:hAnsi="Times New Roman"/>
          <w:sz w:val="28"/>
          <w:szCs w:val="28"/>
          <w:lang w:val="uk-UA" w:eastAsia="ru-RU"/>
        </w:rPr>
        <w:t>Гнибіденко</w:t>
      </w:r>
      <w:proofErr w:type="spellEnd"/>
      <w:r w:rsidRPr="009901CC">
        <w:rPr>
          <w:rFonts w:ascii="Times New Roman" w:hAnsi="Times New Roman"/>
          <w:sz w:val="28"/>
          <w:szCs w:val="28"/>
          <w:lang w:val="uk-UA" w:eastAsia="ru-RU"/>
        </w:rPr>
        <w:t xml:space="preserve">, О. О. Герасименко та ін.] ; за наук. Ред. А. М. Колота, І. Ф. </w:t>
      </w:r>
      <w:proofErr w:type="spellStart"/>
      <w:r w:rsidRPr="009901CC">
        <w:rPr>
          <w:rFonts w:ascii="Times New Roman" w:hAnsi="Times New Roman"/>
          <w:sz w:val="28"/>
          <w:szCs w:val="28"/>
          <w:lang w:val="uk-UA" w:eastAsia="ru-RU"/>
        </w:rPr>
        <w:t>Гнибіденка</w:t>
      </w:r>
      <w:proofErr w:type="spellEnd"/>
      <w:r w:rsidRPr="009901CC">
        <w:rPr>
          <w:rFonts w:ascii="Times New Roman" w:hAnsi="Times New Roman"/>
          <w:sz w:val="28"/>
          <w:szCs w:val="28"/>
          <w:lang w:val="uk-UA" w:eastAsia="ru-RU"/>
        </w:rPr>
        <w:t>. – Київ : КНЕУ, 2015. – 336 с.</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proofErr w:type="spellStart"/>
      <w:r w:rsidRPr="009901CC">
        <w:rPr>
          <w:rFonts w:ascii="Times New Roman" w:hAnsi="Times New Roman"/>
          <w:sz w:val="28"/>
          <w:szCs w:val="28"/>
          <w:lang w:val="uk-UA" w:eastAsia="ru-RU"/>
        </w:rPr>
        <w:t>Либанова</w:t>
      </w:r>
      <w:proofErr w:type="spellEnd"/>
      <w:r w:rsidRPr="009901CC">
        <w:rPr>
          <w:rFonts w:ascii="Times New Roman" w:hAnsi="Times New Roman"/>
          <w:sz w:val="28"/>
          <w:szCs w:val="28"/>
          <w:lang w:val="uk-UA" w:eastAsia="ru-RU"/>
        </w:rPr>
        <w:t xml:space="preserve"> Є.М., Мельничук Д.П. Ринок праці в економічній системі. – Житомир, 2002. – 260 с. </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proofErr w:type="spellStart"/>
      <w:r w:rsidRPr="009901CC">
        <w:rPr>
          <w:rFonts w:ascii="Times New Roman" w:hAnsi="Times New Roman"/>
          <w:bCs/>
          <w:sz w:val="28"/>
          <w:szCs w:val="28"/>
          <w:lang w:eastAsia="ru-RU"/>
        </w:rPr>
        <w:t>Майданік</w:t>
      </w:r>
      <w:proofErr w:type="spellEnd"/>
      <w:r w:rsidRPr="009901CC">
        <w:rPr>
          <w:rFonts w:ascii="Times New Roman" w:hAnsi="Times New Roman"/>
          <w:bCs/>
          <w:sz w:val="28"/>
          <w:szCs w:val="28"/>
          <w:lang w:eastAsia="ru-RU"/>
        </w:rPr>
        <w:t xml:space="preserve"> </w:t>
      </w:r>
      <w:r w:rsidRPr="009901CC">
        <w:rPr>
          <w:rFonts w:ascii="Times New Roman" w:hAnsi="Times New Roman"/>
          <w:bCs/>
          <w:sz w:val="28"/>
          <w:szCs w:val="28"/>
          <w:lang w:val="uk-UA" w:eastAsia="ru-RU"/>
        </w:rPr>
        <w:t xml:space="preserve">І. </w:t>
      </w:r>
      <w:proofErr w:type="spellStart"/>
      <w:r w:rsidRPr="009901CC">
        <w:rPr>
          <w:rFonts w:ascii="Times New Roman" w:hAnsi="Times New Roman"/>
          <w:bCs/>
          <w:sz w:val="28"/>
          <w:szCs w:val="28"/>
          <w:lang w:eastAsia="ru-RU"/>
        </w:rPr>
        <w:t>Українська</w:t>
      </w:r>
      <w:proofErr w:type="spellEnd"/>
      <w:r w:rsidRPr="009901CC">
        <w:rPr>
          <w:rFonts w:ascii="Times New Roman" w:hAnsi="Times New Roman"/>
          <w:bCs/>
          <w:sz w:val="28"/>
          <w:szCs w:val="28"/>
          <w:lang w:eastAsia="ru-RU"/>
        </w:rPr>
        <w:t xml:space="preserve"> молодь на ринках </w:t>
      </w:r>
      <w:proofErr w:type="spellStart"/>
      <w:r w:rsidRPr="009901CC">
        <w:rPr>
          <w:rFonts w:ascii="Times New Roman" w:hAnsi="Times New Roman"/>
          <w:bCs/>
          <w:sz w:val="28"/>
          <w:szCs w:val="28"/>
          <w:lang w:eastAsia="ru-RU"/>
        </w:rPr>
        <w:t>праці</w:t>
      </w:r>
      <w:proofErr w:type="spellEnd"/>
      <w:r w:rsidRPr="009901CC">
        <w:rPr>
          <w:rFonts w:ascii="Times New Roman" w:hAnsi="Times New Roman"/>
          <w:bCs/>
          <w:sz w:val="28"/>
          <w:szCs w:val="28"/>
          <w:lang w:eastAsia="ru-RU"/>
        </w:rPr>
        <w:t xml:space="preserve"> </w:t>
      </w:r>
      <w:proofErr w:type="spellStart"/>
      <w:r w:rsidRPr="009901CC">
        <w:rPr>
          <w:rFonts w:ascii="Times New Roman" w:hAnsi="Times New Roman"/>
          <w:bCs/>
          <w:sz w:val="28"/>
          <w:szCs w:val="28"/>
          <w:lang w:eastAsia="ru-RU"/>
        </w:rPr>
        <w:t>зарубіжних</w:t>
      </w:r>
      <w:proofErr w:type="spellEnd"/>
      <w:r w:rsidRPr="009901CC">
        <w:rPr>
          <w:rFonts w:ascii="Times New Roman" w:hAnsi="Times New Roman"/>
          <w:bCs/>
          <w:sz w:val="28"/>
          <w:szCs w:val="28"/>
          <w:lang w:eastAsia="ru-RU"/>
        </w:rPr>
        <w:t xml:space="preserve"> держав</w:t>
      </w:r>
      <w:r w:rsidRPr="009901CC">
        <w:rPr>
          <w:rFonts w:ascii="Times New Roman" w:hAnsi="Times New Roman"/>
          <w:bCs/>
          <w:sz w:val="28"/>
          <w:szCs w:val="28"/>
          <w:lang w:val="uk-UA" w:eastAsia="ru-RU"/>
        </w:rPr>
        <w:t xml:space="preserve">: Монографія – К., 2010. </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 xml:space="preserve">Петюх В.М. </w:t>
      </w:r>
      <w:proofErr w:type="spellStart"/>
      <w:r w:rsidRPr="009901CC">
        <w:rPr>
          <w:rFonts w:ascii="Times New Roman" w:hAnsi="Times New Roman"/>
          <w:sz w:val="28"/>
          <w:szCs w:val="28"/>
          <w:lang w:val="uk-UA" w:eastAsia="ru-RU"/>
        </w:rPr>
        <w:t>Рыночная</w:t>
      </w:r>
      <w:proofErr w:type="spellEnd"/>
      <w:r w:rsidRPr="009901CC">
        <w:rPr>
          <w:rFonts w:ascii="Times New Roman" w:hAnsi="Times New Roman"/>
          <w:sz w:val="28"/>
          <w:szCs w:val="28"/>
          <w:lang w:val="uk-UA" w:eastAsia="ru-RU"/>
        </w:rPr>
        <w:t xml:space="preserve"> </w:t>
      </w:r>
      <w:proofErr w:type="spellStart"/>
      <w:r w:rsidRPr="009901CC">
        <w:rPr>
          <w:rFonts w:ascii="Times New Roman" w:hAnsi="Times New Roman"/>
          <w:sz w:val="28"/>
          <w:szCs w:val="28"/>
          <w:lang w:val="uk-UA" w:eastAsia="ru-RU"/>
        </w:rPr>
        <w:t>экономика</w:t>
      </w:r>
      <w:proofErr w:type="spellEnd"/>
      <w:r w:rsidRPr="009901CC">
        <w:rPr>
          <w:rFonts w:ascii="Times New Roman" w:hAnsi="Times New Roman"/>
          <w:sz w:val="28"/>
          <w:szCs w:val="28"/>
          <w:lang w:val="uk-UA" w:eastAsia="ru-RU"/>
        </w:rPr>
        <w:t xml:space="preserve">.-К.: </w:t>
      </w:r>
      <w:proofErr w:type="spellStart"/>
      <w:r w:rsidRPr="009901CC">
        <w:rPr>
          <w:rFonts w:ascii="Times New Roman" w:hAnsi="Times New Roman"/>
          <w:sz w:val="28"/>
          <w:szCs w:val="28"/>
          <w:lang w:val="uk-UA" w:eastAsia="ru-RU"/>
        </w:rPr>
        <w:t>Изд</w:t>
      </w:r>
      <w:proofErr w:type="spellEnd"/>
      <w:r w:rsidRPr="009901CC">
        <w:rPr>
          <w:rFonts w:ascii="Times New Roman" w:hAnsi="Times New Roman"/>
          <w:sz w:val="28"/>
          <w:szCs w:val="28"/>
          <w:lang w:val="uk-UA" w:eastAsia="ru-RU"/>
        </w:rPr>
        <w:t>-во “Урожай”,1995.</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 xml:space="preserve">Ринок праці та освіта: пошук взаємодії / Під наук. Ред. </w:t>
      </w:r>
      <w:proofErr w:type="spellStart"/>
      <w:r w:rsidRPr="009901CC">
        <w:rPr>
          <w:rFonts w:ascii="Times New Roman" w:hAnsi="Times New Roman"/>
          <w:sz w:val="28"/>
          <w:szCs w:val="28"/>
          <w:lang w:val="uk-UA" w:eastAsia="ru-RU"/>
        </w:rPr>
        <w:t>І.Л.Петрової</w:t>
      </w:r>
      <w:proofErr w:type="spellEnd"/>
      <w:r w:rsidRPr="009901CC">
        <w:rPr>
          <w:rFonts w:ascii="Times New Roman" w:hAnsi="Times New Roman"/>
          <w:sz w:val="28"/>
          <w:szCs w:val="28"/>
          <w:lang w:val="uk-UA" w:eastAsia="ru-RU"/>
        </w:rPr>
        <w:t>. – К.: Таксон, 2007. – 200 с.</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Шевченко Л.С. Ринок праці: сучасний економіко-теоретичний аналіз. – Х. : Видавець ФО-</w:t>
      </w:r>
      <w:proofErr w:type="spellStart"/>
      <w:r w:rsidRPr="009901CC">
        <w:rPr>
          <w:rFonts w:ascii="Times New Roman" w:hAnsi="Times New Roman"/>
          <w:sz w:val="28"/>
          <w:szCs w:val="28"/>
          <w:lang w:val="uk-UA" w:eastAsia="ru-RU"/>
        </w:rPr>
        <w:t>П.Вапнярчук</w:t>
      </w:r>
      <w:proofErr w:type="spellEnd"/>
      <w:r w:rsidRPr="009901CC">
        <w:rPr>
          <w:rFonts w:ascii="Times New Roman" w:hAnsi="Times New Roman"/>
          <w:sz w:val="28"/>
          <w:szCs w:val="28"/>
          <w:lang w:val="uk-UA" w:eastAsia="ru-RU"/>
        </w:rPr>
        <w:t xml:space="preserve"> Н.М., 2007. – 336 с</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r w:rsidRPr="009901CC">
        <w:rPr>
          <w:rFonts w:ascii="Times New Roman" w:hAnsi="Times New Roman"/>
          <w:sz w:val="28"/>
          <w:szCs w:val="28"/>
          <w:lang w:val="uk-UA" w:eastAsia="ru-RU"/>
        </w:rPr>
        <w:t xml:space="preserve">Васильченко В.С., Гриненко А.М., </w:t>
      </w:r>
      <w:proofErr w:type="spellStart"/>
      <w:r w:rsidRPr="009901CC">
        <w:rPr>
          <w:rFonts w:ascii="Times New Roman" w:hAnsi="Times New Roman"/>
          <w:sz w:val="28"/>
          <w:szCs w:val="28"/>
          <w:lang w:val="uk-UA" w:eastAsia="ru-RU"/>
        </w:rPr>
        <w:t>Грішнова</w:t>
      </w:r>
      <w:proofErr w:type="spellEnd"/>
      <w:r w:rsidRPr="009901CC">
        <w:rPr>
          <w:rFonts w:ascii="Times New Roman" w:hAnsi="Times New Roman"/>
          <w:sz w:val="28"/>
          <w:szCs w:val="28"/>
          <w:lang w:val="uk-UA" w:eastAsia="ru-RU"/>
        </w:rPr>
        <w:t xml:space="preserve"> О.А., </w:t>
      </w:r>
      <w:proofErr w:type="spellStart"/>
      <w:r w:rsidRPr="009901CC">
        <w:rPr>
          <w:rFonts w:ascii="Times New Roman" w:hAnsi="Times New Roman"/>
          <w:sz w:val="28"/>
          <w:szCs w:val="28"/>
          <w:lang w:val="uk-UA" w:eastAsia="ru-RU"/>
        </w:rPr>
        <w:t>Керб</w:t>
      </w:r>
      <w:proofErr w:type="spellEnd"/>
      <w:r w:rsidRPr="009901CC">
        <w:rPr>
          <w:rFonts w:ascii="Times New Roman" w:hAnsi="Times New Roman"/>
          <w:sz w:val="28"/>
          <w:szCs w:val="28"/>
          <w:lang w:val="uk-UA" w:eastAsia="ru-RU"/>
        </w:rPr>
        <w:t xml:space="preserve"> Л.П. Управління трудовим потенціалом. – К.: КНЕУ, 2005.</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proofErr w:type="spellStart"/>
      <w:r w:rsidRPr="009901CC">
        <w:rPr>
          <w:rFonts w:ascii="Times New Roman" w:hAnsi="Times New Roman"/>
          <w:sz w:val="28"/>
          <w:szCs w:val="28"/>
          <w:lang w:eastAsia="ru-RU"/>
        </w:rPr>
        <w:t>Соціалізація</w:t>
      </w:r>
      <w:proofErr w:type="spellEnd"/>
      <w:r w:rsidRPr="009901CC">
        <w:rPr>
          <w:rFonts w:ascii="Times New Roman" w:hAnsi="Times New Roman"/>
          <w:sz w:val="28"/>
          <w:szCs w:val="28"/>
          <w:lang w:eastAsia="ru-RU"/>
        </w:rPr>
        <w:t xml:space="preserve"> </w:t>
      </w:r>
      <w:proofErr w:type="spellStart"/>
      <w:r w:rsidRPr="009901CC">
        <w:rPr>
          <w:rFonts w:ascii="Times New Roman" w:hAnsi="Times New Roman"/>
          <w:sz w:val="28"/>
          <w:szCs w:val="28"/>
          <w:lang w:eastAsia="ru-RU"/>
        </w:rPr>
        <w:t>відносин</w:t>
      </w:r>
      <w:proofErr w:type="spellEnd"/>
      <w:r w:rsidRPr="009901CC">
        <w:rPr>
          <w:rFonts w:ascii="Times New Roman" w:hAnsi="Times New Roman"/>
          <w:sz w:val="28"/>
          <w:szCs w:val="28"/>
          <w:lang w:eastAsia="ru-RU"/>
        </w:rPr>
        <w:t xml:space="preserve"> у </w:t>
      </w:r>
      <w:proofErr w:type="spellStart"/>
      <w:r w:rsidRPr="009901CC">
        <w:rPr>
          <w:rFonts w:ascii="Times New Roman" w:hAnsi="Times New Roman"/>
          <w:sz w:val="28"/>
          <w:szCs w:val="28"/>
          <w:lang w:eastAsia="ru-RU"/>
        </w:rPr>
        <w:t>сфері</w:t>
      </w:r>
      <w:proofErr w:type="spellEnd"/>
      <w:r w:rsidRPr="009901CC">
        <w:rPr>
          <w:rFonts w:ascii="Times New Roman" w:hAnsi="Times New Roman"/>
          <w:sz w:val="28"/>
          <w:szCs w:val="28"/>
          <w:lang w:eastAsia="ru-RU"/>
        </w:rPr>
        <w:t xml:space="preserve"> </w:t>
      </w:r>
      <w:proofErr w:type="spellStart"/>
      <w:r w:rsidRPr="009901CC">
        <w:rPr>
          <w:rFonts w:ascii="Times New Roman" w:hAnsi="Times New Roman"/>
          <w:sz w:val="28"/>
          <w:szCs w:val="28"/>
          <w:lang w:eastAsia="ru-RU"/>
        </w:rPr>
        <w:t>праці</w:t>
      </w:r>
      <w:proofErr w:type="spellEnd"/>
      <w:r w:rsidRPr="009901CC">
        <w:rPr>
          <w:rFonts w:ascii="Times New Roman" w:hAnsi="Times New Roman"/>
          <w:sz w:val="28"/>
          <w:szCs w:val="28"/>
          <w:lang w:eastAsia="ru-RU"/>
        </w:rPr>
        <w:t xml:space="preserve"> в </w:t>
      </w:r>
      <w:proofErr w:type="spellStart"/>
      <w:r w:rsidRPr="009901CC">
        <w:rPr>
          <w:rFonts w:ascii="Times New Roman" w:hAnsi="Times New Roman"/>
          <w:sz w:val="28"/>
          <w:szCs w:val="28"/>
          <w:lang w:eastAsia="ru-RU"/>
        </w:rPr>
        <w:t>контексті</w:t>
      </w:r>
      <w:proofErr w:type="spellEnd"/>
      <w:r w:rsidRPr="009901CC">
        <w:rPr>
          <w:rFonts w:ascii="Times New Roman" w:hAnsi="Times New Roman"/>
          <w:sz w:val="28"/>
          <w:szCs w:val="28"/>
          <w:lang w:eastAsia="ru-RU"/>
        </w:rPr>
        <w:t xml:space="preserve"> </w:t>
      </w:r>
      <w:proofErr w:type="spellStart"/>
      <w:r w:rsidRPr="009901CC">
        <w:rPr>
          <w:rFonts w:ascii="Times New Roman" w:hAnsi="Times New Roman"/>
          <w:sz w:val="28"/>
          <w:szCs w:val="28"/>
          <w:lang w:eastAsia="ru-RU"/>
        </w:rPr>
        <w:t>стійкого</w:t>
      </w:r>
      <w:proofErr w:type="spellEnd"/>
      <w:r w:rsidRPr="009901CC">
        <w:rPr>
          <w:rFonts w:ascii="Times New Roman" w:hAnsi="Times New Roman"/>
          <w:sz w:val="28"/>
          <w:szCs w:val="28"/>
          <w:lang w:eastAsia="ru-RU"/>
        </w:rPr>
        <w:t xml:space="preserve"> </w:t>
      </w:r>
      <w:proofErr w:type="spellStart"/>
      <w:proofErr w:type="gramStart"/>
      <w:r w:rsidRPr="009901CC">
        <w:rPr>
          <w:rFonts w:ascii="Times New Roman" w:hAnsi="Times New Roman"/>
          <w:sz w:val="28"/>
          <w:szCs w:val="28"/>
          <w:lang w:eastAsia="ru-RU"/>
        </w:rPr>
        <w:t>розвитку</w:t>
      </w:r>
      <w:proofErr w:type="spellEnd"/>
      <w:r w:rsidRPr="009901CC">
        <w:rPr>
          <w:rFonts w:ascii="Times New Roman" w:hAnsi="Times New Roman"/>
          <w:sz w:val="28"/>
          <w:szCs w:val="28"/>
          <w:lang w:eastAsia="ru-RU"/>
        </w:rPr>
        <w:t xml:space="preserve"> :</w:t>
      </w:r>
      <w:proofErr w:type="gramEnd"/>
      <w:r w:rsidRPr="009901CC">
        <w:rPr>
          <w:rFonts w:ascii="Times New Roman" w:hAnsi="Times New Roman"/>
          <w:sz w:val="28"/>
          <w:szCs w:val="28"/>
          <w:lang w:eastAsia="ru-RU"/>
        </w:rPr>
        <w:t xml:space="preserve"> </w:t>
      </w:r>
      <w:proofErr w:type="spellStart"/>
      <w:r w:rsidRPr="009901CC">
        <w:rPr>
          <w:rFonts w:ascii="Times New Roman" w:hAnsi="Times New Roman"/>
          <w:sz w:val="28"/>
          <w:szCs w:val="28"/>
          <w:lang w:eastAsia="ru-RU"/>
        </w:rPr>
        <w:t>монографія</w:t>
      </w:r>
      <w:proofErr w:type="spellEnd"/>
      <w:r w:rsidRPr="009901CC">
        <w:rPr>
          <w:rFonts w:ascii="Times New Roman" w:hAnsi="Times New Roman"/>
          <w:sz w:val="28"/>
          <w:szCs w:val="28"/>
          <w:lang w:eastAsia="ru-RU"/>
        </w:rPr>
        <w:t xml:space="preserve"> / [А. М. Колот, О. А. </w:t>
      </w:r>
      <w:proofErr w:type="spellStart"/>
      <w:r w:rsidRPr="009901CC">
        <w:rPr>
          <w:rFonts w:ascii="Times New Roman" w:hAnsi="Times New Roman"/>
          <w:sz w:val="28"/>
          <w:szCs w:val="28"/>
          <w:lang w:eastAsia="ru-RU"/>
        </w:rPr>
        <w:t>Грішнова</w:t>
      </w:r>
      <w:proofErr w:type="spellEnd"/>
      <w:r w:rsidRPr="009901CC">
        <w:rPr>
          <w:rFonts w:ascii="Times New Roman" w:hAnsi="Times New Roman"/>
          <w:sz w:val="28"/>
          <w:szCs w:val="28"/>
          <w:lang w:eastAsia="ru-RU"/>
        </w:rPr>
        <w:t xml:space="preserve">, О. О. Герасименко та </w:t>
      </w:r>
      <w:proofErr w:type="spellStart"/>
      <w:r w:rsidRPr="009901CC">
        <w:rPr>
          <w:rFonts w:ascii="Times New Roman" w:hAnsi="Times New Roman"/>
          <w:sz w:val="28"/>
          <w:szCs w:val="28"/>
          <w:lang w:eastAsia="ru-RU"/>
        </w:rPr>
        <w:t>ін</w:t>
      </w:r>
      <w:proofErr w:type="spellEnd"/>
      <w:r w:rsidRPr="009901CC">
        <w:rPr>
          <w:rFonts w:ascii="Times New Roman" w:hAnsi="Times New Roman"/>
          <w:sz w:val="28"/>
          <w:szCs w:val="28"/>
          <w:lang w:eastAsia="ru-RU"/>
        </w:rPr>
        <w:t xml:space="preserve">.] ; за наук. Ред. Д-ра </w:t>
      </w:r>
      <w:proofErr w:type="spellStart"/>
      <w:r w:rsidRPr="009901CC">
        <w:rPr>
          <w:rFonts w:ascii="Times New Roman" w:hAnsi="Times New Roman"/>
          <w:sz w:val="28"/>
          <w:szCs w:val="28"/>
          <w:lang w:eastAsia="ru-RU"/>
        </w:rPr>
        <w:t>екон</w:t>
      </w:r>
      <w:proofErr w:type="spellEnd"/>
      <w:r w:rsidRPr="009901CC">
        <w:rPr>
          <w:rFonts w:ascii="Times New Roman" w:hAnsi="Times New Roman"/>
          <w:sz w:val="28"/>
          <w:szCs w:val="28"/>
          <w:lang w:eastAsia="ru-RU"/>
        </w:rPr>
        <w:t xml:space="preserve">. Наук, проф. А. М. Колота. – </w:t>
      </w:r>
      <w:proofErr w:type="gramStart"/>
      <w:r w:rsidRPr="009901CC">
        <w:rPr>
          <w:rFonts w:ascii="Times New Roman" w:hAnsi="Times New Roman"/>
          <w:sz w:val="28"/>
          <w:szCs w:val="28"/>
          <w:lang w:eastAsia="ru-RU"/>
        </w:rPr>
        <w:t>К. :</w:t>
      </w:r>
      <w:proofErr w:type="gramEnd"/>
      <w:r w:rsidRPr="009901CC">
        <w:rPr>
          <w:rFonts w:ascii="Times New Roman" w:hAnsi="Times New Roman"/>
          <w:sz w:val="28"/>
          <w:szCs w:val="28"/>
          <w:lang w:eastAsia="ru-RU"/>
        </w:rPr>
        <w:t xml:space="preserve"> КНЕУ, 2010.</w:t>
      </w:r>
    </w:p>
    <w:p w:rsidR="00BE7D45" w:rsidRPr="009901CC" w:rsidRDefault="00BE7D45" w:rsidP="009901CC">
      <w:pPr>
        <w:numPr>
          <w:ilvl w:val="0"/>
          <w:numId w:val="2"/>
        </w:numPr>
        <w:spacing w:after="0" w:line="240" w:lineRule="auto"/>
        <w:ind w:firstLine="709"/>
        <w:jc w:val="both"/>
        <w:rPr>
          <w:rFonts w:ascii="Times New Roman" w:hAnsi="Times New Roman"/>
          <w:sz w:val="28"/>
          <w:szCs w:val="28"/>
          <w:lang w:val="uk-UA" w:eastAsia="ru-RU"/>
        </w:rPr>
      </w:pPr>
      <w:proofErr w:type="spellStart"/>
      <w:r w:rsidRPr="009901CC">
        <w:rPr>
          <w:rFonts w:ascii="Times New Roman" w:hAnsi="Times New Roman"/>
          <w:bCs/>
          <w:iCs/>
          <w:sz w:val="28"/>
          <w:szCs w:val="28"/>
          <w:lang w:val="uk-UA" w:eastAsia="ru-RU"/>
        </w:rPr>
        <w:t>Онікієнко</w:t>
      </w:r>
      <w:proofErr w:type="spellEnd"/>
      <w:r w:rsidRPr="009901CC">
        <w:rPr>
          <w:rFonts w:ascii="Times New Roman" w:hAnsi="Times New Roman"/>
          <w:bCs/>
          <w:iCs/>
          <w:sz w:val="28"/>
          <w:szCs w:val="28"/>
          <w:lang w:val="uk-UA" w:eastAsia="ru-RU"/>
        </w:rPr>
        <w:t xml:space="preserve"> В.В., Ткаченко Л.Г., </w:t>
      </w:r>
      <w:proofErr w:type="spellStart"/>
      <w:r w:rsidRPr="009901CC">
        <w:rPr>
          <w:rFonts w:ascii="Times New Roman" w:hAnsi="Times New Roman"/>
          <w:bCs/>
          <w:iCs/>
          <w:sz w:val="28"/>
          <w:szCs w:val="28"/>
          <w:lang w:val="uk-UA" w:eastAsia="ru-RU"/>
        </w:rPr>
        <w:t>Ємельяненко</w:t>
      </w:r>
      <w:proofErr w:type="spellEnd"/>
      <w:r w:rsidRPr="009901CC">
        <w:rPr>
          <w:rFonts w:ascii="Times New Roman" w:hAnsi="Times New Roman"/>
          <w:bCs/>
          <w:iCs/>
          <w:sz w:val="28"/>
          <w:szCs w:val="28"/>
          <w:lang w:val="uk-UA" w:eastAsia="ru-RU"/>
        </w:rPr>
        <w:t xml:space="preserve"> Л.М.</w:t>
      </w:r>
      <w:r w:rsidRPr="009901CC">
        <w:rPr>
          <w:rFonts w:ascii="Times New Roman" w:hAnsi="Times New Roman"/>
          <w:bCs/>
          <w:sz w:val="28"/>
          <w:szCs w:val="28"/>
          <w:lang w:val="uk-UA" w:eastAsia="ru-RU"/>
        </w:rPr>
        <w:t xml:space="preserve"> Розвиток ринку праці України: тенденції та перспективи</w:t>
      </w:r>
      <w:r w:rsidRPr="009901CC">
        <w:rPr>
          <w:rFonts w:ascii="Times New Roman" w:hAnsi="Times New Roman"/>
          <w:sz w:val="28"/>
          <w:szCs w:val="28"/>
          <w:lang w:val="uk-UA" w:eastAsia="ru-RU"/>
        </w:rPr>
        <w:t xml:space="preserve"> / За ред. В.В. </w:t>
      </w:r>
      <w:proofErr w:type="spellStart"/>
      <w:r w:rsidRPr="009901CC">
        <w:rPr>
          <w:rFonts w:ascii="Times New Roman" w:hAnsi="Times New Roman"/>
          <w:sz w:val="28"/>
          <w:szCs w:val="28"/>
          <w:lang w:val="uk-UA" w:eastAsia="ru-RU"/>
        </w:rPr>
        <w:t>Онікієнка</w:t>
      </w:r>
      <w:proofErr w:type="spellEnd"/>
      <w:r w:rsidRPr="009901CC">
        <w:rPr>
          <w:rFonts w:ascii="Times New Roman" w:hAnsi="Times New Roman"/>
          <w:sz w:val="28"/>
          <w:szCs w:val="28"/>
          <w:lang w:val="uk-UA" w:eastAsia="ru-RU"/>
        </w:rPr>
        <w:t xml:space="preserve">. </w:t>
      </w:r>
      <w:r>
        <w:rPr>
          <w:rFonts w:ascii="Times New Roman" w:hAnsi="Times New Roman"/>
          <w:sz w:val="28"/>
          <w:szCs w:val="28"/>
          <w:lang w:val="uk-UA" w:eastAsia="ru-RU"/>
        </w:rPr>
        <w:t>–</w:t>
      </w:r>
      <w:r w:rsidRPr="009901CC">
        <w:rPr>
          <w:rFonts w:ascii="Times New Roman" w:hAnsi="Times New Roman"/>
          <w:sz w:val="28"/>
          <w:szCs w:val="28"/>
          <w:lang w:val="uk-UA" w:eastAsia="ru-RU"/>
        </w:rPr>
        <w:t xml:space="preserve"> К.: РВПС України НАН України, 2007. </w:t>
      </w:r>
      <w:r>
        <w:rPr>
          <w:rFonts w:ascii="Times New Roman" w:hAnsi="Times New Roman"/>
          <w:sz w:val="28"/>
          <w:szCs w:val="28"/>
          <w:lang w:val="uk-UA" w:eastAsia="ru-RU"/>
        </w:rPr>
        <w:t>–</w:t>
      </w:r>
      <w:r w:rsidRPr="009901CC">
        <w:rPr>
          <w:rFonts w:ascii="Times New Roman" w:hAnsi="Times New Roman"/>
          <w:sz w:val="28"/>
          <w:szCs w:val="28"/>
          <w:lang w:val="uk-UA" w:eastAsia="ru-RU"/>
        </w:rPr>
        <w:t xml:space="preserve"> 286 с.</w:t>
      </w:r>
    </w:p>
    <w:p w:rsidR="00BE7D45" w:rsidRDefault="00BE7D45" w:rsidP="00BF64CF">
      <w:pPr>
        <w:spacing w:before="100" w:after="0" w:line="240" w:lineRule="auto"/>
        <w:ind w:right="160"/>
        <w:jc w:val="center"/>
        <w:rPr>
          <w:rFonts w:ascii="Times New Roman" w:hAnsi="Times New Roman"/>
          <w:b/>
          <w:bCs/>
          <w:sz w:val="28"/>
          <w:szCs w:val="28"/>
          <w:highlight w:val="yellow"/>
          <w:lang w:val="uk-UA" w:eastAsia="ru-RU"/>
        </w:rPr>
      </w:pPr>
    </w:p>
    <w:p w:rsidR="00BE7D45" w:rsidRDefault="00BE7D45" w:rsidP="00BF64CF">
      <w:pPr>
        <w:spacing w:before="100" w:after="0" w:line="240" w:lineRule="auto"/>
        <w:ind w:right="160"/>
        <w:jc w:val="center"/>
        <w:rPr>
          <w:rFonts w:ascii="Times New Roman" w:hAnsi="Times New Roman"/>
          <w:b/>
          <w:bCs/>
          <w:sz w:val="28"/>
          <w:szCs w:val="28"/>
          <w:highlight w:val="yellow"/>
          <w:lang w:val="uk-UA" w:eastAsia="ru-RU"/>
        </w:rPr>
      </w:pPr>
    </w:p>
    <w:p w:rsidR="00BE7D45" w:rsidRPr="00BF64CF" w:rsidRDefault="00BE7D45" w:rsidP="00BF64CF">
      <w:pPr>
        <w:spacing w:before="100" w:after="0" w:line="240" w:lineRule="auto"/>
        <w:ind w:right="160"/>
        <w:jc w:val="center"/>
        <w:rPr>
          <w:rFonts w:ascii="Times New Roman" w:hAnsi="Times New Roman"/>
          <w:b/>
          <w:bCs/>
          <w:sz w:val="28"/>
          <w:szCs w:val="28"/>
          <w:lang w:val="uk-UA" w:eastAsia="ru-RU"/>
        </w:rPr>
      </w:pPr>
      <w:r w:rsidRPr="00BD56D4">
        <w:rPr>
          <w:rFonts w:ascii="Times New Roman" w:hAnsi="Times New Roman"/>
          <w:b/>
          <w:bCs/>
          <w:sz w:val="28"/>
          <w:szCs w:val="28"/>
          <w:lang w:val="uk-UA" w:eastAsia="ru-RU"/>
        </w:rPr>
        <w:t>4.3. Дистанційні курси та інформаційні ресурси</w:t>
      </w:r>
    </w:p>
    <w:p w:rsidR="00BE7D45" w:rsidRPr="00BD56D4" w:rsidRDefault="00BE7D45" w:rsidP="00BD56D4">
      <w:pPr>
        <w:spacing w:before="100" w:after="0" w:line="240" w:lineRule="auto"/>
        <w:ind w:right="160"/>
        <w:rPr>
          <w:rFonts w:ascii="Times New Roman" w:hAnsi="Times New Roman"/>
          <w:b/>
          <w:sz w:val="28"/>
          <w:szCs w:val="28"/>
          <w:highlight w:val="yellow"/>
          <w:lang w:val="uk-UA" w:eastAsia="ru-RU"/>
        </w:rPr>
      </w:pPr>
    </w:p>
    <w:p w:rsidR="00BE7D45" w:rsidRPr="00BD56D4" w:rsidRDefault="00BE7D45" w:rsidP="009901CC">
      <w:pPr>
        <w:spacing w:after="0" w:line="240" w:lineRule="auto"/>
        <w:ind w:left="142"/>
        <w:jc w:val="both"/>
        <w:rPr>
          <w:rFonts w:ascii="Times New Roman" w:hAnsi="Times New Roman"/>
          <w:sz w:val="28"/>
          <w:szCs w:val="28"/>
          <w:lang w:val="uk-UA" w:eastAsia="ru-RU"/>
        </w:rPr>
      </w:pPr>
      <w:r w:rsidRPr="00BD56D4">
        <w:rPr>
          <w:rFonts w:ascii="Times New Roman" w:hAnsi="Times New Roman"/>
          <w:sz w:val="28"/>
          <w:szCs w:val="28"/>
          <w:lang w:val="uk-UA" w:eastAsia="ru-RU"/>
        </w:rPr>
        <w:t>1.</w:t>
      </w:r>
      <w:r w:rsidRPr="00BD56D4">
        <w:rPr>
          <w:rFonts w:ascii="Times New Roman" w:hAnsi="Times New Roman"/>
          <w:sz w:val="28"/>
          <w:szCs w:val="28"/>
          <w:lang w:val="uk-UA" w:eastAsia="ru-RU"/>
        </w:rPr>
        <w:tab/>
        <w:t>Соціально-трудові відносини. Теорія і практика. Збірник наукових праць. Видавництво КНЕУ.</w:t>
      </w:r>
    </w:p>
    <w:p w:rsidR="00BE7D45" w:rsidRPr="00BD56D4" w:rsidRDefault="00BE7D45" w:rsidP="009901CC">
      <w:pPr>
        <w:spacing w:after="0" w:line="240" w:lineRule="auto"/>
        <w:ind w:left="142"/>
        <w:jc w:val="both"/>
        <w:rPr>
          <w:rFonts w:ascii="Times New Roman" w:hAnsi="Times New Roman"/>
          <w:sz w:val="28"/>
          <w:szCs w:val="28"/>
          <w:lang w:val="uk-UA" w:eastAsia="ru-RU"/>
        </w:rPr>
      </w:pPr>
      <w:r w:rsidRPr="00BD56D4">
        <w:rPr>
          <w:rFonts w:ascii="Times New Roman" w:hAnsi="Times New Roman"/>
          <w:sz w:val="28"/>
          <w:szCs w:val="28"/>
          <w:lang w:val="uk-UA" w:eastAsia="ru-RU"/>
        </w:rPr>
        <w:t>2.</w:t>
      </w:r>
      <w:r w:rsidRPr="00BD56D4">
        <w:rPr>
          <w:rFonts w:ascii="Times New Roman" w:hAnsi="Times New Roman"/>
          <w:sz w:val="28"/>
          <w:szCs w:val="28"/>
          <w:lang w:val="uk-UA" w:eastAsia="ru-RU"/>
        </w:rPr>
        <w:tab/>
        <w:t>Менеджер по персоналу. Журнал.</w:t>
      </w:r>
    </w:p>
    <w:p w:rsidR="00BE7D45" w:rsidRPr="00BD56D4" w:rsidRDefault="00BE7D45" w:rsidP="009901CC">
      <w:pPr>
        <w:spacing w:after="0" w:line="240" w:lineRule="auto"/>
        <w:ind w:left="142"/>
        <w:jc w:val="both"/>
        <w:rPr>
          <w:rFonts w:ascii="Times New Roman" w:hAnsi="Times New Roman"/>
          <w:sz w:val="28"/>
          <w:szCs w:val="28"/>
          <w:lang w:val="uk-UA" w:eastAsia="ru-RU"/>
        </w:rPr>
      </w:pPr>
      <w:r w:rsidRPr="00BD56D4">
        <w:rPr>
          <w:rFonts w:ascii="Times New Roman" w:hAnsi="Times New Roman"/>
          <w:sz w:val="28"/>
          <w:szCs w:val="28"/>
          <w:lang w:val="uk-UA" w:eastAsia="ru-RU"/>
        </w:rPr>
        <w:t>3.</w:t>
      </w:r>
      <w:r w:rsidRPr="00BD56D4">
        <w:rPr>
          <w:rFonts w:ascii="Times New Roman" w:hAnsi="Times New Roman"/>
          <w:sz w:val="28"/>
          <w:szCs w:val="28"/>
          <w:lang w:val="uk-UA" w:eastAsia="ru-RU"/>
        </w:rPr>
        <w:tab/>
        <w:t>Україна: аспекти праці. Журнал.</w:t>
      </w:r>
    </w:p>
    <w:p w:rsidR="00BE7D45" w:rsidRPr="009901CC" w:rsidRDefault="00BE7D45" w:rsidP="009901CC">
      <w:pPr>
        <w:spacing w:after="0" w:line="240" w:lineRule="auto"/>
        <w:ind w:left="142"/>
        <w:jc w:val="both"/>
        <w:rPr>
          <w:rFonts w:ascii="Times New Roman" w:hAnsi="Times New Roman"/>
          <w:sz w:val="28"/>
          <w:szCs w:val="28"/>
          <w:lang w:val="uk-UA" w:eastAsia="ru-RU"/>
        </w:rPr>
      </w:pPr>
      <w:r w:rsidRPr="00BD56D4">
        <w:rPr>
          <w:rFonts w:ascii="Times New Roman" w:hAnsi="Times New Roman"/>
          <w:sz w:val="28"/>
          <w:szCs w:val="28"/>
          <w:lang w:val="uk-UA" w:eastAsia="ru-RU"/>
        </w:rPr>
        <w:t>4.</w:t>
      </w:r>
      <w:r w:rsidRPr="00BD56D4">
        <w:rPr>
          <w:rFonts w:ascii="Times New Roman" w:hAnsi="Times New Roman"/>
          <w:sz w:val="28"/>
          <w:szCs w:val="28"/>
          <w:lang w:val="uk-UA" w:eastAsia="ru-RU"/>
        </w:rPr>
        <w:tab/>
        <w:t>Управління персоналом – Україна. Журнал.</w:t>
      </w:r>
    </w:p>
    <w:p w:rsidR="00BE7D45" w:rsidRPr="009901CC" w:rsidRDefault="00BE7D45" w:rsidP="00D24428">
      <w:pPr>
        <w:rPr>
          <w:lang w:val="uk-UA"/>
        </w:rPr>
      </w:pPr>
    </w:p>
    <w:sectPr w:rsidR="00BE7D45" w:rsidRPr="009901CC" w:rsidSect="00D2442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81E"/>
    <w:multiLevelType w:val="hybridMultilevel"/>
    <w:tmpl w:val="D6E8093A"/>
    <w:lvl w:ilvl="0" w:tplc="FC44488A">
      <w:start w:val="1"/>
      <w:numFmt w:val="bullet"/>
      <w:lvlText w:val="—"/>
      <w:lvlJc w:val="left"/>
      <w:pPr>
        <w:ind w:left="1287" w:hanging="360"/>
      </w:pPr>
      <w:rPr>
        <w:rFonts w:ascii="Times New Roman" w:hAnsi="Times New Roman"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359846F7"/>
    <w:multiLevelType w:val="singleLevel"/>
    <w:tmpl w:val="FB74166E"/>
    <w:lvl w:ilvl="0">
      <w:start w:val="1"/>
      <w:numFmt w:val="decimal"/>
      <w:lvlText w:val="%1."/>
      <w:lvlJc w:val="left"/>
      <w:pPr>
        <w:tabs>
          <w:tab w:val="num" w:pos="360"/>
        </w:tabs>
        <w:ind w:left="360" w:hanging="360"/>
      </w:pPr>
      <w:rPr>
        <w:rFonts w:cs="Times New Roman"/>
        <w:b w:val="0"/>
        <w:bCs w:val="0"/>
        <w:i w:val="0"/>
        <w:iCs w:val="0"/>
      </w:rPr>
    </w:lvl>
  </w:abstractNum>
  <w:abstractNum w:abstractNumId="3" w15:restartNumberingAfterBreak="0">
    <w:nsid w:val="3A7264F8"/>
    <w:multiLevelType w:val="hybridMultilevel"/>
    <w:tmpl w:val="76BA199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015045"/>
    <w:multiLevelType w:val="hybridMultilevel"/>
    <w:tmpl w:val="76E6DA64"/>
    <w:lvl w:ilvl="0" w:tplc="FC44488A">
      <w:start w:val="1"/>
      <w:numFmt w:val="bullet"/>
      <w:lvlText w:val="—"/>
      <w:lvlJc w:val="left"/>
      <w:pPr>
        <w:ind w:left="1287" w:hanging="360"/>
      </w:pPr>
      <w:rPr>
        <w:rFonts w:ascii="Times New Roman" w:hAnsi="Times New Roman"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44C73A0D"/>
    <w:multiLevelType w:val="hybridMultilevel"/>
    <w:tmpl w:val="A6CEC26A"/>
    <w:lvl w:ilvl="0" w:tplc="FC44488A">
      <w:start w:val="1"/>
      <w:numFmt w:val="bullet"/>
      <w:lvlText w:val="—"/>
      <w:lvlJc w:val="left"/>
      <w:pPr>
        <w:ind w:left="1287" w:hanging="360"/>
      </w:pPr>
      <w:rPr>
        <w:rFonts w:ascii="Times New Roman" w:hAnsi="Times New Roman"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num w:numId="1">
    <w:abstractNumId w:val="1"/>
  </w:num>
  <w:num w:numId="2">
    <w:abstractNumId w:val="2"/>
    <w:lvlOverride w:ilvl="0">
      <w:startOverride w:val="1"/>
    </w:lvlOverride>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BEC"/>
    <w:rsid w:val="00012A7C"/>
    <w:rsid w:val="00030D2B"/>
    <w:rsid w:val="00035A83"/>
    <w:rsid w:val="00036274"/>
    <w:rsid w:val="00046E90"/>
    <w:rsid w:val="00050116"/>
    <w:rsid w:val="00066A3E"/>
    <w:rsid w:val="00067698"/>
    <w:rsid w:val="00067F38"/>
    <w:rsid w:val="0007276A"/>
    <w:rsid w:val="00081680"/>
    <w:rsid w:val="000B6033"/>
    <w:rsid w:val="000F4F76"/>
    <w:rsid w:val="000F64B9"/>
    <w:rsid w:val="00121961"/>
    <w:rsid w:val="001544C4"/>
    <w:rsid w:val="001A4AAA"/>
    <w:rsid w:val="001C2418"/>
    <w:rsid w:val="001D38BB"/>
    <w:rsid w:val="001E3388"/>
    <w:rsid w:val="00210C9B"/>
    <w:rsid w:val="002267AA"/>
    <w:rsid w:val="00242A20"/>
    <w:rsid w:val="00265D18"/>
    <w:rsid w:val="002823CD"/>
    <w:rsid w:val="00283532"/>
    <w:rsid w:val="002873D6"/>
    <w:rsid w:val="00297F11"/>
    <w:rsid w:val="002D12FE"/>
    <w:rsid w:val="002E5339"/>
    <w:rsid w:val="002E5FD0"/>
    <w:rsid w:val="002F1A3F"/>
    <w:rsid w:val="002F29F3"/>
    <w:rsid w:val="002F2FE9"/>
    <w:rsid w:val="003B1BF5"/>
    <w:rsid w:val="003B3BB3"/>
    <w:rsid w:val="003B7C1A"/>
    <w:rsid w:val="003D3ACD"/>
    <w:rsid w:val="0041288E"/>
    <w:rsid w:val="00423EDA"/>
    <w:rsid w:val="004523BF"/>
    <w:rsid w:val="004825C0"/>
    <w:rsid w:val="00493ACA"/>
    <w:rsid w:val="004A4EA0"/>
    <w:rsid w:val="004D4243"/>
    <w:rsid w:val="004D4706"/>
    <w:rsid w:val="004E3524"/>
    <w:rsid w:val="00511BC3"/>
    <w:rsid w:val="00582B67"/>
    <w:rsid w:val="00582DDB"/>
    <w:rsid w:val="00586E7E"/>
    <w:rsid w:val="00596119"/>
    <w:rsid w:val="005A4ED4"/>
    <w:rsid w:val="005B1951"/>
    <w:rsid w:val="005C709D"/>
    <w:rsid w:val="005D6F0D"/>
    <w:rsid w:val="005E442C"/>
    <w:rsid w:val="005F6A07"/>
    <w:rsid w:val="0060156F"/>
    <w:rsid w:val="00637B19"/>
    <w:rsid w:val="006403C8"/>
    <w:rsid w:val="006561AE"/>
    <w:rsid w:val="006A44B6"/>
    <w:rsid w:val="006A7740"/>
    <w:rsid w:val="006B4495"/>
    <w:rsid w:val="006C613E"/>
    <w:rsid w:val="006F7907"/>
    <w:rsid w:val="007234BE"/>
    <w:rsid w:val="00731A5D"/>
    <w:rsid w:val="0074634A"/>
    <w:rsid w:val="00755A58"/>
    <w:rsid w:val="007A421D"/>
    <w:rsid w:val="007A7B39"/>
    <w:rsid w:val="00830047"/>
    <w:rsid w:val="00831ADD"/>
    <w:rsid w:val="00867B42"/>
    <w:rsid w:val="008A74DC"/>
    <w:rsid w:val="008A7995"/>
    <w:rsid w:val="008D5123"/>
    <w:rsid w:val="009055AA"/>
    <w:rsid w:val="009108CA"/>
    <w:rsid w:val="00980C32"/>
    <w:rsid w:val="00982DFC"/>
    <w:rsid w:val="009901CC"/>
    <w:rsid w:val="009A02FD"/>
    <w:rsid w:val="009B2C40"/>
    <w:rsid w:val="009C094C"/>
    <w:rsid w:val="009D34B7"/>
    <w:rsid w:val="009F05F6"/>
    <w:rsid w:val="009F3DAD"/>
    <w:rsid w:val="009F4440"/>
    <w:rsid w:val="009F5818"/>
    <w:rsid w:val="00A463E2"/>
    <w:rsid w:val="00A83AB8"/>
    <w:rsid w:val="00A87DA6"/>
    <w:rsid w:val="00A94A8D"/>
    <w:rsid w:val="00AB12A7"/>
    <w:rsid w:val="00AC7E5F"/>
    <w:rsid w:val="00B160CE"/>
    <w:rsid w:val="00B23702"/>
    <w:rsid w:val="00B42133"/>
    <w:rsid w:val="00B453C8"/>
    <w:rsid w:val="00B73274"/>
    <w:rsid w:val="00B93DD9"/>
    <w:rsid w:val="00BA21FC"/>
    <w:rsid w:val="00BD309D"/>
    <w:rsid w:val="00BD56D4"/>
    <w:rsid w:val="00BD7637"/>
    <w:rsid w:val="00BE7D45"/>
    <w:rsid w:val="00BF1A60"/>
    <w:rsid w:val="00BF64CF"/>
    <w:rsid w:val="00C3368E"/>
    <w:rsid w:val="00C65C8A"/>
    <w:rsid w:val="00CA7D1E"/>
    <w:rsid w:val="00CE5AD9"/>
    <w:rsid w:val="00CF32A9"/>
    <w:rsid w:val="00D04BF8"/>
    <w:rsid w:val="00D10D81"/>
    <w:rsid w:val="00D24428"/>
    <w:rsid w:val="00D270DA"/>
    <w:rsid w:val="00D40BEC"/>
    <w:rsid w:val="00D9126B"/>
    <w:rsid w:val="00E06AF6"/>
    <w:rsid w:val="00E2610B"/>
    <w:rsid w:val="00E401E5"/>
    <w:rsid w:val="00E44903"/>
    <w:rsid w:val="00E86880"/>
    <w:rsid w:val="00EB7EF7"/>
    <w:rsid w:val="00EC2E2F"/>
    <w:rsid w:val="00EF6D29"/>
    <w:rsid w:val="00F05B56"/>
    <w:rsid w:val="00F52255"/>
    <w:rsid w:val="00F839E8"/>
    <w:rsid w:val="00F94BC0"/>
    <w:rsid w:val="00F953C0"/>
    <w:rsid w:val="00FB0D92"/>
    <w:rsid w:val="00FC0848"/>
    <w:rsid w:val="00FC2A2F"/>
    <w:rsid w:val="00FF12E7"/>
    <w:rsid w:val="00FF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A68E65-E089-4DF5-86DD-4455ECC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EF7"/>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4428"/>
    <w:rPr>
      <w:rFonts w:cs="Times New Roman"/>
      <w:color w:val="0000FF"/>
      <w:u w:val="single"/>
    </w:rPr>
  </w:style>
  <w:style w:type="paragraph" w:styleId="a4">
    <w:name w:val="List Paragraph"/>
    <w:basedOn w:val="a"/>
    <w:uiPriority w:val="99"/>
    <w:qFormat/>
    <w:rsid w:val="00A94A8D"/>
    <w:pPr>
      <w:ind w:left="720"/>
      <w:contextualSpacing/>
    </w:pPr>
  </w:style>
  <w:style w:type="table" w:styleId="a5">
    <w:name w:val="Table Grid"/>
    <w:basedOn w:val="a1"/>
    <w:uiPriority w:val="99"/>
    <w:rsid w:val="004E35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B23702"/>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036274"/>
    <w:rPr>
      <w:rFonts w:cs="Times New Roman"/>
      <w:sz w:val="16"/>
      <w:szCs w:val="16"/>
    </w:rPr>
  </w:style>
  <w:style w:type="paragraph" w:styleId="a7">
    <w:name w:val="annotation text"/>
    <w:basedOn w:val="a"/>
    <w:link w:val="a8"/>
    <w:uiPriority w:val="99"/>
    <w:semiHidden/>
    <w:rsid w:val="00036274"/>
    <w:pPr>
      <w:spacing w:line="240" w:lineRule="auto"/>
    </w:pPr>
    <w:rPr>
      <w:sz w:val="20"/>
      <w:szCs w:val="20"/>
    </w:rPr>
  </w:style>
  <w:style w:type="character" w:customStyle="1" w:styleId="a8">
    <w:name w:val="Текст примечания Знак"/>
    <w:link w:val="a7"/>
    <w:uiPriority w:val="99"/>
    <w:semiHidden/>
    <w:locked/>
    <w:rsid w:val="00036274"/>
    <w:rPr>
      <w:rFonts w:cs="Times New Roman"/>
      <w:sz w:val="20"/>
      <w:szCs w:val="20"/>
      <w:lang w:eastAsia="en-US"/>
    </w:rPr>
  </w:style>
  <w:style w:type="paragraph" w:styleId="a9">
    <w:name w:val="annotation subject"/>
    <w:basedOn w:val="a7"/>
    <w:next w:val="a7"/>
    <w:link w:val="aa"/>
    <w:uiPriority w:val="99"/>
    <w:semiHidden/>
    <w:rsid w:val="00036274"/>
    <w:rPr>
      <w:b/>
      <w:bCs/>
    </w:rPr>
  </w:style>
  <w:style w:type="character" w:customStyle="1" w:styleId="aa">
    <w:name w:val="Тема примечания Знак"/>
    <w:link w:val="a9"/>
    <w:uiPriority w:val="99"/>
    <w:semiHidden/>
    <w:locked/>
    <w:rsid w:val="00036274"/>
    <w:rPr>
      <w:rFonts w:cs="Times New Roman"/>
      <w:b/>
      <w:bCs/>
      <w:sz w:val="20"/>
      <w:szCs w:val="20"/>
      <w:lang w:eastAsia="en-US"/>
    </w:rPr>
  </w:style>
  <w:style w:type="paragraph" w:styleId="ab">
    <w:name w:val="Balloon Text"/>
    <w:basedOn w:val="a"/>
    <w:link w:val="ac"/>
    <w:uiPriority w:val="99"/>
    <w:semiHidden/>
    <w:rsid w:val="00036274"/>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036274"/>
    <w:rPr>
      <w:rFonts w:ascii="Segoe UI" w:hAnsi="Segoe UI" w:cs="Segoe UI"/>
      <w:sz w:val="18"/>
      <w:szCs w:val="18"/>
      <w:lang w:eastAsia="en-US"/>
    </w:rPr>
  </w:style>
  <w:style w:type="character" w:customStyle="1" w:styleId="apple-tab-span">
    <w:name w:val="apple-tab-span"/>
    <w:uiPriority w:val="99"/>
    <w:rsid w:val="007A421D"/>
    <w:rPr>
      <w:rFonts w:cs="Times New Roman"/>
    </w:rPr>
  </w:style>
  <w:style w:type="paragraph" w:styleId="ad">
    <w:name w:val="Normal (Web)"/>
    <w:basedOn w:val="a"/>
    <w:uiPriority w:val="99"/>
    <w:semiHidden/>
    <w:rsid w:val="002F1A3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865">
      <w:marLeft w:val="0"/>
      <w:marRight w:val="0"/>
      <w:marTop w:val="0"/>
      <w:marBottom w:val="0"/>
      <w:divBdr>
        <w:top w:val="none" w:sz="0" w:space="0" w:color="auto"/>
        <w:left w:val="none" w:sz="0" w:space="0" w:color="auto"/>
        <w:bottom w:val="none" w:sz="0" w:space="0" w:color="auto"/>
        <w:right w:val="none" w:sz="0" w:space="0" w:color="auto"/>
      </w:divBdr>
    </w:div>
    <w:div w:id="147090866">
      <w:marLeft w:val="0"/>
      <w:marRight w:val="0"/>
      <w:marTop w:val="0"/>
      <w:marBottom w:val="0"/>
      <w:divBdr>
        <w:top w:val="none" w:sz="0" w:space="0" w:color="auto"/>
        <w:left w:val="none" w:sz="0" w:space="0" w:color="auto"/>
        <w:bottom w:val="none" w:sz="0" w:space="0" w:color="auto"/>
        <w:right w:val="none" w:sz="0" w:space="0" w:color="auto"/>
      </w:divBdr>
    </w:div>
    <w:div w:id="147090867">
      <w:marLeft w:val="0"/>
      <w:marRight w:val="0"/>
      <w:marTop w:val="0"/>
      <w:marBottom w:val="0"/>
      <w:divBdr>
        <w:top w:val="none" w:sz="0" w:space="0" w:color="auto"/>
        <w:left w:val="none" w:sz="0" w:space="0" w:color="auto"/>
        <w:bottom w:val="none" w:sz="0" w:space="0" w:color="auto"/>
        <w:right w:val="none" w:sz="0" w:space="0" w:color="auto"/>
      </w:divBdr>
    </w:div>
    <w:div w:id="147090868">
      <w:marLeft w:val="0"/>
      <w:marRight w:val="0"/>
      <w:marTop w:val="0"/>
      <w:marBottom w:val="0"/>
      <w:divBdr>
        <w:top w:val="none" w:sz="0" w:space="0" w:color="auto"/>
        <w:left w:val="none" w:sz="0" w:space="0" w:color="auto"/>
        <w:bottom w:val="none" w:sz="0" w:space="0" w:color="auto"/>
        <w:right w:val="none" w:sz="0" w:space="0" w:color="auto"/>
      </w:divBdr>
    </w:div>
    <w:div w:id="147090869">
      <w:marLeft w:val="0"/>
      <w:marRight w:val="0"/>
      <w:marTop w:val="0"/>
      <w:marBottom w:val="0"/>
      <w:divBdr>
        <w:top w:val="none" w:sz="0" w:space="0" w:color="auto"/>
        <w:left w:val="none" w:sz="0" w:space="0" w:color="auto"/>
        <w:bottom w:val="none" w:sz="0" w:space="0" w:color="auto"/>
        <w:right w:val="none" w:sz="0" w:space="0" w:color="auto"/>
      </w:divBdr>
    </w:div>
    <w:div w:id="147090870">
      <w:marLeft w:val="0"/>
      <w:marRight w:val="0"/>
      <w:marTop w:val="0"/>
      <w:marBottom w:val="0"/>
      <w:divBdr>
        <w:top w:val="none" w:sz="0" w:space="0" w:color="auto"/>
        <w:left w:val="none" w:sz="0" w:space="0" w:color="auto"/>
        <w:bottom w:val="none" w:sz="0" w:space="0" w:color="auto"/>
        <w:right w:val="none" w:sz="0" w:space="0" w:color="auto"/>
      </w:divBdr>
    </w:div>
    <w:div w:id="14709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scholar?oi=bibs&amp;cluster=10672357319412103511&amp;btnI=1&amp;hl=uk" TargetMode="External"/><Relationship Id="rId3" Type="http://schemas.openxmlformats.org/officeDocument/2006/relationships/settings" Target="settings.xml"/><Relationship Id="rId7" Type="http://schemas.openxmlformats.org/officeDocument/2006/relationships/hyperlink" Target="https://kneu.edu.ua/ua/kaf_fupstap/k_upravlinnja_personalom/disciplines_of_bachelor_level_up_pers/soc_z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eu.edu.ua/ua/kaf_fupstap/k_upravlinnja_personalom/disciplines_of_bachelor_level_up_pers/adm_hum_pot/" TargetMode="External"/><Relationship Id="rId5" Type="http://schemas.openxmlformats.org/officeDocument/2006/relationships/hyperlink" Target="mailto:sludval@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21933</Words>
  <Characters>12503</Characters>
  <Application>Microsoft Office Word</Application>
  <DocSecurity>0</DocSecurity>
  <Lines>104</Lines>
  <Paragraphs>68</Paragraphs>
  <ScaleCrop>false</ScaleCrop>
  <Company>Microsoft</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dcterms:created xsi:type="dcterms:W3CDTF">2021-09-20T11:35:00Z</dcterms:created>
  <dcterms:modified xsi:type="dcterms:W3CDTF">2021-10-16T07:34:00Z</dcterms:modified>
</cp:coreProperties>
</file>