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МІНІСТЕРСТВО ОСВІТИ І НАУКИ УКРАЇНИ</w:t>
      </w:r>
    </w:p>
    <w:p w:rsidR="00B94918" w:rsidRPr="00B46B73" w:rsidRDefault="00B94918" w:rsidP="00B94918">
      <w:pPr>
        <w:tabs>
          <w:tab w:val="center" w:pos="4960"/>
          <w:tab w:val="left" w:pos="7379"/>
        </w:tabs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ab/>
        <w:t xml:space="preserve">ДВНЗ «КИЇВСЬКИЙ НАЦІОНАЛЬНИЙ ЕКОНОМІЧНИЙ УНІВЕРСИТЕТ </w:t>
      </w:r>
    </w:p>
    <w:p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імені Вадима Гетьмана»</w:t>
      </w:r>
    </w:p>
    <w:p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Факультет управління персоналом, соціології та психології</w:t>
      </w: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tabs>
          <w:tab w:val="center" w:pos="4960"/>
          <w:tab w:val="left" w:pos="7670"/>
        </w:tabs>
        <w:rPr>
          <w:rFonts w:ascii="Cambria" w:hAnsi="Cambria"/>
          <w:sz w:val="32"/>
          <w:lang w:val="uk-UA"/>
        </w:rPr>
      </w:pPr>
      <w:r w:rsidRPr="00B46B73">
        <w:rPr>
          <w:rFonts w:ascii="Cambria" w:hAnsi="Cambria"/>
          <w:lang w:val="uk-UA"/>
        </w:rPr>
        <w:tab/>
      </w:r>
      <w:r w:rsidRPr="00B46B73">
        <w:rPr>
          <w:rFonts w:ascii="Cambria" w:hAnsi="Cambria"/>
          <w:b/>
          <w:lang w:val="uk-UA"/>
        </w:rPr>
        <w:t xml:space="preserve">Кафедра </w:t>
      </w:r>
      <w:proofErr w:type="spellStart"/>
      <w:r>
        <w:rPr>
          <w:rFonts w:ascii="Cambria" w:hAnsi="Cambria"/>
          <w:b/>
          <w:lang w:val="uk-UA"/>
        </w:rPr>
        <w:t>соціоекономіки</w:t>
      </w:r>
      <w:proofErr w:type="spellEnd"/>
      <w:r>
        <w:rPr>
          <w:rFonts w:ascii="Cambria" w:hAnsi="Cambria"/>
          <w:b/>
          <w:lang w:val="uk-UA"/>
        </w:rPr>
        <w:t xml:space="preserve"> та управління персоналом</w:t>
      </w:r>
    </w:p>
    <w:p w:rsidR="00B94918" w:rsidRPr="00292F8D" w:rsidRDefault="00B94918" w:rsidP="00B94918">
      <w:pPr>
        <w:pStyle w:val="a5"/>
        <w:ind w:left="5103"/>
        <w:rPr>
          <w:rFonts w:ascii="Cambria" w:hAnsi="Cambria"/>
          <w:b/>
        </w:rPr>
      </w:pPr>
    </w:p>
    <w:p w:rsidR="00B94918" w:rsidRPr="00271580" w:rsidRDefault="00B94918" w:rsidP="00B94918">
      <w:pPr>
        <w:pStyle w:val="a5"/>
        <w:tabs>
          <w:tab w:val="left" w:pos="4253"/>
        </w:tabs>
        <w:spacing w:line="276" w:lineRule="auto"/>
        <w:ind w:left="4395" w:firstLine="708"/>
        <w:rPr>
          <w:rFonts w:ascii="Cambria" w:hAnsi="Cambria"/>
          <w:b/>
          <w:sz w:val="24"/>
          <w:szCs w:val="24"/>
        </w:rPr>
      </w:pPr>
      <w:r w:rsidRPr="00271580">
        <w:rPr>
          <w:rFonts w:ascii="Cambria" w:hAnsi="Cambria"/>
          <w:b/>
          <w:sz w:val="24"/>
          <w:szCs w:val="24"/>
        </w:rPr>
        <w:t xml:space="preserve">           ЗАТВЕРДЖЕНО:</w:t>
      </w:r>
    </w:p>
    <w:p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>Науково-методичною радою Університету</w:t>
      </w:r>
    </w:p>
    <w:p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>Протокол № ____ від  _________________ 2021 р.</w:t>
      </w:r>
    </w:p>
    <w:p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 xml:space="preserve">Голова НМР ______________ А. М. </w:t>
      </w:r>
      <w:proofErr w:type="spellStart"/>
      <w:r w:rsidRPr="0062237F">
        <w:rPr>
          <w:rFonts w:ascii="Cambria" w:hAnsi="Cambria"/>
          <w:bCs/>
          <w:szCs w:val="28"/>
          <w:lang w:val="uk-UA"/>
        </w:rPr>
        <w:t>Колот</w:t>
      </w:r>
      <w:proofErr w:type="spellEnd"/>
    </w:p>
    <w:p w:rsidR="00B94918" w:rsidRPr="00302D7F" w:rsidRDefault="00B94918" w:rsidP="00B94918">
      <w:pPr>
        <w:rPr>
          <w:rFonts w:ascii="Cambria" w:hAnsi="Cambria"/>
          <w:sz w:val="28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lang w:val="uk-UA"/>
        </w:rPr>
      </w:pPr>
    </w:p>
    <w:p w:rsidR="006C45C8" w:rsidRPr="00AB4820" w:rsidRDefault="006C45C8" w:rsidP="006C45C8">
      <w:pPr>
        <w:suppressAutoHyphens/>
        <w:jc w:val="center"/>
        <w:rPr>
          <w:rFonts w:cs="Calibri"/>
          <w:b/>
          <w:bCs/>
          <w:sz w:val="28"/>
          <w:szCs w:val="28"/>
          <w:lang w:val="uk-UA" w:eastAsia="ar-SA"/>
        </w:rPr>
      </w:pPr>
      <w:r w:rsidRPr="00AB4820">
        <w:rPr>
          <w:rFonts w:cs="Calibri"/>
          <w:b/>
          <w:bCs/>
          <w:sz w:val="28"/>
          <w:szCs w:val="28"/>
          <w:lang w:val="uk-UA" w:eastAsia="ar-SA"/>
        </w:rPr>
        <w:t>РОБОЧА ПРОГРАМА</w:t>
      </w:r>
      <w:r w:rsidRPr="00AB4820">
        <w:rPr>
          <w:rFonts w:cs="Calibri"/>
          <w:b/>
          <w:bCs/>
          <w:sz w:val="28"/>
          <w:szCs w:val="28"/>
          <w:lang w:val="uk-UA" w:eastAsia="ar-SA"/>
        </w:rPr>
        <w:br/>
        <w:t>НАВЧАЛЬНОЇ ДИСЦИПЛІНИ</w:t>
      </w:r>
    </w:p>
    <w:p w:rsidR="00B94918" w:rsidRPr="00B46B73" w:rsidRDefault="006C45C8" w:rsidP="006C45C8">
      <w:pPr>
        <w:jc w:val="center"/>
        <w:rPr>
          <w:rFonts w:ascii="Cambria" w:hAnsi="Cambria"/>
          <w:b/>
          <w:sz w:val="32"/>
          <w:lang w:val="uk-UA"/>
        </w:rPr>
      </w:pPr>
      <w:r w:rsidRPr="00B46B73">
        <w:rPr>
          <w:rFonts w:ascii="Cambria" w:hAnsi="Cambria"/>
          <w:b/>
          <w:sz w:val="32"/>
          <w:lang w:val="uk-UA"/>
        </w:rPr>
        <w:t xml:space="preserve"> </w:t>
      </w:r>
      <w:r w:rsidR="00350809">
        <w:rPr>
          <w:rFonts w:ascii="Cambria" w:hAnsi="Cambria"/>
          <w:b/>
          <w:sz w:val="32"/>
          <w:lang w:val="uk-UA"/>
        </w:rPr>
        <w:t>«Розвиток персоналу»</w:t>
      </w: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6"/>
        <w:gridCol w:w="6391"/>
      </w:tblGrid>
      <w:tr w:rsidR="00B94918" w:rsidRPr="00E8239A" w:rsidTr="00B00EE6">
        <w:tc>
          <w:tcPr>
            <w:tcW w:w="3294" w:type="dxa"/>
          </w:tcPr>
          <w:p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6559" w:type="dxa"/>
          </w:tcPr>
          <w:p w:rsidR="00B94918" w:rsidRPr="00E8239A" w:rsidRDefault="00B94918" w:rsidP="00B00EE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b/>
                <w:bCs/>
                <w:i/>
                <w:iCs/>
              </w:rPr>
            </w:pPr>
            <w:r w:rsidRPr="00E8239A">
              <w:rPr>
                <w:rFonts w:ascii="Cambria" w:hAnsi="Cambria"/>
                <w:b/>
                <w:bCs/>
                <w:lang w:val="uk-UA"/>
              </w:rPr>
              <w:t>перший (бакалаврський)</w:t>
            </w:r>
          </w:p>
        </w:tc>
      </w:tr>
      <w:tr w:rsidR="00B94918" w:rsidRPr="00E8239A" w:rsidTr="00B00EE6">
        <w:tc>
          <w:tcPr>
            <w:tcW w:w="3294" w:type="dxa"/>
          </w:tcPr>
          <w:p w:rsidR="00B94918" w:rsidRPr="00E8239A" w:rsidRDefault="00B94918" w:rsidP="00B00EE6">
            <w:pPr>
              <w:ind w:left="540"/>
              <w:rPr>
                <w:rFonts w:ascii="Cambria" w:hAnsi="Cambria"/>
                <w:b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6559" w:type="dxa"/>
          </w:tcPr>
          <w:p w:rsidR="00B94918" w:rsidRPr="00E8239A" w:rsidRDefault="00B94918" w:rsidP="00B00EE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i/>
                <w:iCs/>
              </w:rPr>
            </w:pPr>
          </w:p>
        </w:tc>
      </w:tr>
      <w:tr w:rsidR="00B94918" w:rsidRPr="00E8239A" w:rsidTr="00B00EE6">
        <w:tc>
          <w:tcPr>
            <w:tcW w:w="3294" w:type="dxa"/>
          </w:tcPr>
          <w:p w:rsidR="00B94918" w:rsidRPr="00E8239A" w:rsidRDefault="00B94918" w:rsidP="00B00EE6">
            <w:pPr>
              <w:ind w:left="540"/>
              <w:rPr>
                <w:rFonts w:ascii="Cambria" w:hAnsi="Cambria"/>
                <w:b/>
                <w:szCs w:val="28"/>
                <w:lang w:val="uk-UA"/>
              </w:rPr>
            </w:pPr>
          </w:p>
        </w:tc>
        <w:tc>
          <w:tcPr>
            <w:tcW w:w="6559" w:type="dxa"/>
          </w:tcPr>
          <w:p w:rsidR="00B94918" w:rsidRPr="00E8239A" w:rsidRDefault="00B94918" w:rsidP="00B00EE6">
            <w:pPr>
              <w:spacing w:line="254" w:lineRule="auto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B94918" w:rsidRPr="00E8239A" w:rsidTr="00B00EE6">
        <w:tc>
          <w:tcPr>
            <w:tcW w:w="3294" w:type="dxa"/>
          </w:tcPr>
          <w:p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en-US"/>
              </w:rPr>
            </w:pPr>
          </w:p>
        </w:tc>
        <w:tc>
          <w:tcPr>
            <w:tcW w:w="6559" w:type="dxa"/>
          </w:tcPr>
          <w:p w:rsidR="00B94918" w:rsidRPr="00E8239A" w:rsidRDefault="00B94918" w:rsidP="00B00EE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B94918" w:rsidRPr="00E8239A" w:rsidTr="00B00EE6">
        <w:tc>
          <w:tcPr>
            <w:tcW w:w="3294" w:type="dxa"/>
          </w:tcPr>
          <w:p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тип дисципліни</w:t>
            </w:r>
          </w:p>
        </w:tc>
        <w:tc>
          <w:tcPr>
            <w:tcW w:w="6559" w:type="dxa"/>
          </w:tcPr>
          <w:p w:rsidR="00B94918" w:rsidRPr="00E8239A" w:rsidRDefault="00B94918" w:rsidP="00B00EE6">
            <w:pPr>
              <w:jc w:val="both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вибіркова</w:t>
            </w:r>
          </w:p>
        </w:tc>
      </w:tr>
    </w:tbl>
    <w:p w:rsidR="00B94918" w:rsidRPr="00E8239A" w:rsidRDefault="00B94918" w:rsidP="00B94918">
      <w:pPr>
        <w:rPr>
          <w:rFonts w:ascii="Cambria" w:hAnsi="Cambria"/>
          <w:lang w:val="uk-UA"/>
        </w:rPr>
      </w:pPr>
      <w:r w:rsidRPr="00E8239A">
        <w:rPr>
          <w:rFonts w:ascii="Cambria" w:hAnsi="Cambria"/>
          <w:szCs w:val="28"/>
          <w:lang w:val="uk-UA"/>
        </w:rPr>
        <w:t xml:space="preserve">                        </w:t>
      </w:r>
    </w:p>
    <w:p w:rsidR="00B94918" w:rsidRPr="00E8239A" w:rsidRDefault="00B94918" w:rsidP="00B94918">
      <w:pPr>
        <w:ind w:firstLine="2835"/>
        <w:jc w:val="center"/>
        <w:rPr>
          <w:rFonts w:ascii="Cambria" w:hAnsi="Cambria"/>
          <w:b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:rsidR="00B94918" w:rsidRDefault="00B94918" w:rsidP="00B94918">
      <w:pPr>
        <w:ind w:firstLine="2835"/>
        <w:jc w:val="center"/>
        <w:rPr>
          <w:rFonts w:ascii="Cambria" w:hAnsi="Cambria"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:rsidR="00B94918" w:rsidRPr="00E8239A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5135" w:type="pct"/>
        <w:tblLook w:val="00A0" w:firstRow="1" w:lastRow="0" w:firstColumn="1" w:lastColumn="0" w:noHBand="0" w:noVBand="0"/>
      </w:tblPr>
      <w:tblGrid>
        <w:gridCol w:w="5097"/>
        <w:gridCol w:w="4800"/>
      </w:tblGrid>
      <w:tr w:rsidR="00B94918" w:rsidRPr="00E8239A" w:rsidTr="00B00EE6">
        <w:trPr>
          <w:trHeight w:val="1671"/>
        </w:trPr>
        <w:tc>
          <w:tcPr>
            <w:tcW w:w="2575" w:type="pct"/>
          </w:tcPr>
          <w:p w:rsidR="006C45C8" w:rsidRPr="00AB4820" w:rsidRDefault="006C45C8" w:rsidP="006C45C8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b/>
                <w:sz w:val="22"/>
                <w:szCs w:val="26"/>
                <w:lang w:val="uk-UA"/>
              </w:rPr>
              <w:t>ПОГОДЖЕНО</w:t>
            </w:r>
            <w:r w:rsidRPr="00AB4820">
              <w:rPr>
                <w:sz w:val="22"/>
                <w:szCs w:val="26"/>
                <w:lang w:val="uk-UA"/>
              </w:rPr>
              <w:t>:</w:t>
            </w:r>
          </w:p>
          <w:p w:rsidR="006C45C8" w:rsidRPr="00AB4820" w:rsidRDefault="006C45C8" w:rsidP="006C45C8">
            <w:pPr>
              <w:suppressAutoHyphens/>
              <w:rPr>
                <w:sz w:val="22"/>
                <w:szCs w:val="26"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 xml:space="preserve">Директор Центру менеджменту </w:t>
            </w:r>
            <w:r w:rsidRPr="00AB4820">
              <w:rPr>
                <w:sz w:val="22"/>
                <w:szCs w:val="26"/>
                <w:lang w:val="uk-UA"/>
              </w:rPr>
              <w:br/>
              <w:t>та моніторингу якості освіти</w:t>
            </w:r>
          </w:p>
          <w:p w:rsidR="00B94918" w:rsidRDefault="006C45C8" w:rsidP="006C45C8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>___________ Т.О. Фролова</w:t>
            </w:r>
          </w:p>
          <w:p w:rsidR="00B94918" w:rsidRDefault="00B94918" w:rsidP="00B00EE6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</w:p>
          <w:p w:rsidR="00B94918" w:rsidRPr="00271580" w:rsidRDefault="00B94918" w:rsidP="006C45C8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2425" w:type="pct"/>
          </w:tcPr>
          <w:p w:rsidR="00B94918" w:rsidRPr="00271580" w:rsidRDefault="00B94918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  <w:r w:rsidRPr="00271580">
              <w:rPr>
                <w:rFonts w:ascii="Cambria" w:hAnsi="Cambria"/>
                <w:b/>
                <w:lang w:val="uk-UA"/>
              </w:rPr>
              <w:t>РЕКОМЕНДОВАНО:</w:t>
            </w:r>
          </w:p>
          <w:p w:rsidR="00B94918" w:rsidRPr="00271580" w:rsidRDefault="00B94918" w:rsidP="00B00EE6">
            <w:pPr>
              <w:ind w:left="95" w:hanging="23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</w:rPr>
              <w:t xml:space="preserve">кафедрою </w:t>
            </w:r>
            <w:proofErr w:type="spellStart"/>
            <w:r w:rsidR="00E236FF">
              <w:rPr>
                <w:rFonts w:ascii="Cambria" w:hAnsi="Cambria"/>
                <w:lang w:val="uk-UA"/>
              </w:rPr>
              <w:t>соціоекономіки</w:t>
            </w:r>
            <w:proofErr w:type="spellEnd"/>
            <w:r w:rsidR="00E236FF">
              <w:rPr>
                <w:rFonts w:ascii="Cambria" w:hAnsi="Cambria"/>
                <w:lang w:val="uk-UA"/>
              </w:rPr>
              <w:t xml:space="preserve"> та управління персоналом</w:t>
            </w:r>
          </w:p>
          <w:p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</w:rPr>
              <w:t xml:space="preserve">протокол № </w:t>
            </w:r>
            <w:r w:rsidR="00F27D72">
              <w:rPr>
                <w:rFonts w:ascii="Cambria" w:hAnsi="Cambria"/>
                <w:lang w:val="uk-UA"/>
              </w:rPr>
              <w:t xml:space="preserve">1 </w:t>
            </w:r>
            <w:proofErr w:type="spellStart"/>
            <w:r w:rsidRPr="00271580">
              <w:rPr>
                <w:rFonts w:ascii="Cambria" w:hAnsi="Cambria"/>
              </w:rPr>
              <w:t>від</w:t>
            </w:r>
            <w:proofErr w:type="spellEnd"/>
            <w:r w:rsidRPr="00271580">
              <w:rPr>
                <w:rFonts w:ascii="Cambria" w:hAnsi="Cambria"/>
              </w:rPr>
              <w:t xml:space="preserve"> </w:t>
            </w:r>
            <w:r w:rsidR="00F27D72">
              <w:rPr>
                <w:rFonts w:ascii="Cambria" w:hAnsi="Cambria"/>
                <w:lang w:val="uk-UA"/>
              </w:rPr>
              <w:t>30.08.</w:t>
            </w:r>
            <w:r>
              <w:rPr>
                <w:rFonts w:ascii="Cambria" w:hAnsi="Cambria"/>
                <w:lang w:val="uk-UA"/>
              </w:rPr>
              <w:t>2021</w:t>
            </w:r>
            <w:r w:rsidRPr="00271580">
              <w:rPr>
                <w:rFonts w:ascii="Cambria" w:hAnsi="Cambria"/>
                <w:lang w:val="uk-UA"/>
              </w:rPr>
              <w:t>р.</w:t>
            </w:r>
          </w:p>
          <w:p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  <w:lang w:val="uk-UA"/>
              </w:rPr>
              <w:t xml:space="preserve">Завідувач  </w:t>
            </w:r>
            <w:r>
              <w:rPr>
                <w:rFonts w:ascii="Cambria" w:hAnsi="Cambria"/>
                <w:lang w:val="uk-UA"/>
              </w:rPr>
              <w:t>кафедри __</w:t>
            </w:r>
            <w:r w:rsidRPr="00271580">
              <w:rPr>
                <w:rFonts w:ascii="Cambria" w:hAnsi="Cambria"/>
                <w:lang w:val="uk-UA"/>
              </w:rPr>
              <w:t>______Г.С. Лопушняк</w:t>
            </w:r>
          </w:p>
          <w:p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:rsidR="00B94918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</w:tc>
      </w:tr>
    </w:tbl>
    <w:p w:rsidR="00B94918" w:rsidRPr="00D7245E" w:rsidRDefault="00B94918" w:rsidP="00B94918">
      <w:pPr>
        <w:rPr>
          <w:rFonts w:ascii="Cambria" w:hAnsi="Cambria"/>
          <w:szCs w:val="28"/>
        </w:rPr>
      </w:pPr>
    </w:p>
    <w:p w:rsidR="00B94918" w:rsidRPr="00425E07" w:rsidRDefault="00B94918" w:rsidP="00B94918">
      <w:pPr>
        <w:pStyle w:val="a5"/>
        <w:jc w:val="center"/>
        <w:rPr>
          <w:rFonts w:ascii="Cambria" w:hAnsi="Cambria"/>
          <w:b/>
          <w:sz w:val="28"/>
          <w:szCs w:val="28"/>
          <w:lang w:val="uk-UA"/>
        </w:rPr>
      </w:pPr>
      <w:proofErr w:type="spellStart"/>
      <w:r w:rsidRPr="00E8239A">
        <w:rPr>
          <w:rFonts w:ascii="Cambria" w:hAnsi="Cambria"/>
          <w:b/>
          <w:sz w:val="28"/>
          <w:szCs w:val="28"/>
        </w:rPr>
        <w:t>Київ</w:t>
      </w:r>
      <w:proofErr w:type="spellEnd"/>
      <w:r w:rsidRPr="00E8239A">
        <w:rPr>
          <w:rFonts w:ascii="Cambria" w:hAnsi="Cambria"/>
          <w:b/>
          <w:sz w:val="28"/>
          <w:szCs w:val="28"/>
        </w:rPr>
        <w:t xml:space="preserve"> – 202</w:t>
      </w:r>
      <w:r>
        <w:rPr>
          <w:rFonts w:ascii="Cambria" w:hAnsi="Cambria"/>
          <w:b/>
          <w:sz w:val="28"/>
          <w:szCs w:val="28"/>
          <w:lang w:val="uk-UA"/>
        </w:rPr>
        <w:t>1</w:t>
      </w:r>
    </w:p>
    <w:p w:rsidR="00B94918" w:rsidRPr="00E8239A" w:rsidRDefault="00B94918" w:rsidP="00B94918">
      <w:pPr>
        <w:rPr>
          <w:rFonts w:ascii="Cambria" w:hAnsi="Cambria"/>
          <w:b/>
          <w:bCs/>
          <w:sz w:val="28"/>
          <w:szCs w:val="28"/>
          <w:lang w:val="uk-UA"/>
        </w:rPr>
      </w:pPr>
      <w:r w:rsidRPr="00E8239A">
        <w:rPr>
          <w:rFonts w:ascii="Cambria" w:hAnsi="Cambria"/>
          <w:b/>
          <w:bCs/>
          <w:sz w:val="28"/>
          <w:szCs w:val="28"/>
          <w:lang w:val="uk-UA"/>
        </w:rPr>
        <w:br w:type="page"/>
      </w:r>
    </w:p>
    <w:p w:rsidR="004E588A" w:rsidRDefault="00B94918" w:rsidP="001062D7">
      <w:pPr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noProof/>
          <w:szCs w:val="28"/>
          <w:lang w:val="uk-UA"/>
        </w:rPr>
        <w:lastRenderedPageBreak/>
        <w:t>Розробники:</w:t>
      </w:r>
      <w:r w:rsidRPr="00B46B73">
        <w:rPr>
          <w:rFonts w:ascii="Cambria" w:hAnsi="Cambria"/>
          <w:szCs w:val="28"/>
          <w:lang w:val="uk-UA"/>
        </w:rPr>
        <w:t xml:space="preserve"> </w:t>
      </w:r>
    </w:p>
    <w:p w:rsidR="0076365E" w:rsidRDefault="004E588A" w:rsidP="0076365E">
      <w:pPr>
        <w:rPr>
          <w:rFonts w:ascii="Cambria" w:hAnsi="Cambria"/>
          <w:spacing w:val="-8"/>
          <w:szCs w:val="28"/>
          <w:lang w:val="uk-UA" w:eastAsia="uk-UA"/>
        </w:rPr>
      </w:pPr>
      <w:r w:rsidRPr="004E588A">
        <w:rPr>
          <w:rFonts w:ascii="Cambria" w:hAnsi="Cambria"/>
          <w:spacing w:val="-8"/>
          <w:szCs w:val="28"/>
          <w:lang w:val="uk-UA" w:eastAsia="uk-UA"/>
        </w:rPr>
        <w:t xml:space="preserve">Лопушняк Галина Степанівна,  </w:t>
      </w: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д.е.н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., професор кафедри </w:t>
      </w:r>
      <w:proofErr w:type="spellStart"/>
      <w:r w:rsidR="0076365E">
        <w:rPr>
          <w:rFonts w:ascii="Cambria" w:hAnsi="Cambria"/>
          <w:spacing w:val="-8"/>
          <w:szCs w:val="28"/>
          <w:lang w:val="uk-UA" w:eastAsia="uk-UA"/>
        </w:rPr>
        <w:t>соціоекономіки</w:t>
      </w:r>
      <w:proofErr w:type="spellEnd"/>
      <w:r w:rsidR="0076365E">
        <w:rPr>
          <w:rFonts w:ascii="Cambria" w:hAnsi="Cambria"/>
          <w:spacing w:val="-8"/>
          <w:szCs w:val="28"/>
          <w:lang w:val="uk-UA" w:eastAsia="uk-UA"/>
        </w:rPr>
        <w:t xml:space="preserve"> та управління персоналом </w:t>
      </w:r>
    </w:p>
    <w:p w:rsidR="00E236FF" w:rsidRDefault="0076365E" w:rsidP="0076365E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="00250E26">
        <w:rPr>
          <w:rFonts w:ascii="Cambria" w:hAnsi="Cambria"/>
          <w:spacing w:val="-8"/>
          <w:szCs w:val="28"/>
          <w:lang w:val="uk-UA" w:eastAsia="uk-UA"/>
        </w:rPr>
        <w:t xml:space="preserve"> </w:t>
      </w:r>
      <w:r w:rsidR="008A1E47">
        <w:rPr>
          <w:rFonts w:ascii="Cambria" w:hAnsi="Cambria"/>
          <w:spacing w:val="-8"/>
          <w:szCs w:val="28"/>
          <w:lang w:val="uk-UA" w:eastAsia="uk-UA"/>
        </w:rPr>
        <w:t xml:space="preserve"> </w:t>
      </w:r>
      <w:hyperlink r:id="rId7" w:history="1">
        <w:r w:rsidR="008A1E47" w:rsidRPr="00B652D5">
          <w:rPr>
            <w:rStyle w:val="ad"/>
            <w:rFonts w:ascii="Cambria" w:hAnsi="Cambria"/>
            <w:spacing w:val="-8"/>
            <w:szCs w:val="28"/>
            <w:lang w:val="uk-UA" w:eastAsia="uk-UA"/>
          </w:rPr>
          <w:t>halstep@ukr.net</w:t>
        </w:r>
      </w:hyperlink>
    </w:p>
    <w:p w:rsidR="008A1E47" w:rsidRDefault="008A1E47" w:rsidP="009211C3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>
        <w:rPr>
          <w:rFonts w:ascii="Cambria" w:hAnsi="Cambria"/>
          <w:spacing w:val="-8"/>
          <w:szCs w:val="28"/>
          <w:lang w:val="uk-UA" w:eastAsia="uk-UA"/>
        </w:rPr>
        <w:t>Кир’янова</w:t>
      </w:r>
      <w:proofErr w:type="spellEnd"/>
      <w:r>
        <w:rPr>
          <w:rFonts w:ascii="Cambria" w:hAnsi="Cambria"/>
          <w:spacing w:val="-8"/>
          <w:szCs w:val="28"/>
          <w:lang w:val="uk-UA" w:eastAsia="uk-UA"/>
        </w:rPr>
        <w:t xml:space="preserve"> Олена Вікторівна , </w:t>
      </w:r>
      <w:r w:rsidRPr="00A20129">
        <w:rPr>
          <w:rFonts w:ascii="Cambria" w:hAnsi="Cambria"/>
          <w:i/>
          <w:szCs w:val="28"/>
          <w:lang w:val="uk-UA"/>
        </w:rPr>
        <w:t xml:space="preserve">кандидат економічних наук, доцент кафедри </w:t>
      </w:r>
      <w:proofErr w:type="spellStart"/>
      <w:r w:rsidRPr="00A20129">
        <w:rPr>
          <w:rFonts w:ascii="Cambria" w:hAnsi="Cambria"/>
          <w:i/>
          <w:szCs w:val="28"/>
          <w:lang w:val="uk-UA"/>
        </w:rPr>
        <w:t>соціоекономіки</w:t>
      </w:r>
      <w:proofErr w:type="spellEnd"/>
    </w:p>
    <w:p w:rsidR="009211C3" w:rsidRPr="00B46B73" w:rsidRDefault="009211C3" w:rsidP="009211C3">
      <w:pPr>
        <w:rPr>
          <w:rFonts w:ascii="Cambria" w:hAnsi="Cambria"/>
          <w:i/>
          <w:noProof/>
          <w:szCs w:val="28"/>
          <w:lang w:val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B46B73">
        <w:rPr>
          <w:rFonts w:ascii="Cambria" w:hAnsi="Cambria"/>
          <w:spacing w:val="-8"/>
          <w:szCs w:val="28"/>
          <w:lang w:val="uk-UA" w:eastAsia="uk-UA"/>
        </w:rPr>
        <w:t xml:space="preserve">: </w:t>
      </w:r>
      <w:proofErr w:type="spellStart"/>
      <w:r>
        <w:rPr>
          <w:rStyle w:val="ad"/>
          <w:rFonts w:ascii="Cambria" w:hAnsi="Cambria"/>
          <w:spacing w:val="-8"/>
          <w:szCs w:val="28"/>
          <w:lang w:val="en-US" w:eastAsia="uk-UA"/>
        </w:rPr>
        <w:t>kirelena</w:t>
      </w:r>
      <w:proofErr w:type="spellEnd"/>
      <w:r w:rsidRPr="009211C3">
        <w:rPr>
          <w:rStyle w:val="ad"/>
          <w:rFonts w:ascii="Cambria" w:hAnsi="Cambria"/>
          <w:spacing w:val="-8"/>
          <w:szCs w:val="28"/>
          <w:lang w:eastAsia="uk-UA"/>
        </w:rPr>
        <w:t>30@</w:t>
      </w:r>
      <w:proofErr w:type="spellStart"/>
      <w:r>
        <w:rPr>
          <w:rStyle w:val="ad"/>
          <w:rFonts w:ascii="Cambria" w:hAnsi="Cambria"/>
          <w:spacing w:val="-8"/>
          <w:szCs w:val="28"/>
          <w:lang w:val="en-US" w:eastAsia="uk-UA"/>
        </w:rPr>
        <w:t>gmail</w:t>
      </w:r>
      <w:proofErr w:type="spellEnd"/>
      <w:r w:rsidRPr="009211C3">
        <w:rPr>
          <w:rStyle w:val="ad"/>
          <w:rFonts w:ascii="Cambria" w:hAnsi="Cambria"/>
          <w:spacing w:val="-8"/>
          <w:szCs w:val="28"/>
          <w:lang w:eastAsia="uk-UA"/>
        </w:rPr>
        <w:t>.</w:t>
      </w:r>
      <w:r>
        <w:rPr>
          <w:rStyle w:val="ad"/>
          <w:rFonts w:ascii="Cambria" w:hAnsi="Cambria"/>
          <w:spacing w:val="-8"/>
          <w:szCs w:val="28"/>
          <w:lang w:val="en-US" w:eastAsia="uk-UA"/>
        </w:rPr>
        <w:t>com</w:t>
      </w:r>
    </w:p>
    <w:p w:rsidR="004E588A" w:rsidRPr="004E588A" w:rsidRDefault="004E588A" w:rsidP="004E588A">
      <w:pPr>
        <w:rPr>
          <w:rFonts w:ascii="Cambria" w:hAnsi="Cambria"/>
          <w:spacing w:val="-8"/>
          <w:szCs w:val="28"/>
          <w:lang w:val="uk-UA" w:eastAsia="uk-UA"/>
        </w:rPr>
      </w:pP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Столярук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 Христина Сергіївна, </w:t>
      </w:r>
      <w:proofErr w:type="spellStart"/>
      <w:r w:rsidRPr="004E588A">
        <w:rPr>
          <w:rFonts w:ascii="Cambria" w:hAnsi="Cambria"/>
          <w:spacing w:val="-8"/>
          <w:szCs w:val="28"/>
          <w:lang w:val="uk-UA" w:eastAsia="uk-UA"/>
        </w:rPr>
        <w:t>к.е.н</w:t>
      </w:r>
      <w:proofErr w:type="spellEnd"/>
      <w:r w:rsidRPr="004E588A">
        <w:rPr>
          <w:rFonts w:ascii="Cambria" w:hAnsi="Cambria"/>
          <w:spacing w:val="-8"/>
          <w:szCs w:val="28"/>
          <w:lang w:val="uk-UA" w:eastAsia="uk-UA"/>
        </w:rPr>
        <w:t xml:space="preserve">., доцент кафедри </w:t>
      </w:r>
      <w:proofErr w:type="spellStart"/>
      <w:r w:rsidR="0076365E">
        <w:rPr>
          <w:rFonts w:ascii="Cambria" w:hAnsi="Cambria"/>
          <w:spacing w:val="-8"/>
          <w:szCs w:val="28"/>
          <w:lang w:val="uk-UA" w:eastAsia="uk-UA"/>
        </w:rPr>
        <w:t>соціоекономіки</w:t>
      </w:r>
      <w:proofErr w:type="spellEnd"/>
      <w:r w:rsidR="0076365E">
        <w:rPr>
          <w:rFonts w:ascii="Cambria" w:hAnsi="Cambria"/>
          <w:spacing w:val="-8"/>
          <w:szCs w:val="28"/>
          <w:lang w:val="uk-UA" w:eastAsia="uk-UA"/>
        </w:rPr>
        <w:t xml:space="preserve"> та управління персоналом</w:t>
      </w:r>
    </w:p>
    <w:p w:rsidR="00B94918" w:rsidRPr="00B46B73" w:rsidRDefault="00B94918" w:rsidP="009211C3">
      <w:pPr>
        <w:rPr>
          <w:rFonts w:ascii="Cambria" w:hAnsi="Cambria"/>
          <w:i/>
          <w:noProof/>
          <w:szCs w:val="28"/>
          <w:lang w:val="uk-UA"/>
        </w:rPr>
      </w:pPr>
    </w:p>
    <w:p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очна (денна)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:rsidR="00B94918" w:rsidRPr="008B697B" w:rsidRDefault="008B5072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en-US"/>
              </w:rPr>
            </w:pPr>
            <w:r w:rsidRPr="008B5072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7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заочна</w:t>
            </w:r>
          </w:p>
        </w:tc>
      </w:tr>
      <w:tr w:rsidR="00B94918" w:rsidTr="00B00EE6">
        <w:tc>
          <w:tcPr>
            <w:tcW w:w="4537" w:type="dxa"/>
          </w:tcPr>
          <w:p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:rsidR="00B94918" w:rsidRPr="006D3A09" w:rsidRDefault="008B5072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9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37"/>
        <w:gridCol w:w="4677"/>
      </w:tblGrid>
      <w:tr w:rsidR="00B94918" w:rsidRPr="00802A74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:rsidR="00B94918" w:rsidRPr="00A20129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A20129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 xml:space="preserve">дистанційна </w:t>
            </w:r>
          </w:p>
        </w:tc>
      </w:tr>
      <w:tr w:rsidR="00B94918" w:rsidRPr="006D3A09" w:rsidTr="00B00EE6">
        <w:tc>
          <w:tcPr>
            <w:tcW w:w="4537" w:type="dxa"/>
          </w:tcPr>
          <w:p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:rsidR="00B94918" w:rsidRPr="006D3A09" w:rsidRDefault="008B5072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7</w:t>
            </w:r>
          </w:p>
        </w:tc>
      </w:tr>
      <w:tr w:rsidR="00B94918" w:rsidRPr="00802A74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RPr="00802A74" w:rsidTr="00B00EE6">
        <w:tc>
          <w:tcPr>
            <w:tcW w:w="4537" w:type="dxa"/>
          </w:tcPr>
          <w:p w:rsidR="00B94918" w:rsidRPr="002B5D90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2B5D90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:rsidR="00B94918" w:rsidRPr="002B5D90" w:rsidRDefault="00B94918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 w:rsidRPr="002B5D90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B94918" w:rsidRPr="00802A74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Default="00B94918" w:rsidP="00B94918">
      <w:pPr>
        <w:rPr>
          <w:rFonts w:ascii="Cambria" w:hAnsi="Cambria"/>
          <w:szCs w:val="28"/>
          <w:lang w:val="uk-UA"/>
        </w:rPr>
      </w:pPr>
    </w:p>
    <w:p w:rsidR="00C3594B" w:rsidRDefault="00C3594B" w:rsidP="00B94918">
      <w:pPr>
        <w:rPr>
          <w:rFonts w:ascii="Cambria" w:hAnsi="Cambria"/>
          <w:szCs w:val="28"/>
          <w:lang w:val="uk-UA"/>
        </w:rPr>
      </w:pPr>
    </w:p>
    <w:p w:rsidR="00C3594B" w:rsidRPr="00B46B73" w:rsidRDefault="00C3594B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Default="00FB47CF" w:rsidP="00FB47CF">
      <w:pPr>
        <w:ind w:left="5670"/>
        <w:rPr>
          <w:rFonts w:ascii="Cambria" w:hAnsi="Cambria"/>
          <w:szCs w:val="28"/>
          <w:lang w:val="uk-UA"/>
        </w:rPr>
      </w:pPr>
      <w:r w:rsidRPr="00F643E2">
        <w:rPr>
          <w:rFonts w:ascii="Cambria" w:eastAsia="Calibri" w:hAnsi="Cambria"/>
          <w:szCs w:val="28"/>
          <w:lang w:val="uk-UA"/>
        </w:rPr>
        <w:t>©</w:t>
      </w:r>
      <w:r>
        <w:rPr>
          <w:rFonts w:ascii="Cambria" w:eastAsia="Calibri" w:hAnsi="Cambria"/>
          <w:szCs w:val="28"/>
          <w:lang w:val="uk-UA"/>
        </w:rPr>
        <w:t xml:space="preserve"> Лопушняк</w:t>
      </w:r>
      <w:r w:rsidR="00E53534">
        <w:rPr>
          <w:rFonts w:ascii="Cambria" w:eastAsia="Calibri" w:hAnsi="Cambria"/>
          <w:szCs w:val="28"/>
          <w:lang w:val="uk-UA"/>
        </w:rPr>
        <w:t xml:space="preserve"> Г.С.</w:t>
      </w:r>
      <w:r w:rsidRPr="00F643E2">
        <w:rPr>
          <w:rFonts w:ascii="Cambria" w:eastAsia="Calibri" w:hAnsi="Cambria"/>
          <w:szCs w:val="28"/>
          <w:lang w:val="uk-UA"/>
        </w:rPr>
        <w:t>,</w:t>
      </w:r>
      <w:r w:rsidRPr="00F643E2">
        <w:rPr>
          <w:rFonts w:ascii="Cambria" w:eastAsia="Calibri" w:hAnsi="Cambria"/>
          <w:szCs w:val="28"/>
        </w:rPr>
        <w:t xml:space="preserve"> </w:t>
      </w:r>
      <w:r w:rsidR="00B94918">
        <w:rPr>
          <w:rFonts w:ascii="Cambria" w:hAnsi="Cambria"/>
          <w:szCs w:val="28"/>
          <w:lang w:val="uk-UA"/>
        </w:rPr>
        <w:t>, 2021</w:t>
      </w:r>
    </w:p>
    <w:p w:rsidR="00B94918" w:rsidRDefault="00B94918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 © </w:t>
      </w:r>
      <w:proofErr w:type="spellStart"/>
      <w:r>
        <w:rPr>
          <w:rFonts w:ascii="Cambria" w:hAnsi="Cambria"/>
          <w:szCs w:val="28"/>
          <w:lang w:val="uk-UA"/>
        </w:rPr>
        <w:t>Кир</w:t>
      </w:r>
      <w:r w:rsidRPr="00A20129">
        <w:rPr>
          <w:rFonts w:ascii="Cambria" w:hAnsi="Cambria"/>
          <w:szCs w:val="28"/>
          <w:lang w:val="uk-UA"/>
        </w:rPr>
        <w:t>’</w:t>
      </w:r>
      <w:r>
        <w:rPr>
          <w:rFonts w:ascii="Cambria" w:hAnsi="Cambria"/>
          <w:szCs w:val="28"/>
          <w:lang w:val="uk-UA"/>
        </w:rPr>
        <w:t>янова</w:t>
      </w:r>
      <w:proofErr w:type="spellEnd"/>
      <w:r>
        <w:rPr>
          <w:rFonts w:ascii="Cambria" w:hAnsi="Cambria"/>
          <w:szCs w:val="28"/>
          <w:lang w:val="uk-UA"/>
        </w:rPr>
        <w:t xml:space="preserve"> О.В.., 2021</w:t>
      </w:r>
    </w:p>
    <w:p w:rsidR="00E53534" w:rsidRPr="00F643E2" w:rsidRDefault="00E53534" w:rsidP="00E53534">
      <w:pPr>
        <w:ind w:left="5670"/>
        <w:rPr>
          <w:rFonts w:ascii="Cambria" w:eastAsia="Calibri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© </w:t>
      </w:r>
      <w:r w:rsidRPr="00F643E2">
        <w:rPr>
          <w:rFonts w:ascii="Cambria" w:eastAsia="Calibri" w:hAnsi="Cambria"/>
          <w:szCs w:val="28"/>
        </w:rPr>
        <w:t xml:space="preserve"> </w:t>
      </w:r>
      <w:proofErr w:type="spellStart"/>
      <w:r w:rsidRPr="00F643E2">
        <w:rPr>
          <w:rFonts w:ascii="Cambria" w:eastAsia="Calibri" w:hAnsi="Cambria"/>
          <w:szCs w:val="28"/>
        </w:rPr>
        <w:t>Столярук</w:t>
      </w:r>
      <w:proofErr w:type="spellEnd"/>
      <w:r>
        <w:rPr>
          <w:rFonts w:ascii="Cambria" w:eastAsia="Calibri" w:hAnsi="Cambria"/>
          <w:szCs w:val="28"/>
          <w:lang w:val="uk-UA"/>
        </w:rPr>
        <w:t xml:space="preserve"> Х.С.</w:t>
      </w:r>
      <w:r w:rsidRPr="00F643E2">
        <w:rPr>
          <w:rFonts w:ascii="Cambria" w:eastAsia="Calibri" w:hAnsi="Cambria"/>
          <w:szCs w:val="28"/>
          <w:lang w:val="uk-UA"/>
        </w:rPr>
        <w:t xml:space="preserve"> 2020</w:t>
      </w:r>
    </w:p>
    <w:p w:rsidR="00C3594B" w:rsidRDefault="00C3594B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>
        <w:rPr>
          <w:rFonts w:ascii="Cambria" w:hAnsi="Cambria"/>
          <w:szCs w:val="28"/>
          <w:lang w:val="uk-UA"/>
        </w:rPr>
        <w:t>© КНЕУ, 2021</w:t>
      </w:r>
    </w:p>
    <w:p w:rsidR="00E53534" w:rsidRDefault="00C3594B" w:rsidP="00FB47CF">
      <w:pPr>
        <w:ind w:left="4962" w:firstLine="708"/>
        <w:jc w:val="both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i/>
          <w:iCs/>
          <w:szCs w:val="28"/>
          <w:lang w:val="uk-UA"/>
        </w:rPr>
        <w:br w:type="page"/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6"/>
        <w:gridCol w:w="108"/>
        <w:gridCol w:w="851"/>
      </w:tblGrid>
      <w:tr w:rsidR="00B94918" w:rsidRPr="00A20129" w:rsidTr="00B00EE6">
        <w:trPr>
          <w:trHeight w:val="588"/>
        </w:trPr>
        <w:tc>
          <w:tcPr>
            <w:tcW w:w="9214" w:type="dxa"/>
            <w:gridSpan w:val="2"/>
            <w:shd w:val="clear" w:color="auto" w:fill="auto"/>
          </w:tcPr>
          <w:p w:rsidR="00B94918" w:rsidRPr="00A20129" w:rsidRDefault="00B94918" w:rsidP="00BD152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E53534" w:rsidRPr="00A20129" w:rsidTr="00B00EE6">
        <w:trPr>
          <w:trHeight w:val="588"/>
        </w:trPr>
        <w:tc>
          <w:tcPr>
            <w:tcW w:w="9214" w:type="dxa"/>
            <w:gridSpan w:val="2"/>
            <w:shd w:val="clear" w:color="auto" w:fill="auto"/>
          </w:tcPr>
          <w:p w:rsidR="00E53534" w:rsidRDefault="00E53534" w:rsidP="00BD1526">
            <w:pPr>
              <w:jc w:val="center"/>
              <w:rPr>
                <w:rFonts w:ascii="Cambria" w:hAnsi="Cambria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E53534" w:rsidRPr="00A20129" w:rsidRDefault="00E53534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94918" w:rsidRPr="00A20129" w:rsidTr="001D0556">
        <w:tc>
          <w:tcPr>
            <w:tcW w:w="9106" w:type="dxa"/>
            <w:shd w:val="clear" w:color="auto" w:fill="auto"/>
          </w:tcPr>
          <w:p w:rsidR="00276211" w:rsidRPr="00DF32CC" w:rsidRDefault="00276211" w:rsidP="00276211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32CC">
              <w:rPr>
                <w:b/>
                <w:sz w:val="28"/>
                <w:szCs w:val="28"/>
                <w:lang w:val="uk-UA"/>
              </w:rPr>
              <w:t>ЗМІСТ</w:t>
            </w:r>
          </w:p>
          <w:tbl>
            <w:tblPr>
              <w:tblW w:w="10734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032"/>
              <w:gridCol w:w="851"/>
              <w:gridCol w:w="851"/>
            </w:tblGrid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ВСТУП……………………………………………………………………………</w:t>
                  </w:r>
                  <w:r w:rsidR="00064525" w:rsidRPr="00DF32CC">
                    <w:rPr>
                      <w:b/>
                      <w:lang w:val="uk-UA"/>
                    </w:rPr>
                    <w:t xml:space="preserve">  </w:t>
                  </w:r>
                  <w:r w:rsidR="003F32C4" w:rsidRPr="00DF32CC">
                    <w:rPr>
                      <w:b/>
                      <w:lang w:val="uk-UA"/>
                    </w:rPr>
                    <w:t xml:space="preserve">        </w:t>
                  </w:r>
                  <w:r w:rsidR="00064525" w:rsidRPr="00DF32CC">
                    <w:rPr>
                      <w:b/>
                      <w:lang w:val="uk-UA"/>
                    </w:rPr>
                    <w:t xml:space="preserve"> </w:t>
                  </w:r>
                  <w:r w:rsidRPr="00DF32CC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  <w:proofErr w:type="spellStart"/>
                  <w:r w:rsidRPr="00DF32CC">
                    <w:rPr>
                      <w:b/>
                      <w:lang w:val="uk-UA"/>
                    </w:rPr>
                    <w:t>Стор</w:t>
                  </w:r>
                  <w:proofErr w:type="spellEnd"/>
                  <w:r w:rsidRPr="00DF32CC">
                    <w:rPr>
                      <w:b/>
                      <w:lang w:val="uk-UA"/>
                    </w:rPr>
                    <w:t>.</w:t>
                  </w:r>
                </w:p>
                <w:p w:rsidR="004E6927" w:rsidRPr="00DF32CC" w:rsidRDefault="004E6927" w:rsidP="00276211">
                  <w:pPr>
                    <w:suppressAutoHyphens/>
                    <w:spacing w:line="276" w:lineRule="auto"/>
                    <w:ind w:hanging="110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numPr>
                      <w:ilvl w:val="0"/>
                      <w:numId w:val="6"/>
                    </w:num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 xml:space="preserve">ТЕМАТИЧНИЙ ПЛАН </w:t>
                  </w:r>
                  <w:r w:rsidR="00064525" w:rsidRPr="00DF32CC">
                    <w:rPr>
                      <w:b/>
                      <w:lang w:val="uk-UA"/>
                    </w:rPr>
                    <w:t>НАВЧАЛЬНОЇ ДИСЦИПЛІНИ ……………………  6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ind w:left="284" w:right="-108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2.</w:t>
                  </w:r>
                  <w:r w:rsidRPr="00DF32CC">
                    <w:rPr>
                      <w:b/>
                      <w:lang w:val="uk-UA"/>
                    </w:rPr>
                    <w:tab/>
                    <w:t xml:space="preserve">ЗМІСТ НАВЧАЛЬНОЇ </w:t>
                  </w:r>
                  <w:r w:rsidR="00064525" w:rsidRPr="00DF32CC">
                    <w:rPr>
                      <w:b/>
                      <w:lang w:val="uk-UA"/>
                    </w:rPr>
                    <w:t>ДИСЦИПЛІНИ ЗА ТЕМАМИ …….………………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064525" w:rsidRPr="00DF32CC">
                    <w:rPr>
                      <w:b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ind w:left="28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1. Розвиток персоналу: сутність, стратегічне значення, тренди та прогнози .</w:t>
                  </w:r>
                  <w:r w:rsidR="00B80AA7">
                    <w:rPr>
                      <w:rFonts w:cstheme="minorHAnsi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2. Інтелектуальний капітал працівника . Мотивація до навчання та інструменти саморозвитку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                                                                                             7</w:t>
                  </w:r>
                </w:p>
              </w:tc>
              <w:tc>
                <w:tcPr>
                  <w:tcW w:w="851" w:type="dxa"/>
                </w:tcPr>
                <w:p w:rsidR="00D50983" w:rsidRPr="00DF32CC" w:rsidRDefault="00B80AA7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3. Стратегія формування інтелектуального капіталу організації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7</w:t>
                  </w:r>
                  <w:r w:rsidRPr="00293CCD">
                    <w:rPr>
                      <w:rFonts w:cstheme="minorHAnsi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0508B6">
                  <w:pPr>
                    <w:keepNext/>
                    <w:ind w:right="176"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ascii="Cambria" w:eastAsia="Calibri" w:hAnsi="Cambria"/>
                      <w:lang w:val="uk-UA"/>
                    </w:rPr>
                    <w:t xml:space="preserve">Тема 4. Аналіз потреб у навчанні та розвитку персоналу . </w:t>
                  </w:r>
                  <w:r w:rsidR="00997371">
                    <w:rPr>
                      <w:rFonts w:ascii="Cambria" w:eastAsia="Calibri" w:hAnsi="Cambria"/>
                      <w:lang w:val="uk-UA"/>
                    </w:rPr>
                    <w:t xml:space="preserve"> </w:t>
                  </w:r>
                  <w:r w:rsidRPr="00293CCD">
                    <w:rPr>
                      <w:rFonts w:cstheme="minorHAnsi"/>
                      <w:lang w:val="uk-UA"/>
                    </w:rPr>
                    <w:t>Диверсифікація підходів до розвитку персоналу.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                 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                                                   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</w:t>
                  </w:r>
                  <w:r w:rsidR="00B80AA7">
                    <w:rPr>
                      <w:rFonts w:cstheme="minorHAnsi"/>
                      <w:lang w:val="uk-UA"/>
                    </w:rPr>
                    <w:t xml:space="preserve">        7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5. Дизайн освітніх програм, планування та бюджетування розвитку персоналу</w:t>
                  </w:r>
                  <w:r w:rsidR="00997371">
                    <w:rPr>
                      <w:rFonts w:cstheme="minorHAnsi"/>
                      <w:lang w:val="uk-UA"/>
                    </w:rPr>
                    <w:t xml:space="preserve"> </w:t>
                  </w:r>
                  <w:r w:rsidR="00B80AA7">
                    <w:rPr>
                      <w:rFonts w:cstheme="minorHAnsi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6. Корпоративний розвиток персоналу . Корпоративний університет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8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 xml:space="preserve">Тема 7. Маркетинг освітніх послуг. Зовнішнє навчання персоналу. 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8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rPr>
                <w:trHeight w:val="365"/>
              </w:trPr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Тема8. Ефективність навчання та розвитку персоналу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                       8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D50983" w:rsidRPr="00DF32CC" w:rsidTr="003C16F2">
              <w:tc>
                <w:tcPr>
                  <w:tcW w:w="9032" w:type="dxa"/>
                  <w:shd w:val="clear" w:color="auto" w:fill="auto"/>
                </w:tcPr>
                <w:p w:rsidR="00D50983" w:rsidRPr="00293CCD" w:rsidRDefault="00D50983" w:rsidP="00D50983">
                  <w:pPr>
                    <w:keepNext/>
                    <w:outlineLvl w:val="0"/>
                    <w:rPr>
                      <w:rFonts w:cstheme="minorHAnsi"/>
                      <w:lang w:val="uk-UA"/>
                    </w:rPr>
                  </w:pPr>
                  <w:r w:rsidRPr="00293CCD">
                    <w:rPr>
                      <w:rFonts w:cstheme="minorHAnsi"/>
                      <w:lang w:val="uk-UA"/>
                    </w:rPr>
                    <w:t>Тема 9. Ринок освітніх послуг та ринок праці. Прогнозування потреб ринку праці та майбутніх професій</w:t>
                  </w:r>
                  <w:r w:rsidR="000508B6">
                    <w:rPr>
                      <w:rFonts w:cstheme="minorHAnsi"/>
                      <w:lang w:val="uk-UA"/>
                    </w:rPr>
                    <w:t xml:space="preserve">                                                                                                           9</w:t>
                  </w:r>
                </w:p>
              </w:tc>
              <w:tc>
                <w:tcPr>
                  <w:tcW w:w="851" w:type="dxa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0983" w:rsidRPr="00DF32CC" w:rsidRDefault="00D50983" w:rsidP="00D50983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3C16F2">
              <w:trPr>
                <w:trHeight w:val="454"/>
              </w:trPr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0508B6">
                  <w:pPr>
                    <w:tabs>
                      <w:tab w:val="left" w:pos="315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3.</w:t>
                  </w:r>
                  <w:r w:rsidRPr="00DF32CC">
                    <w:rPr>
                      <w:b/>
                      <w:lang w:val="uk-UA"/>
                    </w:rPr>
                    <w:tab/>
                    <w:t>ОЦІНЮВАННЯ РЕЗУЛ</w:t>
                  </w:r>
                  <w:r w:rsidR="0071226A">
                    <w:rPr>
                      <w:b/>
                      <w:lang w:val="uk-UA"/>
                    </w:rPr>
                    <w:t>ЬТАТІВ НАВЧАННЯ ЗДОБУВАЧА 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71226A">
                    <w:rPr>
                      <w:b/>
                      <w:lang w:val="uk-UA"/>
                    </w:rPr>
                    <w:t xml:space="preserve">       </w:t>
                  </w:r>
                  <w:r w:rsidR="000508B6">
                    <w:rPr>
                      <w:b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3C16F2">
                  <w:pPr>
                    <w:tabs>
                      <w:tab w:val="left" w:pos="284"/>
                    </w:tabs>
                    <w:suppressAutoHyphens/>
                    <w:spacing w:line="276" w:lineRule="auto"/>
                    <w:jc w:val="both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>3.1. Порядок поточного і підсумкового оцінювання результатів навчання здобува</w:t>
                  </w:r>
                  <w:r w:rsidR="0071226A">
                    <w:rPr>
                      <w:bCs/>
                      <w:lang w:val="uk-UA"/>
                    </w:rPr>
                    <w:t xml:space="preserve">ча…………………………………………………………………………         </w:t>
                  </w:r>
                  <w:r w:rsidRPr="00DF32CC">
                    <w:rPr>
                      <w:bCs/>
                      <w:lang w:val="uk-UA"/>
                    </w:rPr>
                    <w:t>…</w:t>
                  </w:r>
                  <w:r w:rsidR="0071226A">
                    <w:rPr>
                      <w:bCs/>
                      <w:lang w:val="uk-UA"/>
                    </w:rPr>
                    <w:t xml:space="preserve"> </w:t>
                  </w:r>
                  <w:r w:rsidR="003C16F2">
                    <w:rPr>
                      <w:bCs/>
                      <w:lang w:val="uk-UA"/>
                    </w:rPr>
                    <w:t>9</w:t>
                  </w:r>
                  <w:r w:rsidRPr="00DF32CC"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3C16F2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 xml:space="preserve">3.2. </w:t>
                  </w:r>
                  <w:proofErr w:type="spellStart"/>
                  <w:r w:rsidRPr="00DF32CC">
                    <w:rPr>
                      <w:bCs/>
                      <w:lang w:val="uk-UA"/>
                    </w:rPr>
                    <w:t>Перезарахування</w:t>
                  </w:r>
                  <w:proofErr w:type="spellEnd"/>
                  <w:r w:rsidRPr="00DF32CC">
                    <w:rPr>
                      <w:bCs/>
                      <w:lang w:val="uk-UA"/>
                    </w:rPr>
                    <w:t xml:space="preserve"> та визнання результатів навчання з навчальної дисципліни...</w:t>
                  </w:r>
                  <w:r w:rsidR="0071226A">
                    <w:rPr>
                      <w:bCs/>
                      <w:lang w:val="uk-UA"/>
                    </w:rPr>
                    <w:t>1</w:t>
                  </w:r>
                  <w:r w:rsidR="003C16F2"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276211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3C16F2">
                  <w:pPr>
                    <w:tabs>
                      <w:tab w:val="left" w:pos="292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4.</w:t>
                  </w:r>
                  <w:r w:rsidRPr="00DF32CC">
                    <w:rPr>
                      <w:b/>
                      <w:lang w:val="uk-UA"/>
                    </w:rPr>
                    <w:tab/>
                    <w:t>РЕКОМЕНДОВАНІ ІН</w:t>
                  </w:r>
                  <w:r w:rsidR="006F74A7">
                    <w:rPr>
                      <w:b/>
                      <w:lang w:val="uk-UA"/>
                    </w:rPr>
                    <w:t>ФОРМАЦІЙНІ ДЖЕРЕЛА ……………………………1</w:t>
                  </w:r>
                  <w:r w:rsidR="003C16F2">
                    <w:rPr>
                      <w:b/>
                      <w:lang w:val="uk-UA"/>
                    </w:rPr>
                    <w:t>2</w:t>
                  </w:r>
                  <w:r w:rsidRPr="00DF32CC">
                    <w:rPr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3C16F2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4.1.</w:t>
                  </w:r>
                  <w:r w:rsidRPr="00DF32CC">
                    <w:rPr>
                      <w:lang w:val="uk-UA"/>
                    </w:rPr>
                    <w:tab/>
                    <w:t xml:space="preserve"> Основна літе</w:t>
                  </w:r>
                  <w:r w:rsidR="006F74A7">
                    <w:rPr>
                      <w:lang w:val="uk-UA"/>
                    </w:rPr>
                    <w:t>ратура …………………………………………………………  …1</w:t>
                  </w:r>
                  <w:r w:rsidR="003C16F2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3C16F2">
              <w:trPr>
                <w:trHeight w:val="345"/>
              </w:trPr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3C16F2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4.2.</w:t>
                  </w:r>
                  <w:r w:rsidRPr="00DF32CC">
                    <w:rPr>
                      <w:lang w:val="uk-UA"/>
                    </w:rPr>
                    <w:tab/>
                    <w:t xml:space="preserve"> Додаткова літ</w:t>
                  </w:r>
                  <w:r w:rsidR="006F74A7">
                    <w:rPr>
                      <w:lang w:val="uk-UA"/>
                    </w:rPr>
                    <w:t>ература …………………………………………………………   1</w:t>
                  </w:r>
                  <w:r w:rsidR="003C16F2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3C16F2">
              <w:tc>
                <w:tcPr>
                  <w:tcW w:w="9032" w:type="dxa"/>
                  <w:shd w:val="clear" w:color="auto" w:fill="auto"/>
                </w:tcPr>
                <w:p w:rsidR="004E6927" w:rsidRPr="00DF32CC" w:rsidRDefault="004E6927" w:rsidP="00F54581">
                  <w:pPr>
                    <w:suppressAutoHyphens/>
                    <w:spacing w:line="276" w:lineRule="auto"/>
                    <w:ind w:left="283" w:right="-108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4.3.</w:t>
                  </w:r>
                  <w:r w:rsidRPr="00DF32CC">
                    <w:rPr>
                      <w:lang w:val="uk-UA"/>
                    </w:rPr>
                    <w:tab/>
                    <w:t xml:space="preserve"> Дистанційні курси та інф</w:t>
                  </w:r>
                  <w:r w:rsidR="006F74A7">
                    <w:rPr>
                      <w:lang w:val="uk-UA"/>
                    </w:rPr>
                    <w:t>ор</w:t>
                  </w:r>
                  <w:r w:rsidR="00F54581">
                    <w:rPr>
                      <w:lang w:val="uk-UA"/>
                    </w:rPr>
                    <w:t xml:space="preserve">маційні ресурси ………………………………   </w:t>
                  </w:r>
                  <w:r w:rsidR="006F74A7">
                    <w:rPr>
                      <w:lang w:val="uk-UA"/>
                    </w:rPr>
                    <w:t xml:space="preserve">  1</w:t>
                  </w:r>
                  <w:r w:rsidR="00F54581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6211" w:rsidRPr="00DF32CC" w:rsidRDefault="00276211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B94918" w:rsidRPr="00DF32CC" w:rsidRDefault="00B94918" w:rsidP="00B00EE6">
            <w:pPr>
              <w:suppressAutoHyphens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B94918" w:rsidRPr="00DF32CC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94918" w:rsidRPr="00A20129" w:rsidTr="00B00EE6">
        <w:tc>
          <w:tcPr>
            <w:tcW w:w="9214" w:type="dxa"/>
            <w:gridSpan w:val="2"/>
            <w:shd w:val="clear" w:color="auto" w:fill="auto"/>
          </w:tcPr>
          <w:p w:rsidR="00B94918" w:rsidRPr="00A20129" w:rsidRDefault="00B94918" w:rsidP="00B00EE6">
            <w:pPr>
              <w:suppressAutoHyphens/>
              <w:spacing w:line="276" w:lineRule="auto"/>
              <w:ind w:left="284" w:hanging="284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B94918" w:rsidRDefault="00B94918" w:rsidP="00B94918">
      <w:pPr>
        <w:pStyle w:val="1"/>
      </w:pPr>
      <w:bookmarkStart w:id="1" w:name="_Toc41396630"/>
      <w:r>
        <w:t>Вступ</w:t>
      </w:r>
      <w:bookmarkEnd w:id="1"/>
      <w:r>
        <w:t xml:space="preserve"> </w:t>
      </w:r>
    </w:p>
    <w:p w:rsidR="007A54E8" w:rsidRDefault="007A54E8" w:rsidP="007A54E8">
      <w:pPr>
        <w:suppressAutoHyphens/>
        <w:ind w:firstLine="567"/>
        <w:jc w:val="both"/>
        <w:rPr>
          <w:rFonts w:ascii="Cambria" w:hAnsi="Cambria" w:cs="Calibri"/>
          <w:color w:val="000000"/>
          <w:lang w:val="uk-UA" w:eastAsia="uk-UA"/>
        </w:rPr>
      </w:pPr>
      <w:r w:rsidRPr="00BA6550">
        <w:rPr>
          <w:rFonts w:ascii="Cambria" w:hAnsi="Cambria" w:cs="Calibri"/>
          <w:color w:val="000000"/>
          <w:lang w:val="uk-UA" w:eastAsia="uk-UA"/>
        </w:rPr>
        <w:t xml:space="preserve">Робоча програма навчальної дисципліни </w:t>
      </w:r>
      <w:r w:rsidR="00350809">
        <w:rPr>
          <w:rFonts w:ascii="Cambria" w:hAnsi="Cambria" w:cs="Calibri"/>
          <w:color w:val="000000"/>
          <w:lang w:val="uk-UA" w:eastAsia="uk-UA"/>
        </w:rPr>
        <w:t>«Розвиток персоналу»</w:t>
      </w:r>
      <w:r w:rsidRPr="00BA6550">
        <w:rPr>
          <w:rFonts w:ascii="Cambria" w:hAnsi="Cambria" w:cs="Calibri"/>
          <w:color w:val="000000"/>
          <w:lang w:val="uk-UA" w:eastAsia="uk-UA"/>
        </w:rPr>
        <w:t xml:space="preserve"> розроблена відповідно до Положення про робочу програму навчальної дисципліни в ДВНЗ «КНЕУ ім. В. Гетьмана», затвердженого Вченою радою Університету 27.05.2021 р. (протокол № 10) та введеного в дію наказом ректора від 27.05.2021 р. №306.</w:t>
      </w:r>
    </w:p>
    <w:p w:rsidR="00D20F14" w:rsidRPr="00A631B2" w:rsidRDefault="00B94918" w:rsidP="003A1866">
      <w:pPr>
        <w:tabs>
          <w:tab w:val="left" w:pos="0"/>
          <w:tab w:val="left" w:pos="1620"/>
        </w:tabs>
        <w:spacing w:before="240"/>
        <w:ind w:firstLine="567"/>
        <w:jc w:val="both"/>
        <w:rPr>
          <w:rFonts w:ascii="Cambria" w:eastAsia="Calibri" w:hAnsi="Cambria"/>
          <w:spacing w:val="-1"/>
          <w:lang w:val="uk-UA"/>
        </w:rPr>
      </w:pPr>
      <w:r w:rsidRPr="00B46B73">
        <w:rPr>
          <w:rFonts w:ascii="Cambria" w:hAnsi="Cambria"/>
          <w:b/>
          <w:lang w:val="uk-UA"/>
        </w:rPr>
        <w:t>Анотація навчальної дисципліни:</w:t>
      </w:r>
      <w:r w:rsidRPr="00386A77">
        <w:rPr>
          <w:lang w:val="uk-UA"/>
        </w:rPr>
        <w:t xml:space="preserve"> </w:t>
      </w:r>
      <w:r>
        <w:rPr>
          <w:lang w:val="uk-UA"/>
        </w:rPr>
        <w:t xml:space="preserve">Навчальна дисципліна </w:t>
      </w:r>
      <w:r w:rsidR="00350809">
        <w:rPr>
          <w:lang w:val="uk-UA"/>
        </w:rPr>
        <w:t>«Розвиток персоналу»</w:t>
      </w:r>
      <w:r>
        <w:rPr>
          <w:lang w:val="uk-UA"/>
        </w:rPr>
        <w:t xml:space="preserve"> присвячена вивченню основних </w:t>
      </w:r>
      <w:r w:rsidR="006902FF">
        <w:rPr>
          <w:lang w:val="uk-UA"/>
        </w:rPr>
        <w:t xml:space="preserve">теоретичних підходів та практичного інструментарію системи розвитку персоналу. </w:t>
      </w:r>
      <w:r w:rsidR="00D20F14" w:rsidRPr="000A2810">
        <w:rPr>
          <w:rFonts w:ascii="Cambria" w:eastAsia="Calibri" w:hAnsi="Cambria"/>
          <w:spacing w:val="-1"/>
          <w:lang w:val="uk-UA"/>
        </w:rPr>
        <w:t>Персонал є найважливішим стратегічним ресурсом кожної організації. Люди створюють організацію, визначають її місію, стратегічні цілі, забезпечують потрібними ресурсами, організовують виробничі процеси тощо. В складному конкурентному середовищі, динаміка її розвитку, економічні показники діяльності — це все залежить від компетентності й професіоналізму керівників, професіоналів,</w:t>
      </w:r>
      <w:r w:rsidR="00D20F14">
        <w:rPr>
          <w:rFonts w:ascii="Cambria" w:eastAsia="Calibri" w:hAnsi="Cambria"/>
          <w:spacing w:val="-1"/>
          <w:lang w:val="uk-UA"/>
        </w:rPr>
        <w:t xml:space="preserve"> працівників </w:t>
      </w:r>
      <w:r w:rsidR="00D20F14" w:rsidRPr="000A2810">
        <w:rPr>
          <w:rFonts w:ascii="Cambria" w:eastAsia="Calibri" w:hAnsi="Cambria"/>
          <w:spacing w:val="-1"/>
          <w:lang w:val="uk-UA"/>
        </w:rPr>
        <w:t>ключових професій.</w:t>
      </w:r>
      <w:r w:rsidR="00D20F14" w:rsidRPr="00A631B2">
        <w:rPr>
          <w:rFonts w:ascii="Cambria" w:hAnsi="Cambria"/>
          <w:lang w:val="uk-UA"/>
        </w:rPr>
        <w:t xml:space="preserve"> </w:t>
      </w:r>
      <w:r w:rsidR="00D20F14" w:rsidRPr="000A2810">
        <w:rPr>
          <w:rFonts w:ascii="Cambria" w:eastAsia="Calibri" w:hAnsi="Cambria"/>
          <w:spacing w:val="-1"/>
          <w:lang w:val="uk-UA"/>
        </w:rPr>
        <w:t>Розвиток персоналу сприяє підвищенню рівня конкурентоспроможності працівників на ринку праці.</w:t>
      </w:r>
      <w:r w:rsidR="00D20F14" w:rsidRPr="000A2810">
        <w:rPr>
          <w:rFonts w:ascii="Cambria" w:hAnsi="Cambria"/>
          <w:lang w:val="uk-UA"/>
        </w:rPr>
        <w:t xml:space="preserve"> Як с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истемно організований процес </w:t>
      </w:r>
      <w:r w:rsidR="00525B52">
        <w:rPr>
          <w:rFonts w:ascii="Cambria" w:eastAsia="Calibri" w:hAnsi="Cambria"/>
          <w:spacing w:val="-1"/>
          <w:lang w:val="uk-UA"/>
        </w:rPr>
        <w:t>примноження сукупного інтелектуального капіталу організації ро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звиток спрямований на  підготовку </w:t>
      </w:r>
      <w:r w:rsidR="00610A1B">
        <w:rPr>
          <w:rFonts w:ascii="Cambria" w:eastAsia="Calibri" w:hAnsi="Cambria"/>
          <w:spacing w:val="-1"/>
          <w:lang w:val="uk-UA"/>
        </w:rPr>
        <w:t xml:space="preserve">персоналу </w:t>
      </w:r>
      <w:r w:rsidR="00D20F14" w:rsidRPr="000A2810">
        <w:rPr>
          <w:rFonts w:ascii="Cambria" w:eastAsia="Calibri" w:hAnsi="Cambria"/>
          <w:spacing w:val="-1"/>
          <w:lang w:val="uk-UA"/>
        </w:rPr>
        <w:t xml:space="preserve"> до: виконання нових / складніших виробничих функцій, </w:t>
      </w:r>
      <w:proofErr w:type="spellStart"/>
      <w:r w:rsidR="00D20F14" w:rsidRPr="000A2810">
        <w:rPr>
          <w:rFonts w:ascii="Cambria" w:eastAsia="Calibri" w:hAnsi="Cambria"/>
          <w:spacing w:val="-1"/>
          <w:lang w:val="uk-UA"/>
        </w:rPr>
        <w:t>професійно</w:t>
      </w:r>
      <w:proofErr w:type="spellEnd"/>
      <w:r w:rsidR="00D20F14" w:rsidRPr="000A2810">
        <w:rPr>
          <w:rFonts w:ascii="Cambria" w:eastAsia="Calibri" w:hAnsi="Cambria"/>
          <w:spacing w:val="-1"/>
          <w:lang w:val="uk-UA"/>
        </w:rPr>
        <w:t>-кваліфікаційного просування, формування резерву керівників, вдосконалення соціальної структури персоналу, управління кар’єрою персоналу.</w:t>
      </w:r>
    </w:p>
    <w:p w:rsidR="00610A1B" w:rsidRPr="00A631B2" w:rsidRDefault="00610A1B" w:rsidP="003A1866">
      <w:pPr>
        <w:tabs>
          <w:tab w:val="left" w:pos="0"/>
          <w:tab w:val="left" w:pos="1620"/>
        </w:tabs>
        <w:spacing w:before="240"/>
        <w:ind w:firstLine="567"/>
        <w:jc w:val="both"/>
        <w:rPr>
          <w:rFonts w:ascii="Cambria" w:eastAsia="Calibri" w:hAnsi="Cambria"/>
          <w:spacing w:val="-1"/>
          <w:lang w:val="uk-UA"/>
        </w:rPr>
      </w:pPr>
      <w:r w:rsidRPr="00A631B2">
        <w:rPr>
          <w:rFonts w:ascii="Cambria" w:eastAsia="Calibri" w:hAnsi="Cambria"/>
          <w:b/>
          <w:bCs/>
          <w:spacing w:val="-1"/>
          <w:lang w:val="uk-UA"/>
        </w:rPr>
        <w:t>Міждисциплінарні зв’язки:</w:t>
      </w:r>
      <w:r w:rsidRPr="00A631B2">
        <w:rPr>
          <w:rFonts w:ascii="Cambria" w:eastAsia="Calibri" w:hAnsi="Cambria"/>
          <w:spacing w:val="-1"/>
          <w:lang w:val="uk-UA"/>
        </w:rPr>
        <w:t xml:space="preserve"> </w:t>
      </w:r>
      <w:bookmarkStart w:id="2" w:name="_Hlk58246664"/>
      <w:r>
        <w:rPr>
          <w:rFonts w:ascii="Cambria" w:eastAsia="Calibri" w:hAnsi="Cambria"/>
          <w:spacing w:val="-1"/>
          <w:lang w:val="uk-UA"/>
        </w:rPr>
        <w:t>д</w:t>
      </w:r>
      <w:r w:rsidRPr="00A631B2">
        <w:rPr>
          <w:rFonts w:ascii="Cambria" w:eastAsia="Calibri" w:hAnsi="Cambria"/>
          <w:spacing w:val="-1"/>
          <w:lang w:val="uk-UA"/>
        </w:rPr>
        <w:t>исципліна базується на знаннях та вміннях, сформованих дисциплінами «</w:t>
      </w:r>
      <w:r w:rsidRPr="000A2810">
        <w:rPr>
          <w:rFonts w:ascii="Cambria" w:eastAsia="Calibri" w:hAnsi="Cambria"/>
          <w:spacing w:val="-1"/>
          <w:lang w:val="uk-UA"/>
        </w:rPr>
        <w:t>Менеджмент персоналу</w:t>
      </w:r>
      <w:r w:rsidRPr="00A631B2">
        <w:rPr>
          <w:rFonts w:ascii="Cambria" w:eastAsia="Calibri" w:hAnsi="Cambria"/>
          <w:spacing w:val="-1"/>
          <w:lang w:val="uk-UA"/>
        </w:rPr>
        <w:t>», «Стратегічне управління людськими ресурсами»</w:t>
      </w:r>
      <w:r w:rsidRPr="000A2810">
        <w:rPr>
          <w:rFonts w:ascii="Cambria" w:eastAsia="Calibri" w:hAnsi="Cambria"/>
          <w:spacing w:val="-1"/>
          <w:lang w:val="uk-UA"/>
        </w:rPr>
        <w:t xml:space="preserve">, «Корпоративна культура та лідерство», </w:t>
      </w:r>
      <w:r w:rsidRPr="00A631B2">
        <w:rPr>
          <w:rFonts w:ascii="Cambria" w:eastAsia="Calibri" w:hAnsi="Cambria"/>
          <w:spacing w:val="-1"/>
          <w:lang w:val="uk-UA"/>
        </w:rPr>
        <w:t>«Реінжиніринг бізнес-процесів управління персоналом». Знання та вміння, отримані під час вивчення даної дисципліни, будуть використані під час міжпредметного тренінгу та написання магістерської кваліфікаційної роботи.</w:t>
      </w:r>
    </w:p>
    <w:bookmarkEnd w:id="2"/>
    <w:p w:rsidR="00F903AD" w:rsidRPr="000A2810" w:rsidRDefault="00F903AD" w:rsidP="003A1866">
      <w:pPr>
        <w:shd w:val="clear" w:color="auto" w:fill="FFFFFF"/>
        <w:spacing w:before="240"/>
        <w:ind w:firstLine="720"/>
        <w:jc w:val="both"/>
        <w:rPr>
          <w:rFonts w:ascii="Cambria" w:eastAsia="Calibri" w:hAnsi="Cambria"/>
          <w:spacing w:val="-1"/>
          <w:lang w:val="uk-UA"/>
        </w:rPr>
      </w:pPr>
      <w:r w:rsidRPr="000A2810">
        <w:rPr>
          <w:rFonts w:ascii="Cambria" w:eastAsia="Calibri" w:hAnsi="Cambria"/>
          <w:b/>
          <w:bCs/>
          <w:spacing w:val="-1"/>
          <w:lang w:val="uk-UA"/>
        </w:rPr>
        <w:t xml:space="preserve">Мета дисципліни </w:t>
      </w:r>
      <w:r w:rsidR="005C525B" w:rsidRPr="005C525B">
        <w:rPr>
          <w:rFonts w:ascii="Cambria" w:eastAsia="Calibri" w:hAnsi="Cambria"/>
          <w:bCs/>
          <w:spacing w:val="-1"/>
          <w:lang w:val="uk-UA"/>
        </w:rPr>
        <w:t>полягає у</w:t>
      </w:r>
      <w:r w:rsidR="005C525B">
        <w:rPr>
          <w:rFonts w:ascii="Cambria" w:eastAsia="Calibri" w:hAnsi="Cambria"/>
          <w:b/>
          <w:bCs/>
          <w:spacing w:val="-1"/>
          <w:lang w:val="uk-UA"/>
        </w:rPr>
        <w:t xml:space="preserve"> </w:t>
      </w:r>
      <w:r w:rsidRPr="000A2810">
        <w:rPr>
          <w:rFonts w:ascii="Cambria" w:eastAsia="Calibri" w:hAnsi="Cambria"/>
          <w:b/>
          <w:bCs/>
          <w:spacing w:val="-1"/>
          <w:lang w:val="uk-UA"/>
        </w:rPr>
        <w:t xml:space="preserve"> </w:t>
      </w:r>
      <w:r w:rsidRPr="000A2810">
        <w:rPr>
          <w:rFonts w:ascii="Cambria" w:eastAsia="Calibri" w:hAnsi="Cambria"/>
          <w:spacing w:val="-1"/>
          <w:lang w:val="uk-UA"/>
        </w:rPr>
        <w:t>набутт</w:t>
      </w:r>
      <w:r w:rsidR="005C525B">
        <w:rPr>
          <w:rFonts w:ascii="Cambria" w:eastAsia="Calibri" w:hAnsi="Cambria"/>
          <w:spacing w:val="-1"/>
          <w:lang w:val="uk-UA"/>
        </w:rPr>
        <w:t>і</w:t>
      </w:r>
      <w:r w:rsidRPr="000A2810">
        <w:rPr>
          <w:rFonts w:ascii="Cambria" w:eastAsia="Calibri" w:hAnsi="Cambria"/>
          <w:spacing w:val="-1"/>
          <w:lang w:val="uk-UA"/>
        </w:rPr>
        <w:t xml:space="preserve"> </w:t>
      </w:r>
      <w:proofErr w:type="spellStart"/>
      <w:r w:rsidRPr="000A2810">
        <w:rPr>
          <w:rFonts w:ascii="Cambria" w:eastAsia="Calibri" w:hAnsi="Cambria"/>
          <w:spacing w:val="-1"/>
          <w:lang w:val="uk-UA"/>
        </w:rPr>
        <w:t>компетентностей</w:t>
      </w:r>
      <w:proofErr w:type="spellEnd"/>
      <w:r w:rsidRPr="000A2810">
        <w:rPr>
          <w:rFonts w:ascii="Cambria" w:eastAsia="Calibri" w:hAnsi="Cambria"/>
          <w:spacing w:val="-1"/>
          <w:lang w:val="uk-UA"/>
        </w:rPr>
        <w:t xml:space="preserve"> у галузі планування та реалізації проекту</w:t>
      </w:r>
      <w:r w:rsidR="0034073E">
        <w:rPr>
          <w:rFonts w:ascii="Cambria" w:eastAsia="Calibri" w:hAnsi="Cambria"/>
          <w:spacing w:val="-1"/>
          <w:lang w:val="uk-UA"/>
        </w:rPr>
        <w:t xml:space="preserve"> (діяльності)</w:t>
      </w:r>
      <w:r w:rsidRPr="000A2810">
        <w:rPr>
          <w:rFonts w:ascii="Cambria" w:eastAsia="Calibri" w:hAnsi="Cambria"/>
          <w:spacing w:val="-1"/>
          <w:lang w:val="uk-UA"/>
        </w:rPr>
        <w:t xml:space="preserve"> з </w:t>
      </w:r>
      <w:r>
        <w:rPr>
          <w:rFonts w:ascii="Cambria" w:eastAsia="Calibri" w:hAnsi="Cambria"/>
          <w:spacing w:val="-1"/>
          <w:lang w:val="uk-UA"/>
        </w:rPr>
        <w:t xml:space="preserve">примноження  </w:t>
      </w:r>
      <w:r w:rsidR="005C525B">
        <w:rPr>
          <w:rFonts w:ascii="Cambria" w:eastAsia="Calibri" w:hAnsi="Cambria"/>
          <w:spacing w:val="-1"/>
          <w:lang w:val="uk-UA"/>
        </w:rPr>
        <w:t>сукупного</w:t>
      </w:r>
      <w:r>
        <w:rPr>
          <w:rFonts w:ascii="Cambria" w:eastAsia="Calibri" w:hAnsi="Cambria"/>
          <w:spacing w:val="-1"/>
          <w:lang w:val="uk-UA"/>
        </w:rPr>
        <w:t xml:space="preserve"> інтелектуального капіталу та </w:t>
      </w:r>
      <w:r w:rsidRPr="000A2810">
        <w:rPr>
          <w:rFonts w:ascii="Cambria" w:eastAsia="Calibri" w:hAnsi="Cambria"/>
          <w:spacing w:val="-1"/>
          <w:lang w:val="uk-UA"/>
        </w:rPr>
        <w:t xml:space="preserve">розвитку персоналу в організації, а також оцінці ефективності його результатів в практичній діяльності з менеджменту персоналу. </w:t>
      </w:r>
    </w:p>
    <w:p w:rsidR="00F903AD" w:rsidRPr="000A2810" w:rsidRDefault="00F903AD" w:rsidP="003A1866">
      <w:pPr>
        <w:shd w:val="clear" w:color="auto" w:fill="FFFFFF"/>
        <w:spacing w:before="240"/>
        <w:ind w:firstLine="720"/>
        <w:jc w:val="both"/>
        <w:rPr>
          <w:rFonts w:ascii="Cambria" w:eastAsia="Calibri" w:hAnsi="Cambria"/>
          <w:lang w:val="uk-UA"/>
        </w:rPr>
      </w:pPr>
      <w:r w:rsidRPr="000A2810">
        <w:rPr>
          <w:rFonts w:ascii="Cambria" w:eastAsia="Calibri" w:hAnsi="Cambria"/>
          <w:b/>
          <w:spacing w:val="10"/>
          <w:lang w:val="uk-UA"/>
        </w:rPr>
        <w:t>Завдання (навчальні цілі) дисципліни</w:t>
      </w:r>
      <w:r w:rsidRPr="000A2810">
        <w:rPr>
          <w:rFonts w:ascii="Cambria" w:hAnsi="Cambria"/>
        </w:rPr>
        <w:t xml:space="preserve"> </w:t>
      </w:r>
      <w:r w:rsidRPr="000A2810">
        <w:rPr>
          <w:rFonts w:ascii="Cambria" w:eastAsia="Calibri" w:hAnsi="Cambria"/>
          <w:bCs/>
          <w:spacing w:val="10"/>
          <w:lang w:val="uk-UA"/>
        </w:rPr>
        <w:t xml:space="preserve">полягають у формуванні у студентів </w:t>
      </w:r>
      <w:proofErr w:type="spellStart"/>
      <w:r w:rsidRPr="000A2810">
        <w:rPr>
          <w:rFonts w:ascii="Cambria" w:eastAsia="Calibri" w:hAnsi="Cambria"/>
          <w:bCs/>
          <w:spacing w:val="10"/>
          <w:lang w:val="uk-UA"/>
        </w:rPr>
        <w:t>компетентностей</w:t>
      </w:r>
      <w:proofErr w:type="spellEnd"/>
      <w:r w:rsidRPr="000A2810">
        <w:rPr>
          <w:rFonts w:ascii="Cambria" w:eastAsia="Calibri" w:hAnsi="Cambria"/>
          <w:bCs/>
          <w:spacing w:val="10"/>
          <w:lang w:val="uk-UA"/>
        </w:rPr>
        <w:t xml:space="preserve"> за таким переліком</w:t>
      </w:r>
      <w:r w:rsidRPr="000A2810">
        <w:rPr>
          <w:rFonts w:ascii="Cambria" w:eastAsia="Calibri" w:hAnsi="Cambria"/>
          <w:spacing w:val="10"/>
          <w:lang w:val="uk-UA"/>
        </w:rPr>
        <w:t>:</w:t>
      </w:r>
      <w:r w:rsidRPr="000A2810">
        <w:rPr>
          <w:rFonts w:ascii="Cambria" w:eastAsia="Calibri" w:hAnsi="Cambria"/>
          <w:lang w:val="uk-UA"/>
        </w:rPr>
        <w:t xml:space="preserve"> </w:t>
      </w:r>
      <w:r w:rsidRPr="000A2810">
        <w:rPr>
          <w:rFonts w:ascii="Cambria" w:eastAsia="Calibri" w:hAnsi="Cambria"/>
          <w:spacing w:val="10"/>
          <w:lang w:val="uk-UA"/>
        </w:rPr>
        <w:t xml:space="preserve">здатність визначати потребу в розвитку персоналу організації, обирати форми та підходи до корпоративної освіти, </w:t>
      </w:r>
      <w:r w:rsidRPr="000A2810">
        <w:rPr>
          <w:rFonts w:ascii="Cambria" w:eastAsia="Calibri" w:hAnsi="Cambria"/>
          <w:spacing w:val="-7"/>
          <w:lang w:val="uk-UA"/>
        </w:rPr>
        <w:t>управляти процесами розвитку талантів в організації, розуміти основні принципи формування кадрового резерву, оцінювати ефективність заходів з ро</w:t>
      </w:r>
      <w:r w:rsidR="00935114">
        <w:rPr>
          <w:rFonts w:ascii="Cambria" w:eastAsia="Calibri" w:hAnsi="Cambria"/>
          <w:spacing w:val="-7"/>
          <w:lang w:val="uk-UA"/>
        </w:rPr>
        <w:t xml:space="preserve">звитку персоналу в організації, досліджувати взаємодію ринку праці з ринком освітніх послуг, прогнозувати попит </w:t>
      </w:r>
      <w:r w:rsidR="00E379CE">
        <w:rPr>
          <w:rFonts w:ascii="Cambria" w:eastAsia="Calibri" w:hAnsi="Cambria"/>
          <w:spacing w:val="-7"/>
          <w:lang w:val="uk-UA"/>
        </w:rPr>
        <w:t xml:space="preserve">суспільства </w:t>
      </w:r>
      <w:r w:rsidR="00935114">
        <w:rPr>
          <w:rFonts w:ascii="Cambria" w:eastAsia="Calibri" w:hAnsi="Cambria"/>
          <w:spacing w:val="-7"/>
          <w:lang w:val="uk-UA"/>
        </w:rPr>
        <w:t xml:space="preserve">на </w:t>
      </w:r>
      <w:r w:rsidR="00E379CE">
        <w:rPr>
          <w:rFonts w:ascii="Cambria" w:eastAsia="Calibri" w:hAnsi="Cambria"/>
          <w:spacing w:val="-7"/>
          <w:lang w:val="uk-UA"/>
        </w:rPr>
        <w:t>майбутні</w:t>
      </w:r>
      <w:r w:rsidR="00935114">
        <w:rPr>
          <w:rFonts w:ascii="Cambria" w:eastAsia="Calibri" w:hAnsi="Cambria"/>
          <w:spacing w:val="-7"/>
          <w:lang w:val="uk-UA"/>
        </w:rPr>
        <w:t xml:space="preserve"> професії. </w:t>
      </w:r>
    </w:p>
    <w:p w:rsidR="00F903AD" w:rsidRDefault="00F903AD" w:rsidP="003A1866">
      <w:pPr>
        <w:widowControl w:val="0"/>
        <w:spacing w:before="240"/>
        <w:ind w:firstLine="720"/>
        <w:jc w:val="both"/>
        <w:rPr>
          <w:rFonts w:ascii="Cambria" w:eastAsia="Calibri" w:hAnsi="Cambria"/>
          <w:lang w:val="uk-UA"/>
        </w:rPr>
      </w:pPr>
      <w:r w:rsidRPr="000A2810">
        <w:rPr>
          <w:rFonts w:ascii="Cambria" w:eastAsia="Calibri" w:hAnsi="Cambria"/>
          <w:b/>
          <w:bCs/>
          <w:lang w:val="uk-UA"/>
        </w:rPr>
        <w:t xml:space="preserve">Предмет дисципліни: </w:t>
      </w:r>
      <w:r w:rsidRPr="000A2810">
        <w:rPr>
          <w:rFonts w:ascii="Cambria" w:eastAsia="Calibri" w:hAnsi="Cambria"/>
          <w:lang w:val="uk-UA"/>
        </w:rPr>
        <w:t>процеси дослідження, планування, реалізації, контролю якост</w:t>
      </w:r>
      <w:r w:rsidR="00235564">
        <w:rPr>
          <w:rFonts w:ascii="Cambria" w:eastAsia="Calibri" w:hAnsi="Cambria"/>
          <w:lang w:val="uk-UA"/>
        </w:rPr>
        <w:t>і та оцінки ефективності системи (проектів)</w:t>
      </w:r>
      <w:r w:rsidRPr="000A2810">
        <w:rPr>
          <w:rFonts w:ascii="Cambria" w:eastAsia="Calibri" w:hAnsi="Cambria"/>
          <w:lang w:val="uk-UA"/>
        </w:rPr>
        <w:t xml:space="preserve"> з розвитку персоналу в організації. </w:t>
      </w:r>
    </w:p>
    <w:p w:rsidR="002D5D3A" w:rsidRPr="003A1866" w:rsidRDefault="00626239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eastAsia="Calibri" w:hAnsi="Cambria"/>
          <w:spacing w:val="10"/>
          <w:lang w:val="uk-UA"/>
        </w:rPr>
      </w:pPr>
      <w:r w:rsidRPr="003A1866">
        <w:rPr>
          <w:rFonts w:ascii="Cambria" w:eastAsia="Calibri" w:hAnsi="Cambria"/>
          <w:spacing w:val="10"/>
          <w:lang w:val="uk-UA"/>
        </w:rPr>
        <w:t xml:space="preserve">Вивчення навчальної дисципліни передбачає формування та </w:t>
      </w:r>
      <w:r w:rsidR="003A1866">
        <w:rPr>
          <w:rFonts w:ascii="Cambria" w:eastAsia="Calibri" w:hAnsi="Cambria"/>
          <w:spacing w:val="10"/>
          <w:lang w:val="uk-UA"/>
        </w:rPr>
        <w:t xml:space="preserve">розвиток у здобувачів </w:t>
      </w:r>
      <w:proofErr w:type="spellStart"/>
      <w:r w:rsidR="003A1866">
        <w:rPr>
          <w:rFonts w:ascii="Cambria" w:eastAsia="Calibri" w:hAnsi="Cambria"/>
          <w:spacing w:val="10"/>
          <w:lang w:val="uk-UA"/>
        </w:rPr>
        <w:t>компетент</w:t>
      </w:r>
      <w:r w:rsidRPr="003A1866">
        <w:rPr>
          <w:rFonts w:ascii="Cambria" w:eastAsia="Calibri" w:hAnsi="Cambria"/>
          <w:spacing w:val="10"/>
          <w:lang w:val="uk-UA"/>
        </w:rPr>
        <w:t>ностей</w:t>
      </w:r>
      <w:proofErr w:type="spellEnd"/>
      <w:r w:rsidRPr="003A1866">
        <w:rPr>
          <w:rFonts w:ascii="Cambria" w:eastAsia="Calibri" w:hAnsi="Cambria"/>
          <w:spacing w:val="10"/>
          <w:lang w:val="uk-UA"/>
        </w:rPr>
        <w:t xml:space="preserve"> та результатів навчання. </w:t>
      </w:r>
      <w:r w:rsidR="002D5D3A" w:rsidRPr="003A1866">
        <w:rPr>
          <w:rFonts w:ascii="Cambria" w:eastAsia="Calibri" w:hAnsi="Cambria"/>
          <w:spacing w:val="10"/>
          <w:lang w:val="uk-UA"/>
        </w:rPr>
        <w:t xml:space="preserve">Методи навчання та засоби діагностики, що відповідають визначеним результатам навчання за навчальною дисципліною, наведено в табл. </w:t>
      </w:r>
      <w:r w:rsidRPr="003A1866">
        <w:rPr>
          <w:rFonts w:ascii="Cambria" w:eastAsia="Calibri" w:hAnsi="Cambria"/>
          <w:spacing w:val="10"/>
          <w:lang w:val="uk-UA"/>
        </w:rPr>
        <w:t>1</w:t>
      </w:r>
      <w:r w:rsidR="002D5D3A" w:rsidRPr="003A1866">
        <w:rPr>
          <w:rFonts w:ascii="Cambria" w:eastAsia="Calibri" w:hAnsi="Cambria"/>
          <w:spacing w:val="10"/>
          <w:lang w:val="uk-UA"/>
        </w:rPr>
        <w:t>.</w:t>
      </w:r>
    </w:p>
    <w:p w:rsidR="00A62C1D" w:rsidRPr="006C1E17" w:rsidRDefault="00A62C1D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hAnsi="Cambria"/>
          <w:bCs/>
          <w:spacing w:val="-8"/>
          <w:lang w:val="uk-UA"/>
        </w:rPr>
      </w:pPr>
      <w:r w:rsidRPr="006C1E17">
        <w:rPr>
          <w:rFonts w:ascii="Cambria" w:hAnsi="Cambria"/>
          <w:bCs/>
          <w:spacing w:val="-8"/>
          <w:lang w:val="uk-UA"/>
        </w:rPr>
        <w:lastRenderedPageBreak/>
        <w:t xml:space="preserve">Таблиця </w:t>
      </w:r>
      <w:r w:rsidR="00626239" w:rsidRPr="006C1E17">
        <w:rPr>
          <w:rFonts w:ascii="Cambria" w:hAnsi="Cambria"/>
          <w:bCs/>
          <w:spacing w:val="-8"/>
          <w:lang w:val="uk-UA"/>
        </w:rPr>
        <w:t>1</w:t>
      </w:r>
      <w:r w:rsidRPr="006C1E17">
        <w:rPr>
          <w:rFonts w:ascii="Cambria" w:hAnsi="Cambria"/>
          <w:bCs/>
          <w:spacing w:val="-8"/>
          <w:lang w:val="uk-UA"/>
        </w:rPr>
        <w:t xml:space="preserve"> – Результати, методи навчання та засоби діагностики за навчальною дисципліною </w:t>
      </w:r>
      <w:r w:rsidR="00350809">
        <w:rPr>
          <w:rFonts w:ascii="Cambria" w:hAnsi="Cambria"/>
          <w:bCs/>
          <w:spacing w:val="-8"/>
          <w:lang w:val="uk-UA"/>
        </w:rPr>
        <w:t>«Розвиток персоналу»</w:t>
      </w: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5615"/>
        <w:gridCol w:w="1898"/>
        <w:gridCol w:w="1525"/>
      </w:tblGrid>
      <w:tr w:rsidR="00A62C1D" w:rsidRPr="0078160E" w:rsidTr="00CC2164">
        <w:trPr>
          <w:trHeight w:val="710"/>
          <w:jc w:val="center"/>
        </w:trPr>
        <w:tc>
          <w:tcPr>
            <w:tcW w:w="6319" w:type="dxa"/>
            <w:gridSpan w:val="2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Результат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78160E">
              <w:rPr>
                <w:b/>
                <w:sz w:val="20"/>
                <w:szCs w:val="20"/>
                <w:lang w:val="uk-UA"/>
              </w:rPr>
              <w:t xml:space="preserve"> навчання за навчальною дисципліною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Методи навчання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Засоби </w:t>
            </w:r>
          </w:p>
          <w:p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діагностики </w:t>
            </w: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jc w:val="both"/>
              <w:rPr>
                <w:i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Знання:</w:t>
            </w:r>
          </w:p>
        </w:tc>
      </w:tr>
      <w:tr w:rsidR="00864394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1.1</w:t>
            </w:r>
          </w:p>
        </w:tc>
        <w:tc>
          <w:tcPr>
            <w:tcW w:w="5615" w:type="dxa"/>
            <w:shd w:val="clear" w:color="auto" w:fill="auto"/>
          </w:tcPr>
          <w:p w:rsidR="00864394" w:rsidRPr="0078160E" w:rsidRDefault="003B6F0E" w:rsidP="003B6F0E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основні концепції, напрямки</w:t>
            </w:r>
            <w:r w:rsidR="00864394">
              <w:rPr>
                <w:spacing w:val="-8"/>
                <w:sz w:val="20"/>
                <w:szCs w:val="20"/>
                <w:lang w:val="uk-UA"/>
              </w:rPr>
              <w:t>, соціально-економічн</w:t>
            </w:r>
            <w:r>
              <w:rPr>
                <w:spacing w:val="-8"/>
                <w:sz w:val="20"/>
                <w:szCs w:val="20"/>
                <w:lang w:val="uk-UA"/>
              </w:rPr>
              <w:t>ий зміст</w:t>
            </w:r>
            <w:r w:rsidR="00864394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="003E2C38">
              <w:rPr>
                <w:spacing w:val="-8"/>
                <w:sz w:val="20"/>
                <w:szCs w:val="20"/>
                <w:lang w:val="uk-UA"/>
              </w:rPr>
              <w:t>системи примноження інтелектуального капіталу та розвитку в організації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864394" w:rsidRPr="00CC2164" w:rsidRDefault="00864394" w:rsidP="00CC2164">
            <w:pPr>
              <w:suppressAutoHyphens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лекція, семінарське заняття, дискусія,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мозковий штурм, дослідницько-аналітична </w:t>
            </w: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 робота,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Case</w:t>
            </w:r>
            <w:proofErr w:type="spellEnd"/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study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бліц опитування,</w:t>
            </w:r>
          </w:p>
          <w:p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перевірка, виконання індивідуальних та командних завдань, </w:t>
            </w:r>
            <w:proofErr w:type="spellStart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Case-study</w:t>
            </w:r>
            <w:proofErr w:type="spellEnd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контрольна (модульна) робота, дискурс</w:t>
            </w:r>
          </w:p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1.2</w:t>
            </w:r>
          </w:p>
        </w:tc>
        <w:tc>
          <w:tcPr>
            <w:tcW w:w="5615" w:type="dxa"/>
            <w:shd w:val="clear" w:color="auto" w:fill="auto"/>
          </w:tcPr>
          <w:p w:rsidR="00864394" w:rsidRPr="0078160E" w:rsidRDefault="00A702B8" w:rsidP="00844DF1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сутн</w:t>
            </w:r>
            <w:r w:rsidR="003B6F0E">
              <w:rPr>
                <w:spacing w:val="-8"/>
                <w:sz w:val="20"/>
                <w:szCs w:val="20"/>
                <w:lang w:val="uk-UA"/>
              </w:rPr>
              <w:t>ість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 та компонент</w:t>
            </w:r>
            <w:r w:rsidR="003B6F0E">
              <w:rPr>
                <w:spacing w:val="-8"/>
                <w:sz w:val="20"/>
                <w:szCs w:val="20"/>
                <w:lang w:val="uk-UA"/>
              </w:rPr>
              <w:t>и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 xml:space="preserve"> стратегії розвитку персоналу в організації; </w:t>
            </w:r>
            <w:r>
              <w:rPr>
                <w:spacing w:val="-8"/>
                <w:sz w:val="20"/>
                <w:szCs w:val="20"/>
                <w:lang w:val="uk-UA"/>
              </w:rPr>
              <w:t>алгоритм</w:t>
            </w:r>
            <w:r w:rsidR="00844DF1">
              <w:rPr>
                <w:spacing w:val="-8"/>
                <w:sz w:val="20"/>
                <w:szCs w:val="20"/>
                <w:lang w:val="uk-UA"/>
              </w:rPr>
              <w:t>и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 xml:space="preserve"> розробки дизайну системи розвитку персоналу; </w:t>
            </w:r>
            <w:r w:rsidR="00844DF1">
              <w:rPr>
                <w:spacing w:val="-8"/>
                <w:sz w:val="20"/>
                <w:szCs w:val="20"/>
                <w:lang w:val="uk-UA"/>
              </w:rPr>
              <w:t>специфіка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="0081536F" w:rsidRPr="0081536F">
              <w:rPr>
                <w:spacing w:val="-8"/>
                <w:sz w:val="20"/>
                <w:szCs w:val="20"/>
                <w:lang w:val="uk-UA"/>
              </w:rPr>
              <w:t>корпоративної освіти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A702B8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1.3.</w:t>
            </w:r>
          </w:p>
        </w:tc>
        <w:tc>
          <w:tcPr>
            <w:tcW w:w="5615" w:type="dxa"/>
            <w:shd w:val="clear" w:color="auto" w:fill="auto"/>
          </w:tcPr>
          <w:p w:rsidR="00864394" w:rsidRPr="0078160E" w:rsidRDefault="00A702B8" w:rsidP="009A5AF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A702B8">
              <w:rPr>
                <w:spacing w:val="-8"/>
                <w:sz w:val="20"/>
                <w:szCs w:val="20"/>
                <w:lang w:val="uk-UA"/>
              </w:rPr>
              <w:t xml:space="preserve">особливості навчання дорослих; підходи до навчання представників різних поколінь; методи визначення потреби у навчанні; теоретичні аспекти планування та організації навчання </w:t>
            </w:r>
            <w:r w:rsidR="009A5AFA">
              <w:rPr>
                <w:spacing w:val="-8"/>
                <w:sz w:val="20"/>
                <w:szCs w:val="20"/>
                <w:lang w:val="uk-UA"/>
              </w:rPr>
              <w:t>персоналу</w:t>
            </w:r>
            <w:r w:rsidRPr="00A702B8">
              <w:rPr>
                <w:spacing w:val="-8"/>
                <w:sz w:val="20"/>
                <w:szCs w:val="20"/>
                <w:lang w:val="uk-UA"/>
              </w:rPr>
              <w:t xml:space="preserve">; принципи управління процесами </w:t>
            </w:r>
            <w:r w:rsidR="009A5AFA">
              <w:rPr>
                <w:spacing w:val="-8"/>
                <w:sz w:val="20"/>
                <w:szCs w:val="20"/>
                <w:lang w:val="uk-UA"/>
              </w:rPr>
              <w:t>розвитку талантів в організації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1.4.</w:t>
            </w:r>
          </w:p>
        </w:tc>
        <w:tc>
          <w:tcPr>
            <w:tcW w:w="5615" w:type="dxa"/>
            <w:shd w:val="clear" w:color="auto" w:fill="auto"/>
          </w:tcPr>
          <w:p w:rsidR="00864394" w:rsidRPr="00BF6F29" w:rsidRDefault="004C7246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</w:t>
            </w:r>
            <w:r w:rsidR="009A5AFA">
              <w:rPr>
                <w:spacing w:val="-8"/>
                <w:sz w:val="20"/>
                <w:szCs w:val="20"/>
                <w:lang w:val="uk-UA"/>
              </w:rPr>
              <w:t>сновні за</w:t>
            </w:r>
            <w:r w:rsidR="000260E2">
              <w:rPr>
                <w:spacing w:val="-8"/>
                <w:sz w:val="20"/>
                <w:szCs w:val="20"/>
                <w:lang w:val="uk-UA"/>
              </w:rPr>
              <w:t xml:space="preserve">сади маркетингу освітніх послуг, специфіку взаємодії ринку </w:t>
            </w:r>
            <w:r w:rsidR="00844A37">
              <w:rPr>
                <w:spacing w:val="-8"/>
                <w:sz w:val="20"/>
                <w:szCs w:val="20"/>
                <w:lang w:val="uk-UA"/>
              </w:rPr>
              <w:t>праці та ринку освітніх послуг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:rsidTr="00667D0A">
        <w:trPr>
          <w:trHeight w:val="859"/>
          <w:jc w:val="center"/>
        </w:trPr>
        <w:tc>
          <w:tcPr>
            <w:tcW w:w="704" w:type="dxa"/>
            <w:shd w:val="clear" w:color="auto" w:fill="auto"/>
          </w:tcPr>
          <w:p w:rsidR="00864394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1.5.</w:t>
            </w:r>
          </w:p>
        </w:tc>
        <w:tc>
          <w:tcPr>
            <w:tcW w:w="5615" w:type="dxa"/>
            <w:shd w:val="clear" w:color="auto" w:fill="auto"/>
          </w:tcPr>
          <w:p w:rsidR="00864394" w:rsidRPr="00BF6F29" w:rsidRDefault="0008783F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 xml:space="preserve">Методи та підходи до оцінювання ефективності системи розвитку персоналу в цілому та </w:t>
            </w:r>
            <w:r w:rsidR="000268F6">
              <w:rPr>
                <w:spacing w:val="-8"/>
                <w:sz w:val="20"/>
                <w:szCs w:val="20"/>
                <w:lang w:val="uk-UA"/>
              </w:rPr>
              <w:t>окремих освітніх заходів та програм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bCs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2.</w:t>
            </w:r>
          </w:p>
        </w:tc>
        <w:tc>
          <w:tcPr>
            <w:tcW w:w="9038" w:type="dxa"/>
            <w:gridSpan w:val="3"/>
            <w:shd w:val="clear" w:color="auto" w:fill="auto"/>
          </w:tcPr>
          <w:p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Уміння/навички:</w:t>
            </w:r>
          </w:p>
        </w:tc>
      </w:tr>
      <w:tr w:rsidR="00122761" w:rsidRPr="0078160E" w:rsidTr="00300E2E">
        <w:trPr>
          <w:trHeight w:val="269"/>
          <w:jc w:val="center"/>
        </w:trPr>
        <w:tc>
          <w:tcPr>
            <w:tcW w:w="704" w:type="dxa"/>
            <w:shd w:val="clear" w:color="auto" w:fill="auto"/>
          </w:tcPr>
          <w:p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2.1</w:t>
            </w:r>
          </w:p>
        </w:tc>
        <w:tc>
          <w:tcPr>
            <w:tcW w:w="5615" w:type="dxa"/>
            <w:shd w:val="clear" w:color="auto" w:fill="auto"/>
          </w:tcPr>
          <w:p w:rsidR="00122761" w:rsidRPr="0078160E" w:rsidRDefault="000268F6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0268F6">
              <w:rPr>
                <w:spacing w:val="-8"/>
                <w:sz w:val="20"/>
                <w:szCs w:val="20"/>
                <w:lang w:val="uk-UA"/>
              </w:rPr>
              <w:t>планувати та реалізовувати проект з розвитку персоналу в практичній діяльності  з менеджменту персоналу; визначати доцільність створення внутрішнього корпоративного навчального центру; обирати форми та підходи до навчання персоналу відповідно до цілей та задач проекту;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122761" w:rsidRPr="00B145EA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:rsidR="00C74A6F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робота в малих групах, </w:t>
            </w:r>
            <w:r w:rsidR="00C74A6F">
              <w:rPr>
                <w:i/>
                <w:spacing w:val="-8"/>
                <w:sz w:val="20"/>
                <w:szCs w:val="20"/>
                <w:lang w:val="uk-UA"/>
              </w:rPr>
              <w:t>тренінгові вправи та міні-кейси, дослідження та аналітика</w:t>
            </w:r>
          </w:p>
          <w:p w:rsidR="00122761" w:rsidRPr="0078160E" w:rsidRDefault="0024085F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  <w:r w:rsidRPr="0078160E"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761" w:rsidRPr="00D6598D" w:rsidRDefault="00122761" w:rsidP="00B145EA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індивідуальної (командної) роботи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бліц опитування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  <w:p w:rsidR="00122761" w:rsidRPr="0078160E" w:rsidRDefault="00122761" w:rsidP="0024085F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Case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study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контрольна (модульна) робота</w:t>
            </w:r>
          </w:p>
        </w:tc>
      </w:tr>
      <w:tr w:rsidR="00122761" w:rsidRPr="0093624F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</w:t>
            </w:r>
            <w:r>
              <w:rPr>
                <w:spacing w:val="-8"/>
                <w:sz w:val="20"/>
                <w:szCs w:val="20"/>
                <w:lang w:val="uk-UA"/>
              </w:rPr>
              <w:t>.</w:t>
            </w:r>
            <w:r w:rsidRPr="0078160E">
              <w:rPr>
                <w:spacing w:val="-8"/>
                <w:sz w:val="20"/>
                <w:szCs w:val="20"/>
                <w:lang w:val="uk-UA"/>
              </w:rPr>
              <w:t>2</w:t>
            </w:r>
          </w:p>
        </w:tc>
        <w:tc>
          <w:tcPr>
            <w:tcW w:w="5615" w:type="dxa"/>
            <w:shd w:val="clear" w:color="auto" w:fill="auto"/>
          </w:tcPr>
          <w:p w:rsidR="00122761" w:rsidRPr="0078160E" w:rsidRDefault="00A70F2B" w:rsidP="00A70F2B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A70F2B">
              <w:rPr>
                <w:spacing w:val="-8"/>
                <w:sz w:val="20"/>
                <w:szCs w:val="20"/>
                <w:lang w:val="uk-UA"/>
              </w:rPr>
              <w:t xml:space="preserve">розробляти план навчальних заходів; організовувати зворотній зв'язок </w:t>
            </w:r>
            <w:r>
              <w:rPr>
                <w:spacing w:val="-8"/>
                <w:sz w:val="20"/>
                <w:szCs w:val="20"/>
                <w:lang w:val="uk-UA"/>
              </w:rPr>
              <w:t xml:space="preserve">за результатами </w:t>
            </w:r>
            <w:r w:rsidRPr="00A70F2B">
              <w:rPr>
                <w:spacing w:val="-8"/>
                <w:sz w:val="20"/>
                <w:szCs w:val="20"/>
                <w:lang w:val="uk-UA"/>
              </w:rPr>
              <w:t>навчання; визначати потребу у навчанні персоналу; планувати та орган</w:t>
            </w:r>
            <w:r>
              <w:rPr>
                <w:spacing w:val="-8"/>
                <w:sz w:val="20"/>
                <w:szCs w:val="20"/>
                <w:lang w:val="uk-UA"/>
              </w:rPr>
              <w:t>ізовувати навчальні заходи для різних</w:t>
            </w:r>
            <w:r w:rsidR="0070262D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8"/>
                <w:sz w:val="20"/>
                <w:szCs w:val="20"/>
                <w:lang w:val="uk-UA"/>
              </w:rPr>
              <w:t>категорій працівників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93624F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122761" w:rsidRPr="0078160E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2..3.</w:t>
            </w:r>
          </w:p>
        </w:tc>
        <w:tc>
          <w:tcPr>
            <w:tcW w:w="5615" w:type="dxa"/>
            <w:shd w:val="clear" w:color="auto" w:fill="auto"/>
          </w:tcPr>
          <w:p w:rsidR="00122761" w:rsidRPr="0078160E" w:rsidRDefault="0010352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103524">
              <w:rPr>
                <w:spacing w:val="-8"/>
                <w:sz w:val="20"/>
                <w:szCs w:val="20"/>
                <w:lang w:val="uk-UA"/>
              </w:rPr>
              <w:t>управляти кадровим резервом; ідентифікувати таланти; застосовувати технології розвитку талантів в організації; організовувати навчання відповідно до особливостей поколінь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C33039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122761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2.4.</w:t>
            </w:r>
          </w:p>
        </w:tc>
        <w:tc>
          <w:tcPr>
            <w:tcW w:w="5615" w:type="dxa"/>
            <w:shd w:val="clear" w:color="auto" w:fill="auto"/>
          </w:tcPr>
          <w:p w:rsidR="00122761" w:rsidRDefault="0010352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103524">
              <w:rPr>
                <w:spacing w:val="-8"/>
                <w:sz w:val="20"/>
                <w:szCs w:val="20"/>
                <w:lang w:val="uk-UA"/>
              </w:rPr>
              <w:t>здійснювати оцінку ефективності реалізації проекту з розвитку персоналу; розраховувати та аналізувати витрати на розвиток персоналу; приймати рішення щодо покращення негативних показників соціальної та економічної ефективності заходів з розвитку персоналу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A62C1D" w:rsidRPr="0078160E" w:rsidRDefault="00A62C1D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3</w:t>
            </w: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</w:rPr>
              <w:t>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Комунікація</w:t>
            </w:r>
          </w:p>
        </w:tc>
      </w:tr>
      <w:tr w:rsidR="006745D9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6745D9" w:rsidRPr="0078160E" w:rsidRDefault="006745D9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3.1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6745D9" w:rsidRPr="0078160E" w:rsidRDefault="001E6366" w:rsidP="00837623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з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>датність ефективно взаємодіяти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в </w:t>
            </w:r>
            <w:r>
              <w:rPr>
                <w:color w:val="191919"/>
                <w:spacing w:val="-8"/>
                <w:sz w:val="20"/>
                <w:szCs w:val="20"/>
                <w:lang w:val="en-US"/>
              </w:rPr>
              <w:t>HR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>-</w:t>
            </w:r>
            <w:r>
              <w:rPr>
                <w:color w:val="191919"/>
                <w:spacing w:val="-8"/>
                <w:sz w:val="20"/>
                <w:szCs w:val="20"/>
              </w:rPr>
              <w:t>систем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>і та налагоджувати процеси розвитку персоналу</w:t>
            </w:r>
            <w:r w:rsidR="00837623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у </w:t>
            </w:r>
            <w:r w:rsidR="00C9720A">
              <w:rPr>
                <w:color w:val="191919"/>
                <w:spacing w:val="-8"/>
                <w:sz w:val="20"/>
                <w:szCs w:val="20"/>
                <w:lang w:val="uk-UA"/>
              </w:rPr>
              <w:t>вітчизняному та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міжнародному </w:t>
            </w:r>
            <w:r w:rsidR="00837623">
              <w:rPr>
                <w:color w:val="191919"/>
                <w:spacing w:val="-8"/>
                <w:sz w:val="20"/>
                <w:szCs w:val="20"/>
                <w:lang w:val="uk-UA"/>
              </w:rPr>
              <w:t>бізнесовому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просторі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B145EA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робота в парах та малих групах, рольова гра, дослідження та аналітика</w:t>
            </w:r>
          </w:p>
          <w:p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завдання, дискурс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>,</w:t>
            </w:r>
          </w:p>
          <w:p w:rsidR="006745D9" w:rsidRPr="0078160E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6745D9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командних завдань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r w:rsidR="00FF2AA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.</w:t>
            </w:r>
            <w:proofErr w:type="spellStart"/>
            <w:r w:rsidR="00FF2AA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фасилітація</w:t>
            </w:r>
            <w:proofErr w:type="spellEnd"/>
          </w:p>
          <w:p w:rsidR="006745D9" w:rsidRPr="0078160E" w:rsidRDefault="006745D9" w:rsidP="006745D9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6745D9" w:rsidRPr="0078160E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3.2.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6745D9" w:rsidRPr="0078160E" w:rsidRDefault="001E6366" w:rsidP="00C9720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здатність </w:t>
            </w:r>
            <w:r w:rsidRPr="001E6366">
              <w:rPr>
                <w:color w:val="191919"/>
                <w:spacing w:val="-8"/>
                <w:sz w:val="20"/>
                <w:szCs w:val="20"/>
                <w:lang w:val="uk-UA"/>
              </w:rPr>
              <w:t>застосовувати навички науково-дослідної та практичної роботи з планування, реалізації та оцінювання ефективності проекту з розвитку персоналу організації.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6745D9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3.3.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6745D9" w:rsidRDefault="00837623" w:rsidP="00FD03A6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з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датність проводити ефективні переговори 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щодо </w:t>
            </w:r>
            <w:r w:rsidR="006745D9">
              <w:rPr>
                <w:color w:val="191919"/>
                <w:spacing w:val="-8"/>
                <w:sz w:val="20"/>
                <w:szCs w:val="20"/>
                <w:lang w:val="uk-UA"/>
              </w:rPr>
              <w:t>залуч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ення зовнішніх освітніх </w:t>
            </w:r>
            <w:r w:rsidR="00FD03A6">
              <w:rPr>
                <w:color w:val="191919"/>
                <w:spacing w:val="-8"/>
                <w:sz w:val="20"/>
                <w:szCs w:val="20"/>
                <w:lang w:val="uk-UA"/>
              </w:rPr>
              <w:t>провайдерів до системи розвитку персоналу організації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4.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Відповідальність і автономія</w:t>
            </w:r>
          </w:p>
        </w:tc>
      </w:tr>
      <w:tr w:rsidR="009E62AF" w:rsidRPr="00C33039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9E62AF" w:rsidRPr="0078160E" w:rsidRDefault="0013715E" w:rsidP="007F304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13715E">
              <w:rPr>
                <w:color w:val="191919"/>
                <w:spacing w:val="-8"/>
                <w:sz w:val="20"/>
                <w:szCs w:val="20"/>
                <w:lang w:val="uk-UA"/>
              </w:rPr>
              <w:t>обґрунтовувати доцільність запропонованих заходів щодо планування та реалізації проекту з розвитку персоналу; приймати рішення про вибір тих чи інших форм та підходів до навчання персоналу відповідно до цілей та завдань проекту; застосовувати методи економічного та статистичного аналізу ключових показників ефективності реалізації заходів з розвитку персоналу, а також приймати на їх основі обґрунтовані управлінські рішення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семінарське заняття, </w:t>
            </w:r>
          </w:p>
          <w:p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дослідження та аналітика, </w:t>
            </w:r>
          </w:p>
          <w:p w:rsidR="009E62AF" w:rsidRP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en-US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Са</w:t>
            </w:r>
            <w:proofErr w:type="spellEnd"/>
            <w:r>
              <w:rPr>
                <w:i/>
                <w:spacing w:val="-8"/>
                <w:sz w:val="20"/>
                <w:szCs w:val="20"/>
                <w:lang w:val="en-US"/>
              </w:rPr>
              <w:t>se Study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AF" w:rsidRPr="0078160E" w:rsidRDefault="00794F43" w:rsidP="00865048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індивідуальної 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розв’язання</w:t>
            </w:r>
            <w:r w:rsidR="00865048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кейсів,</w:t>
            </w:r>
          </w:p>
        </w:tc>
      </w:tr>
      <w:tr w:rsidR="009E62AF" w:rsidRPr="00C33039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4.2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9E62AF" w:rsidRPr="0078160E" w:rsidRDefault="00F54B50" w:rsidP="00C9720A">
            <w:pPr>
              <w:tabs>
                <w:tab w:val="left" w:pos="396"/>
              </w:tabs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Продемонструвати відповідальність за особистісний професійний розвиток, соціально відповідальну позицію, підвищення емоційної та комунікативної </w:t>
            </w:r>
            <w:proofErr w:type="spellStart"/>
            <w:r>
              <w:rPr>
                <w:color w:val="191919"/>
                <w:spacing w:val="-8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</w:tbl>
    <w:p w:rsidR="009E62AF" w:rsidRPr="009E62AF" w:rsidRDefault="009E62AF" w:rsidP="009E62AF">
      <w:pPr>
        <w:tabs>
          <w:tab w:val="left" w:pos="0"/>
          <w:tab w:val="left" w:pos="1620"/>
        </w:tabs>
        <w:spacing w:before="24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t xml:space="preserve">Досягненню мети та ефективній реалізації завдань вивчення навчальної дисципліни підпорядкована логіка її викладання, структура і зміст. </w:t>
      </w:r>
    </w:p>
    <w:p w:rsidR="009E62AF" w:rsidRDefault="009E62AF" w:rsidP="009E62AF">
      <w:pPr>
        <w:tabs>
          <w:tab w:val="left" w:pos="0"/>
          <w:tab w:val="left" w:pos="1620"/>
        </w:tabs>
        <w:spacing w:before="12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lastRenderedPageBreak/>
        <w:t xml:space="preserve">Загальний бюджет навчального часу для вивчення дисципліни встановлюється відповідно до тематичного плану й складає </w:t>
      </w:r>
      <w:r>
        <w:rPr>
          <w:rFonts w:ascii="Cambria" w:hAnsi="Cambria"/>
          <w:lang w:val="uk-UA"/>
        </w:rPr>
        <w:t>12</w:t>
      </w:r>
      <w:r w:rsidRPr="0062237F">
        <w:rPr>
          <w:rFonts w:ascii="Cambria" w:hAnsi="Cambria"/>
          <w:lang w:val="uk-UA"/>
        </w:rPr>
        <w:t>0 год. (</w:t>
      </w:r>
      <w:r>
        <w:rPr>
          <w:rFonts w:ascii="Cambria" w:hAnsi="Cambria"/>
          <w:lang w:val="uk-UA"/>
        </w:rPr>
        <w:t>4</w:t>
      </w:r>
      <w:r w:rsidRPr="0062237F">
        <w:rPr>
          <w:rFonts w:ascii="Cambria" w:hAnsi="Cambria"/>
          <w:lang w:val="uk-UA"/>
        </w:rPr>
        <w:t xml:space="preserve"> кредити).</w:t>
      </w:r>
    </w:p>
    <w:p w:rsidR="008A3E69" w:rsidRPr="008A3E69" w:rsidRDefault="008A3E69" w:rsidP="008A3E69">
      <w:pPr>
        <w:suppressAutoHyphens/>
        <w:jc w:val="right"/>
        <w:rPr>
          <w:i/>
          <w:lang w:val="uk-UA"/>
        </w:rPr>
      </w:pPr>
    </w:p>
    <w:p w:rsidR="008A3E69" w:rsidRPr="008A3E69" w:rsidRDefault="008A3E69" w:rsidP="008A3E69">
      <w:pPr>
        <w:suppressAutoHyphens/>
        <w:jc w:val="center"/>
        <w:rPr>
          <w:b/>
          <w:lang w:val="uk-UA"/>
        </w:rPr>
      </w:pPr>
      <w:r w:rsidRPr="008A3E69">
        <w:rPr>
          <w:b/>
          <w:lang w:val="uk-UA"/>
        </w:rPr>
        <w:t>ТЕМАТИЧНИЙ ПЛАН НАВЧАЛЬНОЇ ДИСЦИПЛІНИ</w:t>
      </w:r>
    </w:p>
    <w:p w:rsidR="008A3E69" w:rsidRPr="008A3E69" w:rsidRDefault="008A3E69" w:rsidP="008A3E69">
      <w:pPr>
        <w:suppressAutoHyphens/>
        <w:rPr>
          <w:lang w:val="uk-UA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6"/>
        <w:gridCol w:w="567"/>
        <w:gridCol w:w="567"/>
        <w:gridCol w:w="567"/>
        <w:gridCol w:w="567"/>
        <w:gridCol w:w="567"/>
        <w:gridCol w:w="520"/>
        <w:gridCol w:w="520"/>
        <w:gridCol w:w="520"/>
        <w:gridCol w:w="727"/>
        <w:gridCol w:w="709"/>
      </w:tblGrid>
      <w:tr w:rsidR="008A3E69" w:rsidRPr="008A3E69" w:rsidTr="007A09A6">
        <w:trPr>
          <w:trHeight w:val="340"/>
        </w:trPr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583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Кількість годин за формами навчання</w:t>
            </w:r>
          </w:p>
        </w:tc>
      </w:tr>
      <w:tr w:rsidR="008A3E69" w:rsidRPr="008A3E69" w:rsidTr="007A09A6">
        <w:trPr>
          <w:trHeight w:val="348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Очна (денна)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Заочна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Дистанційна </w:t>
            </w:r>
          </w:p>
        </w:tc>
      </w:tr>
      <w:tr w:rsidR="008A3E69" w:rsidRPr="008A3E69" w:rsidTr="007A09A6">
        <w:trPr>
          <w:cantSplit/>
          <w:trHeight w:val="2432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Л</w:t>
            </w:r>
            <w:r w:rsidRPr="008A3E69">
              <w:rPr>
                <w:sz w:val="20"/>
                <w:szCs w:val="20"/>
                <w:lang w:val="uk-UA"/>
              </w:rPr>
              <w:t>екції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Практичні </w:t>
            </w:r>
          </w:p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(семінарські)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Лабораторні </w:t>
            </w:r>
          </w:p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(контактні)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Контактні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Заняття в </w:t>
            </w:r>
          </w:p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дистанційному режимі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1. Розвиток персоналу: сутність, стратегічне значення, тренди та прогнози 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891FDF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:rsidTr="007A09A6">
        <w:trPr>
          <w:trHeight w:val="714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2. Інтелектуальний капітал працівника . Мотивація до навчання та інструменти саморозвитку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 xml:space="preserve">Тема 3. Стратегія формування інтелектуального капіталу організації.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ascii="Cambria" w:eastAsia="Calibri" w:hAnsi="Cambria"/>
                <w:lang w:val="uk-UA"/>
              </w:rPr>
              <w:t xml:space="preserve">Тема 4. Аналіз потреб у навчанні та розвитку персоналу . </w:t>
            </w:r>
            <w:r w:rsidRPr="00497FB2">
              <w:rPr>
                <w:rFonts w:cstheme="minorHAnsi"/>
                <w:lang w:val="uk-UA"/>
              </w:rPr>
              <w:t>Диверсифікація підходів до розвитку персоналу.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5. Дизайн освітніх програм, планування та бюджетування розвитку персоналу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0C5299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6. Корпоративний розвиток персоналу . Корпоративний університет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Default="000C5299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891FDF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Default="000C5299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 xml:space="preserve">Тема 7. Маркетинг освітніх послуг. Зовнішнє навчання персоналу.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726D52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Default="000C5299" w:rsidP="00726D52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Default="00891FDF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Default="000C5299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Тема8. Ефективність навчання та розвитку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0C5299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726D52" w:rsidRPr="008A3E69" w:rsidTr="007A09A6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726D52" w:rsidRPr="00497FB2" w:rsidRDefault="00726D52" w:rsidP="00726D52">
            <w:pPr>
              <w:keepNext/>
              <w:outlineLvl w:val="0"/>
              <w:rPr>
                <w:rFonts w:cstheme="minorHAnsi"/>
                <w:lang w:val="uk-UA"/>
              </w:rPr>
            </w:pPr>
            <w:r w:rsidRPr="00497FB2">
              <w:rPr>
                <w:rFonts w:cstheme="minorHAnsi"/>
                <w:lang w:val="uk-UA"/>
              </w:rPr>
              <w:t>Тема 9. Ринок освітніх послуг та ринок праці. Прогнозування потреб ринку праці та майбутніх професій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0C5299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C529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52" w:rsidRPr="008A3E69" w:rsidRDefault="00891FDF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D52" w:rsidRPr="008A3E69" w:rsidRDefault="00726D52" w:rsidP="00726D52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8A3E69" w:rsidRPr="008A3E69" w:rsidTr="007A09A6">
        <w:trPr>
          <w:trHeight w:val="373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567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88</w:t>
            </w:r>
          </w:p>
        </w:tc>
      </w:tr>
      <w:tr w:rsidR="008A3E69" w:rsidRPr="008A3E69" w:rsidTr="007A09A6"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6108F1">
            <w:pPr>
              <w:widowControl w:val="0"/>
              <w:suppressAutoHyphens/>
              <w:ind w:right="57"/>
              <w:rPr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Підсумковий контроль</w:t>
            </w:r>
            <w:r w:rsidR="00B81C69">
              <w:rPr>
                <w:sz w:val="20"/>
                <w:szCs w:val="20"/>
                <w:lang w:val="uk-UA"/>
              </w:rPr>
              <w:t>: залік</w:t>
            </w:r>
            <w:r w:rsidRPr="008A3E6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403DEC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B81C69" w:rsidRPr="008A3E69" w:rsidTr="007A09A6">
        <w:trPr>
          <w:trHeight w:val="283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</w:tr>
      <w:tr w:rsidR="00B81C69" w:rsidRPr="008A3E69" w:rsidTr="007A09A6">
        <w:trPr>
          <w:trHeight w:val="283"/>
        </w:trPr>
        <w:tc>
          <w:tcPr>
            <w:tcW w:w="205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suppressAutoHyphens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widowControl w:val="0"/>
              <w:suppressAutoHyphens/>
              <w:ind w:right="170"/>
              <w:rPr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</w:tbl>
    <w:p w:rsidR="008A3E69" w:rsidRPr="008A3E69" w:rsidRDefault="008A3E69" w:rsidP="008A3E69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4112F8" w:rsidRDefault="004112F8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:rsidR="004112F8" w:rsidRDefault="004112F8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:rsidR="00B94918" w:rsidRDefault="00B94918" w:rsidP="00B94918">
      <w:pPr>
        <w:pStyle w:val="1"/>
        <w:spacing w:before="0" w:after="0"/>
        <w:ind w:left="1778" w:hanging="360"/>
        <w:rPr>
          <w:rFonts w:eastAsia="Times New Roman"/>
          <w:caps w:val="0"/>
          <w:sz w:val="24"/>
          <w:szCs w:val="24"/>
          <w:lang w:val="uk-UA"/>
        </w:rPr>
      </w:pPr>
      <w:bookmarkStart w:id="3" w:name="_Toc453280908"/>
      <w:bookmarkStart w:id="4" w:name="_Toc41396632"/>
      <w:r>
        <w:rPr>
          <w:rFonts w:eastAsia="Times New Roman"/>
          <w:caps w:val="0"/>
          <w:sz w:val="24"/>
          <w:szCs w:val="24"/>
          <w:lang w:val="uk-UA"/>
        </w:rPr>
        <w:lastRenderedPageBreak/>
        <w:t>1</w:t>
      </w:r>
      <w:r w:rsidRPr="002B5D90">
        <w:rPr>
          <w:rFonts w:eastAsia="Times New Roman"/>
          <w:caps w:val="0"/>
          <w:sz w:val="24"/>
          <w:szCs w:val="24"/>
          <w:lang w:val="uk-UA"/>
        </w:rPr>
        <w:t>.</w:t>
      </w:r>
      <w:bookmarkEnd w:id="3"/>
      <w:bookmarkEnd w:id="4"/>
      <w:r w:rsidRPr="002B5D90">
        <w:rPr>
          <w:rFonts w:eastAsia="Times New Roman"/>
          <w:caps w:val="0"/>
          <w:sz w:val="24"/>
          <w:szCs w:val="24"/>
          <w:lang w:val="uk-UA"/>
        </w:rPr>
        <w:t xml:space="preserve"> ЗМІСТ НАВЧАЛЬНОЇ ДИСЦИПЛІНИ ЗА ТЕМАМИ</w:t>
      </w:r>
    </w:p>
    <w:p w:rsidR="0093624F" w:rsidRDefault="0093624F" w:rsidP="00074F25">
      <w:pPr>
        <w:jc w:val="both"/>
        <w:rPr>
          <w:lang w:val="uk-UA"/>
        </w:rPr>
      </w:pPr>
    </w:p>
    <w:p w:rsidR="00801BD2" w:rsidRPr="00801BD2" w:rsidRDefault="008C7F68" w:rsidP="00074F25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 xml:space="preserve">Тема 1. Розвиток персоналу: сутність, стратегічне значення, тренди та прогнози </w:t>
      </w:r>
    </w:p>
    <w:p w:rsidR="008C7F68" w:rsidRDefault="008C7F68" w:rsidP="004B5A59">
      <w:pPr>
        <w:ind w:firstLine="709"/>
        <w:jc w:val="both"/>
        <w:rPr>
          <w:lang w:val="uk-UA"/>
        </w:rPr>
      </w:pPr>
      <w:r w:rsidRPr="008C7F68">
        <w:rPr>
          <w:lang w:val="uk-UA"/>
        </w:rPr>
        <w:t xml:space="preserve">Основні напрями та тенденції розвитку персоналу в Україні та світі.  Розвиток персоналу як спосіб досягнення стратегічних цілей організації. </w:t>
      </w:r>
      <w:r w:rsidR="0003049F" w:rsidRPr="008C7F68">
        <w:rPr>
          <w:lang w:val="uk-UA"/>
        </w:rPr>
        <w:t>Компоненти стратегії розвитку персоналу.</w:t>
      </w:r>
      <w:r w:rsidR="0003049F">
        <w:rPr>
          <w:lang w:val="uk-UA"/>
        </w:rPr>
        <w:t xml:space="preserve"> </w:t>
      </w:r>
      <w:r w:rsidRPr="008C7F68">
        <w:rPr>
          <w:lang w:val="uk-UA"/>
        </w:rPr>
        <w:t xml:space="preserve">Актуальні проблеми бізнесу в навчанні та розвитку працівників. Цілі та задачі освіти для дорослих , місце та роль неперервного розвитку в системі управління персоналом. </w:t>
      </w:r>
      <w:r w:rsidR="00074F25" w:rsidRPr="001B03E1">
        <w:rPr>
          <w:lang w:val="uk-UA"/>
        </w:rPr>
        <w:t xml:space="preserve">Специфіка навчання у швидко змінюваному середовищі. </w:t>
      </w:r>
      <w:r w:rsidRPr="008C7F68">
        <w:rPr>
          <w:lang w:val="uk-UA"/>
        </w:rPr>
        <w:t>Кращі світові практики з розвитку персоналу.</w:t>
      </w:r>
    </w:p>
    <w:p w:rsidR="00801BD2" w:rsidRPr="008C7F68" w:rsidRDefault="00801BD2" w:rsidP="00801BD2">
      <w:pPr>
        <w:ind w:firstLine="567"/>
        <w:jc w:val="both"/>
        <w:rPr>
          <w:lang w:val="uk-UA"/>
        </w:rPr>
      </w:pPr>
    </w:p>
    <w:p w:rsidR="008C7F68" w:rsidRPr="00801BD2" w:rsidRDefault="008C7F68" w:rsidP="008C7F68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>Тема 2. Інтелектуальний капітал працівника . Мотивація до навчання та інструменти саморозвитку</w:t>
      </w:r>
    </w:p>
    <w:p w:rsidR="008C7F68" w:rsidRPr="008C7F68" w:rsidRDefault="008C7F68" w:rsidP="00801BD2">
      <w:pPr>
        <w:ind w:firstLine="567"/>
        <w:jc w:val="both"/>
        <w:rPr>
          <w:lang w:val="uk-UA"/>
        </w:rPr>
      </w:pPr>
      <w:r w:rsidRPr="008C7F68">
        <w:rPr>
          <w:lang w:val="uk-UA"/>
        </w:rPr>
        <w:t xml:space="preserve">Управління розвитком та мотивацією до нього на особистісному рівні. Сутність та складові інтелектуального капіталу працівника. Андрагогіка, специфіка навчання дорослих. Теорія поколінь. Підходи до навчання представників різних поколінь. </w:t>
      </w:r>
      <w:proofErr w:type="spellStart"/>
      <w:r w:rsidRPr="008C7F68">
        <w:rPr>
          <w:lang w:val="uk-UA"/>
        </w:rPr>
        <w:t>Переніали</w:t>
      </w:r>
      <w:proofErr w:type="spellEnd"/>
      <w:r w:rsidRPr="008C7F68">
        <w:rPr>
          <w:lang w:val="uk-UA"/>
        </w:rPr>
        <w:t xml:space="preserve">. Стилі навчання: теоретик, прагматик, спостерігач, практик. Пізнавальні спроможності дорослого: запам’ятовування, застосування, забування. Декларативна, операційна та емоційна пам'ять. Фактори ефективного засвоєння нових знань. Цикл Колба в навчанні дорослих. Форми активності дорослих за різних підходів та методів навчання. </w:t>
      </w:r>
      <w:proofErr w:type="spellStart"/>
      <w:r w:rsidRPr="008C7F68">
        <w:rPr>
          <w:lang w:val="uk-UA"/>
        </w:rPr>
        <w:t>Компетентнісний</w:t>
      </w:r>
      <w:proofErr w:type="spellEnd"/>
      <w:r w:rsidRPr="008C7F68">
        <w:rPr>
          <w:lang w:val="uk-UA"/>
        </w:rPr>
        <w:t xml:space="preserve"> підхід в навчанні дорослого..  Мотивація до навчання: особистісні, корпоративні та демографічні чинники впливу. Базові </w:t>
      </w:r>
      <w:proofErr w:type="spellStart"/>
      <w:r w:rsidRPr="008C7F68">
        <w:rPr>
          <w:lang w:val="uk-UA"/>
        </w:rPr>
        <w:t>мотиватори</w:t>
      </w:r>
      <w:proofErr w:type="spellEnd"/>
      <w:r w:rsidRPr="008C7F68">
        <w:rPr>
          <w:lang w:val="uk-UA"/>
        </w:rPr>
        <w:t xml:space="preserve"> та </w:t>
      </w:r>
      <w:proofErr w:type="spellStart"/>
      <w:r w:rsidRPr="008C7F68">
        <w:rPr>
          <w:lang w:val="uk-UA"/>
        </w:rPr>
        <w:t>демотиватори</w:t>
      </w:r>
      <w:proofErr w:type="spellEnd"/>
      <w:r w:rsidRPr="008C7F68">
        <w:rPr>
          <w:lang w:val="uk-UA"/>
        </w:rPr>
        <w:t xml:space="preserve"> до навчання та саморозвитку на особистісному рівні. Формування індивідуальної освітньої траєкторії працівника.</w:t>
      </w:r>
    </w:p>
    <w:p w:rsidR="008C7F68" w:rsidRPr="008C7F68" w:rsidRDefault="008C7F68" w:rsidP="008C7F68">
      <w:pPr>
        <w:rPr>
          <w:lang w:val="uk-UA"/>
        </w:rPr>
      </w:pPr>
    </w:p>
    <w:p w:rsidR="00801BD2" w:rsidRPr="00801BD2" w:rsidRDefault="008C7F68" w:rsidP="00801BD2">
      <w:pPr>
        <w:jc w:val="both"/>
        <w:rPr>
          <w:b/>
          <w:i/>
          <w:lang w:val="uk-UA"/>
        </w:rPr>
      </w:pPr>
      <w:r w:rsidRPr="00801BD2">
        <w:rPr>
          <w:b/>
          <w:i/>
          <w:lang w:val="uk-UA"/>
        </w:rPr>
        <w:t>Тема 3. Стратегія формування інтелектуального капіталу організації.</w:t>
      </w:r>
    </w:p>
    <w:p w:rsidR="00801BD2" w:rsidRDefault="006D0A4E" w:rsidP="00331E9F">
      <w:pPr>
        <w:ind w:firstLine="567"/>
        <w:jc w:val="both"/>
        <w:rPr>
          <w:lang w:val="uk-UA"/>
        </w:rPr>
      </w:pPr>
      <w:r>
        <w:rPr>
          <w:lang w:val="uk-UA"/>
        </w:rPr>
        <w:t xml:space="preserve"> Сутність та базові компоненти інтелектуального капіталу </w:t>
      </w:r>
      <w:r w:rsidR="00685A81">
        <w:rPr>
          <w:lang w:val="uk-UA"/>
        </w:rPr>
        <w:t xml:space="preserve">в організації. </w:t>
      </w:r>
      <w:r w:rsidRPr="008C7F68">
        <w:rPr>
          <w:lang w:val="uk-UA"/>
        </w:rPr>
        <w:t xml:space="preserve">Сутність взаємозв’язку «стратегія бізнесу – HR-стратегія – стратегія розвитку персоналу». </w:t>
      </w:r>
      <w:r w:rsidR="0003049F">
        <w:rPr>
          <w:lang w:val="uk-UA"/>
        </w:rPr>
        <w:t xml:space="preserve">Основні напрями та інструментарій розвитку персоналу в організації. </w:t>
      </w:r>
      <w:r w:rsidRPr="008C7F68">
        <w:rPr>
          <w:lang w:val="uk-UA"/>
        </w:rPr>
        <w:t>Трансформація цілей розвитку персоналу в креативній економіці.</w:t>
      </w:r>
      <w:r w:rsidR="0003049F">
        <w:rPr>
          <w:lang w:val="uk-UA"/>
        </w:rPr>
        <w:t xml:space="preserve"> </w:t>
      </w:r>
      <w:r w:rsidR="00933E4A" w:rsidRPr="008C7F68">
        <w:rPr>
          <w:lang w:val="uk-UA"/>
        </w:rPr>
        <w:t>Роль навчання у реалізації організаційних змін.</w:t>
      </w:r>
      <w:r w:rsidR="000555F3">
        <w:rPr>
          <w:lang w:val="uk-UA"/>
        </w:rPr>
        <w:t xml:space="preserve"> Корпоративна культура і система розвитку персоналу. Мотиваційні механізми у системі розвитку персоналу. </w:t>
      </w:r>
      <w:r w:rsidR="00074F25" w:rsidRPr="008C7F68">
        <w:rPr>
          <w:lang w:val="uk-UA"/>
        </w:rPr>
        <w:t>Роль навчання у реалізації організаційних змін.</w:t>
      </w:r>
      <w:r w:rsidR="00997357">
        <w:rPr>
          <w:lang w:val="uk-UA"/>
        </w:rPr>
        <w:t xml:space="preserve"> Управління талантами в системі розвитку персоналу. </w:t>
      </w:r>
    </w:p>
    <w:p w:rsidR="00801BD2" w:rsidRPr="004B5A59" w:rsidRDefault="00801BD2" w:rsidP="004B5A59">
      <w:pPr>
        <w:jc w:val="both"/>
        <w:rPr>
          <w:b/>
          <w:i/>
          <w:lang w:val="uk-UA"/>
        </w:rPr>
      </w:pPr>
    </w:p>
    <w:p w:rsidR="008C7F68" w:rsidRPr="004B5A59" w:rsidRDefault="008C7F68" w:rsidP="004B5A59">
      <w:pPr>
        <w:jc w:val="both"/>
        <w:rPr>
          <w:b/>
          <w:i/>
          <w:lang w:val="uk-UA"/>
        </w:rPr>
      </w:pPr>
      <w:r w:rsidRPr="004B5A59">
        <w:rPr>
          <w:b/>
          <w:i/>
          <w:lang w:val="uk-UA"/>
        </w:rPr>
        <w:t xml:space="preserve"> Тема 4. Аналіз потреб у навчанні та розвитку персоналу . Диверсифікація підходів до розвитку персоналу.</w:t>
      </w:r>
    </w:p>
    <w:p w:rsidR="004B5A59" w:rsidRDefault="004B5A59" w:rsidP="00E75D08">
      <w:pPr>
        <w:jc w:val="both"/>
        <w:rPr>
          <w:lang w:val="uk-UA"/>
        </w:rPr>
      </w:pPr>
    </w:p>
    <w:p w:rsidR="00646869" w:rsidRDefault="00BC1969" w:rsidP="00F36E3A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Методи </w:t>
      </w:r>
      <w:r w:rsidR="007F26C2">
        <w:rPr>
          <w:lang w:val="uk-UA"/>
        </w:rPr>
        <w:t xml:space="preserve">та джерела </w:t>
      </w:r>
      <w:r w:rsidRPr="001B03E1">
        <w:rPr>
          <w:lang w:val="uk-UA"/>
        </w:rPr>
        <w:t>визначення потреби у навчанні. Три рівні аналізу потреби у навчанні: організаційний, аналіз робіт, індивідуальний рівень. Оцін</w:t>
      </w:r>
      <w:r w:rsidR="007F26C2">
        <w:rPr>
          <w:lang w:val="uk-UA"/>
        </w:rPr>
        <w:t xml:space="preserve">ювання мотивації працівників до навчання на індивідуальному та груповому рівнях </w:t>
      </w:r>
      <w:r w:rsidRPr="001B03E1">
        <w:rPr>
          <w:lang w:val="uk-UA"/>
        </w:rPr>
        <w:t xml:space="preserve">працівників та ступеню готовності та здатності до навчання. </w:t>
      </w:r>
      <w:proofErr w:type="spellStart"/>
      <w:r w:rsidRPr="001B03E1">
        <w:rPr>
          <w:lang w:val="uk-UA"/>
        </w:rPr>
        <w:t>Асесмент</w:t>
      </w:r>
      <w:proofErr w:type="spellEnd"/>
      <w:r w:rsidRPr="001B03E1">
        <w:rPr>
          <w:lang w:val="uk-UA"/>
        </w:rPr>
        <w:t>-центр, 360 градусів та інші методи оцін</w:t>
      </w:r>
      <w:r w:rsidR="00E75D08">
        <w:rPr>
          <w:lang w:val="uk-UA"/>
        </w:rPr>
        <w:t xml:space="preserve">ювання </w:t>
      </w:r>
      <w:r w:rsidRPr="001B03E1">
        <w:rPr>
          <w:lang w:val="uk-UA"/>
        </w:rPr>
        <w:t xml:space="preserve"> </w:t>
      </w:r>
      <w:proofErr w:type="spellStart"/>
      <w:r w:rsidR="00E41AA1">
        <w:rPr>
          <w:lang w:val="uk-UA"/>
        </w:rPr>
        <w:t>к</w:t>
      </w:r>
      <w:r w:rsidRPr="001B03E1">
        <w:rPr>
          <w:lang w:val="uk-UA"/>
        </w:rPr>
        <w:t>омпетентностей</w:t>
      </w:r>
      <w:proofErr w:type="spellEnd"/>
      <w:r w:rsidRPr="001B03E1">
        <w:rPr>
          <w:lang w:val="uk-UA"/>
        </w:rPr>
        <w:t xml:space="preserve"> працівника</w:t>
      </w:r>
      <w:r w:rsidR="00E41AA1">
        <w:rPr>
          <w:lang w:val="uk-UA"/>
        </w:rPr>
        <w:t>. Інструментарій дослідження позиції персоналу та топ-менеджменту щодо навчання та розвитку.</w:t>
      </w:r>
      <w:r w:rsidR="00C402E3">
        <w:rPr>
          <w:lang w:val="uk-UA"/>
        </w:rPr>
        <w:t xml:space="preserve"> Диверсифікація підходів до розвитку різних категорій працівників. </w:t>
      </w:r>
      <w:r w:rsidR="00F94BE6">
        <w:rPr>
          <w:lang w:val="uk-UA"/>
        </w:rPr>
        <w:t>Особливості</w:t>
      </w:r>
      <w:r w:rsidR="00D50469">
        <w:rPr>
          <w:lang w:val="uk-UA"/>
        </w:rPr>
        <w:t xml:space="preserve"> навчання та розвитку керівників. Організація розвитку робітників. </w:t>
      </w:r>
      <w:r w:rsidRPr="001B03E1">
        <w:rPr>
          <w:lang w:val="uk-UA"/>
        </w:rPr>
        <w:t>Принципи розвитку компетенцій та навчання під конкретні запити</w:t>
      </w:r>
      <w:r w:rsidR="00646869">
        <w:rPr>
          <w:lang w:val="uk-UA"/>
        </w:rPr>
        <w:t>, і</w:t>
      </w:r>
      <w:r w:rsidRPr="001B03E1">
        <w:rPr>
          <w:lang w:val="uk-UA"/>
        </w:rPr>
        <w:t>ндивідуальний план розвитку</w:t>
      </w:r>
    </w:p>
    <w:p w:rsidR="00F36E3A" w:rsidRPr="00EF70C3" w:rsidRDefault="00F36E3A" w:rsidP="00EF70C3">
      <w:pPr>
        <w:jc w:val="both"/>
        <w:rPr>
          <w:b/>
          <w:i/>
          <w:lang w:val="uk-UA"/>
        </w:rPr>
      </w:pPr>
    </w:p>
    <w:p w:rsidR="00DB55BE" w:rsidRPr="00EF70C3" w:rsidRDefault="00DB55BE" w:rsidP="00125FB5">
      <w:pPr>
        <w:jc w:val="both"/>
        <w:rPr>
          <w:b/>
          <w:i/>
          <w:lang w:val="uk-UA"/>
        </w:rPr>
      </w:pPr>
      <w:r w:rsidRPr="00AD2E6B">
        <w:rPr>
          <w:b/>
          <w:i/>
          <w:lang w:val="uk-UA"/>
        </w:rPr>
        <w:t>Тема 5</w:t>
      </w:r>
      <w:r w:rsidRPr="00EF70C3">
        <w:rPr>
          <w:b/>
          <w:i/>
          <w:lang w:val="uk-UA"/>
        </w:rPr>
        <w:t>. Дизайн освітніх програм, планування та бюджетування розвитку персоналу</w:t>
      </w:r>
    </w:p>
    <w:p w:rsidR="00C83838" w:rsidRDefault="00AD2E6B" w:rsidP="00125FB5">
      <w:pPr>
        <w:ind w:firstLine="567"/>
        <w:jc w:val="both"/>
        <w:rPr>
          <w:lang w:val="uk-UA"/>
        </w:rPr>
      </w:pPr>
      <w:r>
        <w:rPr>
          <w:lang w:val="uk-UA"/>
        </w:rPr>
        <w:t xml:space="preserve">Методологія створення освітніх продуктів, технології розробки освітніх програм відповідно до потреб організації та персоналу. </w:t>
      </w:r>
      <w:r w:rsidR="005B5B84">
        <w:rPr>
          <w:lang w:val="uk-UA"/>
        </w:rPr>
        <w:t xml:space="preserve">Підходи, </w:t>
      </w:r>
      <w:r w:rsidR="00C83838" w:rsidRPr="001B03E1">
        <w:rPr>
          <w:lang w:val="uk-UA"/>
        </w:rPr>
        <w:t xml:space="preserve">методи </w:t>
      </w:r>
      <w:r w:rsidR="005B5B84">
        <w:rPr>
          <w:lang w:val="uk-UA"/>
        </w:rPr>
        <w:t xml:space="preserve"> та форми навчання персоналу: </w:t>
      </w:r>
      <w:r w:rsidR="00C83838" w:rsidRPr="001B03E1">
        <w:rPr>
          <w:lang w:val="uk-UA"/>
        </w:rPr>
        <w:t xml:space="preserve">навчання </w:t>
      </w:r>
      <w:r w:rsidR="005B5B84">
        <w:rPr>
          <w:lang w:val="uk-UA"/>
        </w:rPr>
        <w:t>на робочому місці</w:t>
      </w:r>
      <w:r w:rsidR="00C83838" w:rsidRPr="001B03E1">
        <w:rPr>
          <w:lang w:val="uk-UA"/>
        </w:rPr>
        <w:t xml:space="preserve"> та поза робочим простором</w:t>
      </w:r>
      <w:r w:rsidR="005B5B84">
        <w:rPr>
          <w:lang w:val="uk-UA"/>
        </w:rPr>
        <w:t>, м</w:t>
      </w:r>
      <w:r w:rsidR="00C83838" w:rsidRPr="001B03E1">
        <w:rPr>
          <w:lang w:val="uk-UA"/>
        </w:rPr>
        <w:t xml:space="preserve">одель </w:t>
      </w:r>
      <w:r w:rsidR="005B5B84">
        <w:rPr>
          <w:lang w:val="uk-UA"/>
        </w:rPr>
        <w:t>«</w:t>
      </w:r>
      <w:r w:rsidR="00C83838" w:rsidRPr="001B03E1">
        <w:rPr>
          <w:lang w:val="uk-UA"/>
        </w:rPr>
        <w:t>70:20:10</w:t>
      </w:r>
      <w:r w:rsidR="005B5B84">
        <w:rPr>
          <w:lang w:val="uk-UA"/>
        </w:rPr>
        <w:t xml:space="preserve">» в корпоративному </w:t>
      </w:r>
      <w:r w:rsidR="001927FE">
        <w:rPr>
          <w:lang w:val="uk-UA"/>
        </w:rPr>
        <w:t>навчанні</w:t>
      </w:r>
      <w:r w:rsidR="005B5B84">
        <w:rPr>
          <w:lang w:val="uk-UA"/>
        </w:rPr>
        <w:t xml:space="preserve">, </w:t>
      </w:r>
      <w:r w:rsidR="00C83838" w:rsidRPr="001B03E1">
        <w:rPr>
          <w:lang w:val="uk-UA"/>
        </w:rPr>
        <w:t>E-</w:t>
      </w:r>
      <w:proofErr w:type="spellStart"/>
      <w:r w:rsidR="00C83838" w:rsidRPr="001B03E1">
        <w:rPr>
          <w:lang w:val="uk-UA"/>
        </w:rPr>
        <w:t>learning</w:t>
      </w:r>
      <w:proofErr w:type="spellEnd"/>
      <w:r w:rsidR="001927FE">
        <w:rPr>
          <w:lang w:val="uk-UA"/>
        </w:rPr>
        <w:t xml:space="preserve">, </w:t>
      </w:r>
      <w:r w:rsidR="001927FE">
        <w:rPr>
          <w:lang w:val="en-US"/>
        </w:rPr>
        <w:t>Microlearning</w:t>
      </w:r>
      <w:r w:rsidR="001927FE">
        <w:rPr>
          <w:lang w:val="uk-UA"/>
        </w:rPr>
        <w:t xml:space="preserve">, </w:t>
      </w:r>
      <w:proofErr w:type="spellStart"/>
      <w:r w:rsidR="00C83838" w:rsidRPr="001B03E1">
        <w:rPr>
          <w:lang w:val="uk-UA"/>
        </w:rPr>
        <w:t>гейміфікація</w:t>
      </w:r>
      <w:proofErr w:type="spellEnd"/>
      <w:r w:rsidR="00C83838" w:rsidRPr="001B03E1">
        <w:rPr>
          <w:lang w:val="uk-UA"/>
        </w:rPr>
        <w:t xml:space="preserve">, дистанційне навчання, персоналізоване навчання, </w:t>
      </w:r>
      <w:r w:rsidR="00C16AE9">
        <w:rPr>
          <w:lang w:val="en-US"/>
        </w:rPr>
        <w:t>SEL</w:t>
      </w:r>
      <w:r w:rsidR="00C16AE9">
        <w:rPr>
          <w:lang w:val="uk-UA"/>
        </w:rPr>
        <w:t xml:space="preserve">, </w:t>
      </w:r>
      <w:proofErr w:type="spellStart"/>
      <w:r w:rsidR="00C16AE9">
        <w:rPr>
          <w:lang w:val="uk-UA"/>
        </w:rPr>
        <w:t>case</w:t>
      </w:r>
      <w:proofErr w:type="spellEnd"/>
      <w:r w:rsidR="00C16AE9">
        <w:rPr>
          <w:lang w:val="uk-UA"/>
        </w:rPr>
        <w:t xml:space="preserve"> </w:t>
      </w:r>
      <w:proofErr w:type="spellStart"/>
      <w:r w:rsidR="00C16AE9">
        <w:rPr>
          <w:lang w:val="uk-UA"/>
        </w:rPr>
        <w:t>study</w:t>
      </w:r>
      <w:proofErr w:type="spellEnd"/>
      <w:r w:rsidR="00C83838" w:rsidRPr="001B03E1">
        <w:rPr>
          <w:lang w:val="uk-UA"/>
        </w:rPr>
        <w:t xml:space="preserve"> тощо. Доповнена та віртуальна реальність, штучний інтелект. Проектне, змішане навчання та ін. </w:t>
      </w:r>
      <w:proofErr w:type="spellStart"/>
      <w:r w:rsidR="00C83838" w:rsidRPr="001B03E1">
        <w:rPr>
          <w:lang w:val="uk-UA"/>
        </w:rPr>
        <w:t>Твітеризація</w:t>
      </w:r>
      <w:proofErr w:type="spellEnd"/>
      <w:r w:rsidR="00C83838" w:rsidRPr="001B03E1">
        <w:rPr>
          <w:lang w:val="uk-UA"/>
        </w:rPr>
        <w:t xml:space="preserve"> мислення. Кліпові навчальні формати. </w:t>
      </w:r>
      <w:r w:rsidR="00C83838" w:rsidRPr="001B03E1">
        <w:rPr>
          <w:lang w:val="uk-UA"/>
        </w:rPr>
        <w:lastRenderedPageBreak/>
        <w:t xml:space="preserve">Способи автоматизації системи навчання: чат-боти, конструктори тестів, </w:t>
      </w:r>
      <w:proofErr w:type="spellStart"/>
      <w:r w:rsidR="00C83838" w:rsidRPr="001B03E1">
        <w:rPr>
          <w:lang w:val="uk-UA"/>
        </w:rPr>
        <w:t>вебінарні</w:t>
      </w:r>
      <w:proofErr w:type="spellEnd"/>
      <w:r w:rsidR="00C83838" w:rsidRPr="001B03E1">
        <w:rPr>
          <w:lang w:val="uk-UA"/>
        </w:rPr>
        <w:t xml:space="preserve"> платформи тощо. Види тренінгів в корпоративному навчанні</w:t>
      </w:r>
      <w:r w:rsidR="001D76B9" w:rsidRPr="001D76B9">
        <w:t xml:space="preserve"> </w:t>
      </w:r>
      <w:r w:rsidR="001D76B9">
        <w:rPr>
          <w:lang w:val="uk-UA"/>
        </w:rPr>
        <w:t>та базові підходи до їх розробки</w:t>
      </w:r>
      <w:r w:rsidR="00C83838" w:rsidRPr="001B03E1">
        <w:rPr>
          <w:lang w:val="uk-UA"/>
        </w:rPr>
        <w:t xml:space="preserve">. </w:t>
      </w:r>
    </w:p>
    <w:p w:rsidR="004B4C33" w:rsidRDefault="00232097" w:rsidP="002A19DF">
      <w:pPr>
        <w:ind w:firstLine="567"/>
        <w:jc w:val="both"/>
        <w:rPr>
          <w:lang w:val="uk-UA"/>
        </w:rPr>
      </w:pPr>
      <w:r>
        <w:rPr>
          <w:lang w:val="uk-UA"/>
        </w:rPr>
        <w:t>Планування програм розвитку персоналу різних категорій, програм перепідготовки</w:t>
      </w:r>
      <w:r w:rsidR="00475098">
        <w:rPr>
          <w:lang w:val="uk-UA"/>
        </w:rPr>
        <w:t xml:space="preserve">, </w:t>
      </w:r>
      <w:r>
        <w:rPr>
          <w:lang w:val="uk-UA"/>
        </w:rPr>
        <w:t xml:space="preserve">формування </w:t>
      </w:r>
      <w:r w:rsidR="00475098">
        <w:rPr>
          <w:lang w:val="uk-UA"/>
        </w:rPr>
        <w:t xml:space="preserve">кадрового резерву, програм з розвитку лідерства та управлінської майстерності тощо. </w:t>
      </w:r>
      <w:r w:rsidR="00DB55BE" w:rsidRPr="00DB55BE">
        <w:rPr>
          <w:lang w:val="uk-UA"/>
        </w:rPr>
        <w:t xml:space="preserve">Критерії вибору форми навчання </w:t>
      </w:r>
      <w:r w:rsidR="00A37904">
        <w:rPr>
          <w:lang w:val="uk-UA"/>
        </w:rPr>
        <w:t>працівни</w:t>
      </w:r>
      <w:r w:rsidR="00DB55BE" w:rsidRPr="00DB55BE">
        <w:rPr>
          <w:lang w:val="uk-UA"/>
        </w:rPr>
        <w:t xml:space="preserve">ків: умови навчання, складність навчальних матеріалів, </w:t>
      </w:r>
      <w:r w:rsidR="00A37904">
        <w:rPr>
          <w:lang w:val="uk-UA"/>
        </w:rPr>
        <w:t>чисельність слухачів</w:t>
      </w:r>
      <w:r w:rsidR="00DB55BE" w:rsidRPr="00DB55BE">
        <w:rPr>
          <w:lang w:val="uk-UA"/>
        </w:rPr>
        <w:t>.</w:t>
      </w:r>
      <w:r w:rsidR="007F382A">
        <w:rPr>
          <w:lang w:val="uk-UA"/>
        </w:rPr>
        <w:t xml:space="preserve"> Вибір локації проведення освітніх заходів </w:t>
      </w:r>
      <w:r w:rsidR="00D30373">
        <w:rPr>
          <w:lang w:val="uk-UA"/>
        </w:rPr>
        <w:t>відповідно до таких критеріїв як:</w:t>
      </w:r>
      <w:r w:rsidR="00DB55BE" w:rsidRPr="00DB55BE">
        <w:rPr>
          <w:lang w:val="uk-UA"/>
        </w:rPr>
        <w:t xml:space="preserve"> складність професії, тривалість навчання, наявність в організації навчально-тренувальної бази, зміст навчальних планів та програм. </w:t>
      </w:r>
    </w:p>
    <w:p w:rsidR="00573969" w:rsidRPr="00DB55BE" w:rsidRDefault="00744CDC" w:rsidP="00744CDC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Класифікація витрат на розвиток персоналу. Витрати на зовнішнє та внутрішнє навчання. Вартість послуг з розвитку персоналу від зовнішніх провайдерів. Витрати на он-лайн програми, тренінги, </w:t>
      </w:r>
      <w:proofErr w:type="spellStart"/>
      <w:r w:rsidRPr="001B03E1">
        <w:rPr>
          <w:lang w:val="uk-UA"/>
        </w:rPr>
        <w:t>вебінари</w:t>
      </w:r>
      <w:proofErr w:type="spellEnd"/>
      <w:r w:rsidRPr="001B03E1">
        <w:rPr>
          <w:lang w:val="uk-UA"/>
        </w:rPr>
        <w:t>. Кошторис витрат на створення внутрішнього корпоративного навчального центру. Порівняння витрат на традиційні та новітні технології навчання. Оцінка доцільності вибору технології, форми та методу навчання відповідно різним критеріям.</w:t>
      </w:r>
      <w:r>
        <w:rPr>
          <w:lang w:val="uk-UA"/>
        </w:rPr>
        <w:t xml:space="preserve"> </w:t>
      </w:r>
      <w:r w:rsidR="00667699">
        <w:rPr>
          <w:lang w:val="uk-UA"/>
        </w:rPr>
        <w:t xml:space="preserve">Управління витратами на забезпечення процесів навчання та розвитку працівників, бюджетування освітніх заходів, </w:t>
      </w:r>
      <w:r w:rsidR="00E411CD">
        <w:rPr>
          <w:lang w:val="uk-UA"/>
        </w:rPr>
        <w:t xml:space="preserve">мінімізація витрат на навчання в умовах </w:t>
      </w:r>
      <w:r w:rsidR="00573969">
        <w:rPr>
          <w:lang w:val="uk-UA"/>
        </w:rPr>
        <w:t xml:space="preserve">скорочення фінансування програм з розвитку персоналу. </w:t>
      </w:r>
    </w:p>
    <w:p w:rsidR="00744CDC" w:rsidRDefault="00744CDC" w:rsidP="001076B8">
      <w:pPr>
        <w:jc w:val="both"/>
        <w:rPr>
          <w:b/>
          <w:i/>
          <w:lang w:val="uk-UA"/>
        </w:rPr>
      </w:pPr>
    </w:p>
    <w:p w:rsidR="00573969" w:rsidRPr="00573969" w:rsidRDefault="00573969" w:rsidP="001076B8">
      <w:pPr>
        <w:jc w:val="both"/>
        <w:rPr>
          <w:b/>
          <w:i/>
          <w:lang w:val="uk-UA"/>
        </w:rPr>
      </w:pPr>
      <w:r w:rsidRPr="00573969">
        <w:rPr>
          <w:b/>
          <w:i/>
          <w:lang w:val="uk-UA"/>
        </w:rPr>
        <w:t>Тема 6. Корпоративний розвиток персоналу . Корпоративний університет</w:t>
      </w:r>
    </w:p>
    <w:p w:rsidR="006362FA" w:rsidRDefault="00EA6A6A" w:rsidP="001076B8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Стандарти та інновації в системі управління </w:t>
      </w:r>
      <w:r>
        <w:rPr>
          <w:lang w:val="uk-UA"/>
        </w:rPr>
        <w:t xml:space="preserve">розвитком персоналом. Основні складові </w:t>
      </w:r>
      <w:r w:rsidR="00AA51DD">
        <w:rPr>
          <w:lang w:val="uk-UA"/>
        </w:rPr>
        <w:t>внутрішньо корпоративної</w:t>
      </w:r>
      <w:r>
        <w:rPr>
          <w:lang w:val="uk-UA"/>
        </w:rPr>
        <w:t xml:space="preserve"> системи розвитку персоналу</w:t>
      </w:r>
      <w:r w:rsidRPr="001B03E1">
        <w:rPr>
          <w:lang w:val="uk-UA"/>
        </w:rPr>
        <w:t xml:space="preserve">. </w:t>
      </w:r>
      <w:r w:rsidR="00AA51DD">
        <w:rPr>
          <w:lang w:val="uk-UA"/>
        </w:rPr>
        <w:t xml:space="preserve">Кадрове забезпечення системи розвитку персоналу: менеджер з організації навчання, кар’єрний консультант, методолог освітніх програм, корпоративний тренер тощо. </w:t>
      </w:r>
      <w:r w:rsidR="00D27F8D">
        <w:rPr>
          <w:lang w:val="uk-UA"/>
        </w:rPr>
        <w:t>Внутрішні ресурси забезпечення розвитку персоналу: переваги та обмеження.</w:t>
      </w:r>
      <w:r w:rsidR="00A7408A" w:rsidRPr="00A7408A">
        <w:rPr>
          <w:lang w:val="uk-UA"/>
        </w:rPr>
        <w:t xml:space="preserve"> </w:t>
      </w:r>
      <w:proofErr w:type="spellStart"/>
      <w:r w:rsidR="001076B8" w:rsidRPr="001B03E1">
        <w:rPr>
          <w:lang w:val="uk-UA"/>
        </w:rPr>
        <w:t>Коуч</w:t>
      </w:r>
      <w:r w:rsidR="001076B8">
        <w:rPr>
          <w:lang w:val="uk-UA"/>
        </w:rPr>
        <w:t>і</w:t>
      </w:r>
      <w:r w:rsidR="001076B8" w:rsidRPr="001B03E1">
        <w:rPr>
          <w:lang w:val="uk-UA"/>
        </w:rPr>
        <w:t>нг</w:t>
      </w:r>
      <w:proofErr w:type="spellEnd"/>
      <w:r w:rsidR="001076B8" w:rsidRPr="001B03E1">
        <w:rPr>
          <w:lang w:val="uk-UA"/>
        </w:rPr>
        <w:t xml:space="preserve"> та </w:t>
      </w:r>
      <w:proofErr w:type="spellStart"/>
      <w:r w:rsidR="001076B8" w:rsidRPr="001B03E1">
        <w:rPr>
          <w:lang w:val="uk-UA"/>
        </w:rPr>
        <w:t>менторство</w:t>
      </w:r>
      <w:proofErr w:type="spellEnd"/>
      <w:r w:rsidR="001076B8" w:rsidRPr="001B03E1">
        <w:rPr>
          <w:lang w:val="uk-UA"/>
        </w:rPr>
        <w:t>. Адаптаційні програми в си</w:t>
      </w:r>
      <w:r w:rsidR="001076B8">
        <w:rPr>
          <w:lang w:val="uk-UA"/>
        </w:rPr>
        <w:t xml:space="preserve">стемі корпоративного навчання. </w:t>
      </w:r>
    </w:p>
    <w:p w:rsidR="006362FA" w:rsidRDefault="006362FA" w:rsidP="006362FA">
      <w:pPr>
        <w:rPr>
          <w:lang w:val="uk-UA"/>
        </w:rPr>
      </w:pPr>
      <w:r>
        <w:rPr>
          <w:lang w:val="uk-UA"/>
        </w:rPr>
        <w:t>Проектний підхід у розвитку персоналу</w:t>
      </w:r>
      <w:r w:rsidR="005F7B8E">
        <w:rPr>
          <w:lang w:val="uk-UA"/>
        </w:rPr>
        <w:t xml:space="preserve">, в </w:t>
      </w:r>
      <w:proofErr w:type="spellStart"/>
      <w:r w:rsidR="005F7B8E">
        <w:rPr>
          <w:lang w:val="uk-UA"/>
        </w:rPr>
        <w:t>т.ч</w:t>
      </w:r>
      <w:proofErr w:type="spellEnd"/>
      <w:r w:rsidR="005F7B8E">
        <w:rPr>
          <w:lang w:val="uk-UA"/>
        </w:rPr>
        <w:t xml:space="preserve">. </w:t>
      </w:r>
      <w:proofErr w:type="spellStart"/>
      <w:r w:rsidR="005F7B8E">
        <w:rPr>
          <w:lang w:val="uk-UA"/>
        </w:rPr>
        <w:t>Agile</w:t>
      </w:r>
      <w:proofErr w:type="spellEnd"/>
      <w:r w:rsidR="005F7B8E">
        <w:rPr>
          <w:lang w:val="uk-UA"/>
        </w:rPr>
        <w:t xml:space="preserve">, </w:t>
      </w:r>
      <w:proofErr w:type="spellStart"/>
      <w:r w:rsidR="005F7B8E">
        <w:rPr>
          <w:lang w:val="uk-UA"/>
        </w:rPr>
        <w:t>Scrum</w:t>
      </w:r>
      <w:proofErr w:type="spellEnd"/>
      <w:r w:rsidR="005F7B8E">
        <w:rPr>
          <w:lang w:val="uk-UA"/>
        </w:rPr>
        <w:t xml:space="preserve">, </w:t>
      </w:r>
      <w:proofErr w:type="spellStart"/>
      <w:r w:rsidR="005F7B8E">
        <w:rPr>
          <w:lang w:val="en-US"/>
        </w:rPr>
        <w:t>Canban</w:t>
      </w:r>
      <w:proofErr w:type="spellEnd"/>
      <w:r>
        <w:rPr>
          <w:lang w:val="uk-UA"/>
        </w:rPr>
        <w:t xml:space="preserve">. </w:t>
      </w:r>
      <w:r w:rsidRPr="001B03E1">
        <w:rPr>
          <w:lang w:val="uk-UA"/>
        </w:rPr>
        <w:t>Види проектів з розвитку персоналу, їх спрямованість та цілі. Визначення змісту проекту, очікувань та вимог. Форми організаційних структур проекту. Склад проектної команди та зони відповідальності: тренінг-координатори, e-</w:t>
      </w:r>
      <w:proofErr w:type="spellStart"/>
      <w:r w:rsidRPr="001B03E1">
        <w:rPr>
          <w:lang w:val="uk-UA"/>
        </w:rPr>
        <w:t>learning</w:t>
      </w:r>
      <w:proofErr w:type="spellEnd"/>
      <w:r w:rsidRPr="001B03E1">
        <w:rPr>
          <w:lang w:val="uk-UA"/>
        </w:rPr>
        <w:t xml:space="preserve"> фахівці, L&amp;D-експерти, HRBP, функціональні керівники та ін.  Модель компетенцій команди проекту з розвитку персоналу. дошки тощо. </w:t>
      </w:r>
    </w:p>
    <w:p w:rsidR="00F36E3A" w:rsidRDefault="00A7408A" w:rsidP="001076B8">
      <w:pPr>
        <w:ind w:firstLine="567"/>
        <w:jc w:val="both"/>
        <w:rPr>
          <w:lang w:val="uk-UA"/>
        </w:rPr>
      </w:pPr>
      <w:r w:rsidRPr="001B03E1">
        <w:rPr>
          <w:lang w:val="uk-UA"/>
        </w:rPr>
        <w:t xml:space="preserve">Створення внутрішнього корпоративного навчального центру: доцільність та концепція впровадження. </w:t>
      </w:r>
      <w:r w:rsidR="00D27F8D">
        <w:rPr>
          <w:lang w:val="uk-UA"/>
        </w:rPr>
        <w:t xml:space="preserve">Корпоративний університет як потужний </w:t>
      </w:r>
      <w:r w:rsidR="001430EB">
        <w:rPr>
          <w:lang w:val="uk-UA"/>
        </w:rPr>
        <w:t>інструмент</w:t>
      </w:r>
      <w:r w:rsidR="00D27F8D">
        <w:rPr>
          <w:lang w:val="uk-UA"/>
        </w:rPr>
        <w:t xml:space="preserve"> збереження та примноження </w:t>
      </w:r>
      <w:r w:rsidR="001430EB">
        <w:rPr>
          <w:lang w:val="uk-UA"/>
        </w:rPr>
        <w:t>сукупного</w:t>
      </w:r>
      <w:r w:rsidR="00D27F8D">
        <w:rPr>
          <w:lang w:val="uk-UA"/>
        </w:rPr>
        <w:t xml:space="preserve"> інтелектуального капіталу </w:t>
      </w:r>
      <w:r>
        <w:rPr>
          <w:lang w:val="uk-UA"/>
        </w:rPr>
        <w:t xml:space="preserve">організації, його структура та потенційні можливості. </w:t>
      </w:r>
    </w:p>
    <w:p w:rsidR="006362FA" w:rsidRDefault="006362FA" w:rsidP="001076B8">
      <w:pPr>
        <w:ind w:firstLine="567"/>
        <w:jc w:val="both"/>
        <w:rPr>
          <w:lang w:val="uk-UA"/>
        </w:rPr>
      </w:pPr>
    </w:p>
    <w:p w:rsidR="005F7B8E" w:rsidRDefault="00A7408A" w:rsidP="005F7B8E">
      <w:pPr>
        <w:jc w:val="both"/>
        <w:rPr>
          <w:b/>
          <w:i/>
        </w:rPr>
      </w:pPr>
      <w:r w:rsidRPr="00AA3325">
        <w:rPr>
          <w:b/>
          <w:i/>
          <w:lang w:val="uk-UA"/>
        </w:rPr>
        <w:t>Тема 7. Маркетинг освітніх послуг</w:t>
      </w:r>
      <w:r w:rsidR="005F7B8E">
        <w:rPr>
          <w:b/>
          <w:i/>
          <w:lang w:val="uk-UA"/>
        </w:rPr>
        <w:t xml:space="preserve">. Зовнішнє навчання персоналу. </w:t>
      </w:r>
    </w:p>
    <w:p w:rsidR="005112E0" w:rsidRPr="001B03E1" w:rsidRDefault="005F7B8E" w:rsidP="00FA4F68">
      <w:pPr>
        <w:jc w:val="both"/>
        <w:rPr>
          <w:lang w:val="uk-UA"/>
        </w:rPr>
      </w:pPr>
      <w:r w:rsidRPr="00D811A6">
        <w:rPr>
          <w:lang w:val="uk-UA"/>
        </w:rPr>
        <w:t>Реалізація проектів</w:t>
      </w:r>
      <w:r>
        <w:rPr>
          <w:b/>
          <w:i/>
          <w:lang w:val="uk-UA"/>
        </w:rPr>
        <w:t xml:space="preserve"> </w:t>
      </w:r>
      <w:r w:rsidR="005112E0" w:rsidRPr="001B03E1">
        <w:rPr>
          <w:lang w:val="uk-UA"/>
        </w:rPr>
        <w:t>з розвитку персоналу</w:t>
      </w:r>
      <w:r w:rsidR="00207879">
        <w:rPr>
          <w:lang w:val="uk-UA"/>
        </w:rPr>
        <w:t xml:space="preserve"> із залученням зовнішніх провайдерів, к</w:t>
      </w:r>
      <w:r w:rsidR="00207879" w:rsidRPr="001B03E1">
        <w:rPr>
          <w:lang w:val="uk-UA"/>
        </w:rPr>
        <w:t xml:space="preserve">ритерії </w:t>
      </w:r>
      <w:r w:rsidR="00207879">
        <w:rPr>
          <w:lang w:val="uk-UA"/>
        </w:rPr>
        <w:t>їх відбору.</w:t>
      </w:r>
      <w:r w:rsidR="00D811A6" w:rsidRPr="001B03E1">
        <w:rPr>
          <w:lang w:val="uk-UA"/>
        </w:rPr>
        <w:t xml:space="preserve"> </w:t>
      </w:r>
      <w:r w:rsidR="00D811A6">
        <w:rPr>
          <w:lang w:val="uk-UA"/>
        </w:rPr>
        <w:t>Типи з</w:t>
      </w:r>
      <w:r w:rsidR="00D811A6" w:rsidRPr="001B03E1">
        <w:rPr>
          <w:lang w:val="uk-UA"/>
        </w:rPr>
        <w:t>овнішні</w:t>
      </w:r>
      <w:r w:rsidR="00D811A6">
        <w:rPr>
          <w:lang w:val="uk-UA"/>
        </w:rPr>
        <w:t>х</w:t>
      </w:r>
      <w:r w:rsidR="00D811A6" w:rsidRPr="001B03E1">
        <w:rPr>
          <w:lang w:val="uk-UA"/>
        </w:rPr>
        <w:t xml:space="preserve"> провайдер</w:t>
      </w:r>
      <w:r w:rsidR="00D811A6">
        <w:rPr>
          <w:lang w:val="uk-UA"/>
        </w:rPr>
        <w:t>ів</w:t>
      </w:r>
      <w:r w:rsidR="00D811A6" w:rsidRPr="001B03E1">
        <w:rPr>
          <w:lang w:val="uk-UA"/>
        </w:rPr>
        <w:t xml:space="preserve"> послуг з навчання персоналу та їх участь у проекті. </w:t>
      </w:r>
      <w:r w:rsidR="00207879">
        <w:rPr>
          <w:lang w:val="uk-UA"/>
        </w:rPr>
        <w:t xml:space="preserve"> Дослідження бренду та репутації </w:t>
      </w:r>
      <w:r w:rsidR="00035093">
        <w:rPr>
          <w:lang w:val="uk-UA"/>
        </w:rPr>
        <w:t xml:space="preserve">зовнішнього освітнього провайдера. Переваги та обмеження залучення зовнішніх фахівців до реалізації внутрішньо корпоративних освітніх програм. </w:t>
      </w:r>
      <w:r w:rsidR="00D811A6">
        <w:rPr>
          <w:lang w:val="uk-UA"/>
        </w:rPr>
        <w:t xml:space="preserve">Взаємодія з </w:t>
      </w:r>
      <w:r w:rsidR="00FA4F68">
        <w:rPr>
          <w:lang w:val="uk-UA"/>
        </w:rPr>
        <w:t>тренінговими</w:t>
      </w:r>
      <w:r w:rsidR="00D811A6">
        <w:rPr>
          <w:lang w:val="uk-UA"/>
        </w:rPr>
        <w:t xml:space="preserve"> компаніями та бізнес-школами. </w:t>
      </w:r>
      <w:r w:rsidR="005112E0" w:rsidRPr="001B03E1">
        <w:rPr>
          <w:lang w:val="uk-UA"/>
        </w:rPr>
        <w:t xml:space="preserve">Контроль якості </w:t>
      </w:r>
      <w:r w:rsidR="00FA4F68">
        <w:rPr>
          <w:lang w:val="uk-UA"/>
        </w:rPr>
        <w:t xml:space="preserve">надаваних освітніх послуг. Маркетинг освітніх послуг та його основні складові. </w:t>
      </w:r>
      <w:r w:rsidR="00F004CB" w:rsidRPr="001B03E1">
        <w:rPr>
          <w:lang w:val="uk-UA"/>
        </w:rPr>
        <w:t xml:space="preserve">Необхідність маркетингу навчання в організації. </w:t>
      </w:r>
      <w:r w:rsidR="00454C91">
        <w:rPr>
          <w:lang w:val="uk-UA"/>
        </w:rPr>
        <w:t>Стратегії, з</w:t>
      </w:r>
      <w:r w:rsidR="00F004CB" w:rsidRPr="001B03E1">
        <w:rPr>
          <w:lang w:val="uk-UA"/>
        </w:rPr>
        <w:t>авдання</w:t>
      </w:r>
      <w:r w:rsidR="00F004CB">
        <w:rPr>
          <w:lang w:val="uk-UA"/>
        </w:rPr>
        <w:t>, о</w:t>
      </w:r>
      <w:r w:rsidR="00F004CB" w:rsidRPr="001B03E1">
        <w:rPr>
          <w:lang w:val="uk-UA"/>
        </w:rPr>
        <w:t xml:space="preserve">сновні етапи маркетингу </w:t>
      </w:r>
      <w:r w:rsidR="00F004CB">
        <w:rPr>
          <w:lang w:val="uk-UA"/>
        </w:rPr>
        <w:t xml:space="preserve">освітніх послуг </w:t>
      </w:r>
      <w:r w:rsidR="00F004CB" w:rsidRPr="001B03E1">
        <w:rPr>
          <w:lang w:val="uk-UA"/>
        </w:rPr>
        <w:t xml:space="preserve">та їх зміст. Внутрішній маркетинг навчання та його інструменти. Альтернативні інструменти маркетингу навчання. Типи маркетингу </w:t>
      </w:r>
      <w:r w:rsidR="00454C91">
        <w:rPr>
          <w:lang w:val="uk-UA"/>
        </w:rPr>
        <w:t>освітніх послуг</w:t>
      </w:r>
      <w:r w:rsidR="00F004CB" w:rsidRPr="001B03E1">
        <w:rPr>
          <w:lang w:val="uk-UA"/>
        </w:rPr>
        <w:t>. Трансляція іміджу та корпоративної культури компанії, як елемент маркетингу навчання.</w:t>
      </w:r>
    </w:p>
    <w:p w:rsidR="00A7408A" w:rsidRDefault="00A7408A" w:rsidP="002A19DF">
      <w:pPr>
        <w:jc w:val="both"/>
        <w:rPr>
          <w:lang w:val="uk-UA"/>
        </w:rPr>
      </w:pPr>
    </w:p>
    <w:p w:rsidR="005055AE" w:rsidRPr="00F004CB" w:rsidRDefault="005055AE" w:rsidP="005055AE">
      <w:pPr>
        <w:rPr>
          <w:b/>
          <w:i/>
          <w:lang w:val="uk-UA"/>
        </w:rPr>
      </w:pPr>
      <w:r w:rsidRPr="00F004CB">
        <w:rPr>
          <w:b/>
          <w:i/>
          <w:lang w:val="uk-UA"/>
        </w:rPr>
        <w:t>Тема8. Ефективність навчання та розвитку персоналу\</w:t>
      </w:r>
    </w:p>
    <w:p w:rsidR="001279B1" w:rsidRPr="002B5D90" w:rsidRDefault="005055AE" w:rsidP="00B101F6">
      <w:pPr>
        <w:ind w:firstLine="567"/>
        <w:jc w:val="both"/>
        <w:rPr>
          <w:lang w:val="uk-UA"/>
        </w:rPr>
      </w:pPr>
      <w:r>
        <w:rPr>
          <w:lang w:val="uk-UA"/>
        </w:rPr>
        <w:t xml:space="preserve">Основні підходи </w:t>
      </w:r>
      <w:r w:rsidR="00722C84">
        <w:rPr>
          <w:lang w:val="uk-UA"/>
        </w:rPr>
        <w:t xml:space="preserve">до оцінювання ефективності навчання. </w:t>
      </w:r>
      <w:r w:rsidR="003C6B26">
        <w:rPr>
          <w:lang w:val="uk-UA"/>
        </w:rPr>
        <w:t xml:space="preserve">Основні моделі оцінювання ефективності </w:t>
      </w:r>
      <w:r w:rsidR="002F49BF">
        <w:rPr>
          <w:lang w:val="uk-UA"/>
        </w:rPr>
        <w:t xml:space="preserve">освітніх продуктів. </w:t>
      </w:r>
      <w:r w:rsidR="00722C84">
        <w:rPr>
          <w:lang w:val="uk-UA"/>
        </w:rPr>
        <w:t xml:space="preserve">Модель </w:t>
      </w:r>
      <w:proofErr w:type="spellStart"/>
      <w:r w:rsidR="00D80D97">
        <w:rPr>
          <w:lang w:val="uk-UA"/>
        </w:rPr>
        <w:t>Д.</w:t>
      </w:r>
      <w:r w:rsidR="00722C84">
        <w:rPr>
          <w:lang w:val="uk-UA"/>
        </w:rPr>
        <w:t>Кіркпатріка</w:t>
      </w:r>
      <w:proofErr w:type="spellEnd"/>
      <w:r w:rsidR="00D80D97">
        <w:rPr>
          <w:lang w:val="uk-UA"/>
        </w:rPr>
        <w:t xml:space="preserve">, Таксономія </w:t>
      </w:r>
      <w:proofErr w:type="spellStart"/>
      <w:r w:rsidR="00D80D97">
        <w:rPr>
          <w:lang w:val="uk-UA"/>
        </w:rPr>
        <w:t>Блума</w:t>
      </w:r>
      <w:proofErr w:type="spellEnd"/>
      <w:r w:rsidR="00722C84">
        <w:rPr>
          <w:lang w:val="uk-UA"/>
        </w:rPr>
        <w:t xml:space="preserve"> та інші. </w:t>
      </w:r>
      <w:r w:rsidR="00722C84">
        <w:rPr>
          <w:lang w:val="en-US"/>
        </w:rPr>
        <w:t>ROI</w:t>
      </w:r>
      <w:r w:rsidR="00722C84" w:rsidRPr="00392371">
        <w:rPr>
          <w:lang w:val="uk-UA"/>
        </w:rPr>
        <w:t xml:space="preserve"> </w:t>
      </w:r>
      <w:r w:rsidR="00722C84">
        <w:rPr>
          <w:lang w:val="uk-UA"/>
        </w:rPr>
        <w:t xml:space="preserve">– коефіцієнт </w:t>
      </w:r>
      <w:r w:rsidR="00392371">
        <w:rPr>
          <w:lang w:val="uk-UA"/>
        </w:rPr>
        <w:t xml:space="preserve">повернення інвестицій в навчання. </w:t>
      </w:r>
      <w:r w:rsidR="00B101F6" w:rsidRPr="001B03E1">
        <w:rPr>
          <w:lang w:val="uk-UA"/>
        </w:rPr>
        <w:t>Аналіз ризиків інвестицій в розвиток персоналу.</w:t>
      </w:r>
      <w:r w:rsidR="00B101F6">
        <w:rPr>
          <w:lang w:val="uk-UA"/>
        </w:rPr>
        <w:t xml:space="preserve"> </w:t>
      </w:r>
      <w:r w:rsidR="00BB305D">
        <w:rPr>
          <w:lang w:val="uk-UA"/>
        </w:rPr>
        <w:t xml:space="preserve">Зворотній зв’язок, </w:t>
      </w:r>
      <w:r w:rsidR="00631A5E">
        <w:rPr>
          <w:lang w:val="uk-UA"/>
        </w:rPr>
        <w:t>в</w:t>
      </w:r>
      <w:r w:rsidR="00631A5E" w:rsidRPr="00631A5E">
        <w:rPr>
          <w:lang w:val="uk-UA"/>
        </w:rPr>
        <w:t>иди супроводу по завершенню навчання</w:t>
      </w:r>
      <w:r w:rsidR="00B101F6">
        <w:rPr>
          <w:lang w:val="uk-UA"/>
        </w:rPr>
        <w:t>,</w:t>
      </w:r>
      <w:r w:rsidR="00631A5E" w:rsidRPr="00631A5E">
        <w:rPr>
          <w:lang w:val="uk-UA"/>
        </w:rPr>
        <w:t xml:space="preserve"> </w:t>
      </w:r>
      <w:r w:rsidR="00BB305D">
        <w:rPr>
          <w:lang w:val="uk-UA"/>
        </w:rPr>
        <w:t>пост тренінговий ефект. Кількісні та якісні результати навчання та їх інтерпретація</w:t>
      </w:r>
      <w:r w:rsidR="00650BB8">
        <w:rPr>
          <w:lang w:val="uk-UA"/>
        </w:rPr>
        <w:t>. Робота із супротивом</w:t>
      </w:r>
      <w:r w:rsidR="00742566">
        <w:rPr>
          <w:lang w:val="uk-UA"/>
        </w:rPr>
        <w:t xml:space="preserve"> та </w:t>
      </w:r>
      <w:r w:rsidR="00742566">
        <w:rPr>
          <w:lang w:val="uk-UA"/>
        </w:rPr>
        <w:lastRenderedPageBreak/>
        <w:t>упередженням</w:t>
      </w:r>
      <w:r w:rsidR="00650BB8">
        <w:rPr>
          <w:lang w:val="uk-UA"/>
        </w:rPr>
        <w:t xml:space="preserve"> працівників </w:t>
      </w:r>
      <w:r w:rsidR="00742566">
        <w:rPr>
          <w:lang w:val="uk-UA"/>
        </w:rPr>
        <w:t>що</w:t>
      </w:r>
      <w:r w:rsidR="00650BB8">
        <w:rPr>
          <w:lang w:val="uk-UA"/>
        </w:rPr>
        <w:t>до навчання.</w:t>
      </w:r>
      <w:r w:rsidR="00742566" w:rsidRPr="00742566">
        <w:rPr>
          <w:lang w:val="uk-UA"/>
        </w:rPr>
        <w:t xml:space="preserve"> </w:t>
      </w:r>
      <w:r w:rsidR="00742566" w:rsidRPr="001B03E1">
        <w:rPr>
          <w:lang w:val="uk-UA"/>
        </w:rPr>
        <w:t>Формальна участь в корпоративному навчанні: як цього уникнути. Управління результатами навчання. Система підтримки застосування набутих в результаті компетенцій по завершенню навчання. Соціальна ефективність програм розвитку персоналу: аналіз залученості, задоволеності, лояльності персоналу та ін. показники.</w:t>
      </w:r>
      <w:r w:rsidR="00650BB8">
        <w:rPr>
          <w:lang w:val="uk-UA"/>
        </w:rPr>
        <w:t xml:space="preserve"> </w:t>
      </w:r>
      <w:r w:rsidR="00105EC2">
        <w:rPr>
          <w:lang w:val="uk-UA"/>
        </w:rPr>
        <w:t>Оцінювання ефективності навчанні талантів</w:t>
      </w:r>
      <w:r w:rsidR="009772B1">
        <w:rPr>
          <w:lang w:val="uk-UA"/>
        </w:rPr>
        <w:t xml:space="preserve"> та кадрового резерву</w:t>
      </w:r>
      <w:r w:rsidR="00105EC2">
        <w:rPr>
          <w:lang w:val="uk-UA"/>
        </w:rPr>
        <w:t xml:space="preserve">. </w:t>
      </w:r>
      <w:r w:rsidR="001279B1" w:rsidRPr="001B03E1">
        <w:rPr>
          <w:lang w:val="uk-UA"/>
        </w:rPr>
        <w:t>Соціальна ефективність програм розвитку персоналу: аналіз залученості, задоволеності, лояльності персоналу та ін. показники.</w:t>
      </w:r>
    </w:p>
    <w:p w:rsidR="00392371" w:rsidRPr="00EF70C3" w:rsidRDefault="00392371" w:rsidP="002A19DF">
      <w:pPr>
        <w:jc w:val="both"/>
        <w:rPr>
          <w:b/>
          <w:i/>
          <w:lang w:val="uk-UA"/>
        </w:rPr>
      </w:pPr>
    </w:p>
    <w:p w:rsidR="00392371" w:rsidRPr="00EF70C3" w:rsidRDefault="00392371" w:rsidP="00EF70C3">
      <w:pPr>
        <w:jc w:val="both"/>
        <w:rPr>
          <w:b/>
          <w:i/>
          <w:lang w:val="uk-UA"/>
        </w:rPr>
      </w:pPr>
      <w:r w:rsidRPr="00EF70C3">
        <w:rPr>
          <w:b/>
          <w:i/>
          <w:lang w:val="uk-UA"/>
        </w:rPr>
        <w:t>Тема 9. Ринок освітніх послуг та ринок праці. Прогнозування потреб ринку праці та майбутніх професій</w:t>
      </w:r>
    </w:p>
    <w:p w:rsidR="009772B1" w:rsidRPr="001B03E1" w:rsidRDefault="0043456F" w:rsidP="0043456F">
      <w:pPr>
        <w:ind w:firstLine="567"/>
        <w:jc w:val="both"/>
        <w:rPr>
          <w:lang w:val="uk-UA"/>
        </w:rPr>
      </w:pPr>
      <w:r>
        <w:rPr>
          <w:lang w:val="uk-UA"/>
        </w:rPr>
        <w:t xml:space="preserve">Ринок освітніх послуг в </w:t>
      </w:r>
      <w:r w:rsidR="00BE7651">
        <w:rPr>
          <w:lang w:val="uk-UA"/>
        </w:rPr>
        <w:t>Україні</w:t>
      </w:r>
      <w:r>
        <w:rPr>
          <w:lang w:val="uk-UA"/>
        </w:rPr>
        <w:t xml:space="preserve">. </w:t>
      </w:r>
      <w:r w:rsidR="009772B1" w:rsidRPr="001B03E1">
        <w:rPr>
          <w:lang w:val="uk-UA"/>
        </w:rPr>
        <w:t xml:space="preserve">Система багаторівневої освіти. </w:t>
      </w:r>
      <w:r w:rsidR="00096D27" w:rsidRPr="001B03E1">
        <w:rPr>
          <w:lang w:val="uk-UA"/>
        </w:rPr>
        <w:t>Освітньо-професійні програми. Освітньо-кваліфікаційні характеристики.</w:t>
      </w:r>
      <w:r w:rsidR="00096D27">
        <w:rPr>
          <w:lang w:val="uk-UA"/>
        </w:rPr>
        <w:t xml:space="preserve"> </w:t>
      </w:r>
      <w:r w:rsidR="009772B1" w:rsidRPr="001B03E1">
        <w:rPr>
          <w:lang w:val="uk-UA"/>
        </w:rPr>
        <w:t xml:space="preserve">Класифікація навчальних закладів. Законодавство про освіту. Вища освіта, </w:t>
      </w:r>
      <w:r w:rsidR="00BE7651">
        <w:rPr>
          <w:lang w:val="uk-UA"/>
        </w:rPr>
        <w:t>т</w:t>
      </w:r>
      <w:r w:rsidR="009772B1" w:rsidRPr="001B03E1">
        <w:rPr>
          <w:lang w:val="uk-UA"/>
        </w:rPr>
        <w:t xml:space="preserve">ипи закладів вищої освіти. Навчання за програмами MBA. Види освіти. Форми навчання. Система загальної середньої освіти. Організація професійно-технічної освіти, участь підприємств у здійсненні цієї освіти. Державний стандарт професійно-технічної освіти. Типовий навчальний план підготовки кваліфікованих робітників. Кваліфікований робітник. Ступені професійно-технічної освіти. </w:t>
      </w:r>
      <w:r w:rsidR="00096D27">
        <w:rPr>
          <w:lang w:val="uk-UA"/>
        </w:rPr>
        <w:t xml:space="preserve">Взаємодія ринку праці та ринку освітніх послуг. </w:t>
      </w:r>
      <w:r w:rsidR="00096D27" w:rsidRPr="001B03E1">
        <w:rPr>
          <w:lang w:val="uk-UA"/>
        </w:rPr>
        <w:t>Тристороннє партнерство закладів освіти із роботодавцями та здобувачами освіти.</w:t>
      </w:r>
      <w:r w:rsidR="00096D27">
        <w:rPr>
          <w:lang w:val="uk-UA"/>
        </w:rPr>
        <w:t xml:space="preserve"> Прогнозування професій майбутнього та механізми узгодження ринку праці та ринку освітніх послуг. </w:t>
      </w:r>
    </w:p>
    <w:p w:rsidR="00392371" w:rsidRDefault="00392371" w:rsidP="002A19DF">
      <w:pPr>
        <w:jc w:val="both"/>
        <w:rPr>
          <w:lang w:val="uk-UA"/>
        </w:rPr>
      </w:pPr>
    </w:p>
    <w:p w:rsidR="00F72400" w:rsidRPr="00F72400" w:rsidRDefault="00F72400" w:rsidP="00F72400">
      <w:pPr>
        <w:spacing w:after="120" w:line="276" w:lineRule="auto"/>
        <w:ind w:left="360"/>
        <w:jc w:val="center"/>
        <w:rPr>
          <w:rFonts w:ascii="Cambria" w:hAnsi="Cambria"/>
          <w:b/>
          <w:lang w:val="uk-UA"/>
        </w:rPr>
      </w:pPr>
      <w:bookmarkStart w:id="5" w:name="_Hlk74606826"/>
      <w:bookmarkStart w:id="6" w:name="_Hlk74483030"/>
      <w:r>
        <w:rPr>
          <w:rFonts w:ascii="Cambria" w:hAnsi="Cambria"/>
          <w:b/>
          <w:lang w:val="uk-UA"/>
        </w:rPr>
        <w:t>3. 3</w:t>
      </w:r>
      <w:r w:rsidRPr="00F72400">
        <w:rPr>
          <w:rFonts w:ascii="Cambria" w:hAnsi="Cambria"/>
          <w:b/>
          <w:lang w:val="uk-UA"/>
        </w:rPr>
        <w:t xml:space="preserve">ОЦІНЮВАННЯ РЕЗУЛЬТАТІВ НАВЧАННЯ ЗДОБУВАЧА </w:t>
      </w:r>
    </w:p>
    <w:p w:rsidR="00F72400" w:rsidRPr="00F72400" w:rsidRDefault="003C2505" w:rsidP="003C2505">
      <w:pPr>
        <w:tabs>
          <w:tab w:val="left" w:pos="426"/>
          <w:tab w:val="left" w:pos="851"/>
          <w:tab w:val="left" w:pos="993"/>
        </w:tabs>
        <w:spacing w:after="120"/>
        <w:ind w:left="1080"/>
        <w:rPr>
          <w:rFonts w:ascii="Cambria" w:hAnsi="Cambria"/>
          <w:b/>
          <w:u w:val="single"/>
          <w:lang w:val="uk-UA"/>
        </w:rPr>
      </w:pPr>
      <w:r>
        <w:rPr>
          <w:rFonts w:ascii="Cambria" w:hAnsi="Cambria"/>
          <w:b/>
          <w:lang w:val="uk-UA"/>
        </w:rPr>
        <w:t>3.1.</w:t>
      </w:r>
      <w:r w:rsidR="00F72400" w:rsidRPr="00F72400">
        <w:rPr>
          <w:rFonts w:ascii="Cambria" w:hAnsi="Cambria"/>
          <w:b/>
          <w:lang w:val="uk-UA"/>
        </w:rPr>
        <w:t xml:space="preserve">Порядок поточного і підсумкового  оцінювання результатів  навчання  здобувача  з навчальної дисципліни </w:t>
      </w:r>
      <w:r w:rsidR="00350809">
        <w:rPr>
          <w:rFonts w:ascii="Cambria" w:hAnsi="Cambria"/>
          <w:b/>
          <w:lang w:val="uk-UA"/>
        </w:rPr>
        <w:t>«Розвиток персоналу»</w:t>
      </w:r>
    </w:p>
    <w:p w:rsidR="00B9491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b/>
          <w:i/>
          <w:iCs/>
          <w:color w:val="191919"/>
          <w:spacing w:val="-8"/>
          <w:lang w:val="uk-UA"/>
        </w:rPr>
      </w:pPr>
    </w:p>
    <w:p w:rsidR="00752C9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150E95">
        <w:rPr>
          <w:rFonts w:ascii="Cambria" w:hAnsi="Cambria"/>
          <w:b/>
          <w:i/>
          <w:iCs/>
          <w:color w:val="191919"/>
          <w:spacing w:val="-8"/>
          <w:lang w:val="uk-UA"/>
        </w:rPr>
        <w:t>Структура навчальної дисципліни</w:t>
      </w:r>
      <w:r w:rsidRPr="00150E95">
        <w:rPr>
          <w:rFonts w:ascii="Cambria" w:hAnsi="Cambria"/>
          <w:b/>
          <w:color w:val="191919"/>
          <w:spacing w:val="-8"/>
          <w:lang w:val="uk-UA"/>
        </w:rPr>
        <w:t>:</w:t>
      </w:r>
      <w:r w:rsidRPr="00150E95">
        <w:rPr>
          <w:rFonts w:ascii="Cambria" w:hAnsi="Cambria"/>
          <w:bCs/>
          <w:spacing w:val="-8"/>
          <w:lang w:val="uk-UA"/>
        </w:rPr>
        <w:t xml:space="preserve"> </w:t>
      </w:r>
      <w:r w:rsidRPr="00150E95">
        <w:rPr>
          <w:rFonts w:ascii="Cambria" w:hAnsi="Cambria"/>
          <w:spacing w:val="-8"/>
          <w:lang w:val="uk-UA"/>
        </w:rPr>
        <w:t xml:space="preserve">передбачено </w:t>
      </w:r>
      <w:r w:rsidR="00A84D0F">
        <w:rPr>
          <w:rFonts w:ascii="Cambria" w:hAnsi="Cambria"/>
          <w:spacing w:val="-8"/>
          <w:lang w:val="uk-UA"/>
        </w:rPr>
        <w:t xml:space="preserve">9 комплексних тем з </w:t>
      </w:r>
      <w:r w:rsidR="00752C98">
        <w:rPr>
          <w:rFonts w:ascii="Cambria" w:hAnsi="Cambria"/>
          <w:spacing w:val="-8"/>
          <w:lang w:val="uk-UA"/>
        </w:rPr>
        <w:t>дисципліни</w:t>
      </w:r>
      <w:r w:rsidR="00A84D0F">
        <w:rPr>
          <w:rFonts w:ascii="Cambria" w:hAnsi="Cambria"/>
          <w:spacing w:val="-8"/>
          <w:lang w:val="uk-UA"/>
        </w:rPr>
        <w:t>, присвячених основним аспектам формування та впровадження системи розвитку персоналу в організації</w:t>
      </w:r>
      <w:r w:rsidR="007C4F87">
        <w:rPr>
          <w:rFonts w:ascii="Cambria" w:hAnsi="Cambria"/>
          <w:spacing w:val="-8"/>
          <w:lang w:val="uk-UA"/>
        </w:rPr>
        <w:t xml:space="preserve"> та прогнозам щодо її трансформації. Тема 2 розкриває особистісні чинники впливу на ефективність системи розвитку персоналу, тоді як тема 9 </w:t>
      </w:r>
      <w:r w:rsidR="00752C98">
        <w:rPr>
          <w:rFonts w:ascii="Cambria" w:hAnsi="Cambria"/>
          <w:spacing w:val="-8"/>
          <w:lang w:val="uk-UA"/>
        </w:rPr>
        <w:t>висвітлює специфіку взаємодії ринку праці та ринку освітніх послуг, теми 3-8</w:t>
      </w:r>
      <w:r w:rsidR="00A84D0F">
        <w:rPr>
          <w:rFonts w:ascii="Cambria" w:hAnsi="Cambria"/>
          <w:spacing w:val="-8"/>
          <w:lang w:val="uk-UA"/>
        </w:rPr>
        <w:t xml:space="preserve">. </w:t>
      </w:r>
      <w:r w:rsidRPr="00150E95">
        <w:rPr>
          <w:rFonts w:ascii="Cambria" w:hAnsi="Cambria"/>
          <w:spacing w:val="-8"/>
          <w:lang w:val="uk-UA"/>
        </w:rPr>
        <w:t>присвячен</w:t>
      </w:r>
      <w:r w:rsidR="00752C98">
        <w:rPr>
          <w:rFonts w:ascii="Cambria" w:hAnsi="Cambria"/>
          <w:spacing w:val="-8"/>
          <w:lang w:val="uk-UA"/>
        </w:rPr>
        <w:t>і</w:t>
      </w:r>
      <w:r w:rsidRPr="00150E95">
        <w:rPr>
          <w:rFonts w:ascii="Cambria" w:hAnsi="Cambria"/>
          <w:spacing w:val="-8"/>
          <w:lang w:val="uk-UA"/>
        </w:rPr>
        <w:t xml:space="preserve"> теоретичним основам </w:t>
      </w:r>
      <w:r>
        <w:rPr>
          <w:rFonts w:ascii="Cambria" w:hAnsi="Cambria"/>
          <w:spacing w:val="-8"/>
          <w:lang w:val="uk-UA"/>
        </w:rPr>
        <w:t xml:space="preserve">та практичним навичкам </w:t>
      </w:r>
      <w:r w:rsidR="00752C98">
        <w:rPr>
          <w:rFonts w:ascii="Cambria" w:hAnsi="Cambria"/>
          <w:spacing w:val="-8"/>
          <w:lang w:val="uk-UA"/>
        </w:rPr>
        <w:t xml:space="preserve">організації системи розвитку персоналу на корпоративному рівні. </w:t>
      </w:r>
    </w:p>
    <w:bookmarkEnd w:id="5"/>
    <w:p w:rsidR="00B94918" w:rsidRPr="00150E95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50E95">
        <w:rPr>
          <w:rFonts w:ascii="Cambria" w:hAnsi="Cambria"/>
          <w:spacing w:val="-8"/>
          <w:lang w:val="uk-UA"/>
        </w:rPr>
        <w:t>Упродовж семестру, після завершення відповідних тем, проводиться тематичне тестування. Навчальна дисципліна завершується –</w:t>
      </w:r>
      <w:r w:rsidRPr="00150E95">
        <w:rPr>
          <w:rFonts w:ascii="Cambria" w:hAnsi="Cambria"/>
          <w:b/>
          <w:i/>
          <w:iCs/>
          <w:spacing w:val="-8"/>
          <w:lang w:val="uk-UA"/>
        </w:rPr>
        <w:t>заліком.</w:t>
      </w:r>
    </w:p>
    <w:p w:rsidR="00B94918" w:rsidRPr="00150E95" w:rsidRDefault="00B94918" w:rsidP="00B94918">
      <w:pPr>
        <w:pStyle w:val="23"/>
        <w:rPr>
          <w:rFonts w:ascii="Cambria" w:hAnsi="Cambria"/>
          <w:sz w:val="24"/>
          <w:szCs w:val="28"/>
          <w:lang w:val="uk-UA"/>
        </w:rPr>
      </w:pPr>
      <w:bookmarkStart w:id="7" w:name="_Hlk74605758"/>
      <w:r w:rsidRPr="00150E95">
        <w:rPr>
          <w:rFonts w:ascii="Cambria" w:hAnsi="Cambria"/>
          <w:sz w:val="24"/>
          <w:szCs w:val="28"/>
          <w:lang w:val="uk-UA"/>
        </w:rPr>
        <w:t xml:space="preserve">Для забезпечення опанування навчальної дисципліни </w:t>
      </w:r>
      <w:r w:rsidR="00350809">
        <w:rPr>
          <w:rFonts w:ascii="Cambria" w:hAnsi="Cambria"/>
          <w:sz w:val="24"/>
          <w:szCs w:val="28"/>
          <w:lang w:val="uk-UA"/>
        </w:rPr>
        <w:t>«Розвиток персоналу»</w:t>
      </w:r>
      <w:r>
        <w:rPr>
          <w:rFonts w:ascii="Cambria" w:hAnsi="Cambria"/>
          <w:sz w:val="24"/>
          <w:szCs w:val="28"/>
          <w:lang w:val="uk-UA"/>
        </w:rPr>
        <w:t xml:space="preserve"> </w:t>
      </w:r>
      <w:r w:rsidRPr="00150E95">
        <w:rPr>
          <w:rFonts w:ascii="Cambria" w:hAnsi="Cambria"/>
          <w:sz w:val="24"/>
          <w:szCs w:val="28"/>
          <w:lang w:val="uk-UA"/>
        </w:rPr>
        <w:t xml:space="preserve">навчальні заняття передбачають широке використання інтерактивних </w:t>
      </w:r>
      <w:proofErr w:type="spellStart"/>
      <w:r w:rsidRPr="00150E95">
        <w:rPr>
          <w:rFonts w:ascii="Cambria" w:hAnsi="Cambria"/>
          <w:sz w:val="24"/>
          <w:szCs w:val="28"/>
          <w:lang w:val="uk-UA"/>
        </w:rPr>
        <w:t>методик</w:t>
      </w:r>
      <w:proofErr w:type="spellEnd"/>
      <w:r w:rsidRPr="00150E95">
        <w:rPr>
          <w:rFonts w:ascii="Cambria" w:hAnsi="Cambria"/>
          <w:sz w:val="24"/>
          <w:szCs w:val="28"/>
          <w:lang w:val="uk-UA"/>
        </w:rPr>
        <w:t xml:space="preserve"> викладання</w:t>
      </w:r>
      <w:r>
        <w:rPr>
          <w:rFonts w:ascii="Cambria" w:hAnsi="Cambria"/>
          <w:sz w:val="24"/>
          <w:szCs w:val="28"/>
          <w:lang w:val="uk-UA"/>
        </w:rPr>
        <w:t xml:space="preserve">: кейси, дискусії, мозкові штурми, </w:t>
      </w:r>
      <w:proofErr w:type="spellStart"/>
      <w:r>
        <w:rPr>
          <w:rFonts w:ascii="Cambria" w:hAnsi="Cambria"/>
          <w:sz w:val="24"/>
          <w:szCs w:val="28"/>
          <w:lang w:val="uk-UA"/>
        </w:rPr>
        <w:t>фасилітація</w:t>
      </w:r>
      <w:proofErr w:type="spellEnd"/>
      <w:r>
        <w:rPr>
          <w:rFonts w:ascii="Cambria" w:hAnsi="Cambria"/>
          <w:sz w:val="24"/>
          <w:szCs w:val="28"/>
          <w:lang w:val="uk-UA"/>
        </w:rPr>
        <w:t>, робота в парах та малих групах.</w:t>
      </w:r>
      <w:bookmarkEnd w:id="7"/>
      <w:r>
        <w:rPr>
          <w:rFonts w:ascii="Cambria" w:hAnsi="Cambria"/>
          <w:sz w:val="24"/>
          <w:szCs w:val="28"/>
          <w:lang w:val="uk-UA"/>
        </w:rPr>
        <w:t xml:space="preserve"> </w:t>
      </w:r>
      <w:r w:rsidRPr="00150E95">
        <w:rPr>
          <w:rFonts w:ascii="Cambria" w:hAnsi="Cambria"/>
          <w:sz w:val="24"/>
          <w:szCs w:val="28"/>
          <w:lang w:val="uk-UA"/>
        </w:rPr>
        <w:t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«</w:t>
      </w:r>
      <w:r w:rsidR="009A19F9">
        <w:rPr>
          <w:rFonts w:ascii="Cambria" w:hAnsi="Cambria"/>
          <w:sz w:val="24"/>
          <w:szCs w:val="28"/>
          <w:lang w:val="uk-UA"/>
        </w:rPr>
        <w:t>Розвиток персоналу</w:t>
      </w:r>
      <w:r w:rsidRPr="00150E95">
        <w:rPr>
          <w:rFonts w:ascii="Cambria" w:hAnsi="Cambria"/>
          <w:sz w:val="24"/>
          <w:szCs w:val="28"/>
          <w:lang w:val="uk-UA"/>
        </w:rPr>
        <w:t xml:space="preserve">», вміння та набуття практичних навичок у сфері управління </w:t>
      </w:r>
      <w:r w:rsidR="009A19F9">
        <w:rPr>
          <w:rFonts w:ascii="Cambria" w:hAnsi="Cambria"/>
          <w:sz w:val="24"/>
          <w:szCs w:val="28"/>
          <w:lang w:val="uk-UA"/>
        </w:rPr>
        <w:t>навчанням персоналу</w:t>
      </w:r>
      <w:r w:rsidRPr="00150E95">
        <w:rPr>
          <w:rFonts w:ascii="Cambria" w:hAnsi="Cambria"/>
          <w:sz w:val="24"/>
          <w:szCs w:val="28"/>
          <w:lang w:val="uk-UA"/>
        </w:rPr>
        <w:t xml:space="preserve">. 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bookmarkStart w:id="8" w:name="_Hlk74489876"/>
      <w:r w:rsidRPr="0076385D">
        <w:rPr>
          <w:rFonts w:ascii="Cambria" w:hAnsi="Cambria"/>
          <w:b/>
          <w:i/>
          <w:iCs/>
          <w:spacing w:val="-8"/>
          <w:lang w:val="uk-UA"/>
        </w:rPr>
        <w:t>При поточному контролі результатів навчання здобувачів оцінюванню підлягає виконання ними</w:t>
      </w:r>
      <w:r w:rsidRPr="0076385D">
        <w:rPr>
          <w:rFonts w:ascii="Cambria" w:hAnsi="Cambria"/>
          <w:bCs/>
          <w:i/>
          <w:spacing w:val="-8"/>
          <w:lang w:val="uk-UA"/>
        </w:rPr>
        <w:t>: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завдань під час навчальних занять; 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контрольн</w:t>
      </w:r>
      <w:r w:rsidR="00816766">
        <w:rPr>
          <w:rFonts w:ascii="Cambria" w:hAnsi="Cambria"/>
          <w:bCs/>
          <w:i/>
          <w:spacing w:val="-8"/>
          <w:lang w:val="uk-UA"/>
        </w:rPr>
        <w:t>их</w:t>
      </w:r>
      <w:r w:rsidRPr="0076385D">
        <w:rPr>
          <w:rFonts w:ascii="Cambria" w:hAnsi="Cambria"/>
          <w:bCs/>
          <w:i/>
          <w:spacing w:val="-8"/>
          <w:lang w:val="uk-UA"/>
        </w:rPr>
        <w:t xml:space="preserve"> (модульних) робіт;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 xml:space="preserve">– індивідуальних завдань </w:t>
      </w:r>
      <w:r>
        <w:rPr>
          <w:rFonts w:ascii="Cambria" w:hAnsi="Cambria"/>
          <w:bCs/>
          <w:i/>
          <w:spacing w:val="-8"/>
          <w:lang w:val="uk-UA"/>
        </w:rPr>
        <w:t>дослідницького характеру</w:t>
      </w:r>
      <w:r w:rsidRPr="0076385D">
        <w:rPr>
          <w:rFonts w:ascii="Cambria" w:hAnsi="Cambria"/>
          <w:bCs/>
          <w:i/>
          <w:spacing w:val="-8"/>
          <w:lang w:val="uk-UA"/>
        </w:rPr>
        <w:t>;</w:t>
      </w:r>
    </w:p>
    <w:p w:rsidR="00B94918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 підсумкової контрольної роботи.</w:t>
      </w:r>
    </w:p>
    <w:p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816766">
        <w:rPr>
          <w:rFonts w:ascii="Cambria" w:hAnsi="Cambria"/>
          <w:b/>
          <w:bCs/>
          <w:i/>
          <w:iCs/>
          <w:spacing w:val="-8"/>
          <w:lang w:val="uk-UA"/>
        </w:rPr>
        <w:t>Навчальні заняття</w:t>
      </w:r>
      <w:r w:rsidRPr="00816766">
        <w:rPr>
          <w:rFonts w:ascii="Cambria" w:hAnsi="Cambria"/>
          <w:spacing w:val="-8"/>
          <w:lang w:val="uk-UA"/>
        </w:rPr>
        <w:t xml:space="preserve"> проводяться у вигляді лекцій, семінарських (практичних) занять, а також передбачено апробація </w:t>
      </w:r>
      <w:r>
        <w:rPr>
          <w:rFonts w:ascii="Cambria" w:hAnsi="Cambria"/>
          <w:spacing w:val="-8"/>
          <w:lang w:val="en-US"/>
        </w:rPr>
        <w:t>SEL</w:t>
      </w:r>
      <w:r>
        <w:rPr>
          <w:rFonts w:ascii="Cambria" w:hAnsi="Cambria"/>
          <w:spacing w:val="-8"/>
          <w:lang w:val="uk-UA"/>
        </w:rPr>
        <w:t>-підходу</w:t>
      </w:r>
      <w:r w:rsidRPr="00816766">
        <w:rPr>
          <w:rFonts w:ascii="Cambria" w:hAnsi="Cambria"/>
          <w:spacing w:val="-8"/>
          <w:lang w:val="uk-UA"/>
        </w:rPr>
        <w:t xml:space="preserve"> (</w:t>
      </w:r>
      <w:r>
        <w:rPr>
          <w:rFonts w:ascii="Cambria" w:hAnsi="Cambria"/>
          <w:spacing w:val="-8"/>
          <w:lang w:val="uk-UA"/>
        </w:rPr>
        <w:t xml:space="preserve">соціально та </w:t>
      </w:r>
      <w:proofErr w:type="spellStart"/>
      <w:r>
        <w:rPr>
          <w:rFonts w:ascii="Cambria" w:hAnsi="Cambria"/>
          <w:spacing w:val="-8"/>
          <w:lang w:val="uk-UA"/>
        </w:rPr>
        <w:t>емоційно</w:t>
      </w:r>
      <w:proofErr w:type="spellEnd"/>
      <w:r>
        <w:rPr>
          <w:rFonts w:ascii="Cambria" w:hAnsi="Cambria"/>
          <w:spacing w:val="-8"/>
          <w:lang w:val="uk-UA"/>
        </w:rPr>
        <w:t xml:space="preserve"> орієнтованого</w:t>
      </w:r>
      <w:r w:rsidRPr="00816766">
        <w:rPr>
          <w:rFonts w:ascii="Cambria" w:hAnsi="Cambria"/>
          <w:spacing w:val="-8"/>
          <w:lang w:val="uk-UA"/>
        </w:rPr>
        <w:t xml:space="preserve"> навчання) при проведенні досліджень щодо </w:t>
      </w:r>
      <w:r w:rsidR="00C05F7D">
        <w:rPr>
          <w:rFonts w:ascii="Cambria" w:hAnsi="Cambria"/>
          <w:spacing w:val="-8"/>
          <w:lang w:val="uk-UA"/>
        </w:rPr>
        <w:t>волонтерської та благодійної діяльності.</w:t>
      </w:r>
    </w:p>
    <w:p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lang w:val="uk-UA"/>
        </w:rPr>
      </w:pPr>
      <w:bookmarkStart w:id="9" w:name="_Hlk74484904"/>
      <w:r w:rsidRPr="00816766">
        <w:rPr>
          <w:rFonts w:ascii="Cambria" w:hAnsi="Cambria"/>
          <w:b/>
          <w:bCs/>
          <w:i/>
          <w:iCs/>
          <w:lang w:val="uk-UA"/>
        </w:rPr>
        <w:t>Контрольна (модульна)</w:t>
      </w:r>
      <w:r w:rsidRPr="00816766">
        <w:rPr>
          <w:rFonts w:ascii="Cambria" w:hAnsi="Cambria"/>
          <w:lang w:val="uk-UA"/>
        </w:rPr>
        <w:t xml:space="preserve"> </w:t>
      </w:r>
      <w:r w:rsidRPr="00816766">
        <w:rPr>
          <w:rFonts w:ascii="Cambria" w:hAnsi="Cambria"/>
          <w:b/>
          <w:bCs/>
          <w:i/>
          <w:iCs/>
          <w:lang w:val="uk-UA"/>
        </w:rPr>
        <w:t xml:space="preserve">робота </w:t>
      </w:r>
      <w:r w:rsidRPr="00816766">
        <w:rPr>
          <w:rFonts w:ascii="Cambria" w:hAnsi="Cambria"/>
          <w:lang w:val="uk-UA"/>
        </w:rPr>
        <w:t xml:space="preserve">здійснюється </w:t>
      </w:r>
      <w:r w:rsidR="00C05F7D">
        <w:rPr>
          <w:rFonts w:ascii="Cambria" w:hAnsi="Cambria"/>
          <w:lang w:val="uk-UA"/>
        </w:rPr>
        <w:t>один раз</w:t>
      </w:r>
      <w:r w:rsidRPr="00816766">
        <w:rPr>
          <w:rFonts w:ascii="Cambria" w:hAnsi="Cambria"/>
          <w:lang w:val="uk-UA"/>
        </w:rPr>
        <w:t xml:space="preserve"> на семестр за відповідними темами навчальної дисципліни, оцінюється </w:t>
      </w:r>
      <w:r w:rsidR="00C05F7D">
        <w:rPr>
          <w:rFonts w:ascii="Cambria" w:hAnsi="Cambria"/>
          <w:lang w:val="uk-UA"/>
        </w:rPr>
        <w:t>в 10</w:t>
      </w:r>
      <w:r w:rsidRPr="00816766">
        <w:rPr>
          <w:rFonts w:ascii="Cambria" w:hAnsi="Cambria"/>
          <w:lang w:val="uk-UA"/>
        </w:rPr>
        <w:t xml:space="preserve"> балів. Завдання для </w:t>
      </w:r>
      <w:r w:rsidRPr="00816766">
        <w:rPr>
          <w:rFonts w:ascii="Cambria" w:hAnsi="Cambria"/>
          <w:lang w:val="uk-UA"/>
        </w:rPr>
        <w:lastRenderedPageBreak/>
        <w:t>проведення контрольної (модульної) роботи включають у себе вирішення тестових завдань</w:t>
      </w:r>
      <w:r w:rsidR="00CC0898">
        <w:rPr>
          <w:rFonts w:ascii="Cambria" w:hAnsi="Cambria"/>
          <w:lang w:val="uk-UA"/>
        </w:rPr>
        <w:t xml:space="preserve"> та відкриті запитання до роздумів</w:t>
      </w:r>
      <w:r w:rsidRPr="00816766">
        <w:rPr>
          <w:rFonts w:ascii="Cambria" w:hAnsi="Cambria"/>
          <w:lang w:val="uk-UA"/>
        </w:rPr>
        <w:t xml:space="preserve">. </w:t>
      </w:r>
    </w:p>
    <w:p w:rsidR="00816766" w:rsidRPr="00816766" w:rsidRDefault="00816766" w:rsidP="00816766">
      <w:pPr>
        <w:ind w:firstLine="567"/>
        <w:jc w:val="both"/>
        <w:rPr>
          <w:rFonts w:ascii="Cambria" w:hAnsi="Cambria"/>
          <w:lang w:val="uk-UA"/>
        </w:rPr>
      </w:pPr>
      <w:r w:rsidRPr="00816766">
        <w:rPr>
          <w:rFonts w:ascii="Cambria" w:hAnsi="Cambria"/>
          <w:b/>
          <w:bCs/>
          <w:i/>
          <w:iCs/>
          <w:lang w:val="uk-UA"/>
        </w:rPr>
        <w:t>Самостійна робота здобувачів</w:t>
      </w:r>
      <w:r w:rsidRPr="00816766">
        <w:rPr>
          <w:rFonts w:ascii="Cambria" w:hAnsi="Cambria"/>
          <w:lang w:val="uk-UA"/>
        </w:rPr>
        <w:t xml:space="preserve"> передбачає виконання різних видів індивідуальних </w:t>
      </w:r>
      <w:r w:rsidR="00C05F7D">
        <w:rPr>
          <w:rFonts w:ascii="Cambria" w:hAnsi="Cambria"/>
          <w:lang w:val="uk-UA"/>
        </w:rPr>
        <w:t xml:space="preserve">та </w:t>
      </w:r>
      <w:r w:rsidRPr="00816766">
        <w:rPr>
          <w:rFonts w:ascii="Cambria" w:hAnsi="Cambria"/>
          <w:szCs w:val="28"/>
          <w:lang w:val="uk-UA"/>
        </w:rPr>
        <w:t xml:space="preserve">командних </w:t>
      </w:r>
      <w:r w:rsidRPr="00816766">
        <w:rPr>
          <w:rFonts w:ascii="Cambria" w:hAnsi="Cambria"/>
          <w:lang w:val="uk-UA"/>
        </w:rPr>
        <w:t>завдань (за вибором здобувача) у вигляді завдань до окремих тем або комплексних самостійних робіт з кількох тем</w:t>
      </w:r>
      <w:r w:rsidRPr="00816766">
        <w:rPr>
          <w:rFonts w:ascii="Cambria" w:hAnsi="Cambria"/>
          <w:szCs w:val="28"/>
          <w:lang w:val="uk-UA"/>
        </w:rPr>
        <w:t xml:space="preserve"> з використанням реального матеріалу та його презентацією</w:t>
      </w:r>
      <w:r w:rsidRPr="00816766">
        <w:rPr>
          <w:rFonts w:ascii="Cambria" w:hAnsi="Cambria"/>
          <w:lang w:val="uk-UA"/>
        </w:rPr>
        <w:t xml:space="preserve">. </w:t>
      </w:r>
    </w:p>
    <w:bookmarkEnd w:id="9"/>
    <w:p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lang w:val="uk-UA"/>
        </w:rPr>
      </w:pPr>
      <w:r w:rsidRPr="00816766">
        <w:rPr>
          <w:rFonts w:ascii="Cambria" w:hAnsi="Cambria"/>
          <w:b/>
          <w:i/>
          <w:iCs/>
          <w:lang w:val="uk-UA"/>
        </w:rPr>
        <w:t>Підсумкова контрольна робота</w:t>
      </w:r>
      <w:r w:rsidRPr="00816766">
        <w:rPr>
          <w:rFonts w:ascii="Cambria" w:hAnsi="Cambria"/>
          <w:bCs/>
          <w:lang w:val="uk-UA"/>
        </w:rPr>
        <w:t xml:space="preserve"> виконується здобувачами на останньому / передостанньому навчальному занятті.</w:t>
      </w:r>
      <w:r w:rsidRPr="00816766">
        <w:rPr>
          <w:sz w:val="28"/>
        </w:rPr>
        <w:t xml:space="preserve"> </w:t>
      </w:r>
      <w:r w:rsidRPr="00816766">
        <w:rPr>
          <w:rFonts w:ascii="Cambria" w:hAnsi="Cambria"/>
          <w:bCs/>
          <w:lang w:val="uk-UA"/>
        </w:rPr>
        <w:t>НПП завчасно попереджає здобувачів про особливості проведення (терміни, форма, тощо) підсумкової контрольної роботи.</w:t>
      </w:r>
    </w:p>
    <w:bookmarkEnd w:id="8"/>
    <w:p w:rsidR="00B94918" w:rsidRPr="000349D8" w:rsidRDefault="00B94918" w:rsidP="00B94918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sz w:val="24"/>
          <w:lang w:val="uk-UA"/>
        </w:rPr>
      </w:pPr>
      <w:r w:rsidRPr="000349D8">
        <w:rPr>
          <w:rFonts w:ascii="Cambria" w:hAnsi="Cambria"/>
          <w:b/>
          <w:bCs/>
          <w:i/>
          <w:iCs/>
          <w:sz w:val="24"/>
          <w:lang w:val="uk-UA"/>
        </w:rPr>
        <w:t>Здобувача НЕ допускають до виконання підсумкової контрольної роботи</w:t>
      </w:r>
      <w:r w:rsidRPr="000349D8">
        <w:rPr>
          <w:rFonts w:ascii="Cambria" w:hAnsi="Cambria"/>
          <w:sz w:val="24"/>
          <w:lang w:val="uk-UA"/>
        </w:rPr>
        <w:t xml:space="preserve"> за таких умов:</w:t>
      </w:r>
    </w:p>
    <w:p w:rsidR="00B94918" w:rsidRPr="000349D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>за результатами поточного контролю здобувач набрав від 0 до 20 балів (включно);</w:t>
      </w:r>
    </w:p>
    <w:p w:rsidR="00B9491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>здобувач пропустив більш як 50% практичних (семінарських) занять, не відпрацювавши їх до виконання підсумкової контрольної роботи</w:t>
      </w:r>
      <w:r>
        <w:rPr>
          <w:rFonts w:ascii="Cambria" w:eastAsia="Arial" w:hAnsi="Cambria"/>
          <w:sz w:val="24"/>
          <w:lang w:val="uk-UA"/>
        </w:rPr>
        <w:t xml:space="preserve"> – </w:t>
      </w:r>
      <w:r w:rsidRPr="0041234E">
        <w:rPr>
          <w:rFonts w:ascii="Cambria" w:eastAsia="Arial" w:hAnsi="Cambria"/>
          <w:b/>
          <w:bCs/>
          <w:i/>
          <w:iCs/>
          <w:sz w:val="24"/>
          <w:lang w:val="uk-UA"/>
        </w:rPr>
        <w:t>для денної форми навчання</w:t>
      </w:r>
      <w:r w:rsidRPr="0076385D"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  <w:t>.</w:t>
      </w:r>
    </w:p>
    <w:p w:rsidR="00A53274" w:rsidRPr="00A53274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Загальна підсумкова оцінка </w:t>
      </w:r>
      <w:r w:rsidRPr="00A53274">
        <w:rPr>
          <w:rFonts w:ascii="Cambria" w:hAnsi="Cambria"/>
          <w:bCs/>
          <w:i/>
          <w:iCs/>
          <w:sz w:val="24"/>
          <w:lang w:val="uk-UA"/>
        </w:rPr>
        <w:t>вивчення навчальної дисципліни з підсумковим контролем у формі заліку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визначається як сума балів за результатами поточного контролю:</w:t>
      </w:r>
    </w:p>
    <w:p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>–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ab/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роботи на семінарських (практичних) заняттях, контрольних (модульних) робіт та </w:t>
      </w:r>
      <w:bookmarkStart w:id="10" w:name="_Hlk74421510"/>
      <w:r w:rsidRPr="00185B99">
        <w:rPr>
          <w:rFonts w:ascii="Cambria" w:hAnsi="Cambria"/>
          <w:bCs/>
          <w:i/>
          <w:iCs/>
          <w:sz w:val="24"/>
          <w:lang w:val="uk-UA"/>
        </w:rPr>
        <w:t>індивідуальних</w:t>
      </w:r>
      <w:bookmarkEnd w:id="10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 завдань для самостійного опрацювання здобувача (до 50 балів);</w:t>
      </w:r>
    </w:p>
    <w:p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185B99">
        <w:rPr>
          <w:rFonts w:ascii="Cambria" w:hAnsi="Cambria"/>
          <w:bCs/>
          <w:i/>
          <w:iCs/>
          <w:sz w:val="24"/>
          <w:lang w:val="uk-UA"/>
        </w:rPr>
        <w:t>–</w:t>
      </w:r>
      <w:r w:rsidRPr="00185B99">
        <w:rPr>
          <w:rFonts w:ascii="Cambria" w:hAnsi="Cambria"/>
          <w:bCs/>
          <w:i/>
          <w:iCs/>
          <w:sz w:val="24"/>
          <w:lang w:val="uk-UA"/>
        </w:rPr>
        <w:tab/>
        <w:t>виконання здобувачем підсумкової контрольної роботи (до 50 балів).</w:t>
      </w:r>
    </w:p>
    <w:p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bookmarkStart w:id="11" w:name="_Hlk74481697"/>
      <w:r w:rsidRPr="00185B99">
        <w:rPr>
          <w:rFonts w:ascii="Cambria" w:hAnsi="Cambria"/>
          <w:bCs/>
          <w:i/>
          <w:iCs/>
          <w:sz w:val="24"/>
          <w:lang w:val="uk-UA"/>
        </w:rPr>
        <w:t>Здобувач, який за результатом підсумкового контролю у формі заліку набрав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</w:t>
      </w:r>
      <w:bookmarkStart w:id="12" w:name="_Hlk74485892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від </w:t>
      </w:r>
      <w:bookmarkEnd w:id="12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21-59 балів (включно), </w:t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після додаткової самостійної підготовки має право </w:t>
      </w:r>
      <w:proofErr w:type="spellStart"/>
      <w:r w:rsidRPr="00185B99">
        <w:rPr>
          <w:rFonts w:ascii="Cambria" w:hAnsi="Cambria"/>
          <w:bCs/>
          <w:i/>
          <w:iCs/>
          <w:sz w:val="24"/>
          <w:lang w:val="uk-UA"/>
        </w:rPr>
        <w:t>перескласти</w:t>
      </w:r>
      <w:proofErr w:type="spellEnd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 залік.</w:t>
      </w:r>
    </w:p>
    <w:p w:rsidR="00185B99" w:rsidRPr="00185B99" w:rsidRDefault="00A53274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  <w:r w:rsidRPr="00185B99">
        <w:rPr>
          <w:rFonts w:ascii="Cambria" w:eastAsia="Arial" w:hAnsi="Cambria"/>
          <w:b/>
          <w:bCs/>
          <w:i/>
          <w:iCs/>
          <w:lang w:val="uk-UA"/>
        </w:rPr>
        <w:t>Перескладання заліку</w:t>
      </w:r>
      <w:r w:rsidRPr="00185B99">
        <w:rPr>
          <w:rFonts w:ascii="Cambria" w:eastAsia="Arial" w:hAnsi="Cambria"/>
          <w:lang w:val="uk-UA"/>
        </w:rPr>
        <w:t xml:space="preserve"> з навчальної дисципліни </w:t>
      </w:r>
      <w:r w:rsidRPr="00185B99">
        <w:rPr>
          <w:rFonts w:ascii="Cambria" w:eastAsia="Arial" w:hAnsi="Cambria"/>
          <w:b/>
          <w:bCs/>
          <w:i/>
          <w:iCs/>
          <w:lang w:val="uk-UA"/>
        </w:rPr>
        <w:t>дозволяється не більше двох разів</w:t>
      </w:r>
      <w:r w:rsidRPr="00185B99">
        <w:rPr>
          <w:rFonts w:ascii="Cambria" w:eastAsia="Arial" w:hAnsi="Cambria"/>
          <w:lang w:val="uk-UA"/>
        </w:rPr>
        <w:t>: один раз НПП, який викладав відповідну навчальну дисципліну, другий – комісії з двох НПП відповідної кафедри. В обох випадках загального підсумкового оцінювання результатів навчання цих здобувачів враховується результат їх поточного контролю.</w:t>
      </w:r>
      <w:r w:rsidRPr="000349D8">
        <w:t xml:space="preserve"> </w:t>
      </w:r>
      <w:r w:rsidRPr="00185B99">
        <w:rPr>
          <w:rFonts w:ascii="Cambria" w:eastAsia="Arial" w:hAnsi="Cambria"/>
          <w:lang w:val="uk-UA"/>
        </w:rPr>
        <w:t>Термін ліквідації академічної заборгованості для таких осіб встановлюється згідно з графіком навчального процесу.</w:t>
      </w:r>
      <w:bookmarkEnd w:id="11"/>
    </w:p>
    <w:p w:rsidR="00A53274" w:rsidRPr="00185B99" w:rsidRDefault="00A53274" w:rsidP="00185B99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185B99">
        <w:rPr>
          <w:rFonts w:ascii="Cambria" w:eastAsia="Arial" w:hAnsi="Cambria"/>
          <w:sz w:val="24"/>
          <w:lang w:val="uk-UA"/>
        </w:rPr>
        <w:t>Структура підсумкової оцінки за формою підсумкового контролю «залік» наведена в табл. 2.</w:t>
      </w:r>
    </w:p>
    <w:p w:rsidR="007A0D64" w:rsidRPr="0062237F" w:rsidRDefault="007A0D64" w:rsidP="007A0D64">
      <w:pPr>
        <w:suppressAutoHyphens/>
        <w:spacing w:before="240" w:after="120"/>
        <w:ind w:firstLine="567"/>
        <w:jc w:val="both"/>
        <w:rPr>
          <w:rFonts w:ascii="Cambria" w:hAnsi="Cambria"/>
          <w:bCs/>
          <w:spacing w:val="-8"/>
          <w:szCs w:val="22"/>
          <w:lang w:val="uk-UA"/>
        </w:rPr>
      </w:pPr>
      <w:r w:rsidRPr="0062237F">
        <w:rPr>
          <w:rFonts w:ascii="Cambria" w:hAnsi="Cambria"/>
          <w:bCs/>
          <w:spacing w:val="-8"/>
          <w:szCs w:val="22"/>
          <w:lang w:val="uk-UA"/>
        </w:rPr>
        <w:t xml:space="preserve">Таблиця </w:t>
      </w:r>
      <w:r>
        <w:rPr>
          <w:rFonts w:ascii="Cambria" w:hAnsi="Cambria"/>
          <w:bCs/>
          <w:spacing w:val="-8"/>
          <w:szCs w:val="22"/>
          <w:lang w:val="uk-UA"/>
        </w:rPr>
        <w:t>2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 – </w:t>
      </w:r>
      <w:bookmarkStart w:id="13" w:name="_Hlk67260679"/>
      <w:r w:rsidRPr="0062237F">
        <w:rPr>
          <w:rFonts w:ascii="Cambria" w:hAnsi="Cambria"/>
          <w:bCs/>
          <w:spacing w:val="-8"/>
          <w:szCs w:val="22"/>
          <w:lang w:val="uk-UA"/>
        </w:rPr>
        <w:t xml:space="preserve">Структура підсумкової оцінки за накопичувальною системою з навчальної дисципліни </w:t>
      </w:r>
      <w:r w:rsidR="00350809">
        <w:rPr>
          <w:rFonts w:ascii="Cambria" w:hAnsi="Cambria"/>
          <w:bCs/>
          <w:spacing w:val="-8"/>
          <w:szCs w:val="22"/>
          <w:lang w:val="uk-UA"/>
        </w:rPr>
        <w:t>«Розвиток персоналу»</w:t>
      </w:r>
      <w:r>
        <w:rPr>
          <w:rFonts w:ascii="Cambria" w:hAnsi="Cambria"/>
          <w:bCs/>
          <w:spacing w:val="-8"/>
          <w:szCs w:val="22"/>
          <w:lang w:val="uk-UA"/>
        </w:rPr>
        <w:t xml:space="preserve"> 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(форма підсумкового контролю – </w:t>
      </w:r>
      <w:r>
        <w:rPr>
          <w:rFonts w:ascii="Cambria" w:hAnsi="Cambria"/>
          <w:bCs/>
          <w:spacing w:val="-8"/>
          <w:szCs w:val="22"/>
          <w:lang w:val="uk-UA"/>
        </w:rPr>
        <w:t>залік</w:t>
      </w:r>
      <w:r w:rsidRPr="0062237F">
        <w:rPr>
          <w:rFonts w:ascii="Cambria" w:hAnsi="Cambria"/>
          <w:bCs/>
          <w:spacing w:val="-8"/>
          <w:szCs w:val="22"/>
          <w:lang w:val="uk-UA"/>
        </w:rPr>
        <w:t>)</w:t>
      </w:r>
      <w:r>
        <w:rPr>
          <w:rFonts w:ascii="Cambria" w:hAnsi="Cambria"/>
          <w:bCs/>
          <w:spacing w:val="-8"/>
          <w:szCs w:val="22"/>
          <w:lang w:val="uk-UA"/>
        </w:rPr>
        <w:t xml:space="preserve"> </w:t>
      </w:r>
    </w:p>
    <w:bookmarkEnd w:id="13"/>
    <w:p w:rsidR="00B94918" w:rsidRPr="00A53274" w:rsidRDefault="00B94918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Cs/>
          <w:i/>
          <w:iCs/>
          <w:color w:val="000000"/>
          <w:sz w:val="24"/>
          <w:lang w:val="uk-U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6"/>
        <w:gridCol w:w="2640"/>
        <w:gridCol w:w="1188"/>
        <w:gridCol w:w="1464"/>
      </w:tblGrid>
      <w:tr w:rsidR="00463CDE" w:rsidRPr="00463CDE" w:rsidTr="00C9720A">
        <w:trPr>
          <w:trHeight w:val="57"/>
          <w:jc w:val="center"/>
        </w:trPr>
        <w:tc>
          <w:tcPr>
            <w:tcW w:w="4726" w:type="dxa"/>
            <w:vMerge w:val="restart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 xml:space="preserve">Види навчальної діяльності здобувача 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Розподіл балів за формами навчання</w:t>
            </w:r>
          </w:p>
        </w:tc>
      </w:tr>
      <w:tr w:rsidR="00463CDE" w:rsidRPr="00463CDE" w:rsidTr="00F13EB2">
        <w:trPr>
          <w:trHeight w:val="57"/>
          <w:jc w:val="center"/>
        </w:trPr>
        <w:tc>
          <w:tcPr>
            <w:tcW w:w="4726" w:type="dxa"/>
            <w:vMerge/>
            <w:shd w:val="clear" w:color="auto" w:fill="auto"/>
          </w:tcPr>
          <w:p w:rsidR="00463CDE" w:rsidRPr="00463CDE" w:rsidRDefault="00463CDE" w:rsidP="00463CDE">
            <w:pPr>
              <w:suppressAutoHyphens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Очна (денна)</w:t>
            </w:r>
          </w:p>
        </w:tc>
        <w:tc>
          <w:tcPr>
            <w:tcW w:w="1188" w:type="dxa"/>
          </w:tcPr>
          <w:p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464" w:type="dxa"/>
          </w:tcPr>
          <w:p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Дистанційна</w:t>
            </w:r>
          </w:p>
        </w:tc>
      </w:tr>
      <w:tr w:rsidR="007A0D64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7A0D64" w:rsidRPr="00463CDE" w:rsidRDefault="007A0D64" w:rsidP="007A0D64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Робота на навчальних заняттях (семінарських, практичних, лабораторних, контактних заняттях, заняттях у дистанційному режимі)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A0D64" w:rsidRPr="00463CDE" w:rsidRDefault="007A0D64" w:rsidP="004A0F4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1188" w:type="dxa"/>
          </w:tcPr>
          <w:p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4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</w:tr>
      <w:tr w:rsidR="00F13EB2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Виконання контрольних (модульних) робіт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464" w:type="dxa"/>
          </w:tcPr>
          <w:p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</w:tr>
      <w:tr w:rsidR="00463CDE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Виконання та захист індивідуальних завдань самостійної роботи (за вибором здобувача)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13EB2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Представлення результатів науково-дослідних робіт здобувача:</w:t>
            </w:r>
          </w:p>
          <w:p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 xml:space="preserve">1. Участь у студентських олімпіадах, конкурсах наукових робіт, грантах, науково-дослідних </w:t>
            </w:r>
            <w:proofErr w:type="spellStart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проєктах</w:t>
            </w:r>
            <w:proofErr w:type="spellEnd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.</w:t>
            </w:r>
          </w:p>
          <w:p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2. Публікація наукових статей, тез доповіді на конференції.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188" w:type="dxa"/>
          </w:tcPr>
          <w:p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464" w:type="dxa"/>
          </w:tcPr>
          <w:p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</w:tr>
      <w:tr w:rsidR="00463CDE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jc w:val="both"/>
              <w:rPr>
                <w:bCs/>
                <w:spacing w:val="-4"/>
                <w:sz w:val="20"/>
                <w:szCs w:val="20"/>
                <w:highlight w:val="yellow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Виконання підсумкової контрольної роботи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</w:p>
        </w:tc>
        <w:tc>
          <w:tcPr>
            <w:tcW w:w="1188" w:type="dxa"/>
          </w:tcPr>
          <w:p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</w:p>
        </w:tc>
        <w:tc>
          <w:tcPr>
            <w:tcW w:w="1464" w:type="dxa"/>
          </w:tcPr>
          <w:p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</w:p>
        </w:tc>
      </w:tr>
      <w:tr w:rsidR="006F2B12" w:rsidRPr="00463CDE" w:rsidTr="00C9720A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pacing w:val="-4"/>
                <w:sz w:val="20"/>
                <w:szCs w:val="20"/>
                <w:lang w:val="uk-UA"/>
              </w:rPr>
              <w:lastRenderedPageBreak/>
              <w:t>Кількість балів за результатами</w:t>
            </w:r>
            <w:r w:rsidRPr="00463CDE">
              <w:rPr>
                <w:b/>
                <w:bCs/>
                <w:spacing w:val="-4"/>
                <w:sz w:val="20"/>
                <w:szCs w:val="20"/>
                <w:lang w:val="uk-UA"/>
              </w:rPr>
              <w:br/>
              <w:t>поточного контролю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 балів</w:t>
            </w:r>
          </w:p>
        </w:tc>
        <w:tc>
          <w:tcPr>
            <w:tcW w:w="1188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 балів</w:t>
            </w:r>
          </w:p>
        </w:tc>
        <w:tc>
          <w:tcPr>
            <w:tcW w:w="1464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 балів</w:t>
            </w:r>
          </w:p>
        </w:tc>
      </w:tr>
      <w:tr w:rsidR="006F2B12" w:rsidRPr="00463CDE" w:rsidTr="00C9720A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Підсумкова кількість балів</w:t>
            </w:r>
            <w:r w:rsidRPr="00463CDE">
              <w:rPr>
                <w:bCs/>
                <w:sz w:val="20"/>
                <w:szCs w:val="20"/>
                <w:lang w:val="uk-UA"/>
              </w:rPr>
              <w:br/>
            </w:r>
            <w:r w:rsidRPr="00463CDE">
              <w:rPr>
                <w:b/>
                <w:bCs/>
                <w:sz w:val="20"/>
                <w:szCs w:val="20"/>
                <w:lang w:val="uk-UA"/>
              </w:rPr>
              <w:t>з навчальної дисципліни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188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464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</w:tr>
    </w:tbl>
    <w:p w:rsidR="006F3DBB" w:rsidRDefault="006F3DBB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</w:p>
    <w:bookmarkEnd w:id="6"/>
    <w:p w:rsidR="00B94918" w:rsidRPr="0062237F" w:rsidRDefault="00B94918" w:rsidP="00B94918">
      <w:pPr>
        <w:ind w:firstLine="567"/>
        <w:jc w:val="both"/>
        <w:rPr>
          <w:rFonts w:ascii="Cambria" w:hAnsi="Cambria"/>
          <w:bCs/>
          <w:lang w:val="uk-UA"/>
        </w:rPr>
      </w:pPr>
      <w:r w:rsidRPr="0062237F">
        <w:rPr>
          <w:rFonts w:ascii="Cambria" w:hAnsi="Cambria"/>
          <w:bCs/>
          <w:lang w:val="uk-UA"/>
        </w:rPr>
        <w:t xml:space="preserve">Переведення даних 100-балової шкали оцінювання в </w:t>
      </w:r>
      <w:r>
        <w:rPr>
          <w:rFonts w:ascii="Cambria" w:hAnsi="Cambria"/>
          <w:bCs/>
          <w:lang w:val="uk-UA"/>
        </w:rPr>
        <w:t>2</w:t>
      </w:r>
      <w:r w:rsidRPr="0062237F">
        <w:rPr>
          <w:rFonts w:ascii="Cambria" w:hAnsi="Cambria"/>
          <w:bCs/>
          <w:lang w:val="uk-UA"/>
        </w:rPr>
        <w:t>-бал</w:t>
      </w:r>
      <w:r>
        <w:rPr>
          <w:rFonts w:ascii="Cambria" w:hAnsi="Cambria"/>
          <w:bCs/>
          <w:lang w:val="uk-UA"/>
        </w:rPr>
        <w:t>ьн</w:t>
      </w:r>
      <w:r w:rsidRPr="0062237F">
        <w:rPr>
          <w:rFonts w:ascii="Cambria" w:hAnsi="Cambria"/>
          <w:bCs/>
          <w:lang w:val="uk-UA"/>
        </w:rPr>
        <w:t xml:space="preserve">у та шкалу за системою ECTS здійснюється </w:t>
      </w:r>
      <w:r>
        <w:rPr>
          <w:rFonts w:ascii="Cambria" w:hAnsi="Cambria"/>
          <w:bCs/>
          <w:lang w:val="uk-UA"/>
        </w:rPr>
        <w:t>в</w:t>
      </w:r>
      <w:r w:rsidRPr="0062237F">
        <w:rPr>
          <w:rFonts w:ascii="Cambria" w:hAnsi="Cambria"/>
          <w:bCs/>
          <w:lang w:val="uk-UA"/>
        </w:rPr>
        <w:t xml:space="preserve"> такому порядку (табл. </w:t>
      </w:r>
      <w:r w:rsidR="006F2B12">
        <w:rPr>
          <w:rFonts w:ascii="Cambria" w:hAnsi="Cambria"/>
          <w:bCs/>
          <w:lang w:val="uk-UA"/>
        </w:rPr>
        <w:t>3</w:t>
      </w:r>
      <w:r w:rsidRPr="0062237F">
        <w:rPr>
          <w:rFonts w:ascii="Cambria" w:hAnsi="Cambria"/>
          <w:bCs/>
          <w:lang w:val="uk-UA"/>
        </w:rPr>
        <w:t xml:space="preserve">). </w:t>
      </w:r>
    </w:p>
    <w:p w:rsidR="00B94918" w:rsidRPr="0062237F" w:rsidRDefault="00B94918" w:rsidP="00B94918">
      <w:pPr>
        <w:spacing w:before="120" w:after="120"/>
        <w:ind w:firstLine="567"/>
        <w:jc w:val="both"/>
        <w:rPr>
          <w:rFonts w:ascii="Cambria" w:hAnsi="Cambria"/>
          <w:iCs/>
          <w:lang w:val="uk-UA"/>
        </w:rPr>
      </w:pPr>
      <w:r w:rsidRPr="0062237F">
        <w:rPr>
          <w:rFonts w:ascii="Cambria" w:hAnsi="Cambria"/>
          <w:iCs/>
          <w:spacing w:val="-8"/>
          <w:lang w:val="uk-UA"/>
        </w:rPr>
        <w:t xml:space="preserve">Таблиця </w:t>
      </w:r>
      <w:r w:rsidR="006F2B12">
        <w:rPr>
          <w:rFonts w:ascii="Cambria" w:hAnsi="Cambria"/>
          <w:iCs/>
          <w:spacing w:val="-8"/>
          <w:lang w:val="uk-UA"/>
        </w:rPr>
        <w:t>3</w:t>
      </w:r>
      <w:r w:rsidRPr="0062237F">
        <w:rPr>
          <w:rFonts w:ascii="Cambria" w:hAnsi="Cambria"/>
          <w:iCs/>
          <w:spacing w:val="-8"/>
          <w:lang w:val="uk-UA"/>
        </w:rPr>
        <w:t xml:space="preserve"> – </w:t>
      </w:r>
      <w:r w:rsidRPr="0062237F">
        <w:rPr>
          <w:rFonts w:ascii="Cambria" w:hAnsi="Cambria"/>
          <w:iCs/>
          <w:lang w:val="uk-UA"/>
        </w:rPr>
        <w:t>Шкали оцінювання, що використовують в Університеті та ECTS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4855"/>
        <w:gridCol w:w="1620"/>
      </w:tblGrid>
      <w:tr w:rsidR="00B94918" w:rsidRPr="0062237F" w:rsidTr="00B00EE6">
        <w:tc>
          <w:tcPr>
            <w:tcW w:w="1591" w:type="pct"/>
            <w:vMerge w:val="restar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374D">
              <w:rPr>
                <w:rFonts w:ascii="Cambria" w:hAnsi="Cambria"/>
                <w:b/>
                <w:bCs/>
                <w:sz w:val="20"/>
                <w:szCs w:val="20"/>
              </w:rPr>
              <w:t>100-бальна шкала</w:t>
            </w:r>
          </w:p>
        </w:tc>
        <w:tc>
          <w:tcPr>
            <w:tcW w:w="2556" w:type="pc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230D7D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Підсумкова оцінка за 2-бальною шкалою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374D">
              <w:rPr>
                <w:rFonts w:ascii="Cambria" w:hAnsi="Cambria"/>
                <w:b/>
                <w:bCs/>
                <w:sz w:val="20"/>
                <w:szCs w:val="20"/>
              </w:rPr>
              <w:t>Шкала ЕСТS</w:t>
            </w:r>
          </w:p>
        </w:tc>
      </w:tr>
      <w:tr w:rsidR="00B94918" w:rsidRPr="0062237F" w:rsidTr="00B00EE6">
        <w:trPr>
          <w:trHeight w:val="458"/>
        </w:trPr>
        <w:tc>
          <w:tcPr>
            <w:tcW w:w="1591" w:type="pct"/>
            <w:vMerge/>
            <w:shd w:val="clear" w:color="auto" w:fill="auto"/>
            <w:hideMark/>
          </w:tcPr>
          <w:p w:rsidR="00B94918" w:rsidRPr="0082374D" w:rsidRDefault="00B94918" w:rsidP="00B00E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6" w:type="pct"/>
            <w:vMerge w:val="restar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18"/>
                <w:lang w:val="uk-UA"/>
              </w:rPr>
            </w:pPr>
            <w:r w:rsidRPr="00230D7D">
              <w:rPr>
                <w:rFonts w:ascii="Cambria" w:hAnsi="Cambria"/>
                <w:sz w:val="20"/>
                <w:szCs w:val="20"/>
                <w:lang w:val="uk-UA"/>
              </w:rPr>
              <w:t>зараховано</w:t>
            </w:r>
          </w:p>
        </w:tc>
        <w:tc>
          <w:tcPr>
            <w:tcW w:w="853" w:type="pct"/>
            <w:vMerge/>
            <w:shd w:val="clear" w:color="auto" w:fill="auto"/>
            <w:hideMark/>
          </w:tcPr>
          <w:p w:rsidR="00B94918" w:rsidRPr="0082374D" w:rsidRDefault="00B94918" w:rsidP="00B00E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90 – 100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80 – 89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70 – 79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C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66 – 69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60 – 65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E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21 – 59</w:t>
            </w:r>
          </w:p>
        </w:tc>
        <w:tc>
          <w:tcPr>
            <w:tcW w:w="2556" w:type="pc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230D7D">
              <w:rPr>
                <w:rFonts w:ascii="Cambria" w:hAnsi="Cambria"/>
                <w:sz w:val="20"/>
                <w:szCs w:val="20"/>
                <w:lang w:val="uk-UA"/>
              </w:rPr>
              <w:t>не зараховано, можливістю перескладання</w:t>
            </w: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FX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0 – 20</w:t>
            </w:r>
          </w:p>
        </w:tc>
        <w:tc>
          <w:tcPr>
            <w:tcW w:w="2556" w:type="pc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230D7D">
              <w:rPr>
                <w:rFonts w:ascii="Cambria" w:hAnsi="Cambria"/>
                <w:sz w:val="20"/>
                <w:szCs w:val="20"/>
                <w:lang w:val="uk-UA"/>
              </w:rPr>
              <w:t>не зараховано, з обов’язковим повторним вивченням навчальної дисципліни</w:t>
            </w: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F</w:t>
            </w:r>
          </w:p>
        </w:tc>
      </w:tr>
    </w:tbl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FF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3.</w:t>
      </w:r>
      <w:r>
        <w:rPr>
          <w:rFonts w:ascii="Cambria" w:hAnsi="Cambria"/>
          <w:b/>
          <w:bCs/>
          <w:iCs/>
          <w:color w:val="000000"/>
          <w:szCs w:val="22"/>
          <w:lang w:val="uk-UA"/>
        </w:rPr>
        <w:t>2</w:t>
      </w: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. </w:t>
      </w:r>
      <w:proofErr w:type="spellStart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Перезарахування</w:t>
      </w:r>
      <w:proofErr w:type="spellEnd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 та </w:t>
      </w:r>
      <w:r w:rsidRPr="00935268">
        <w:rPr>
          <w:rFonts w:ascii="Cambria" w:hAnsi="Cambria"/>
          <w:b/>
          <w:bCs/>
          <w:iCs/>
          <w:szCs w:val="22"/>
          <w:lang w:val="uk-UA"/>
        </w:rPr>
        <w:t xml:space="preserve">визнання результатів навчання </w:t>
      </w: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з навчальної дисципліни </w:t>
      </w:r>
      <w:r w:rsidR="00350809">
        <w:rPr>
          <w:rFonts w:ascii="Cambria" w:hAnsi="Cambria"/>
          <w:b/>
          <w:bCs/>
          <w:iCs/>
          <w:color w:val="000000"/>
          <w:szCs w:val="22"/>
          <w:lang w:val="uk-UA"/>
        </w:rPr>
        <w:t>«Розвиток персоналу»</w:t>
      </w: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/>
          <w:color w:val="000000"/>
          <w:szCs w:val="22"/>
          <w:lang w:val="uk-UA"/>
        </w:rPr>
      </w:pPr>
    </w:p>
    <w:p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proofErr w:type="spellStart"/>
      <w:r w:rsidRPr="00F716ED">
        <w:rPr>
          <w:rFonts w:ascii="Cambria" w:hAnsi="Cambria"/>
          <w:color w:val="000000"/>
          <w:lang w:val="uk-UA"/>
        </w:rPr>
        <w:t>Перезарахування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та визнання результатів навчання з навчальної дисципліни </w:t>
      </w:r>
      <w:r w:rsidR="00350809">
        <w:rPr>
          <w:rFonts w:ascii="Cambria" w:hAnsi="Cambria"/>
          <w:color w:val="000000"/>
          <w:lang w:val="uk-UA"/>
        </w:rPr>
        <w:t>«Розвиток персоналу»</w:t>
      </w:r>
      <w:r w:rsidRPr="00F716ED">
        <w:rPr>
          <w:rFonts w:ascii="Cambria" w:hAnsi="Cambria"/>
          <w:color w:val="000000"/>
          <w:lang w:val="uk-UA"/>
        </w:rPr>
        <w:t xml:space="preserve"> або її окремого компонента можливе за умов участі здобувача в програмі </w:t>
      </w:r>
      <w:r w:rsidRPr="00F716ED">
        <w:rPr>
          <w:rFonts w:ascii="Cambria" w:hAnsi="Cambria"/>
          <w:i/>
          <w:iCs/>
          <w:color w:val="000000"/>
          <w:lang w:val="uk-UA"/>
        </w:rPr>
        <w:t>академічної мобільності</w:t>
      </w:r>
      <w:r w:rsidRPr="00F716ED">
        <w:rPr>
          <w:rFonts w:ascii="Cambria" w:hAnsi="Cambria"/>
          <w:color w:val="000000"/>
          <w:lang w:val="uk-UA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t xml:space="preserve">Здобувачі вищої освіти мають право на </w:t>
      </w:r>
      <w:r w:rsidRPr="00F716ED">
        <w:rPr>
          <w:rFonts w:ascii="Cambria" w:hAnsi="Cambria"/>
          <w:i/>
          <w:iCs/>
          <w:color w:val="000000"/>
          <w:lang w:val="uk-UA"/>
        </w:rPr>
        <w:t xml:space="preserve">визнання результатів навчання в неформальній та </w:t>
      </w:r>
      <w:proofErr w:type="spellStart"/>
      <w:r w:rsidRPr="00F716ED">
        <w:rPr>
          <w:rFonts w:ascii="Cambria" w:hAnsi="Cambria"/>
          <w:i/>
          <w:iCs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i/>
          <w:iCs/>
          <w:color w:val="000000"/>
          <w:lang w:val="uk-UA"/>
        </w:rPr>
        <w:t xml:space="preserve"> освіті</w:t>
      </w:r>
      <w:r w:rsidRPr="00F716ED">
        <w:rPr>
          <w:rFonts w:ascii="Cambria" w:hAnsi="Cambria"/>
          <w:color w:val="000000"/>
          <w:lang w:val="uk-UA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</w:t>
      </w:r>
      <w:r w:rsidRPr="00CF27E9">
        <w:rPr>
          <w:rFonts w:ascii="Cambria" w:hAnsi="Cambria"/>
          <w:b/>
          <w:bCs/>
          <w:i/>
          <w:iCs/>
          <w:color w:val="000000"/>
          <w:lang w:val="uk-UA"/>
        </w:rPr>
        <w:t>загалом не перевищує 10% від загального обсягу кредитів</w:t>
      </w:r>
      <w:r w:rsidRPr="00F716ED">
        <w:rPr>
          <w:rFonts w:ascii="Cambria" w:hAnsi="Cambria"/>
          <w:color w:val="000000"/>
          <w:lang w:val="uk-UA"/>
        </w:rPr>
        <w:t>, передбачених освітньою програмою</w:t>
      </w:r>
      <w:r>
        <w:rPr>
          <w:rFonts w:ascii="Cambria" w:hAnsi="Cambria"/>
          <w:color w:val="000000"/>
          <w:lang w:val="uk-UA"/>
        </w:rPr>
        <w:t xml:space="preserve">: </w:t>
      </w:r>
      <w:r w:rsidRPr="00DC781B">
        <w:rPr>
          <w:rFonts w:ascii="Cambria" w:hAnsi="Cambria"/>
          <w:b/>
          <w:bCs/>
          <w:i/>
          <w:iCs/>
          <w:color w:val="000000"/>
          <w:lang w:val="uk-UA"/>
        </w:rPr>
        <w:t>у межах навчального року на першому (бакалаврському) рівні вищої освіти − не більше 6 кредитів</w:t>
      </w:r>
      <w:r>
        <w:rPr>
          <w:rFonts w:ascii="Cambria" w:hAnsi="Cambria"/>
          <w:b/>
          <w:bCs/>
          <w:i/>
          <w:iCs/>
          <w:color w:val="000000"/>
          <w:lang w:val="uk-UA"/>
        </w:rPr>
        <w:t>.</w:t>
      </w:r>
    </w:p>
    <w:p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t xml:space="preserve">Участь у програмах здобуття неформальної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інформальної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освіті».</w:t>
      </w: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  <w:proofErr w:type="spellStart"/>
      <w:r w:rsidRPr="00935268">
        <w:rPr>
          <w:rFonts w:ascii="Cambria" w:hAnsi="Cambria"/>
          <w:color w:val="000000"/>
          <w:szCs w:val="22"/>
          <w:lang w:val="uk-UA"/>
        </w:rPr>
        <w:t>Перезарахування</w:t>
      </w:r>
      <w:proofErr w:type="spellEnd"/>
      <w:r w:rsidRPr="00935268">
        <w:rPr>
          <w:rFonts w:ascii="Cambria" w:hAnsi="Cambria"/>
          <w:color w:val="000000"/>
          <w:szCs w:val="22"/>
          <w:lang w:val="uk-UA"/>
        </w:rPr>
        <w:t xml:space="preserve">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:rsidR="00DE1B5C" w:rsidRPr="00935268" w:rsidRDefault="00DE1B5C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</w:p>
    <w:p w:rsidR="00B94918" w:rsidRDefault="00B94918" w:rsidP="00B94918">
      <w:pPr>
        <w:shd w:val="clear" w:color="auto" w:fill="FFFFFF"/>
        <w:ind w:left="360"/>
        <w:jc w:val="center"/>
        <w:rPr>
          <w:rFonts w:ascii="Cambria" w:hAnsi="Cambria"/>
          <w:b/>
          <w:lang w:val="uk-UA"/>
        </w:rPr>
      </w:pPr>
      <w:bookmarkStart w:id="14" w:name="_Toc41396644"/>
      <w:r w:rsidRPr="001676EB">
        <w:rPr>
          <w:rFonts w:ascii="Cambria" w:hAnsi="Cambria"/>
          <w:b/>
          <w:lang w:val="uk-UA"/>
        </w:rPr>
        <w:t>4. РЕКОМЕНДОВАНІ ІНФОРМАЦІЙНІ ДЖЕРЕЛА</w:t>
      </w:r>
      <w:bookmarkEnd w:id="14"/>
    </w:p>
    <w:p w:rsidR="00EB4A8F" w:rsidRDefault="00EB4A8F" w:rsidP="00EB4A8F">
      <w:pPr>
        <w:shd w:val="clear" w:color="auto" w:fill="FFFFFF"/>
        <w:rPr>
          <w:rFonts w:ascii="Cambria" w:hAnsi="Cambria"/>
          <w:b/>
          <w:lang w:val="uk-UA"/>
        </w:rPr>
      </w:pPr>
    </w:p>
    <w:p w:rsidR="00EB4A8F" w:rsidRPr="000A2810" w:rsidRDefault="00EB4A8F" w:rsidP="00EB4A8F">
      <w:pPr>
        <w:shd w:val="clear" w:color="auto" w:fill="FFFFFF"/>
        <w:rPr>
          <w:rFonts w:ascii="Cambria" w:hAnsi="Cambria" w:cstheme="minorHAnsi"/>
          <w:b/>
          <w:bCs/>
          <w:lang w:val="uk-UA"/>
        </w:rPr>
      </w:pPr>
      <w:r>
        <w:rPr>
          <w:rFonts w:ascii="Cambria" w:hAnsi="Cambria" w:cstheme="minorHAnsi"/>
          <w:b/>
          <w:bCs/>
          <w:lang w:val="uk-UA"/>
        </w:rPr>
        <w:t>4</w:t>
      </w:r>
      <w:r w:rsidRPr="000A2810">
        <w:rPr>
          <w:rFonts w:ascii="Cambria" w:hAnsi="Cambria" w:cstheme="minorHAnsi"/>
          <w:b/>
          <w:bCs/>
          <w:lang w:val="uk-UA"/>
        </w:rPr>
        <w:t>.1. Основна література: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1. Праця і соціально-трудові відносини: словник-довідник / за ред. </w:t>
      </w:r>
      <w:proofErr w:type="spellStart"/>
      <w:r w:rsidRPr="008205CE">
        <w:rPr>
          <w:rFonts w:ascii="Cambria" w:hAnsi="Cambria" w:cstheme="minorHAnsi"/>
          <w:lang w:val="uk-UA"/>
        </w:rPr>
        <w:t>В.М.Данюка</w:t>
      </w:r>
      <w:proofErr w:type="spellEnd"/>
      <w:r w:rsidRPr="008205CE">
        <w:rPr>
          <w:rFonts w:ascii="Cambria" w:hAnsi="Cambria" w:cstheme="minorHAnsi"/>
          <w:lang w:val="uk-UA"/>
        </w:rPr>
        <w:t xml:space="preserve">. –К.:КНЕУ, 2018. – 451, [5] с. </w:t>
      </w:r>
    </w:p>
    <w:p w:rsidR="00EB4A8F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2. Гідна праця: імперативи, українські реалії, механізми забезпечення : монографія / [А. </w:t>
      </w:r>
      <w:proofErr w:type="spellStart"/>
      <w:r w:rsidRPr="008205CE">
        <w:rPr>
          <w:rFonts w:ascii="Cambria" w:hAnsi="Cambria" w:cstheme="minorHAnsi"/>
          <w:lang w:val="uk-UA"/>
        </w:rPr>
        <w:t>М.Колот</w:t>
      </w:r>
      <w:proofErr w:type="spellEnd"/>
      <w:r w:rsidRPr="008205CE">
        <w:rPr>
          <w:rFonts w:ascii="Cambria" w:hAnsi="Cambria" w:cstheme="minorHAnsi"/>
          <w:lang w:val="uk-UA"/>
        </w:rPr>
        <w:t xml:space="preserve">, В. М. </w:t>
      </w:r>
      <w:proofErr w:type="spellStart"/>
      <w:r w:rsidRPr="008205CE">
        <w:rPr>
          <w:rFonts w:ascii="Cambria" w:hAnsi="Cambria" w:cstheme="minorHAnsi"/>
          <w:lang w:val="uk-UA"/>
        </w:rPr>
        <w:t>Данюк</w:t>
      </w:r>
      <w:proofErr w:type="spellEnd"/>
      <w:r w:rsidRPr="008205CE">
        <w:rPr>
          <w:rFonts w:ascii="Cambria" w:hAnsi="Cambria" w:cstheme="minorHAnsi"/>
          <w:lang w:val="uk-UA"/>
        </w:rPr>
        <w:t xml:space="preserve">, О. О. Герасименко та ін.] ; за наук. ред. </w:t>
      </w:r>
      <w:proofErr w:type="spellStart"/>
      <w:r w:rsidRPr="008205CE">
        <w:rPr>
          <w:rFonts w:ascii="Cambria" w:hAnsi="Cambria" w:cstheme="minorHAnsi"/>
          <w:lang w:val="uk-UA"/>
        </w:rPr>
        <w:t>д.е.н</w:t>
      </w:r>
      <w:proofErr w:type="spellEnd"/>
      <w:r w:rsidRPr="008205CE">
        <w:rPr>
          <w:rFonts w:ascii="Cambria" w:hAnsi="Cambria" w:cstheme="minorHAnsi"/>
          <w:lang w:val="uk-UA"/>
        </w:rPr>
        <w:t>., проф. А. М. Колота. —К. : КНЕУ, 2017. — 500, [4] с.</w:t>
      </w:r>
    </w:p>
    <w:p w:rsidR="00EB4A8F" w:rsidRDefault="00EB4A8F" w:rsidP="00EB4A8F">
      <w:pPr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 xml:space="preserve">3. </w:t>
      </w:r>
      <w:proofErr w:type="spellStart"/>
      <w:r>
        <w:rPr>
          <w:rFonts w:ascii="Cambria" w:hAnsi="Cambria" w:cstheme="minorHAnsi"/>
          <w:lang w:val="uk-UA"/>
        </w:rPr>
        <w:t>Кир</w:t>
      </w:r>
      <w:r w:rsidRPr="00B55BD6">
        <w:rPr>
          <w:rFonts w:ascii="Cambria" w:hAnsi="Cambria" w:cstheme="minorHAnsi"/>
          <w:lang w:val="uk-UA"/>
        </w:rPr>
        <w:t>’</w:t>
      </w:r>
      <w:r>
        <w:rPr>
          <w:rFonts w:ascii="Cambria" w:hAnsi="Cambria" w:cstheme="minorHAnsi"/>
          <w:lang w:val="uk-UA"/>
        </w:rPr>
        <w:t>янова</w:t>
      </w:r>
      <w:proofErr w:type="spellEnd"/>
      <w:r>
        <w:rPr>
          <w:rFonts w:ascii="Cambria" w:hAnsi="Cambria" w:cstheme="minorHAnsi"/>
          <w:lang w:val="uk-UA"/>
        </w:rPr>
        <w:t xml:space="preserve"> О.В.</w:t>
      </w:r>
      <w:r w:rsidRPr="00B55BD6">
        <w:rPr>
          <w:rFonts w:ascii="Cambria" w:hAnsi="Cambria" w:cstheme="minorHAnsi"/>
          <w:lang w:val="uk-UA"/>
        </w:rPr>
        <w:t>,</w:t>
      </w:r>
      <w:r w:rsidRPr="00B55BD6">
        <w:rPr>
          <w:lang w:val="uk-UA"/>
        </w:rPr>
        <w:t xml:space="preserve"> </w:t>
      </w:r>
      <w:proofErr w:type="spellStart"/>
      <w:r w:rsidRPr="00B55BD6">
        <w:rPr>
          <w:lang w:val="uk-UA"/>
        </w:rPr>
        <w:t>Волковська</w:t>
      </w:r>
      <w:proofErr w:type="spellEnd"/>
      <w:r w:rsidRPr="00B55BD6">
        <w:rPr>
          <w:lang w:val="uk-UA"/>
        </w:rPr>
        <w:t xml:space="preserve"> А.І. </w:t>
      </w:r>
      <w:r w:rsidRPr="00B55BD6">
        <w:rPr>
          <w:rFonts w:ascii="Cambria" w:hAnsi="Cambria" w:cstheme="minorHAnsi"/>
          <w:lang w:val="uk-UA"/>
        </w:rPr>
        <w:t>Сучасні підходи до організації корпоративного навчання в Україні</w:t>
      </w:r>
      <w:r w:rsidRPr="00B55BD6">
        <w:rPr>
          <w:lang w:val="uk-UA"/>
        </w:rPr>
        <w:t xml:space="preserve"> </w:t>
      </w:r>
      <w:r w:rsidRPr="008205CE">
        <w:rPr>
          <w:rFonts w:ascii="Cambria" w:hAnsi="Cambria" w:cstheme="minorHAnsi"/>
          <w:lang w:val="uk-UA"/>
        </w:rPr>
        <w:t xml:space="preserve">// </w:t>
      </w:r>
      <w:r w:rsidRPr="00B55BD6">
        <w:rPr>
          <w:rFonts w:ascii="Cambria" w:hAnsi="Cambria" w:cstheme="minorHAnsi"/>
          <w:lang w:val="uk-UA"/>
        </w:rPr>
        <w:t>Соціально-трудові відносини: теорія та практика. – - № 1(13). - К.: КНЕУ, 2017.– С.174-181.</w:t>
      </w:r>
    </w:p>
    <w:p w:rsidR="00EB4A8F" w:rsidRDefault="00EB4A8F" w:rsidP="00EB4A8F">
      <w:pPr>
        <w:pStyle w:val="Style1"/>
        <w:widowControl/>
        <w:rPr>
          <w:lang w:val="uk-UA"/>
        </w:rPr>
      </w:pPr>
      <w:r w:rsidRPr="00B55BD6">
        <w:rPr>
          <w:rFonts w:ascii="Cambria" w:hAnsi="Cambria" w:cstheme="minorHAnsi"/>
          <w:lang w:val="uk-UA"/>
        </w:rPr>
        <w:t xml:space="preserve">4. </w:t>
      </w:r>
      <w:proofErr w:type="spellStart"/>
      <w:r>
        <w:rPr>
          <w:rFonts w:ascii="Cambria" w:hAnsi="Cambria" w:cstheme="minorHAnsi"/>
          <w:lang w:val="uk-UA"/>
        </w:rPr>
        <w:t>Кир</w:t>
      </w:r>
      <w:r w:rsidRPr="00B55BD6">
        <w:rPr>
          <w:rFonts w:ascii="Cambria" w:hAnsi="Cambria" w:cstheme="minorHAnsi"/>
          <w:lang w:val="uk-UA"/>
        </w:rPr>
        <w:t>’</w:t>
      </w:r>
      <w:r>
        <w:rPr>
          <w:rFonts w:ascii="Cambria" w:hAnsi="Cambria" w:cstheme="minorHAnsi"/>
          <w:lang w:val="uk-UA"/>
        </w:rPr>
        <w:t>янова</w:t>
      </w:r>
      <w:proofErr w:type="spellEnd"/>
      <w:r>
        <w:rPr>
          <w:rFonts w:ascii="Cambria" w:hAnsi="Cambria" w:cstheme="minorHAnsi"/>
          <w:lang w:val="uk-UA"/>
        </w:rPr>
        <w:t xml:space="preserve"> О.В.</w:t>
      </w:r>
      <w:r w:rsidRPr="00B55BD6">
        <w:rPr>
          <w:lang w:val="uk-UA"/>
        </w:rPr>
        <w:t xml:space="preserve"> Інтегративні підходи до оцінювання та розвитку управлінського персоналу в контексті стратегічних цілей організації</w:t>
      </w:r>
      <w:r w:rsidRPr="008205CE">
        <w:rPr>
          <w:rFonts w:ascii="Cambria" w:hAnsi="Cambria" w:cstheme="minorHAnsi"/>
          <w:lang w:val="uk-UA"/>
        </w:rPr>
        <w:t>//</w:t>
      </w:r>
      <w:r w:rsidRPr="00B55BD6">
        <w:rPr>
          <w:lang w:val="uk-UA"/>
        </w:rPr>
        <w:t xml:space="preserve"> </w:t>
      </w:r>
      <w:r>
        <w:rPr>
          <w:lang w:val="uk-UA"/>
        </w:rPr>
        <w:t>Соціально-трудові відносини: теорія та практика. – - № 2(14). - К.: КНЕУ, 2017.– С.287-295.</w:t>
      </w:r>
    </w:p>
    <w:p w:rsidR="00EB4A8F" w:rsidRDefault="00EB4A8F" w:rsidP="00EB4A8F">
      <w:pPr>
        <w:pStyle w:val="Style1"/>
        <w:widowControl/>
        <w:rPr>
          <w:lang w:val="uk-UA"/>
        </w:rPr>
      </w:pPr>
      <w:r w:rsidRPr="00B55BD6">
        <w:rPr>
          <w:rFonts w:ascii="Cambria" w:hAnsi="Cambria" w:cstheme="minorHAnsi"/>
        </w:rPr>
        <w:t>5.</w:t>
      </w:r>
      <w:r w:rsidRPr="00B55BD6">
        <w:rPr>
          <w:rFonts w:ascii="Cambria" w:hAnsi="Cambria" w:cstheme="minorHAnsi"/>
          <w:lang w:val="uk-UA"/>
        </w:rPr>
        <w:t xml:space="preserve"> </w:t>
      </w:r>
      <w:proofErr w:type="spellStart"/>
      <w:r>
        <w:rPr>
          <w:rFonts w:ascii="Cambria" w:hAnsi="Cambria" w:cstheme="minorHAnsi"/>
          <w:lang w:val="uk-UA"/>
        </w:rPr>
        <w:t>Кир</w:t>
      </w:r>
      <w:r w:rsidRPr="00B55BD6">
        <w:rPr>
          <w:rFonts w:ascii="Cambria" w:hAnsi="Cambria" w:cstheme="minorHAnsi"/>
          <w:lang w:val="uk-UA"/>
        </w:rPr>
        <w:t>’</w:t>
      </w:r>
      <w:r>
        <w:rPr>
          <w:rFonts w:ascii="Cambria" w:hAnsi="Cambria" w:cstheme="minorHAnsi"/>
          <w:lang w:val="uk-UA"/>
        </w:rPr>
        <w:t>янова</w:t>
      </w:r>
      <w:proofErr w:type="spellEnd"/>
      <w:r>
        <w:rPr>
          <w:rFonts w:ascii="Cambria" w:hAnsi="Cambria" w:cstheme="minorHAnsi"/>
          <w:lang w:val="uk-UA"/>
        </w:rPr>
        <w:t xml:space="preserve"> О.В.</w:t>
      </w:r>
      <w:r w:rsidRPr="00B55BD6">
        <w:t xml:space="preserve"> </w:t>
      </w:r>
      <w:proofErr w:type="spellStart"/>
      <w:r w:rsidRPr="009A6066">
        <w:t>Методичні</w:t>
      </w:r>
      <w:proofErr w:type="spellEnd"/>
      <w:r w:rsidRPr="009A6066">
        <w:t xml:space="preserve"> </w:t>
      </w:r>
      <w:proofErr w:type="spellStart"/>
      <w:r w:rsidRPr="009A6066">
        <w:t>підходи</w:t>
      </w:r>
      <w:proofErr w:type="spellEnd"/>
      <w:r w:rsidRPr="009A6066">
        <w:t xml:space="preserve"> до </w:t>
      </w:r>
      <w:proofErr w:type="spellStart"/>
      <w:r w:rsidRPr="009A6066">
        <w:t>оцінювання</w:t>
      </w:r>
      <w:proofErr w:type="spellEnd"/>
      <w:r w:rsidRPr="009A6066">
        <w:t xml:space="preserve"> </w:t>
      </w:r>
      <w:proofErr w:type="spellStart"/>
      <w:r w:rsidRPr="009A6066">
        <w:t>вмотивованості</w:t>
      </w:r>
      <w:proofErr w:type="spellEnd"/>
      <w:r w:rsidRPr="009A6066">
        <w:t xml:space="preserve"> </w:t>
      </w:r>
      <w:proofErr w:type="spellStart"/>
      <w:r w:rsidRPr="009A6066">
        <w:t>працівників</w:t>
      </w:r>
      <w:proofErr w:type="spellEnd"/>
      <w:r w:rsidRPr="009A6066">
        <w:t xml:space="preserve"> до корпоративного </w:t>
      </w:r>
      <w:proofErr w:type="spellStart"/>
      <w:r w:rsidRPr="009A6066">
        <w:t>навчання</w:t>
      </w:r>
      <w:proofErr w:type="spellEnd"/>
      <w:r w:rsidRPr="00B55BD6">
        <w:t xml:space="preserve"> //</w:t>
      </w:r>
      <w:r w:rsidRPr="00B55BD6">
        <w:rPr>
          <w:lang w:val="uk-UA"/>
        </w:rPr>
        <w:t xml:space="preserve"> </w:t>
      </w:r>
      <w:r>
        <w:rPr>
          <w:lang w:val="uk-UA"/>
        </w:rPr>
        <w:t>Соціально-трудові відносини: теорія та практика. – - № 1(15). - К.: КНЕУ, 2018.– С.250-257.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B55BD6">
        <w:rPr>
          <w:rFonts w:ascii="Cambria" w:hAnsi="Cambria" w:cstheme="minorHAnsi"/>
          <w:lang w:val="uk-UA"/>
        </w:rPr>
        <w:t>6</w:t>
      </w:r>
      <w:r w:rsidRPr="008205CE">
        <w:rPr>
          <w:rFonts w:ascii="Cambria" w:hAnsi="Cambria" w:cstheme="minorHAnsi"/>
          <w:lang w:val="uk-UA"/>
        </w:rPr>
        <w:t xml:space="preserve">. Савченко В. А. Оцінювання соціальної ефективності професійного навчання персоналу / В. </w:t>
      </w:r>
      <w:r w:rsidRPr="00F86C9F">
        <w:rPr>
          <w:rFonts w:ascii="Cambria" w:hAnsi="Cambria" w:cstheme="minorHAnsi"/>
          <w:lang w:val="uk-UA"/>
        </w:rPr>
        <w:t xml:space="preserve">А. Савченко // Соціально-трудові відносини: теорія та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 пр. / М-во освіти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і науки України, ДВНЗ "Київ.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Вадима Гетьмана",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 відносин;[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та ін.]. - Київ : КНЕУ, 2015. -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1. - С. 74-84</w:t>
      </w:r>
      <w:r w:rsidRPr="008205CE">
        <w:rPr>
          <w:rFonts w:ascii="Cambria" w:hAnsi="Cambria" w:cstheme="minorHAnsi"/>
          <w:lang w:val="uk-UA"/>
        </w:rPr>
        <w:t>.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B55BD6">
        <w:rPr>
          <w:rFonts w:ascii="Cambria" w:hAnsi="Cambria" w:cstheme="minorHAnsi"/>
        </w:rPr>
        <w:t>7</w:t>
      </w:r>
      <w:r w:rsidRPr="008205CE">
        <w:rPr>
          <w:rFonts w:ascii="Cambria" w:hAnsi="Cambria" w:cstheme="minorHAnsi"/>
          <w:lang w:val="uk-UA"/>
        </w:rPr>
        <w:t xml:space="preserve">. Савченко В. А. Управління процесами розвитку талантів / В. А. Савченко // Трансформація </w:t>
      </w:r>
      <w:r w:rsidRPr="00F86C9F">
        <w:rPr>
          <w:rFonts w:ascii="Cambria" w:hAnsi="Cambria" w:cstheme="minorHAnsi"/>
          <w:lang w:val="uk-UA"/>
        </w:rPr>
        <w:t>соціально-трудової сфери: сучасні виклики, тенденції, домінанти інноваційного розвитку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>[Електронний ресурс</w:t>
      </w:r>
      <w:proofErr w:type="gramStart"/>
      <w:r w:rsidRPr="00F86C9F">
        <w:rPr>
          <w:rFonts w:ascii="Cambria" w:hAnsi="Cambria" w:cstheme="minorHAnsi"/>
          <w:lang w:val="uk-UA"/>
        </w:rPr>
        <w:t>] :</w:t>
      </w:r>
      <w:proofErr w:type="gramEnd"/>
      <w:r w:rsidRPr="00F86C9F">
        <w:rPr>
          <w:rFonts w:ascii="Cambria" w:hAnsi="Cambria" w:cstheme="minorHAnsi"/>
          <w:lang w:val="uk-UA"/>
        </w:rPr>
        <w:t xml:space="preserve"> матеріали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наук.-</w:t>
      </w:r>
      <w:proofErr w:type="spellStart"/>
      <w:r w:rsidRPr="00F86C9F">
        <w:rPr>
          <w:rFonts w:ascii="Cambria" w:hAnsi="Cambria" w:cstheme="minorHAnsi"/>
          <w:lang w:val="uk-UA"/>
        </w:rPr>
        <w:t>практ</w:t>
      </w:r>
      <w:proofErr w:type="spellEnd"/>
      <w:r w:rsidRPr="00F86C9F">
        <w:rPr>
          <w:rFonts w:ascii="Cambria" w:hAnsi="Cambria" w:cstheme="minorHAnsi"/>
          <w:lang w:val="uk-UA"/>
        </w:rPr>
        <w:t>. Інтернет-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>., приуроч. до 50-я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каф. </w:t>
      </w:r>
      <w:proofErr w:type="spellStart"/>
      <w:r w:rsidRPr="00F86C9F">
        <w:rPr>
          <w:rFonts w:ascii="Cambria" w:hAnsi="Cambria" w:cstheme="minorHAnsi"/>
          <w:lang w:val="uk-UA"/>
        </w:rPr>
        <w:t>Упр</w:t>
      </w:r>
      <w:proofErr w:type="spellEnd"/>
      <w:r w:rsidRPr="00F86C9F">
        <w:rPr>
          <w:rFonts w:ascii="Cambria" w:hAnsi="Cambria" w:cstheme="minorHAnsi"/>
          <w:lang w:val="uk-UA"/>
        </w:rPr>
        <w:t xml:space="preserve">-ня персоналом та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праці КНЕУ ім. В. Гетьмана, 2–6 </w:t>
      </w:r>
      <w:proofErr w:type="spellStart"/>
      <w:r w:rsidRPr="00F86C9F">
        <w:rPr>
          <w:rFonts w:ascii="Cambria" w:hAnsi="Cambria" w:cstheme="minorHAnsi"/>
          <w:lang w:val="uk-UA"/>
        </w:rPr>
        <w:t>листоп</w:t>
      </w:r>
      <w:proofErr w:type="spellEnd"/>
      <w:r w:rsidRPr="00F86C9F">
        <w:rPr>
          <w:rFonts w:ascii="Cambria" w:hAnsi="Cambria" w:cstheme="minorHAnsi"/>
          <w:lang w:val="uk-UA"/>
        </w:rPr>
        <w:t>. 2015 р. / М-во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освіти і науки України,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Гетьмана»,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відносин 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–Електрон. текст. дані. – Київ : КНЕУ, 2015. – С. 75–78</w:t>
      </w:r>
      <w:r w:rsidRPr="008205CE">
        <w:rPr>
          <w:rFonts w:ascii="Cambria" w:hAnsi="Cambria" w:cstheme="minorHAnsi"/>
          <w:lang w:val="uk-UA"/>
        </w:rPr>
        <w:t xml:space="preserve">. 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B55BD6">
        <w:rPr>
          <w:rFonts w:ascii="Cambria" w:hAnsi="Cambria" w:cstheme="minorHAnsi"/>
          <w:lang w:val="uk-UA"/>
        </w:rPr>
        <w:t>8</w:t>
      </w:r>
      <w:r w:rsidRPr="008205CE">
        <w:rPr>
          <w:rFonts w:ascii="Cambria" w:hAnsi="Cambria" w:cstheme="minorHAnsi"/>
          <w:lang w:val="uk-UA"/>
        </w:rPr>
        <w:t xml:space="preserve">. </w:t>
      </w:r>
      <w:r w:rsidRPr="00F86C9F">
        <w:rPr>
          <w:rFonts w:ascii="Cambria" w:hAnsi="Cambria" w:cstheme="minorHAnsi"/>
          <w:lang w:val="uk-UA"/>
        </w:rPr>
        <w:t xml:space="preserve">Савченко В. А. Фінансування професійного навчання персоналу на виробництві в Україні /В. А. Савченко, М. Д. </w:t>
      </w:r>
      <w:proofErr w:type="spellStart"/>
      <w:r w:rsidRPr="00F86C9F">
        <w:rPr>
          <w:rFonts w:ascii="Cambria" w:hAnsi="Cambria" w:cstheme="minorHAnsi"/>
          <w:lang w:val="uk-UA"/>
        </w:rPr>
        <w:t>Гемма</w:t>
      </w:r>
      <w:proofErr w:type="spellEnd"/>
      <w:r w:rsidRPr="00F86C9F">
        <w:rPr>
          <w:rFonts w:ascii="Cambria" w:hAnsi="Cambria" w:cstheme="minorHAnsi"/>
          <w:lang w:val="uk-UA"/>
        </w:rPr>
        <w:t xml:space="preserve"> // Соціально-трудові 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пр. / М-во освіти і науки України ; ДВНЗ "Київ.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Гетьмана"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 xml:space="preserve">.-труд. відносин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2016. – </w:t>
      </w:r>
      <w:proofErr w:type="spellStart"/>
      <w:r w:rsidRPr="00F86C9F">
        <w:rPr>
          <w:rFonts w:ascii="Cambria" w:hAnsi="Cambria" w:cstheme="minorHAnsi"/>
          <w:lang w:val="uk-UA"/>
        </w:rPr>
        <w:t>Вип</w:t>
      </w:r>
      <w:proofErr w:type="spellEnd"/>
      <w:r w:rsidRPr="00F86C9F">
        <w:rPr>
          <w:rFonts w:ascii="Cambria" w:hAnsi="Cambria" w:cstheme="minorHAnsi"/>
          <w:lang w:val="uk-UA"/>
        </w:rPr>
        <w:t>. 1. – С.42–51</w:t>
      </w:r>
      <w:r w:rsidRPr="008205CE">
        <w:rPr>
          <w:rFonts w:ascii="Cambria" w:hAnsi="Cambria" w:cstheme="minorHAnsi"/>
          <w:lang w:val="uk-UA"/>
        </w:rPr>
        <w:t>.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B55BD6">
        <w:rPr>
          <w:rFonts w:ascii="Cambria" w:hAnsi="Cambria" w:cstheme="minorHAnsi"/>
        </w:rPr>
        <w:t>9</w:t>
      </w:r>
      <w:r w:rsidRPr="008205CE">
        <w:rPr>
          <w:rFonts w:ascii="Cambria" w:hAnsi="Cambria" w:cstheme="minorHAnsi"/>
          <w:lang w:val="uk-UA"/>
        </w:rPr>
        <w:t xml:space="preserve">. </w:t>
      </w:r>
      <w:r w:rsidRPr="00F86C9F">
        <w:rPr>
          <w:rFonts w:ascii="Cambria" w:hAnsi="Cambria" w:cstheme="minorHAnsi"/>
          <w:lang w:val="uk-UA"/>
        </w:rPr>
        <w:t>Савченко В. А. Підвищення ефективності підготовки студентів у вищих навчальних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 xml:space="preserve">закладах / В. А. Савченко // </w:t>
      </w:r>
      <w:proofErr w:type="spellStart"/>
      <w:r w:rsidRPr="00F86C9F">
        <w:rPr>
          <w:rFonts w:ascii="Cambria" w:hAnsi="Cambria" w:cstheme="minorHAnsi"/>
          <w:lang w:val="uk-UA"/>
        </w:rPr>
        <w:t>Студентоцентризм</w:t>
      </w:r>
      <w:proofErr w:type="spellEnd"/>
      <w:r w:rsidRPr="00F86C9F">
        <w:rPr>
          <w:rFonts w:ascii="Cambria" w:hAnsi="Cambria" w:cstheme="minorHAnsi"/>
          <w:lang w:val="uk-UA"/>
        </w:rPr>
        <w:t xml:space="preserve"> у системі забезпечення якості освіти в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 xml:space="preserve">економічному університеті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матеріалів </w:t>
      </w:r>
      <w:proofErr w:type="spellStart"/>
      <w:r w:rsidRPr="00F86C9F">
        <w:rPr>
          <w:rFonts w:ascii="Cambria" w:hAnsi="Cambria" w:cstheme="minorHAnsi"/>
          <w:lang w:val="uk-UA"/>
        </w:rPr>
        <w:t>Всеукр</w:t>
      </w:r>
      <w:proofErr w:type="spellEnd"/>
      <w:r w:rsidRPr="00F86C9F">
        <w:rPr>
          <w:rFonts w:ascii="Cambria" w:hAnsi="Cambria" w:cstheme="minorHAnsi"/>
          <w:lang w:val="uk-UA"/>
        </w:rPr>
        <w:t xml:space="preserve">. наук.-метод. 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 xml:space="preserve">. за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участю,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(Київ, 2–3 берез. 2016 р.) / М-во освіти і науки України,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>. ун-т ім. В.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Гетьмана»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, Т. В. </w:t>
      </w:r>
      <w:proofErr w:type="spellStart"/>
      <w:r w:rsidRPr="00F86C9F">
        <w:rPr>
          <w:rFonts w:ascii="Cambria" w:hAnsi="Cambria" w:cstheme="minorHAnsi"/>
          <w:lang w:val="uk-UA"/>
        </w:rPr>
        <w:t>Гуть</w:t>
      </w:r>
      <w:proofErr w:type="spellEnd"/>
      <w:r w:rsidRPr="00F86C9F">
        <w:rPr>
          <w:rFonts w:ascii="Cambria" w:hAnsi="Cambria" w:cstheme="minorHAnsi"/>
          <w:lang w:val="uk-UA"/>
        </w:rPr>
        <w:t>. – Київ : КНЕУ, 2016. – С. 416–417</w:t>
      </w:r>
      <w:r w:rsidRPr="008205CE">
        <w:rPr>
          <w:rFonts w:ascii="Cambria" w:hAnsi="Cambria" w:cstheme="minorHAnsi"/>
          <w:lang w:val="uk-UA"/>
        </w:rPr>
        <w:t>.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B55BD6">
        <w:rPr>
          <w:rFonts w:ascii="Cambria" w:hAnsi="Cambria" w:cstheme="minorHAnsi"/>
        </w:rPr>
        <w:t>10</w:t>
      </w:r>
      <w:r w:rsidRPr="008205CE">
        <w:rPr>
          <w:rFonts w:ascii="Cambria" w:hAnsi="Cambria" w:cstheme="minorHAnsi"/>
          <w:lang w:val="uk-UA"/>
        </w:rPr>
        <w:t xml:space="preserve">. Савченко В. </w:t>
      </w:r>
      <w:proofErr w:type="spellStart"/>
      <w:r w:rsidRPr="008205CE">
        <w:rPr>
          <w:rFonts w:ascii="Cambria" w:hAnsi="Cambria" w:cstheme="minorHAnsi"/>
          <w:lang w:val="uk-UA"/>
        </w:rPr>
        <w:t>Нематериальное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стимулирование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развития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персонала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как</w:t>
      </w:r>
      <w:proofErr w:type="spellEnd"/>
      <w:r w:rsidRPr="008205CE">
        <w:rPr>
          <w:rFonts w:ascii="Cambria" w:hAnsi="Cambria" w:cstheme="minorHAnsi"/>
          <w:lang w:val="uk-UA"/>
        </w:rPr>
        <w:t xml:space="preserve"> фактор </w:t>
      </w:r>
      <w:proofErr w:type="spellStart"/>
      <w:r w:rsidRPr="008205CE">
        <w:rPr>
          <w:rFonts w:ascii="Cambria" w:hAnsi="Cambria" w:cstheme="minorHAnsi"/>
          <w:lang w:val="uk-UA"/>
        </w:rPr>
        <w:t>обеспечения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интеллектуализации</w:t>
      </w:r>
      <w:proofErr w:type="spellEnd"/>
      <w:r w:rsidRPr="00F86C9F">
        <w:rPr>
          <w:rFonts w:ascii="Cambria" w:hAnsi="Cambria" w:cstheme="minorHAnsi"/>
          <w:lang w:val="uk-UA"/>
        </w:rPr>
        <w:t xml:space="preserve"> труда, </w:t>
      </w:r>
      <w:proofErr w:type="spellStart"/>
      <w:r w:rsidRPr="00F86C9F">
        <w:rPr>
          <w:rFonts w:ascii="Cambria" w:hAnsi="Cambria" w:cstheme="minorHAnsi"/>
          <w:lang w:val="uk-UA"/>
        </w:rPr>
        <w:t>оценка</w:t>
      </w:r>
      <w:proofErr w:type="spellEnd"/>
      <w:r w:rsidRPr="00F86C9F">
        <w:rPr>
          <w:rFonts w:ascii="Cambria" w:hAnsi="Cambria" w:cstheme="minorHAnsi"/>
          <w:lang w:val="uk-UA"/>
        </w:rPr>
        <w:t xml:space="preserve"> его </w:t>
      </w:r>
      <w:proofErr w:type="spellStart"/>
      <w:r w:rsidRPr="00F86C9F">
        <w:rPr>
          <w:rFonts w:ascii="Cambria" w:hAnsi="Cambria" w:cstheme="minorHAnsi"/>
          <w:lang w:val="uk-UA"/>
        </w:rPr>
        <w:t>эффективности</w:t>
      </w:r>
      <w:proofErr w:type="spellEnd"/>
      <w:r w:rsidRPr="00F86C9F">
        <w:rPr>
          <w:rFonts w:ascii="Cambria" w:hAnsi="Cambria" w:cstheme="minorHAnsi"/>
          <w:lang w:val="uk-UA"/>
        </w:rPr>
        <w:t xml:space="preserve"> / Савченко Василь // </w:t>
      </w:r>
      <w:proofErr w:type="spellStart"/>
      <w:r w:rsidRPr="00F86C9F">
        <w:rPr>
          <w:rFonts w:ascii="Cambria" w:hAnsi="Cambria" w:cstheme="minorHAnsi"/>
          <w:lang w:val="uk-UA"/>
        </w:rPr>
        <w:t>Człowiek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społeczeństwo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proofErr w:type="gramStart"/>
      <w:r w:rsidRPr="00F86C9F">
        <w:rPr>
          <w:rFonts w:ascii="Cambria" w:hAnsi="Cambria" w:cstheme="minorHAnsi"/>
          <w:lang w:val="uk-UA"/>
        </w:rPr>
        <w:t>gospodarka</w:t>
      </w:r>
      <w:proofErr w:type="spellEnd"/>
      <w:r w:rsidRPr="00F86C9F">
        <w:rPr>
          <w:rFonts w:ascii="Cambria" w:hAnsi="Cambria" w:cstheme="minorHAnsi"/>
          <w:lang w:val="uk-UA"/>
        </w:rPr>
        <w:t xml:space="preserve"> :</w:t>
      </w:r>
      <w:proofErr w:type="gram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zbior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nauk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monogr</w:t>
      </w:r>
      <w:proofErr w:type="spellEnd"/>
      <w:r w:rsidRPr="00F86C9F">
        <w:rPr>
          <w:rFonts w:ascii="Cambria" w:hAnsi="Cambria" w:cstheme="minorHAnsi"/>
          <w:lang w:val="uk-UA"/>
        </w:rPr>
        <w:t xml:space="preserve">. / </w:t>
      </w:r>
      <w:proofErr w:type="spellStart"/>
      <w:r w:rsidRPr="00F86C9F">
        <w:rPr>
          <w:rFonts w:ascii="Cambria" w:hAnsi="Cambria" w:cstheme="minorHAnsi"/>
          <w:lang w:val="uk-UA"/>
        </w:rPr>
        <w:t>Uniw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Zielonogórsk</w:t>
      </w:r>
      <w:proofErr w:type="spellEnd"/>
      <w:r w:rsidRPr="00F86C9F">
        <w:rPr>
          <w:rFonts w:ascii="Cambria" w:hAnsi="Cambria" w:cstheme="minorHAnsi"/>
          <w:lang w:val="uk-UA"/>
        </w:rPr>
        <w:t xml:space="preserve">. [i </w:t>
      </w:r>
      <w:proofErr w:type="spellStart"/>
      <w:r w:rsidRPr="00F86C9F">
        <w:rPr>
          <w:rFonts w:ascii="Cambria" w:hAnsi="Cambria" w:cstheme="minorHAnsi"/>
          <w:lang w:val="uk-UA"/>
        </w:rPr>
        <w:t>in</w:t>
      </w:r>
      <w:proofErr w:type="spellEnd"/>
      <w:r w:rsidRPr="00F86C9F">
        <w:rPr>
          <w:rFonts w:ascii="Cambria" w:hAnsi="Cambria" w:cstheme="minorHAnsi"/>
          <w:lang w:val="uk-UA"/>
        </w:rPr>
        <w:t xml:space="preserve">.] ; </w:t>
      </w:r>
      <w:proofErr w:type="spellStart"/>
      <w:r w:rsidRPr="00F86C9F">
        <w:rPr>
          <w:rFonts w:ascii="Cambria" w:hAnsi="Cambria" w:cstheme="minorHAnsi"/>
          <w:lang w:val="uk-UA"/>
        </w:rPr>
        <w:t>red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nauk</w:t>
      </w:r>
      <w:proofErr w:type="spellEnd"/>
      <w:r w:rsidRPr="00F86C9F">
        <w:rPr>
          <w:rFonts w:ascii="Cambria" w:hAnsi="Cambria" w:cstheme="minorHAnsi"/>
          <w:lang w:val="uk-UA"/>
        </w:rPr>
        <w:t xml:space="preserve">.: </w:t>
      </w:r>
      <w:proofErr w:type="spellStart"/>
      <w:r w:rsidRPr="00F86C9F">
        <w:rPr>
          <w:rFonts w:ascii="Cambria" w:hAnsi="Cambria" w:cstheme="minorHAnsi"/>
          <w:lang w:val="uk-UA"/>
        </w:rPr>
        <w:t>Maria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Agnieszka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Paszkowicz</w:t>
      </w:r>
      <w:proofErr w:type="spellEnd"/>
      <w:r w:rsidRPr="00F86C9F">
        <w:rPr>
          <w:rFonts w:ascii="Cambria" w:hAnsi="Cambria" w:cstheme="minorHAnsi"/>
          <w:lang w:val="uk-UA"/>
        </w:rPr>
        <w:t xml:space="preserve"> [i </w:t>
      </w:r>
      <w:proofErr w:type="spellStart"/>
      <w:r w:rsidRPr="00F86C9F">
        <w:rPr>
          <w:rFonts w:ascii="Cambria" w:hAnsi="Cambria" w:cstheme="minorHAnsi"/>
          <w:lang w:val="uk-UA"/>
        </w:rPr>
        <w:t>in</w:t>
      </w:r>
      <w:proofErr w:type="spellEnd"/>
      <w:r w:rsidRPr="00F86C9F">
        <w:rPr>
          <w:rFonts w:ascii="Cambria" w:hAnsi="Cambria" w:cstheme="minorHAnsi"/>
          <w:lang w:val="uk-UA"/>
        </w:rPr>
        <w:t xml:space="preserve">.]. – </w:t>
      </w:r>
      <w:proofErr w:type="spellStart"/>
      <w:r w:rsidRPr="00F86C9F">
        <w:rPr>
          <w:rFonts w:ascii="Cambria" w:hAnsi="Cambria" w:cstheme="minorHAnsi"/>
          <w:lang w:val="uk-UA"/>
        </w:rPr>
        <w:t>Zielona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Gora</w:t>
      </w:r>
      <w:proofErr w:type="spellEnd"/>
      <w:r w:rsidRPr="00F86C9F">
        <w:rPr>
          <w:rFonts w:ascii="Cambria" w:hAnsi="Cambria" w:cstheme="minorHAnsi"/>
          <w:lang w:val="uk-UA"/>
        </w:rPr>
        <w:t xml:space="preserve">, 2017. – T. 4: </w:t>
      </w:r>
      <w:proofErr w:type="spellStart"/>
      <w:r w:rsidRPr="00F86C9F">
        <w:rPr>
          <w:rFonts w:ascii="Cambria" w:hAnsi="Cambria" w:cstheme="minorHAnsi"/>
          <w:lang w:val="uk-UA"/>
        </w:rPr>
        <w:t>Intelektualizacja</w:t>
      </w:r>
      <w:proofErr w:type="spellEnd"/>
      <w:r w:rsidRPr="00F86C9F">
        <w:rPr>
          <w:rFonts w:ascii="Cambria" w:hAnsi="Cambria" w:cstheme="minorHAnsi"/>
          <w:lang w:val="uk-UA"/>
        </w:rPr>
        <w:t xml:space="preserve"> i </w:t>
      </w:r>
      <w:proofErr w:type="spellStart"/>
      <w:r w:rsidRPr="00F86C9F">
        <w:rPr>
          <w:rFonts w:ascii="Cambria" w:hAnsi="Cambria" w:cstheme="minorHAnsi"/>
          <w:lang w:val="uk-UA"/>
        </w:rPr>
        <w:t>humanizacja</w:t>
      </w:r>
      <w:proofErr w:type="spellEnd"/>
      <w:r w:rsidRPr="00F86C9F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pracy</w:t>
      </w:r>
      <w:proofErr w:type="spellEnd"/>
      <w:r w:rsidRPr="00F86C9F">
        <w:rPr>
          <w:rFonts w:ascii="Cambria" w:hAnsi="Cambria" w:cstheme="minorHAnsi"/>
          <w:lang w:val="uk-UA"/>
        </w:rPr>
        <w:t>.– S. 155–168</w:t>
      </w:r>
      <w:r w:rsidRPr="008205CE">
        <w:rPr>
          <w:rFonts w:ascii="Cambria" w:hAnsi="Cambria" w:cstheme="minorHAnsi"/>
          <w:lang w:val="uk-UA"/>
        </w:rPr>
        <w:t>.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B55BD6">
        <w:rPr>
          <w:rFonts w:ascii="Cambria" w:hAnsi="Cambria" w:cstheme="minorHAnsi"/>
          <w:lang w:val="uk-UA"/>
        </w:rPr>
        <w:t>11</w:t>
      </w:r>
      <w:r w:rsidRPr="008205CE">
        <w:rPr>
          <w:rFonts w:ascii="Cambria" w:hAnsi="Cambria" w:cstheme="minorHAnsi"/>
          <w:lang w:val="uk-UA"/>
        </w:rPr>
        <w:t xml:space="preserve">. </w:t>
      </w:r>
      <w:r w:rsidRPr="00F86C9F">
        <w:rPr>
          <w:rFonts w:ascii="Cambria" w:hAnsi="Cambria" w:cstheme="minorHAnsi"/>
          <w:lang w:val="uk-UA"/>
        </w:rPr>
        <w:t xml:space="preserve">Савченко В. А. Інституціональні аспекти професійного розвитку працюючих за </w:t>
      </w:r>
      <w:proofErr w:type="spellStart"/>
      <w:r w:rsidRPr="00F86C9F">
        <w:rPr>
          <w:rFonts w:ascii="Cambria" w:hAnsi="Cambria" w:cstheme="minorHAnsi"/>
          <w:lang w:val="uk-UA"/>
        </w:rPr>
        <w:t>наймом</w:t>
      </w:r>
      <w:proofErr w:type="spellEnd"/>
      <w:r w:rsidRPr="00F86C9F">
        <w:rPr>
          <w:rFonts w:ascii="Cambria" w:hAnsi="Cambria" w:cstheme="minorHAnsi"/>
          <w:lang w:val="uk-UA"/>
        </w:rPr>
        <w:t xml:space="preserve"> / В.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А. Савченко // Соціально-трудові 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 пр. / М-во освіти 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науки України ;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Гетьмана»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 відносин ;</w:t>
      </w:r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2017. –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1. – С. 98–107.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B55BD6">
        <w:rPr>
          <w:rFonts w:ascii="Cambria" w:hAnsi="Cambria" w:cstheme="minorHAnsi"/>
        </w:rPr>
        <w:t>12</w:t>
      </w:r>
      <w:r w:rsidRPr="008205CE">
        <w:rPr>
          <w:rFonts w:ascii="Cambria" w:hAnsi="Cambria" w:cstheme="minorHAnsi"/>
          <w:lang w:val="uk-UA"/>
        </w:rPr>
        <w:t xml:space="preserve">. </w:t>
      </w:r>
      <w:r w:rsidRPr="00F86C9F">
        <w:rPr>
          <w:rFonts w:ascii="Cambria" w:hAnsi="Cambria" w:cstheme="minorHAnsi"/>
          <w:lang w:val="uk-UA"/>
        </w:rPr>
        <w:t>Савченко В. А. Стимулювання роботодавців щодо розвитку персоналу організацій /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lastRenderedPageBreak/>
        <w:t xml:space="preserve">Савченко В. А. // Соціально-трудові 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>. наук. пр. / М-во освіти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і науки України ;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Вадима Гетьмана»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>.-труд.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відносин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2017. –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2. – С. 142–150.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13</w:t>
      </w:r>
      <w:r w:rsidRPr="008205CE">
        <w:rPr>
          <w:rFonts w:ascii="Cambria" w:hAnsi="Cambria" w:cstheme="minorHAnsi"/>
          <w:lang w:val="uk-UA"/>
        </w:rPr>
        <w:t xml:space="preserve">. </w:t>
      </w:r>
      <w:r w:rsidRPr="00F86C9F">
        <w:rPr>
          <w:rFonts w:ascii="Cambria" w:hAnsi="Cambria" w:cstheme="minorHAnsi"/>
          <w:lang w:val="uk-UA"/>
        </w:rPr>
        <w:t>Савченко В. А. Мотиваційні чинники формування системи професійного розвитку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>персоналу / В. А. Савченко // Імперативи та інноваційні механізми забезпечення гідної праці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 умовах становлення нової економіки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тез </w:t>
      </w:r>
      <w:proofErr w:type="spellStart"/>
      <w:r w:rsidRPr="00F86C9F">
        <w:rPr>
          <w:rFonts w:ascii="Cambria" w:hAnsi="Cambria" w:cstheme="minorHAnsi"/>
          <w:lang w:val="uk-UA"/>
        </w:rPr>
        <w:t>доп</w:t>
      </w:r>
      <w:proofErr w:type="spellEnd"/>
      <w:r w:rsidRPr="00F86C9F">
        <w:rPr>
          <w:rFonts w:ascii="Cambria" w:hAnsi="Cambria" w:cstheme="minorHAnsi"/>
          <w:lang w:val="uk-UA"/>
        </w:rPr>
        <w:t xml:space="preserve">. учасників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наук.-</w:t>
      </w:r>
      <w:proofErr w:type="spellStart"/>
      <w:r w:rsidRPr="00F86C9F">
        <w:rPr>
          <w:rFonts w:ascii="Cambria" w:hAnsi="Cambria" w:cstheme="minorHAnsi"/>
          <w:lang w:val="uk-UA"/>
        </w:rPr>
        <w:t>практ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>.,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25–26 квіт. 2017 р. / М-во освіти і науки України,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>. ун-т ім. Вадима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Гетьмана»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 – Київ : КНЕУ, 2017. – С. 211–213</w:t>
      </w:r>
      <w:r w:rsidRPr="008205CE">
        <w:rPr>
          <w:rFonts w:ascii="Cambria" w:hAnsi="Cambria" w:cstheme="minorHAnsi"/>
          <w:lang w:val="uk-UA"/>
        </w:rPr>
        <w:t>.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14</w:t>
      </w:r>
      <w:r w:rsidRPr="008205CE">
        <w:rPr>
          <w:rFonts w:ascii="Cambria" w:hAnsi="Cambria" w:cstheme="minorHAnsi"/>
          <w:lang w:val="uk-UA"/>
        </w:rPr>
        <w:t xml:space="preserve">. </w:t>
      </w:r>
      <w:r w:rsidRPr="00F86C9F">
        <w:rPr>
          <w:rFonts w:ascii="Cambria" w:hAnsi="Cambria" w:cstheme="minorHAnsi"/>
          <w:lang w:val="uk-UA"/>
        </w:rPr>
        <w:t>Савченко В. А. Атестація персоналу та формування резерву керівників як чинники</w:t>
      </w:r>
    </w:p>
    <w:p w:rsidR="00EB4A8F" w:rsidRPr="00F86C9F" w:rsidRDefault="00EB4A8F" w:rsidP="00EB4A8F">
      <w:pPr>
        <w:jc w:val="both"/>
        <w:rPr>
          <w:rFonts w:ascii="Cambria" w:hAnsi="Cambria" w:cstheme="minorHAnsi"/>
          <w:lang w:val="uk-UA"/>
        </w:rPr>
      </w:pPr>
      <w:r w:rsidRPr="00F86C9F">
        <w:rPr>
          <w:rFonts w:ascii="Cambria" w:hAnsi="Cambria" w:cstheme="minorHAnsi"/>
          <w:lang w:val="uk-UA"/>
        </w:rPr>
        <w:t>ефективного використання людських ресурсів / В. А. Савченко // Соціально-трудові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відносини: теорія і практика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наук. пр. / М-во освіти і науки України ; 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>.</w:t>
      </w:r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 xml:space="preserve">. ун-т ім. В. Гетьмана» ; Ін-т </w:t>
      </w:r>
      <w:proofErr w:type="spellStart"/>
      <w:r w:rsidRPr="00F86C9F">
        <w:rPr>
          <w:rFonts w:ascii="Cambria" w:hAnsi="Cambria" w:cstheme="minorHAnsi"/>
          <w:lang w:val="uk-UA"/>
        </w:rPr>
        <w:t>соц</w:t>
      </w:r>
      <w:proofErr w:type="spellEnd"/>
      <w:r w:rsidRPr="00F86C9F">
        <w:rPr>
          <w:rFonts w:ascii="Cambria" w:hAnsi="Cambria" w:cstheme="minorHAnsi"/>
          <w:lang w:val="uk-UA"/>
        </w:rPr>
        <w:t xml:space="preserve">.-труд. відносин ; 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 [та ін.].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– Київ : КНЕУ, 2016. – </w:t>
      </w:r>
      <w:proofErr w:type="spellStart"/>
      <w:r w:rsidRPr="00F86C9F">
        <w:rPr>
          <w:rFonts w:ascii="Cambria" w:hAnsi="Cambria" w:cstheme="minorHAnsi"/>
          <w:lang w:val="uk-UA"/>
        </w:rPr>
        <w:t>No</w:t>
      </w:r>
      <w:proofErr w:type="spellEnd"/>
      <w:r w:rsidRPr="00F86C9F">
        <w:rPr>
          <w:rFonts w:ascii="Cambria" w:hAnsi="Cambria" w:cstheme="minorHAnsi"/>
          <w:lang w:val="uk-UA"/>
        </w:rPr>
        <w:t xml:space="preserve"> 2. – С. 39–47</w:t>
      </w:r>
      <w:r w:rsidRPr="008205CE">
        <w:rPr>
          <w:rFonts w:ascii="Cambria" w:hAnsi="Cambria" w:cstheme="minorHAnsi"/>
          <w:lang w:val="uk-UA"/>
        </w:rPr>
        <w:t>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>1</w:t>
      </w:r>
      <w:r w:rsidRPr="00B55BD6">
        <w:rPr>
          <w:rFonts w:ascii="Cambria" w:hAnsi="Cambria" w:cstheme="minorHAnsi"/>
        </w:rPr>
        <w:t>5</w:t>
      </w:r>
      <w:r w:rsidRPr="008205CE">
        <w:rPr>
          <w:rFonts w:ascii="Cambria" w:hAnsi="Cambria" w:cstheme="minorHAnsi"/>
          <w:lang w:val="uk-UA"/>
        </w:rPr>
        <w:t xml:space="preserve">. </w:t>
      </w:r>
      <w:r w:rsidRPr="00F86C9F">
        <w:rPr>
          <w:rFonts w:ascii="Cambria" w:hAnsi="Cambria" w:cstheme="minorHAnsi"/>
          <w:lang w:val="uk-UA"/>
        </w:rPr>
        <w:t>Савченко В. А. Актуальні проблеми управління розвитком персоналу в новій економіці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>[Електронний ресурс] / Савченко В. А. // Соціально-трудова сфера в умовах інформаційної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економіки: сучасний стан, проблеми та стратегічні напрями розвитку : </w:t>
      </w:r>
      <w:proofErr w:type="spellStart"/>
      <w:r w:rsidRPr="00F86C9F">
        <w:rPr>
          <w:rFonts w:ascii="Cambria" w:hAnsi="Cambria" w:cstheme="minorHAnsi"/>
          <w:lang w:val="uk-UA"/>
        </w:rPr>
        <w:t>зб</w:t>
      </w:r>
      <w:proofErr w:type="spellEnd"/>
      <w:r w:rsidRPr="00F86C9F">
        <w:rPr>
          <w:rFonts w:ascii="Cambria" w:hAnsi="Cambria" w:cstheme="minorHAnsi"/>
          <w:lang w:val="uk-UA"/>
        </w:rPr>
        <w:t xml:space="preserve">. тез </w:t>
      </w:r>
      <w:proofErr w:type="spellStart"/>
      <w:r w:rsidRPr="00F86C9F">
        <w:rPr>
          <w:rFonts w:ascii="Cambria" w:hAnsi="Cambria" w:cstheme="minorHAnsi"/>
          <w:lang w:val="uk-UA"/>
        </w:rPr>
        <w:t>доп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r w:rsidRPr="008205CE">
        <w:rPr>
          <w:rFonts w:ascii="Cambria" w:hAnsi="Cambria" w:cstheme="minorHAnsi"/>
          <w:lang w:val="uk-UA"/>
        </w:rPr>
        <w:t>У</w:t>
      </w:r>
      <w:r w:rsidRPr="00F86C9F">
        <w:rPr>
          <w:rFonts w:ascii="Cambria" w:hAnsi="Cambria" w:cstheme="minorHAnsi"/>
          <w:lang w:val="uk-UA"/>
        </w:rPr>
        <w:t>часників</w:t>
      </w:r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F86C9F">
        <w:rPr>
          <w:rFonts w:ascii="Cambria" w:hAnsi="Cambria" w:cstheme="minorHAnsi"/>
          <w:lang w:val="uk-UA"/>
        </w:rPr>
        <w:t>Міжнар</w:t>
      </w:r>
      <w:proofErr w:type="spellEnd"/>
      <w:r w:rsidRPr="00F86C9F">
        <w:rPr>
          <w:rFonts w:ascii="Cambria" w:hAnsi="Cambria" w:cstheme="minorHAnsi"/>
          <w:lang w:val="uk-UA"/>
        </w:rPr>
        <w:t>. наук.-</w:t>
      </w:r>
      <w:proofErr w:type="spellStart"/>
      <w:r w:rsidRPr="00F86C9F">
        <w:rPr>
          <w:rFonts w:ascii="Cambria" w:hAnsi="Cambria" w:cstheme="minorHAnsi"/>
          <w:lang w:val="uk-UA"/>
        </w:rPr>
        <w:t>практ</w:t>
      </w:r>
      <w:proofErr w:type="spellEnd"/>
      <w:r w:rsidRPr="00F86C9F">
        <w:rPr>
          <w:rFonts w:ascii="Cambria" w:hAnsi="Cambria" w:cstheme="minorHAnsi"/>
          <w:lang w:val="uk-UA"/>
        </w:rPr>
        <w:t>. Інтернет-</w:t>
      </w:r>
      <w:proofErr w:type="spellStart"/>
      <w:r w:rsidRPr="00F86C9F">
        <w:rPr>
          <w:rFonts w:ascii="Cambria" w:hAnsi="Cambria" w:cstheme="minorHAnsi"/>
          <w:lang w:val="uk-UA"/>
        </w:rPr>
        <w:t>конф</w:t>
      </w:r>
      <w:proofErr w:type="spellEnd"/>
      <w:r w:rsidRPr="00F86C9F">
        <w:rPr>
          <w:rFonts w:ascii="Cambria" w:hAnsi="Cambria" w:cstheme="minorHAnsi"/>
          <w:lang w:val="uk-UA"/>
        </w:rPr>
        <w:t xml:space="preserve">., 26–29 </w:t>
      </w:r>
      <w:proofErr w:type="spellStart"/>
      <w:r w:rsidRPr="00F86C9F">
        <w:rPr>
          <w:rFonts w:ascii="Cambria" w:hAnsi="Cambria" w:cstheme="minorHAnsi"/>
          <w:lang w:val="uk-UA"/>
        </w:rPr>
        <w:t>листоп</w:t>
      </w:r>
      <w:proofErr w:type="spellEnd"/>
      <w:r w:rsidRPr="00F86C9F">
        <w:rPr>
          <w:rFonts w:ascii="Cambria" w:hAnsi="Cambria" w:cstheme="minorHAnsi"/>
          <w:lang w:val="uk-UA"/>
        </w:rPr>
        <w:t>. 2018 р. / М-во освіти і науки України,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 xml:space="preserve">ДВНЗ «Київ. </w:t>
      </w:r>
      <w:proofErr w:type="spellStart"/>
      <w:r w:rsidRPr="00F86C9F">
        <w:rPr>
          <w:rFonts w:ascii="Cambria" w:hAnsi="Cambria" w:cstheme="minorHAnsi"/>
          <w:lang w:val="uk-UA"/>
        </w:rPr>
        <w:t>нац</w:t>
      </w:r>
      <w:proofErr w:type="spellEnd"/>
      <w:r w:rsidRPr="00F86C9F">
        <w:rPr>
          <w:rFonts w:ascii="Cambria" w:hAnsi="Cambria" w:cstheme="minorHAnsi"/>
          <w:lang w:val="uk-UA"/>
        </w:rPr>
        <w:t xml:space="preserve">. </w:t>
      </w:r>
      <w:proofErr w:type="spellStart"/>
      <w:r w:rsidRPr="00F86C9F">
        <w:rPr>
          <w:rFonts w:ascii="Cambria" w:hAnsi="Cambria" w:cstheme="minorHAnsi"/>
          <w:lang w:val="uk-UA"/>
        </w:rPr>
        <w:t>екон</w:t>
      </w:r>
      <w:proofErr w:type="spellEnd"/>
      <w:r w:rsidRPr="00F86C9F">
        <w:rPr>
          <w:rFonts w:ascii="Cambria" w:hAnsi="Cambria" w:cstheme="minorHAnsi"/>
          <w:lang w:val="uk-UA"/>
        </w:rPr>
        <w:t>. ун-т ім. Вадима Гетьмана» [та ін.] ; [</w:t>
      </w:r>
      <w:proofErr w:type="spellStart"/>
      <w:r w:rsidRPr="00F86C9F">
        <w:rPr>
          <w:rFonts w:ascii="Cambria" w:hAnsi="Cambria" w:cstheme="minorHAnsi"/>
          <w:lang w:val="uk-UA"/>
        </w:rPr>
        <w:t>редкол</w:t>
      </w:r>
      <w:proofErr w:type="spellEnd"/>
      <w:r w:rsidRPr="00F86C9F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F86C9F">
        <w:rPr>
          <w:rFonts w:ascii="Cambria" w:hAnsi="Cambria" w:cstheme="minorHAnsi"/>
          <w:lang w:val="uk-UA"/>
        </w:rPr>
        <w:t>Колот</w:t>
      </w:r>
      <w:proofErr w:type="spellEnd"/>
      <w:r w:rsidRPr="00F86C9F">
        <w:rPr>
          <w:rFonts w:ascii="Cambria" w:hAnsi="Cambria" w:cstheme="minorHAnsi"/>
          <w:lang w:val="uk-UA"/>
        </w:rPr>
        <w:t xml:space="preserve"> (голова)</w:t>
      </w:r>
      <w:r w:rsidRPr="008205CE">
        <w:rPr>
          <w:rFonts w:ascii="Cambria" w:hAnsi="Cambria" w:cstheme="minorHAnsi"/>
          <w:lang w:val="uk-UA"/>
        </w:rPr>
        <w:t xml:space="preserve"> </w:t>
      </w:r>
      <w:r w:rsidRPr="00F86C9F">
        <w:rPr>
          <w:rFonts w:ascii="Cambria" w:hAnsi="Cambria" w:cstheme="minorHAnsi"/>
          <w:lang w:val="uk-UA"/>
        </w:rPr>
        <w:t>та ін.]. – Електрон. текст. дані. – Київ : КНЕУ, 2018. – C. 20–23</w:t>
      </w:r>
      <w:r w:rsidRPr="008205CE">
        <w:rPr>
          <w:rFonts w:ascii="Cambria" w:hAnsi="Cambria" w:cstheme="minorHAnsi"/>
          <w:lang w:val="uk-UA"/>
        </w:rPr>
        <w:t xml:space="preserve">. </w:t>
      </w:r>
    </w:p>
    <w:p w:rsidR="00EB4A8F" w:rsidRDefault="00EB4A8F" w:rsidP="00EB4A8F">
      <w:pPr>
        <w:jc w:val="both"/>
        <w:rPr>
          <w:rFonts w:ascii="Cambria" w:hAnsi="Cambria" w:cstheme="minorHAnsi"/>
          <w:b/>
          <w:bCs/>
          <w:lang w:val="uk-UA"/>
        </w:rPr>
      </w:pPr>
    </w:p>
    <w:p w:rsidR="00EB4A8F" w:rsidRPr="008205CE" w:rsidRDefault="00EB4A8F" w:rsidP="00EB4A8F">
      <w:pPr>
        <w:jc w:val="both"/>
        <w:rPr>
          <w:rFonts w:ascii="Cambria" w:hAnsi="Cambria" w:cstheme="minorHAnsi"/>
          <w:b/>
          <w:bCs/>
          <w:lang w:val="uk-UA"/>
        </w:rPr>
      </w:pPr>
      <w:r>
        <w:rPr>
          <w:rFonts w:ascii="Cambria" w:hAnsi="Cambria" w:cstheme="minorHAnsi"/>
          <w:b/>
          <w:bCs/>
          <w:lang w:val="uk-UA"/>
        </w:rPr>
        <w:t>4</w:t>
      </w:r>
      <w:r w:rsidRPr="008205CE">
        <w:rPr>
          <w:rFonts w:ascii="Cambria" w:hAnsi="Cambria" w:cstheme="minorHAnsi"/>
          <w:b/>
          <w:bCs/>
          <w:lang w:val="uk-UA"/>
        </w:rPr>
        <w:t>.2. Додаткова література: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1. </w:t>
      </w:r>
      <w:proofErr w:type="spellStart"/>
      <w:r w:rsidRPr="008205CE">
        <w:rPr>
          <w:rFonts w:ascii="Cambria" w:hAnsi="Cambria" w:cstheme="minorHAnsi"/>
          <w:lang w:val="uk-UA"/>
        </w:rPr>
        <w:t>Брінцева</w:t>
      </w:r>
      <w:proofErr w:type="spellEnd"/>
      <w:r w:rsidRPr="008205CE">
        <w:rPr>
          <w:rFonts w:ascii="Cambria" w:hAnsi="Cambria" w:cstheme="minorHAnsi"/>
          <w:lang w:val="uk-UA"/>
        </w:rPr>
        <w:t xml:space="preserve"> О.Г. Ризики при інвестиціях у розвиток персоналу і проблеми </w:t>
      </w:r>
      <w:proofErr w:type="spellStart"/>
      <w:r w:rsidRPr="008205CE">
        <w:rPr>
          <w:rFonts w:ascii="Cambria" w:hAnsi="Cambria" w:cstheme="minorHAnsi"/>
          <w:lang w:val="uk-UA"/>
        </w:rPr>
        <w:t>фіктивізації</w:t>
      </w:r>
      <w:proofErr w:type="spellEnd"/>
      <w:r w:rsidRPr="008205CE">
        <w:rPr>
          <w:rFonts w:ascii="Cambria" w:hAnsi="Cambria" w:cstheme="minorHAnsi"/>
          <w:lang w:val="uk-UA"/>
        </w:rPr>
        <w:t xml:space="preserve"> людського капіталу / О.Г. </w:t>
      </w:r>
      <w:proofErr w:type="spellStart"/>
      <w:r w:rsidRPr="008205CE">
        <w:rPr>
          <w:rFonts w:ascii="Cambria" w:hAnsi="Cambria" w:cstheme="minorHAnsi"/>
          <w:lang w:val="uk-UA"/>
        </w:rPr>
        <w:t>Брінцева</w:t>
      </w:r>
      <w:proofErr w:type="spellEnd"/>
      <w:r w:rsidRPr="008205CE">
        <w:rPr>
          <w:rFonts w:ascii="Cambria" w:hAnsi="Cambria" w:cstheme="minorHAnsi"/>
          <w:lang w:val="uk-UA"/>
        </w:rPr>
        <w:t xml:space="preserve"> // Теоретичні та прикладні питання економіки. -Випуск 2 (31). - 2015. – C. 66-72. 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2.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І. О. Сучасні методи професійного розвитку персоналу в Україні / І. О.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// Імперативи та інноваційні механізми забезпечення гідної праці в умовах становлення нової економіки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тез </w:t>
      </w:r>
      <w:proofErr w:type="spellStart"/>
      <w:r w:rsidRPr="008205CE">
        <w:rPr>
          <w:rFonts w:ascii="Cambria" w:hAnsi="Cambria" w:cstheme="minorHAnsi"/>
          <w:lang w:val="uk-UA"/>
        </w:rPr>
        <w:t>доп</w:t>
      </w:r>
      <w:proofErr w:type="spellEnd"/>
      <w:r w:rsidRPr="008205CE">
        <w:rPr>
          <w:rFonts w:ascii="Cambria" w:hAnsi="Cambria" w:cstheme="minorHAnsi"/>
          <w:lang w:val="uk-UA"/>
        </w:rPr>
        <w:t xml:space="preserve">. учасників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25–26 квіт. 2017 р.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 xml:space="preserve">. ун-т ім. Вадима Гетьмана» ; 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8205CE">
        <w:rPr>
          <w:rFonts w:ascii="Cambria" w:hAnsi="Cambria" w:cstheme="minorHAnsi"/>
          <w:lang w:val="uk-UA"/>
        </w:rPr>
        <w:t>Колот</w:t>
      </w:r>
      <w:proofErr w:type="spellEnd"/>
      <w:r w:rsidRPr="008205CE">
        <w:rPr>
          <w:rFonts w:ascii="Cambria" w:hAnsi="Cambria" w:cstheme="minorHAnsi"/>
          <w:lang w:val="uk-UA"/>
        </w:rPr>
        <w:t xml:space="preserve"> (голова) [та ін.]. – Київ : КНЕУ, 2017. – С. 236–238.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3.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І. О. Основні форми корпоративного навчання працівників банківських установ/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Ірина Олександрівна // Стратегія підприємства: підприємницький контекст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16–17 </w:t>
      </w:r>
      <w:proofErr w:type="spellStart"/>
      <w:r w:rsidRPr="008205CE">
        <w:rPr>
          <w:rFonts w:ascii="Cambria" w:hAnsi="Cambria" w:cstheme="minorHAnsi"/>
          <w:lang w:val="uk-UA"/>
        </w:rPr>
        <w:t>листоп</w:t>
      </w:r>
      <w:proofErr w:type="spellEnd"/>
      <w:r w:rsidRPr="008205CE">
        <w:rPr>
          <w:rFonts w:ascii="Cambria" w:hAnsi="Cambria" w:cstheme="minorHAnsi"/>
          <w:lang w:val="uk-UA"/>
        </w:rPr>
        <w:t xml:space="preserve">. 2017 р.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>. ун-т ім. Вадима Гетьмана». – Київ : КНЕУ, 2017. – С. 250–251.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4.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І. Корпоративний університет як сучасна форма підготовки компетентних працівників [Електронний ресурс] / Ірина </w:t>
      </w:r>
      <w:proofErr w:type="spellStart"/>
      <w:r w:rsidRPr="008205CE">
        <w:rPr>
          <w:rFonts w:ascii="Cambria" w:hAnsi="Cambria" w:cstheme="minorHAnsi"/>
          <w:lang w:val="uk-UA"/>
        </w:rPr>
        <w:t>Волобоєва</w:t>
      </w:r>
      <w:proofErr w:type="spellEnd"/>
      <w:r w:rsidRPr="008205CE">
        <w:rPr>
          <w:rFonts w:ascii="Cambria" w:hAnsi="Cambria" w:cstheme="minorHAnsi"/>
          <w:lang w:val="uk-UA"/>
        </w:rPr>
        <w:t xml:space="preserve"> // Інновації в бізнес-освіті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ІІІ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>. інтернет-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22–23 трав. 2019 р., м. Київ / М-во освіти і науки України, 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>. ун-т ім. В. Гетьмана ; [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О. В. </w:t>
      </w:r>
      <w:proofErr w:type="spellStart"/>
      <w:r w:rsidRPr="008205CE">
        <w:rPr>
          <w:rFonts w:ascii="Cambria" w:hAnsi="Cambria" w:cstheme="minorHAnsi"/>
          <w:lang w:val="uk-UA"/>
        </w:rPr>
        <w:t>Востряков</w:t>
      </w:r>
      <w:proofErr w:type="spellEnd"/>
      <w:r w:rsidRPr="008205CE">
        <w:rPr>
          <w:rFonts w:ascii="Cambria" w:hAnsi="Cambria" w:cstheme="minorHAnsi"/>
          <w:lang w:val="uk-UA"/>
        </w:rPr>
        <w:t xml:space="preserve"> (голова) та ін.]. – Електрон. текст. дані. – Київ : КНЕУ, 2019. – С. 102–108. – Режим </w:t>
      </w:r>
      <w:proofErr w:type="spellStart"/>
      <w:r w:rsidRPr="008205CE">
        <w:rPr>
          <w:rFonts w:ascii="Cambria" w:hAnsi="Cambria" w:cstheme="minorHAnsi"/>
          <w:lang w:val="uk-UA"/>
        </w:rPr>
        <w:t>доступа</w:t>
      </w:r>
      <w:proofErr w:type="spellEnd"/>
      <w:r w:rsidRPr="008205CE">
        <w:rPr>
          <w:rFonts w:ascii="Cambria" w:hAnsi="Cambria" w:cstheme="minorHAnsi"/>
          <w:lang w:val="uk-UA"/>
        </w:rPr>
        <w:t>: http://ibe.co.ua.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5.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Т. В. Актуальність </w:t>
      </w:r>
      <w:proofErr w:type="spellStart"/>
      <w:r w:rsidRPr="008205CE">
        <w:rPr>
          <w:rFonts w:ascii="Cambria" w:hAnsi="Cambria" w:cstheme="minorHAnsi"/>
          <w:lang w:val="uk-UA"/>
        </w:rPr>
        <w:t>компетентністного</w:t>
      </w:r>
      <w:proofErr w:type="spellEnd"/>
      <w:r w:rsidRPr="008205CE">
        <w:rPr>
          <w:rFonts w:ascii="Cambria" w:hAnsi="Cambria" w:cstheme="minorHAnsi"/>
          <w:lang w:val="uk-UA"/>
        </w:rPr>
        <w:t xml:space="preserve"> підходу у системі забезпечення якості освіти/ Т. В.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// </w:t>
      </w:r>
      <w:proofErr w:type="spellStart"/>
      <w:r w:rsidRPr="008205CE">
        <w:rPr>
          <w:rFonts w:ascii="Cambria" w:hAnsi="Cambria" w:cstheme="minorHAnsi"/>
          <w:lang w:val="uk-UA"/>
        </w:rPr>
        <w:t>Студентоцентризм</w:t>
      </w:r>
      <w:proofErr w:type="spellEnd"/>
      <w:r w:rsidRPr="008205CE">
        <w:rPr>
          <w:rFonts w:ascii="Cambria" w:hAnsi="Cambria" w:cstheme="minorHAnsi"/>
          <w:lang w:val="uk-UA"/>
        </w:rPr>
        <w:t xml:space="preserve"> у системі забезпечення якості освіти в економічному університеті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</w:t>
      </w:r>
      <w:proofErr w:type="spellStart"/>
      <w:r w:rsidRPr="008205CE">
        <w:rPr>
          <w:rFonts w:ascii="Cambria" w:hAnsi="Cambria" w:cstheme="minorHAnsi"/>
          <w:lang w:val="uk-UA"/>
        </w:rPr>
        <w:t>Всеукр</w:t>
      </w:r>
      <w:proofErr w:type="spellEnd"/>
      <w:r w:rsidRPr="008205CE">
        <w:rPr>
          <w:rFonts w:ascii="Cambria" w:hAnsi="Cambria" w:cstheme="minorHAnsi"/>
          <w:lang w:val="uk-UA"/>
        </w:rPr>
        <w:t xml:space="preserve">. наук.-метод.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 за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 xml:space="preserve">. участю, (Київ, 2–3 берез. 2016 р.)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 xml:space="preserve">. ун-т ім. В. Гетьмана» ; 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А. М. </w:t>
      </w:r>
      <w:proofErr w:type="spellStart"/>
      <w:r w:rsidRPr="008205CE">
        <w:rPr>
          <w:rFonts w:ascii="Cambria" w:hAnsi="Cambria" w:cstheme="minorHAnsi"/>
          <w:lang w:val="uk-UA"/>
        </w:rPr>
        <w:t>Колот</w:t>
      </w:r>
      <w:proofErr w:type="spellEnd"/>
      <w:r w:rsidRPr="008205CE">
        <w:rPr>
          <w:rFonts w:ascii="Cambria" w:hAnsi="Cambria" w:cstheme="minorHAnsi"/>
          <w:lang w:val="uk-UA"/>
        </w:rPr>
        <w:t xml:space="preserve">, Т. В. </w:t>
      </w:r>
      <w:proofErr w:type="spellStart"/>
      <w:r w:rsidRPr="008205CE">
        <w:rPr>
          <w:rFonts w:ascii="Cambria" w:hAnsi="Cambria" w:cstheme="minorHAnsi"/>
          <w:lang w:val="uk-UA"/>
        </w:rPr>
        <w:t>Гуть</w:t>
      </w:r>
      <w:proofErr w:type="spellEnd"/>
      <w:r w:rsidRPr="008205CE">
        <w:rPr>
          <w:rFonts w:ascii="Cambria" w:hAnsi="Cambria" w:cstheme="minorHAnsi"/>
          <w:lang w:val="uk-UA"/>
        </w:rPr>
        <w:t>. – Київ : КНЕУ, 2016. – С. 164–165.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6.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Т. В. Онлайн-навчання у вищому навчальному закладі: проблеми та перспективи / Т. В. </w:t>
      </w:r>
      <w:proofErr w:type="spellStart"/>
      <w:r w:rsidRPr="008205CE">
        <w:rPr>
          <w:rFonts w:ascii="Cambria" w:hAnsi="Cambria" w:cstheme="minorHAnsi"/>
          <w:lang w:val="uk-UA"/>
        </w:rPr>
        <w:t>Вонберг</w:t>
      </w:r>
      <w:proofErr w:type="spellEnd"/>
      <w:r w:rsidRPr="008205CE">
        <w:rPr>
          <w:rFonts w:ascii="Cambria" w:hAnsi="Cambria" w:cstheme="minorHAnsi"/>
          <w:lang w:val="uk-UA"/>
        </w:rPr>
        <w:t xml:space="preserve"> // Інновації в бізнес-освіті [Електронний ресурс]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ІІ </w:t>
      </w:r>
      <w:proofErr w:type="spellStart"/>
      <w:r w:rsidRPr="008205CE">
        <w:rPr>
          <w:rFonts w:ascii="Cambria" w:hAnsi="Cambria" w:cstheme="minorHAnsi"/>
          <w:lang w:val="uk-UA"/>
        </w:rPr>
        <w:t>Міжнар</w:t>
      </w:r>
      <w:proofErr w:type="spellEnd"/>
      <w:r w:rsidRPr="008205CE">
        <w:rPr>
          <w:rFonts w:ascii="Cambria" w:hAnsi="Cambria" w:cstheme="minorHAnsi"/>
          <w:lang w:val="uk-UA"/>
        </w:rPr>
        <w:t>. наук.-</w:t>
      </w:r>
      <w:proofErr w:type="spellStart"/>
      <w:r w:rsidRPr="008205CE">
        <w:rPr>
          <w:rFonts w:ascii="Cambria" w:hAnsi="Cambria" w:cstheme="minorHAnsi"/>
          <w:lang w:val="uk-UA"/>
        </w:rPr>
        <w:t>практ</w:t>
      </w:r>
      <w:proofErr w:type="spellEnd"/>
      <w:r w:rsidRPr="008205CE">
        <w:rPr>
          <w:rFonts w:ascii="Cambria" w:hAnsi="Cambria" w:cstheme="minorHAnsi"/>
          <w:lang w:val="uk-UA"/>
        </w:rPr>
        <w:t>. інтернет-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18 </w:t>
      </w:r>
      <w:proofErr w:type="spellStart"/>
      <w:r w:rsidRPr="008205CE">
        <w:rPr>
          <w:rFonts w:ascii="Cambria" w:hAnsi="Cambria" w:cstheme="minorHAnsi"/>
          <w:lang w:val="uk-UA"/>
        </w:rPr>
        <w:t>листоп</w:t>
      </w:r>
      <w:proofErr w:type="spellEnd"/>
      <w:r w:rsidRPr="008205CE">
        <w:rPr>
          <w:rFonts w:ascii="Cambria" w:hAnsi="Cambria" w:cstheme="minorHAnsi"/>
          <w:lang w:val="uk-UA"/>
        </w:rPr>
        <w:t xml:space="preserve">. 2016 р., м. Київ / М-во освіти і науки України, 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 xml:space="preserve">. ун-т ім. В. Гетьмана [та ін.] ; </w:t>
      </w:r>
      <w:proofErr w:type="spellStart"/>
      <w:r w:rsidRPr="008205CE">
        <w:rPr>
          <w:rFonts w:ascii="Cambria" w:hAnsi="Cambria" w:cstheme="minorHAnsi"/>
          <w:lang w:val="uk-UA"/>
        </w:rPr>
        <w:t>редкол</w:t>
      </w:r>
      <w:proofErr w:type="spellEnd"/>
      <w:r w:rsidRPr="008205CE">
        <w:rPr>
          <w:rFonts w:ascii="Cambria" w:hAnsi="Cambria" w:cstheme="minorHAnsi"/>
          <w:lang w:val="uk-UA"/>
        </w:rPr>
        <w:t xml:space="preserve">.: О. В. </w:t>
      </w:r>
      <w:proofErr w:type="spellStart"/>
      <w:r w:rsidRPr="008205CE">
        <w:rPr>
          <w:rFonts w:ascii="Cambria" w:hAnsi="Cambria" w:cstheme="minorHAnsi"/>
          <w:lang w:val="uk-UA"/>
        </w:rPr>
        <w:t>Востряков</w:t>
      </w:r>
      <w:proofErr w:type="spellEnd"/>
      <w:r w:rsidRPr="008205CE">
        <w:rPr>
          <w:rFonts w:ascii="Cambria" w:hAnsi="Cambria" w:cstheme="minorHAnsi"/>
          <w:lang w:val="uk-UA"/>
        </w:rPr>
        <w:t xml:space="preserve"> (голова) [та ін.]. – Електрон. текст. дані. – Київ : КНЕУ, 2016. – С. 71–72.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lastRenderedPageBreak/>
        <w:t xml:space="preserve">7. </w:t>
      </w:r>
      <w:proofErr w:type="spellStart"/>
      <w:r w:rsidRPr="008205CE">
        <w:rPr>
          <w:rFonts w:ascii="Cambria" w:hAnsi="Cambria" w:cstheme="minorHAnsi"/>
          <w:lang w:val="uk-UA"/>
        </w:rPr>
        <w:t>Щетініна</w:t>
      </w:r>
      <w:proofErr w:type="spellEnd"/>
      <w:r w:rsidRPr="008205CE">
        <w:rPr>
          <w:rFonts w:ascii="Cambria" w:hAnsi="Cambria" w:cstheme="minorHAnsi"/>
          <w:lang w:val="uk-UA"/>
        </w:rPr>
        <w:t xml:space="preserve"> Л.В., Рудакова С.Г., Данилевич Н.С. Якість професійно-технічної освіти в Україні: правові аспекти. «БИЗНЕС ИНФОРМ», 2015, Харків: ІНЖЕК, No6.,С.33-37.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>8. Данилевич Н.С., Перспективи розвитку сучасних навчальних технологій у бізнес-освіті. //Тези Міжнародної науково-практична конференція. Міжнародної науково-практична конференція. «Економіка і менеджмент: сучасні трансформації в епоху глобалізації.». Клайпедський університет, Факультет менеджменту Клайпеда (Литва), 29 січня 2016 р.С.337-339.(0,1).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>9. Данилевич Н.С., Використання комп’ютерних тренінгів в системі бізнес-освіти. // IІ Міжнародна науково-практична Інтернет-конференція. «Інновації в бізнес-освіті». Київський національний економічний університет імені Вадима Гетьмана, 18 листопада 2016 р.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10. О. Даниленко, Т. Поправко. Проблеми розвитку молодих фахівців і напрями їх подолання в українських організаціях // Економічний простір - </w:t>
      </w:r>
      <w:proofErr w:type="spellStart"/>
      <w:r w:rsidRPr="008205CE">
        <w:rPr>
          <w:rFonts w:ascii="Cambria" w:hAnsi="Cambria" w:cstheme="minorHAnsi"/>
          <w:lang w:val="uk-UA"/>
        </w:rPr>
        <w:t>No</w:t>
      </w:r>
      <w:proofErr w:type="spellEnd"/>
      <w:r w:rsidRPr="008205CE">
        <w:rPr>
          <w:rFonts w:ascii="Cambria" w:hAnsi="Cambria" w:cstheme="minorHAnsi"/>
          <w:lang w:val="uk-UA"/>
        </w:rPr>
        <w:t xml:space="preserve"> 131. – Дніпро: ПДАБА . - С. 64-75.</w:t>
      </w:r>
    </w:p>
    <w:p w:rsidR="00EB4A8F" w:rsidRDefault="00EB4A8F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11</w:t>
      </w:r>
      <w:r w:rsidRPr="008205CE">
        <w:rPr>
          <w:rFonts w:ascii="Cambria" w:hAnsi="Cambria" w:cstheme="minorHAnsi"/>
          <w:lang w:val="uk-UA"/>
        </w:rPr>
        <w:t xml:space="preserve">. Підприємницька освіта як ключ до успіху / А. </w:t>
      </w:r>
      <w:proofErr w:type="spellStart"/>
      <w:r w:rsidRPr="008205CE">
        <w:rPr>
          <w:rFonts w:ascii="Cambria" w:hAnsi="Cambria" w:cstheme="minorHAnsi"/>
          <w:lang w:val="uk-UA"/>
        </w:rPr>
        <w:t>Колот</w:t>
      </w:r>
      <w:proofErr w:type="spellEnd"/>
      <w:r w:rsidRPr="008205CE">
        <w:rPr>
          <w:rFonts w:ascii="Cambria" w:hAnsi="Cambria" w:cstheme="minorHAnsi"/>
          <w:lang w:val="uk-UA"/>
        </w:rPr>
        <w:t>, В. Петюх, А. Василик [та ін.]. – Київ: Вид.-поліграф. дім «ФОРМАТ», 2016. – 468 с. – (Серія дидактичних матеріалів підприємницької освіти закладах професійної освіти України)</w:t>
      </w:r>
    </w:p>
    <w:p w:rsidR="00EB4A8F" w:rsidRPr="008205CE" w:rsidRDefault="00EB4A8F" w:rsidP="00EB4A8F">
      <w:pPr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12</w:t>
      </w:r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Nina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Chala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Oksana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Poplavskaya</w:t>
      </w:r>
      <w:proofErr w:type="spellEnd"/>
      <w:r w:rsidRPr="008205CE">
        <w:rPr>
          <w:rFonts w:ascii="Cambria" w:hAnsi="Cambria" w:cstheme="minorHAnsi"/>
          <w:lang w:val="uk-UA"/>
        </w:rPr>
        <w:t xml:space="preserve"> (2017) </w:t>
      </w:r>
      <w:proofErr w:type="spellStart"/>
      <w:r w:rsidRPr="008205CE">
        <w:rPr>
          <w:rFonts w:ascii="Cambria" w:hAnsi="Cambria" w:cstheme="minorHAnsi"/>
          <w:lang w:val="uk-UA"/>
        </w:rPr>
        <w:t>Management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education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for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corporate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social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performance</w:t>
      </w:r>
      <w:proofErr w:type="spellEnd"/>
      <w:r w:rsidRPr="008205CE">
        <w:rPr>
          <w:rFonts w:ascii="Cambria" w:hAnsi="Cambria" w:cstheme="minorHAnsi"/>
          <w:lang w:val="uk-UA"/>
        </w:rPr>
        <w:t xml:space="preserve"> / </w:t>
      </w:r>
      <w:proofErr w:type="spellStart"/>
      <w:r w:rsidRPr="008205CE">
        <w:rPr>
          <w:rFonts w:ascii="Cambria" w:hAnsi="Cambria" w:cstheme="minorHAnsi"/>
          <w:lang w:val="uk-UA"/>
        </w:rPr>
        <w:t>Agata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Stachowicz-Stanusch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Wolfgang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Amann</w:t>
      </w:r>
      <w:proofErr w:type="spellEnd"/>
      <w:r w:rsidRPr="008205CE">
        <w:rPr>
          <w:rFonts w:ascii="Cambria" w:hAnsi="Cambria" w:cstheme="minorHAnsi"/>
          <w:lang w:val="uk-UA"/>
        </w:rPr>
        <w:t xml:space="preserve"> -USA. 258 р.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13</w:t>
      </w:r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Столярук</w:t>
      </w:r>
      <w:proofErr w:type="spellEnd"/>
      <w:r w:rsidRPr="008205CE">
        <w:rPr>
          <w:rFonts w:ascii="Cambria" w:hAnsi="Cambria" w:cstheme="minorHAnsi"/>
          <w:lang w:val="uk-UA"/>
        </w:rPr>
        <w:t xml:space="preserve"> Х. С. Електронна освіта як інструмент розвитку кар’єрної компетентності / </w:t>
      </w:r>
      <w:proofErr w:type="spellStart"/>
      <w:r w:rsidRPr="008205CE">
        <w:rPr>
          <w:rFonts w:ascii="Cambria" w:hAnsi="Cambria" w:cstheme="minorHAnsi"/>
          <w:lang w:val="uk-UA"/>
        </w:rPr>
        <w:t>Столярук</w:t>
      </w:r>
      <w:proofErr w:type="spellEnd"/>
      <w:r w:rsidRPr="008205CE">
        <w:rPr>
          <w:rFonts w:ascii="Cambria" w:hAnsi="Cambria" w:cstheme="minorHAnsi"/>
          <w:lang w:val="uk-UA"/>
        </w:rPr>
        <w:t xml:space="preserve"> Х. С. // Цифрова економіка : </w:t>
      </w:r>
      <w:proofErr w:type="spellStart"/>
      <w:r w:rsidRPr="008205CE">
        <w:rPr>
          <w:rFonts w:ascii="Cambria" w:hAnsi="Cambria" w:cstheme="minorHAnsi"/>
          <w:lang w:val="uk-UA"/>
        </w:rPr>
        <w:t>зб</w:t>
      </w:r>
      <w:proofErr w:type="spellEnd"/>
      <w:r w:rsidRPr="008205CE">
        <w:rPr>
          <w:rFonts w:ascii="Cambria" w:hAnsi="Cambria" w:cstheme="minorHAnsi"/>
          <w:lang w:val="uk-UA"/>
        </w:rPr>
        <w:t xml:space="preserve">. матеріалів ІІ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наук.-метод. </w:t>
      </w:r>
      <w:proofErr w:type="spellStart"/>
      <w:r w:rsidRPr="008205CE">
        <w:rPr>
          <w:rFonts w:ascii="Cambria" w:hAnsi="Cambria" w:cstheme="minorHAnsi"/>
          <w:lang w:val="uk-UA"/>
        </w:rPr>
        <w:t>конф</w:t>
      </w:r>
      <w:proofErr w:type="spellEnd"/>
      <w:r w:rsidRPr="008205CE">
        <w:rPr>
          <w:rFonts w:ascii="Cambria" w:hAnsi="Cambria" w:cstheme="minorHAnsi"/>
          <w:lang w:val="uk-UA"/>
        </w:rPr>
        <w:t xml:space="preserve">., 17–18 </w:t>
      </w:r>
      <w:proofErr w:type="spellStart"/>
      <w:r w:rsidRPr="008205CE">
        <w:rPr>
          <w:rFonts w:ascii="Cambria" w:hAnsi="Cambria" w:cstheme="minorHAnsi"/>
          <w:lang w:val="uk-UA"/>
        </w:rPr>
        <w:t>жовт</w:t>
      </w:r>
      <w:proofErr w:type="spellEnd"/>
      <w:r w:rsidRPr="008205CE">
        <w:rPr>
          <w:rFonts w:ascii="Cambria" w:hAnsi="Cambria" w:cstheme="minorHAnsi"/>
          <w:lang w:val="uk-UA"/>
        </w:rPr>
        <w:t xml:space="preserve">. 2019 р., м. Київ / М-во освіти і науки України, ДВНЗ «Київ. </w:t>
      </w:r>
      <w:proofErr w:type="spellStart"/>
      <w:r w:rsidRPr="008205CE">
        <w:rPr>
          <w:rFonts w:ascii="Cambria" w:hAnsi="Cambria" w:cstheme="minorHAnsi"/>
          <w:lang w:val="uk-UA"/>
        </w:rPr>
        <w:t>нац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екон</w:t>
      </w:r>
      <w:proofErr w:type="spellEnd"/>
      <w:r w:rsidRPr="008205CE">
        <w:rPr>
          <w:rFonts w:ascii="Cambria" w:hAnsi="Cambria" w:cstheme="minorHAnsi"/>
          <w:lang w:val="uk-UA"/>
        </w:rPr>
        <w:t>. ун-т ім. В. Гетьмана» [та ін.] ; [</w:t>
      </w:r>
      <w:proofErr w:type="spellStart"/>
      <w:r w:rsidRPr="008205CE">
        <w:rPr>
          <w:rFonts w:ascii="Cambria" w:hAnsi="Cambria" w:cstheme="minorHAnsi"/>
          <w:lang w:val="uk-UA"/>
        </w:rPr>
        <w:t>оргком</w:t>
      </w:r>
      <w:proofErr w:type="spellEnd"/>
      <w:r w:rsidRPr="008205CE">
        <w:rPr>
          <w:rFonts w:ascii="Cambria" w:hAnsi="Cambria" w:cstheme="minorHAnsi"/>
          <w:lang w:val="uk-UA"/>
        </w:rPr>
        <w:t>.: Д. Г. Лук’яненко (голова) та ін.]. – Київ : КНЕУ, 2019. – С. 416–418.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>1</w:t>
      </w:r>
      <w:r>
        <w:rPr>
          <w:rFonts w:ascii="Cambria" w:hAnsi="Cambria" w:cstheme="minorHAnsi"/>
          <w:lang w:val="uk-UA"/>
        </w:rPr>
        <w:t>4</w:t>
      </w:r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Design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For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How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People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</w:t>
      </w:r>
      <w:proofErr w:type="spellEnd"/>
      <w:r w:rsidRPr="008205CE">
        <w:rPr>
          <w:rFonts w:ascii="Cambria" w:hAnsi="Cambria" w:cstheme="minorHAnsi"/>
          <w:lang w:val="uk-UA"/>
        </w:rPr>
        <w:t xml:space="preserve"> (</w:t>
      </w:r>
      <w:proofErr w:type="spellStart"/>
      <w:r w:rsidRPr="008205CE">
        <w:rPr>
          <w:rFonts w:ascii="Cambria" w:hAnsi="Cambria" w:cstheme="minorHAnsi"/>
          <w:lang w:val="uk-UA"/>
        </w:rPr>
        <w:t>Voices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That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Matter</w:t>
      </w:r>
      <w:proofErr w:type="spellEnd"/>
      <w:r w:rsidRPr="008205CE">
        <w:rPr>
          <w:rFonts w:ascii="Cambria" w:hAnsi="Cambria" w:cstheme="minorHAnsi"/>
          <w:lang w:val="uk-UA"/>
        </w:rPr>
        <w:t xml:space="preserve">),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Julie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Dirksen</w:t>
      </w:r>
      <w:proofErr w:type="spellEnd"/>
      <w:r w:rsidRPr="008205CE">
        <w:rPr>
          <w:rFonts w:ascii="Cambria" w:hAnsi="Cambria" w:cstheme="minorHAnsi"/>
          <w:lang w:val="uk-UA"/>
        </w:rPr>
        <w:t xml:space="preserve"> , 2011.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15</w:t>
      </w:r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The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Adult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Learner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Seventh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Edition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Malcolm</w:t>
      </w:r>
      <w:proofErr w:type="spellEnd"/>
      <w:r w:rsidRPr="008205CE">
        <w:rPr>
          <w:rFonts w:ascii="Cambria" w:hAnsi="Cambria" w:cstheme="minorHAnsi"/>
          <w:lang w:val="uk-UA"/>
        </w:rPr>
        <w:t xml:space="preserve"> S. </w:t>
      </w:r>
      <w:proofErr w:type="spellStart"/>
      <w:r w:rsidRPr="008205CE">
        <w:rPr>
          <w:rFonts w:ascii="Cambria" w:hAnsi="Cambria" w:cstheme="minorHAnsi"/>
          <w:lang w:val="uk-UA"/>
        </w:rPr>
        <w:t>Knowles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Ph.D</w:t>
      </w:r>
      <w:proofErr w:type="spellEnd"/>
      <w:r w:rsidRPr="008205CE">
        <w:rPr>
          <w:rFonts w:ascii="Cambria" w:hAnsi="Cambria" w:cstheme="minorHAnsi"/>
          <w:lang w:val="uk-UA"/>
        </w:rPr>
        <w:t xml:space="preserve">., </w:t>
      </w:r>
      <w:proofErr w:type="spellStart"/>
      <w:r w:rsidRPr="008205CE">
        <w:rPr>
          <w:rFonts w:ascii="Cambria" w:hAnsi="Cambria" w:cstheme="minorHAnsi"/>
          <w:lang w:val="uk-UA"/>
        </w:rPr>
        <w:t>Richard</w:t>
      </w:r>
      <w:proofErr w:type="spellEnd"/>
      <w:r w:rsidRPr="008205CE">
        <w:rPr>
          <w:rFonts w:ascii="Cambria" w:hAnsi="Cambria" w:cstheme="minorHAnsi"/>
          <w:lang w:val="uk-UA"/>
        </w:rPr>
        <w:t xml:space="preserve"> A. </w:t>
      </w:r>
      <w:proofErr w:type="spellStart"/>
      <w:r w:rsidRPr="008205CE">
        <w:rPr>
          <w:rFonts w:ascii="Cambria" w:hAnsi="Cambria" w:cstheme="minorHAnsi"/>
          <w:lang w:val="uk-UA"/>
        </w:rPr>
        <w:t>Swanson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Ph.D</w:t>
      </w:r>
      <w:proofErr w:type="spellEnd"/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Elwood</w:t>
      </w:r>
      <w:proofErr w:type="spellEnd"/>
      <w:r w:rsidRPr="008205CE">
        <w:rPr>
          <w:rFonts w:ascii="Cambria" w:hAnsi="Cambria" w:cstheme="minorHAnsi"/>
          <w:lang w:val="uk-UA"/>
        </w:rPr>
        <w:t xml:space="preserve"> F. </w:t>
      </w:r>
      <w:proofErr w:type="spellStart"/>
      <w:r w:rsidRPr="008205CE">
        <w:rPr>
          <w:rFonts w:ascii="Cambria" w:hAnsi="Cambria" w:cstheme="minorHAnsi"/>
          <w:lang w:val="uk-UA"/>
        </w:rPr>
        <w:t>Holton</w:t>
      </w:r>
      <w:proofErr w:type="spellEnd"/>
      <w:r w:rsidRPr="008205CE">
        <w:rPr>
          <w:rFonts w:ascii="Cambria" w:hAnsi="Cambria" w:cstheme="minorHAnsi"/>
          <w:lang w:val="uk-UA"/>
        </w:rPr>
        <w:t xml:space="preserve"> III </w:t>
      </w:r>
      <w:proofErr w:type="spellStart"/>
      <w:r w:rsidRPr="008205CE">
        <w:rPr>
          <w:rFonts w:ascii="Cambria" w:hAnsi="Cambria" w:cstheme="minorHAnsi"/>
          <w:lang w:val="uk-UA"/>
        </w:rPr>
        <w:t>Ed.D</w:t>
      </w:r>
      <w:proofErr w:type="spellEnd"/>
      <w:r w:rsidRPr="008205CE">
        <w:rPr>
          <w:rFonts w:ascii="Cambria" w:hAnsi="Cambria" w:cstheme="minorHAnsi"/>
          <w:lang w:val="uk-UA"/>
        </w:rPr>
        <w:t>, 2011.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>1</w:t>
      </w:r>
      <w:r>
        <w:rPr>
          <w:rFonts w:ascii="Cambria" w:hAnsi="Cambria" w:cstheme="minorHAnsi"/>
          <w:lang w:val="uk-UA"/>
        </w:rPr>
        <w:t>6</w:t>
      </w:r>
      <w:r w:rsidRPr="008205CE">
        <w:rPr>
          <w:rFonts w:ascii="Cambria" w:hAnsi="Cambria" w:cstheme="minorHAnsi"/>
          <w:lang w:val="uk-UA"/>
        </w:rPr>
        <w:t xml:space="preserve">. Essentials </w:t>
      </w:r>
      <w:proofErr w:type="spellStart"/>
      <w:r w:rsidRPr="008205CE">
        <w:rPr>
          <w:rFonts w:ascii="Cambria" w:hAnsi="Cambria" w:cstheme="minorHAnsi"/>
          <w:lang w:val="uk-UA"/>
        </w:rPr>
        <w:t>of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Online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Course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Design</w:t>
      </w:r>
      <w:proofErr w:type="spellEnd"/>
      <w:r w:rsidRPr="008205CE">
        <w:rPr>
          <w:rFonts w:ascii="Cambria" w:hAnsi="Cambria" w:cstheme="minorHAnsi"/>
          <w:lang w:val="uk-UA"/>
        </w:rPr>
        <w:t xml:space="preserve">: A </w:t>
      </w:r>
      <w:proofErr w:type="spellStart"/>
      <w:r w:rsidRPr="008205CE">
        <w:rPr>
          <w:rFonts w:ascii="Cambria" w:hAnsi="Cambria" w:cstheme="minorHAnsi"/>
          <w:lang w:val="uk-UA"/>
        </w:rPr>
        <w:t>Standards-Based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Guide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Marjorie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Vai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Kristen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Sosulski</w:t>
      </w:r>
      <w:proofErr w:type="spellEnd"/>
      <w:r w:rsidRPr="008205CE">
        <w:rPr>
          <w:rFonts w:ascii="Cambria" w:hAnsi="Cambria" w:cstheme="minorHAnsi"/>
          <w:lang w:val="uk-UA"/>
        </w:rPr>
        <w:t>, 2011.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17</w:t>
      </w:r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The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Gamification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of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Instruction</w:t>
      </w:r>
      <w:proofErr w:type="spellEnd"/>
      <w:r w:rsidRPr="008205CE">
        <w:rPr>
          <w:rFonts w:ascii="Cambria" w:hAnsi="Cambria" w:cstheme="minorHAnsi"/>
          <w:lang w:val="uk-UA"/>
        </w:rPr>
        <w:t xml:space="preserve">: </w:t>
      </w:r>
      <w:proofErr w:type="spellStart"/>
      <w:r w:rsidRPr="008205CE">
        <w:rPr>
          <w:rFonts w:ascii="Cambria" w:hAnsi="Cambria" w:cstheme="minorHAnsi"/>
          <w:lang w:val="uk-UA"/>
        </w:rPr>
        <w:t>Game-based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Methods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Strategies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for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Training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Education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Karl</w:t>
      </w:r>
      <w:proofErr w:type="spellEnd"/>
      <w:r w:rsidRPr="008205CE">
        <w:rPr>
          <w:rFonts w:ascii="Cambria" w:hAnsi="Cambria" w:cstheme="minorHAnsi"/>
          <w:lang w:val="uk-UA"/>
        </w:rPr>
        <w:t xml:space="preserve"> M. </w:t>
      </w:r>
      <w:proofErr w:type="spellStart"/>
      <w:r w:rsidRPr="008205CE">
        <w:rPr>
          <w:rFonts w:ascii="Cambria" w:hAnsi="Cambria" w:cstheme="minorHAnsi"/>
          <w:lang w:val="uk-UA"/>
        </w:rPr>
        <w:t>Kapp</w:t>
      </w:r>
      <w:proofErr w:type="spellEnd"/>
      <w:r w:rsidRPr="008205CE">
        <w:rPr>
          <w:rFonts w:ascii="Cambria" w:hAnsi="Cambria" w:cstheme="minorHAnsi"/>
          <w:lang w:val="uk-UA"/>
        </w:rPr>
        <w:t>, 2011.</w:t>
      </w:r>
    </w:p>
    <w:p w:rsidR="00EB4A8F" w:rsidRPr="008205CE" w:rsidRDefault="00EB4A8F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>18</w:t>
      </w:r>
      <w:r w:rsidRPr="008205CE">
        <w:rPr>
          <w:rFonts w:ascii="Cambria" w:hAnsi="Cambria" w:cstheme="minorHAnsi"/>
          <w:lang w:val="uk-UA"/>
        </w:rPr>
        <w:t xml:space="preserve">. </w:t>
      </w:r>
      <w:proofErr w:type="spellStart"/>
      <w:r w:rsidRPr="008205CE">
        <w:rPr>
          <w:rFonts w:ascii="Cambria" w:hAnsi="Cambria" w:cstheme="minorHAnsi"/>
          <w:lang w:val="uk-UA"/>
        </w:rPr>
        <w:t>Training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on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Trial</w:t>
      </w:r>
      <w:proofErr w:type="spellEnd"/>
      <w:r w:rsidRPr="008205CE">
        <w:rPr>
          <w:rFonts w:ascii="Cambria" w:hAnsi="Cambria" w:cstheme="minorHAnsi"/>
          <w:lang w:val="uk-UA"/>
        </w:rPr>
        <w:t xml:space="preserve">: </w:t>
      </w:r>
      <w:proofErr w:type="spellStart"/>
      <w:r w:rsidRPr="008205CE">
        <w:rPr>
          <w:rFonts w:ascii="Cambria" w:hAnsi="Cambria" w:cstheme="minorHAnsi"/>
          <w:lang w:val="uk-UA"/>
        </w:rPr>
        <w:t>How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Workplace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Learning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Must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Reinvent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Itself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to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Remain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Relevant</w:t>
      </w:r>
      <w:proofErr w:type="spellEnd"/>
      <w:r w:rsidRPr="008205CE">
        <w:rPr>
          <w:rFonts w:ascii="Cambria" w:hAnsi="Cambria" w:cstheme="minorHAnsi"/>
          <w:lang w:val="uk-UA"/>
        </w:rPr>
        <w:t xml:space="preserve">, </w:t>
      </w:r>
      <w:proofErr w:type="spellStart"/>
      <w:r w:rsidRPr="008205CE">
        <w:rPr>
          <w:rFonts w:ascii="Cambria" w:hAnsi="Cambria" w:cstheme="minorHAnsi"/>
          <w:lang w:val="uk-UA"/>
        </w:rPr>
        <w:t>by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James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and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Wendy</w:t>
      </w:r>
      <w:proofErr w:type="spellEnd"/>
      <w:r w:rsidRPr="008205CE">
        <w:rPr>
          <w:rFonts w:ascii="Cambria" w:hAnsi="Cambria" w:cstheme="minorHAnsi"/>
          <w:lang w:val="uk-UA"/>
        </w:rPr>
        <w:t xml:space="preserve"> </w:t>
      </w:r>
      <w:proofErr w:type="spellStart"/>
      <w:r w:rsidRPr="008205CE">
        <w:rPr>
          <w:rFonts w:ascii="Cambria" w:hAnsi="Cambria" w:cstheme="minorHAnsi"/>
          <w:lang w:val="uk-UA"/>
        </w:rPr>
        <w:t>Kirkpatrick</w:t>
      </w:r>
      <w:proofErr w:type="spellEnd"/>
      <w:r w:rsidRPr="008205CE">
        <w:rPr>
          <w:rFonts w:ascii="Cambria" w:hAnsi="Cambria" w:cstheme="minorHAnsi"/>
          <w:lang w:val="uk-UA"/>
        </w:rPr>
        <w:t>, 2010.</w:t>
      </w:r>
    </w:p>
    <w:p w:rsidR="00EB4A8F" w:rsidRDefault="00EB4A8F" w:rsidP="00EB4A8F">
      <w:pPr>
        <w:jc w:val="both"/>
        <w:rPr>
          <w:rFonts w:ascii="Cambria" w:hAnsi="Cambria" w:cstheme="minorHAnsi"/>
          <w:b/>
          <w:bCs/>
          <w:lang w:val="uk-UA"/>
        </w:rPr>
      </w:pPr>
    </w:p>
    <w:p w:rsidR="00EB4A8F" w:rsidRPr="008205CE" w:rsidRDefault="00EB4A8F" w:rsidP="00EB4A8F">
      <w:pPr>
        <w:jc w:val="both"/>
        <w:rPr>
          <w:rFonts w:ascii="Cambria" w:hAnsi="Cambria" w:cstheme="minorHAnsi"/>
          <w:b/>
          <w:bCs/>
          <w:lang w:val="uk-UA"/>
        </w:rPr>
      </w:pPr>
      <w:r>
        <w:rPr>
          <w:rFonts w:ascii="Cambria" w:hAnsi="Cambria" w:cstheme="minorHAnsi"/>
          <w:b/>
          <w:bCs/>
          <w:lang w:val="uk-UA"/>
        </w:rPr>
        <w:t>4</w:t>
      </w:r>
      <w:r w:rsidRPr="008205CE">
        <w:rPr>
          <w:rFonts w:ascii="Cambria" w:hAnsi="Cambria" w:cstheme="minorHAnsi"/>
          <w:b/>
          <w:bCs/>
          <w:lang w:val="uk-UA"/>
        </w:rPr>
        <w:t>.3. Дистанційні курси</w:t>
      </w:r>
      <w:r>
        <w:rPr>
          <w:rFonts w:ascii="Cambria" w:hAnsi="Cambria" w:cstheme="minorHAnsi"/>
          <w:b/>
          <w:bCs/>
          <w:lang w:val="uk-UA"/>
        </w:rPr>
        <w:t xml:space="preserve"> та інформаційні ресурси</w:t>
      </w:r>
      <w:r w:rsidRPr="008205CE">
        <w:rPr>
          <w:rFonts w:ascii="Cambria" w:hAnsi="Cambria" w:cstheme="minorHAnsi"/>
          <w:b/>
          <w:bCs/>
          <w:lang w:val="uk-UA"/>
        </w:rPr>
        <w:t>:</w:t>
      </w:r>
    </w:p>
    <w:p w:rsidR="00EB4A8F" w:rsidRDefault="00EB4A8F" w:rsidP="00EB4A8F">
      <w:pPr>
        <w:jc w:val="both"/>
        <w:rPr>
          <w:rFonts w:ascii="Cambria" w:hAnsi="Cambria" w:cstheme="minorHAnsi"/>
          <w:lang w:val="uk-UA"/>
        </w:rPr>
      </w:pPr>
      <w:r w:rsidRPr="008205CE">
        <w:rPr>
          <w:rFonts w:ascii="Cambria" w:hAnsi="Cambria" w:cstheme="minorHAnsi"/>
          <w:lang w:val="uk-UA"/>
        </w:rPr>
        <w:t xml:space="preserve">1. </w:t>
      </w:r>
      <w:r>
        <w:rPr>
          <w:rFonts w:ascii="Cambria" w:hAnsi="Cambria" w:cstheme="minorHAnsi"/>
          <w:lang w:val="uk-UA"/>
        </w:rPr>
        <w:t>Дистанційний курс «</w:t>
      </w:r>
      <w:r w:rsidRPr="00097B64">
        <w:rPr>
          <w:rFonts w:ascii="Cambria" w:hAnsi="Cambria" w:cstheme="minorHAnsi"/>
          <w:lang w:val="uk-UA"/>
        </w:rPr>
        <w:t>Розвиток персоналу</w:t>
      </w:r>
      <w:r>
        <w:rPr>
          <w:rFonts w:ascii="Cambria" w:hAnsi="Cambria" w:cstheme="minorHAnsi"/>
          <w:lang w:val="uk-UA"/>
        </w:rPr>
        <w:t>»</w:t>
      </w:r>
      <w:r w:rsidRPr="00097B64">
        <w:rPr>
          <w:rFonts w:ascii="Cambria" w:hAnsi="Cambria" w:cstheme="minorHAnsi"/>
          <w:lang w:val="uk-UA"/>
        </w:rPr>
        <w:t xml:space="preserve"> - </w:t>
      </w:r>
      <w:r>
        <w:rPr>
          <w:rFonts w:ascii="Cambria" w:hAnsi="Cambria" w:cstheme="minorHAnsi"/>
          <w:lang w:val="uk-UA"/>
        </w:rPr>
        <w:t xml:space="preserve">О.В. </w:t>
      </w:r>
      <w:proofErr w:type="spellStart"/>
      <w:r w:rsidRPr="00097B64">
        <w:rPr>
          <w:rFonts w:ascii="Cambria" w:hAnsi="Cambria" w:cstheme="minorHAnsi"/>
          <w:lang w:val="uk-UA"/>
        </w:rPr>
        <w:t>Кир'янова</w:t>
      </w:r>
      <w:proofErr w:type="spellEnd"/>
      <w:r w:rsidRPr="00097B64">
        <w:rPr>
          <w:rFonts w:ascii="Cambria" w:hAnsi="Cambria" w:cstheme="minorHAnsi"/>
          <w:lang w:val="uk-UA"/>
        </w:rPr>
        <w:t xml:space="preserve"> - HRPM65042U</w:t>
      </w:r>
      <w:r>
        <w:rPr>
          <w:rFonts w:ascii="Cambria" w:hAnsi="Cambria" w:cstheme="minorHAnsi"/>
          <w:lang w:val="uk-UA"/>
        </w:rPr>
        <w:t xml:space="preserve"> - </w:t>
      </w:r>
      <w:r w:rsidRPr="008205CE">
        <w:rPr>
          <w:rFonts w:ascii="Cambria" w:hAnsi="Cambria" w:cstheme="minorHAnsi"/>
          <w:lang w:val="en-US"/>
        </w:rPr>
        <w:t>Moodle</w:t>
      </w:r>
      <w:r>
        <w:rPr>
          <w:rFonts w:ascii="Cambria" w:hAnsi="Cambria" w:cstheme="minorHAnsi"/>
          <w:lang w:val="uk-UA"/>
        </w:rPr>
        <w:t xml:space="preserve"> КНЕУ. – 2022.</w:t>
      </w:r>
    </w:p>
    <w:p w:rsidR="00EB4A8F" w:rsidRDefault="00172570" w:rsidP="00EB4A8F">
      <w:pPr>
        <w:jc w:val="both"/>
        <w:rPr>
          <w:rFonts w:ascii="Cambria" w:hAnsi="Cambria" w:cstheme="minorHAnsi"/>
          <w:lang w:val="uk-UA"/>
        </w:rPr>
      </w:pPr>
      <w:r>
        <w:rPr>
          <w:rFonts w:ascii="Cambria" w:hAnsi="Cambria" w:cstheme="minorHAnsi"/>
          <w:lang w:val="uk-UA"/>
        </w:rPr>
        <w:t xml:space="preserve">2. </w:t>
      </w:r>
      <w:r w:rsidR="00EB4A8F" w:rsidRPr="008205CE">
        <w:rPr>
          <w:rFonts w:ascii="Cambria" w:hAnsi="Cambria" w:cstheme="minorHAnsi"/>
          <w:lang w:val="uk-UA"/>
        </w:rPr>
        <w:t xml:space="preserve">Дистанційний курс «Розвиток персоналу» . Г.С. Лопушняк, Х.С. </w:t>
      </w:r>
      <w:proofErr w:type="spellStart"/>
      <w:r w:rsidR="00EB4A8F" w:rsidRPr="008205CE">
        <w:rPr>
          <w:rFonts w:ascii="Cambria" w:hAnsi="Cambria" w:cstheme="minorHAnsi"/>
          <w:lang w:val="uk-UA"/>
        </w:rPr>
        <w:t>Столярук</w:t>
      </w:r>
      <w:proofErr w:type="spellEnd"/>
      <w:r w:rsidR="00EB4A8F" w:rsidRPr="008205CE">
        <w:rPr>
          <w:rFonts w:ascii="Cambria" w:hAnsi="Cambria" w:cstheme="minorHAnsi"/>
          <w:lang w:val="uk-UA"/>
        </w:rPr>
        <w:t xml:space="preserve"> - HRPM26038U. </w:t>
      </w:r>
      <w:r w:rsidR="00EB4A8F" w:rsidRPr="008205CE">
        <w:rPr>
          <w:rFonts w:ascii="Cambria" w:hAnsi="Cambria" w:cstheme="minorHAnsi"/>
          <w:lang w:val="en-US"/>
        </w:rPr>
        <w:t>Moodle</w:t>
      </w:r>
      <w:r w:rsidR="00EB4A8F" w:rsidRPr="008205CE">
        <w:rPr>
          <w:rFonts w:ascii="Cambria" w:hAnsi="Cambria" w:cstheme="minorHAnsi"/>
          <w:lang w:val="uk-UA"/>
        </w:rPr>
        <w:t xml:space="preserve"> КНЕУ. - 2020.</w:t>
      </w:r>
    </w:p>
    <w:p w:rsidR="00EB4A8F" w:rsidRPr="001676EB" w:rsidRDefault="00EB4A8F" w:rsidP="00B94918">
      <w:pPr>
        <w:shd w:val="clear" w:color="auto" w:fill="FFFFFF"/>
        <w:ind w:left="360"/>
        <w:jc w:val="center"/>
        <w:rPr>
          <w:rFonts w:ascii="Cambria" w:hAnsi="Cambria"/>
          <w:b/>
          <w:lang w:val="uk-UA"/>
        </w:rPr>
      </w:pPr>
    </w:p>
    <w:sectPr w:rsidR="00EB4A8F" w:rsidRPr="001676EB" w:rsidSect="00B00EE6">
      <w:headerReference w:type="default" r:id="rId8"/>
      <w:footerReference w:type="default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E7" w:rsidRDefault="002908E7">
      <w:r>
        <w:separator/>
      </w:r>
    </w:p>
  </w:endnote>
  <w:endnote w:type="continuationSeparator" w:id="0">
    <w:p w:rsidR="002908E7" w:rsidRDefault="0029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E3A" w:rsidRDefault="00F36E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E7" w:rsidRDefault="002908E7">
      <w:r>
        <w:separator/>
      </w:r>
    </w:p>
  </w:footnote>
  <w:footnote w:type="continuationSeparator" w:id="0">
    <w:p w:rsidR="002908E7" w:rsidRDefault="0029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020874"/>
      <w:docPartObj>
        <w:docPartGallery w:val="Page Numbers (Top of Page)"/>
        <w:docPartUnique/>
      </w:docPartObj>
    </w:sdtPr>
    <w:sdtEndPr/>
    <w:sdtContent>
      <w:p w:rsidR="00F36E3A" w:rsidRDefault="00F36E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70">
          <w:rPr>
            <w:noProof/>
          </w:rPr>
          <w:t>13</w:t>
        </w:r>
        <w:r>
          <w:fldChar w:fldCharType="end"/>
        </w:r>
      </w:p>
    </w:sdtContent>
  </w:sdt>
  <w:p w:rsidR="00F36E3A" w:rsidRDefault="00F36E3A" w:rsidP="00B00EE6">
    <w:pPr>
      <w:pStyle w:val="ab"/>
    </w:pPr>
    <w:r w:rsidRPr="00B00EE6">
      <w:rPr>
        <w:rFonts w:ascii="Monotype Corsiva" w:hAnsi="Monotype Corsiva"/>
        <w:lang w:val="uk-UA"/>
      </w:rPr>
      <w:t>Робоча програма</w:t>
    </w:r>
    <w:r>
      <w:rPr>
        <w:rFonts w:ascii="Monotype Corsiva" w:hAnsi="Monotype Corsiva"/>
        <w:lang w:val="uk-UA"/>
      </w:rPr>
      <w:t xml:space="preserve"> </w:t>
    </w:r>
    <w:r w:rsidRPr="00A22457">
      <w:rPr>
        <w:rFonts w:ascii="Monotype Corsiva" w:hAnsi="Monotype Corsiva"/>
        <w:lang w:val="uk-UA"/>
      </w:rPr>
      <w:t>н</w:t>
    </w:r>
    <w:r>
      <w:rPr>
        <w:rFonts w:ascii="Monotype Corsiva" w:hAnsi="Monotype Corsiva"/>
        <w:lang w:val="uk-UA"/>
      </w:rPr>
      <w:t>авчальної дисципліни «</w:t>
    </w:r>
    <w:r w:rsidR="00B82664">
      <w:rPr>
        <w:rFonts w:ascii="Monotype Corsiva" w:hAnsi="Monotype Corsiva"/>
        <w:lang w:val="uk-UA"/>
      </w:rPr>
      <w:t>Розвиток персоналу</w:t>
    </w:r>
    <w:r>
      <w:rPr>
        <w:rFonts w:ascii="Monotype Corsiva" w:hAnsi="Monotype Corsiva"/>
        <w:lang w:val="uk-UA"/>
      </w:rPr>
      <w:t>»</w:t>
    </w:r>
    <w:r>
      <w:rPr>
        <w:lang w:val="uk-U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CAC"/>
    <w:multiLevelType w:val="multilevel"/>
    <w:tmpl w:val="B53E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1857B2"/>
    <w:multiLevelType w:val="hybridMultilevel"/>
    <w:tmpl w:val="10B08512"/>
    <w:lvl w:ilvl="0" w:tplc="771A8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5BF"/>
    <w:multiLevelType w:val="hybridMultilevel"/>
    <w:tmpl w:val="CE4CF1B8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63047"/>
    <w:multiLevelType w:val="hybridMultilevel"/>
    <w:tmpl w:val="93CC7AD0"/>
    <w:lvl w:ilvl="0" w:tplc="FE48A46E">
      <w:start w:val="1"/>
      <w:numFmt w:val="russianLower"/>
      <w:lvlText w:val="%1)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45C96062"/>
    <w:multiLevelType w:val="hybridMultilevel"/>
    <w:tmpl w:val="A286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66D"/>
    <w:multiLevelType w:val="hybridMultilevel"/>
    <w:tmpl w:val="E7FC3664"/>
    <w:lvl w:ilvl="0" w:tplc="365CBD76">
      <w:start w:val="3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F67767"/>
    <w:multiLevelType w:val="multilevel"/>
    <w:tmpl w:val="E610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D9C2E1C"/>
    <w:multiLevelType w:val="hybridMultilevel"/>
    <w:tmpl w:val="347A8CE4"/>
    <w:lvl w:ilvl="0" w:tplc="A4C8FCCE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B6F44470">
      <w:numFmt w:val="decimal"/>
      <w:lvlText w:val=""/>
      <w:lvlJc w:val="left"/>
    </w:lvl>
    <w:lvl w:ilvl="2" w:tplc="DC8C964E">
      <w:numFmt w:val="decimal"/>
      <w:lvlText w:val=""/>
      <w:lvlJc w:val="left"/>
    </w:lvl>
    <w:lvl w:ilvl="3" w:tplc="BF964F4A">
      <w:numFmt w:val="decimal"/>
      <w:lvlText w:val=""/>
      <w:lvlJc w:val="left"/>
    </w:lvl>
    <w:lvl w:ilvl="4" w:tplc="2CAE642A">
      <w:numFmt w:val="decimal"/>
      <w:lvlText w:val=""/>
      <w:lvlJc w:val="left"/>
    </w:lvl>
    <w:lvl w:ilvl="5" w:tplc="0EDEA30E">
      <w:numFmt w:val="decimal"/>
      <w:lvlText w:val=""/>
      <w:lvlJc w:val="left"/>
    </w:lvl>
    <w:lvl w:ilvl="6" w:tplc="DE5E51EC">
      <w:numFmt w:val="decimal"/>
      <w:lvlText w:val=""/>
      <w:lvlJc w:val="left"/>
    </w:lvl>
    <w:lvl w:ilvl="7" w:tplc="45FE9BEA">
      <w:numFmt w:val="decimal"/>
      <w:lvlText w:val=""/>
      <w:lvlJc w:val="left"/>
    </w:lvl>
    <w:lvl w:ilvl="8" w:tplc="E7740992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7B"/>
    <w:rsid w:val="000161F5"/>
    <w:rsid w:val="000260E2"/>
    <w:rsid w:val="000268F6"/>
    <w:rsid w:val="0003049F"/>
    <w:rsid w:val="00035093"/>
    <w:rsid w:val="000508B6"/>
    <w:rsid w:val="00051B50"/>
    <w:rsid w:val="000555F3"/>
    <w:rsid w:val="000556CA"/>
    <w:rsid w:val="00064525"/>
    <w:rsid w:val="00074F25"/>
    <w:rsid w:val="0008783F"/>
    <w:rsid w:val="00096D27"/>
    <w:rsid w:val="000A617E"/>
    <w:rsid w:val="000C0B7B"/>
    <w:rsid w:val="000C0CA4"/>
    <w:rsid w:val="000C5299"/>
    <w:rsid w:val="000E53CF"/>
    <w:rsid w:val="000F1F87"/>
    <w:rsid w:val="00103524"/>
    <w:rsid w:val="00105EC2"/>
    <w:rsid w:val="001062D7"/>
    <w:rsid w:val="001076B8"/>
    <w:rsid w:val="0011298A"/>
    <w:rsid w:val="00122761"/>
    <w:rsid w:val="00125FB5"/>
    <w:rsid w:val="001279B1"/>
    <w:rsid w:val="0013715E"/>
    <w:rsid w:val="001430EB"/>
    <w:rsid w:val="00172570"/>
    <w:rsid w:val="00185B99"/>
    <w:rsid w:val="00191345"/>
    <w:rsid w:val="001927FE"/>
    <w:rsid w:val="001B03E1"/>
    <w:rsid w:val="001D0556"/>
    <w:rsid w:val="001D76B9"/>
    <w:rsid w:val="001E6366"/>
    <w:rsid w:val="001F7E42"/>
    <w:rsid w:val="00207879"/>
    <w:rsid w:val="00224540"/>
    <w:rsid w:val="00230D7D"/>
    <w:rsid w:val="00232097"/>
    <w:rsid w:val="00235564"/>
    <w:rsid w:val="00237A67"/>
    <w:rsid w:val="0024085F"/>
    <w:rsid w:val="0024142C"/>
    <w:rsid w:val="00250E26"/>
    <w:rsid w:val="00275915"/>
    <w:rsid w:val="00276211"/>
    <w:rsid w:val="0028358F"/>
    <w:rsid w:val="002908E7"/>
    <w:rsid w:val="002A19DF"/>
    <w:rsid w:val="002D5D3A"/>
    <w:rsid w:val="002F49BF"/>
    <w:rsid w:val="00300E2E"/>
    <w:rsid w:val="00304CC2"/>
    <w:rsid w:val="003130E6"/>
    <w:rsid w:val="003216D2"/>
    <w:rsid w:val="00331E9F"/>
    <w:rsid w:val="0034073E"/>
    <w:rsid w:val="00342052"/>
    <w:rsid w:val="00350809"/>
    <w:rsid w:val="00392371"/>
    <w:rsid w:val="003A1866"/>
    <w:rsid w:val="003B6F0E"/>
    <w:rsid w:val="003C16F2"/>
    <w:rsid w:val="003C2505"/>
    <w:rsid w:val="003C45DE"/>
    <w:rsid w:val="003C6B26"/>
    <w:rsid w:val="003E2C38"/>
    <w:rsid w:val="003F32C4"/>
    <w:rsid w:val="003F4862"/>
    <w:rsid w:val="00403DEC"/>
    <w:rsid w:val="004112F8"/>
    <w:rsid w:val="0043456F"/>
    <w:rsid w:val="00454C91"/>
    <w:rsid w:val="00463CDE"/>
    <w:rsid w:val="00471279"/>
    <w:rsid w:val="00475098"/>
    <w:rsid w:val="004A0F4A"/>
    <w:rsid w:val="004B4C33"/>
    <w:rsid w:val="004B5A59"/>
    <w:rsid w:val="004C3011"/>
    <w:rsid w:val="004C7246"/>
    <w:rsid w:val="004E588A"/>
    <w:rsid w:val="004E6927"/>
    <w:rsid w:val="004F69E4"/>
    <w:rsid w:val="005055AE"/>
    <w:rsid w:val="005112E0"/>
    <w:rsid w:val="00524F59"/>
    <w:rsid w:val="00525B52"/>
    <w:rsid w:val="0055249B"/>
    <w:rsid w:val="00573969"/>
    <w:rsid w:val="005B5B84"/>
    <w:rsid w:val="005C525B"/>
    <w:rsid w:val="005F7B8E"/>
    <w:rsid w:val="006108F1"/>
    <w:rsid w:val="00610A1B"/>
    <w:rsid w:val="00622D9A"/>
    <w:rsid w:val="00626239"/>
    <w:rsid w:val="00631A5E"/>
    <w:rsid w:val="006362FA"/>
    <w:rsid w:val="00643FF1"/>
    <w:rsid w:val="00646869"/>
    <w:rsid w:val="00650BB8"/>
    <w:rsid w:val="0065277B"/>
    <w:rsid w:val="00667699"/>
    <w:rsid w:val="00667D0A"/>
    <w:rsid w:val="006745D9"/>
    <w:rsid w:val="00683235"/>
    <w:rsid w:val="00685A81"/>
    <w:rsid w:val="006902FF"/>
    <w:rsid w:val="006C1E17"/>
    <w:rsid w:val="006C2568"/>
    <w:rsid w:val="006C45C8"/>
    <w:rsid w:val="006D0A4E"/>
    <w:rsid w:val="006E4966"/>
    <w:rsid w:val="006F2B12"/>
    <w:rsid w:val="006F3DBB"/>
    <w:rsid w:val="006F5AB6"/>
    <w:rsid w:val="006F74A7"/>
    <w:rsid w:val="0070262D"/>
    <w:rsid w:val="00711B45"/>
    <w:rsid w:val="0071226A"/>
    <w:rsid w:val="00722C84"/>
    <w:rsid w:val="00726D52"/>
    <w:rsid w:val="00742566"/>
    <w:rsid w:val="00744CDC"/>
    <w:rsid w:val="00752C98"/>
    <w:rsid w:val="0076365E"/>
    <w:rsid w:val="007715C7"/>
    <w:rsid w:val="00794F43"/>
    <w:rsid w:val="007A09A6"/>
    <w:rsid w:val="007A0D64"/>
    <w:rsid w:val="007A54E8"/>
    <w:rsid w:val="007B741C"/>
    <w:rsid w:val="007C23CE"/>
    <w:rsid w:val="007C4F87"/>
    <w:rsid w:val="007F26C2"/>
    <w:rsid w:val="007F304A"/>
    <w:rsid w:val="007F382A"/>
    <w:rsid w:val="00801BD2"/>
    <w:rsid w:val="00803C31"/>
    <w:rsid w:val="0081536F"/>
    <w:rsid w:val="00816766"/>
    <w:rsid w:val="00837623"/>
    <w:rsid w:val="00844A37"/>
    <w:rsid w:val="00844DF1"/>
    <w:rsid w:val="00854B2A"/>
    <w:rsid w:val="00861ED3"/>
    <w:rsid w:val="00864394"/>
    <w:rsid w:val="00865048"/>
    <w:rsid w:val="008825BD"/>
    <w:rsid w:val="008905ED"/>
    <w:rsid w:val="00891FDF"/>
    <w:rsid w:val="008A090F"/>
    <w:rsid w:val="008A1E47"/>
    <w:rsid w:val="008A3E69"/>
    <w:rsid w:val="008B5072"/>
    <w:rsid w:val="008C3132"/>
    <w:rsid w:val="008C7F68"/>
    <w:rsid w:val="008E2F25"/>
    <w:rsid w:val="009023F3"/>
    <w:rsid w:val="00905674"/>
    <w:rsid w:val="009211C3"/>
    <w:rsid w:val="0093258E"/>
    <w:rsid w:val="00933E4A"/>
    <w:rsid w:val="00935114"/>
    <w:rsid w:val="0093624F"/>
    <w:rsid w:val="009772B1"/>
    <w:rsid w:val="00981BB4"/>
    <w:rsid w:val="00996E08"/>
    <w:rsid w:val="00997357"/>
    <w:rsid w:val="00997371"/>
    <w:rsid w:val="009A19F9"/>
    <w:rsid w:val="009A5AFA"/>
    <w:rsid w:val="009D2F73"/>
    <w:rsid w:val="009E62AF"/>
    <w:rsid w:val="00A37904"/>
    <w:rsid w:val="00A53274"/>
    <w:rsid w:val="00A62C1D"/>
    <w:rsid w:val="00A702B8"/>
    <w:rsid w:val="00A70F2B"/>
    <w:rsid w:val="00A73CB0"/>
    <w:rsid w:val="00A7408A"/>
    <w:rsid w:val="00A84D0F"/>
    <w:rsid w:val="00AA3325"/>
    <w:rsid w:val="00AA51DD"/>
    <w:rsid w:val="00AD2E6B"/>
    <w:rsid w:val="00AF2A88"/>
    <w:rsid w:val="00B00EE6"/>
    <w:rsid w:val="00B101F6"/>
    <w:rsid w:val="00B145EA"/>
    <w:rsid w:val="00B63FC4"/>
    <w:rsid w:val="00B80AA7"/>
    <w:rsid w:val="00B81C69"/>
    <w:rsid w:val="00B82664"/>
    <w:rsid w:val="00B94918"/>
    <w:rsid w:val="00B96B63"/>
    <w:rsid w:val="00BA6550"/>
    <w:rsid w:val="00BB114B"/>
    <w:rsid w:val="00BB305D"/>
    <w:rsid w:val="00BC1969"/>
    <w:rsid w:val="00BD1526"/>
    <w:rsid w:val="00BE4D86"/>
    <w:rsid w:val="00BE7651"/>
    <w:rsid w:val="00BF6F29"/>
    <w:rsid w:val="00C02EF8"/>
    <w:rsid w:val="00C05F7D"/>
    <w:rsid w:val="00C16AE9"/>
    <w:rsid w:val="00C33039"/>
    <w:rsid w:val="00C3594B"/>
    <w:rsid w:val="00C402E3"/>
    <w:rsid w:val="00C74A6F"/>
    <w:rsid w:val="00C83838"/>
    <w:rsid w:val="00C9720A"/>
    <w:rsid w:val="00CC0898"/>
    <w:rsid w:val="00CC2164"/>
    <w:rsid w:val="00CF365F"/>
    <w:rsid w:val="00CF4E32"/>
    <w:rsid w:val="00D0043A"/>
    <w:rsid w:val="00D20F14"/>
    <w:rsid w:val="00D217D2"/>
    <w:rsid w:val="00D27F8D"/>
    <w:rsid w:val="00D30373"/>
    <w:rsid w:val="00D417F2"/>
    <w:rsid w:val="00D50469"/>
    <w:rsid w:val="00D50983"/>
    <w:rsid w:val="00D80D97"/>
    <w:rsid w:val="00D811A6"/>
    <w:rsid w:val="00D91D1F"/>
    <w:rsid w:val="00DB55BE"/>
    <w:rsid w:val="00DD150D"/>
    <w:rsid w:val="00DE1B5C"/>
    <w:rsid w:val="00DF32CC"/>
    <w:rsid w:val="00E236FF"/>
    <w:rsid w:val="00E379CE"/>
    <w:rsid w:val="00E411CD"/>
    <w:rsid w:val="00E41AA1"/>
    <w:rsid w:val="00E53534"/>
    <w:rsid w:val="00E64F1E"/>
    <w:rsid w:val="00E65D3D"/>
    <w:rsid w:val="00E75D08"/>
    <w:rsid w:val="00E92213"/>
    <w:rsid w:val="00EA6A6A"/>
    <w:rsid w:val="00EB4A8F"/>
    <w:rsid w:val="00ED0816"/>
    <w:rsid w:val="00ED6107"/>
    <w:rsid w:val="00EE1ECE"/>
    <w:rsid w:val="00EF70C3"/>
    <w:rsid w:val="00F004CB"/>
    <w:rsid w:val="00F13EB2"/>
    <w:rsid w:val="00F2146C"/>
    <w:rsid w:val="00F27D72"/>
    <w:rsid w:val="00F36E3A"/>
    <w:rsid w:val="00F54581"/>
    <w:rsid w:val="00F54B50"/>
    <w:rsid w:val="00F7168E"/>
    <w:rsid w:val="00F72400"/>
    <w:rsid w:val="00F8406B"/>
    <w:rsid w:val="00F8623D"/>
    <w:rsid w:val="00F903AD"/>
    <w:rsid w:val="00F94BE6"/>
    <w:rsid w:val="00FA4F68"/>
    <w:rsid w:val="00FB47CF"/>
    <w:rsid w:val="00FC5AE4"/>
    <w:rsid w:val="00FD03A6"/>
    <w:rsid w:val="00FE16DF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76C179-83D6-47ED-A42C-C65A38CF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B94918"/>
    <w:pPr>
      <w:keepNext/>
      <w:spacing w:before="180" w:after="180"/>
      <w:ind w:firstLine="0"/>
      <w:jc w:val="center"/>
      <w:outlineLvl w:val="0"/>
    </w:pPr>
    <w:rPr>
      <w:rFonts w:ascii="Cambria" w:hAnsi="Cambria"/>
      <w:b/>
      <w:cap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94918"/>
    <w:pPr>
      <w:keepNext/>
      <w:spacing w:before="120" w:after="120"/>
      <w:jc w:val="both"/>
      <w:outlineLvl w:val="1"/>
    </w:pPr>
    <w:rPr>
      <w:rFonts w:eastAsia="Calibri"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B94918"/>
    <w:rPr>
      <w:rFonts w:ascii="Cambria" w:eastAsia="Calibri" w:hAnsi="Cambria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4918"/>
    <w:rPr>
      <w:rFonts w:ascii="Times New Roman" w:eastAsia="Calibri" w:hAnsi="Times New Roman" w:cs="Times New Roman"/>
      <w:lang w:val="uk-UA" w:eastAsia="ru-RU"/>
    </w:rPr>
  </w:style>
  <w:style w:type="paragraph" w:customStyle="1" w:styleId="10">
    <w:name w:val="Стиль1"/>
    <w:basedOn w:val="a"/>
    <w:next w:val="a3"/>
    <w:link w:val="12"/>
    <w:uiPriority w:val="99"/>
    <w:rsid w:val="00B94918"/>
    <w:pPr>
      <w:spacing w:before="60" w:after="60"/>
      <w:ind w:firstLine="706"/>
      <w:jc w:val="both"/>
    </w:pPr>
    <w:rPr>
      <w:rFonts w:ascii="Calibri" w:eastAsia="Calibri" w:hAnsi="Calibri"/>
      <w:szCs w:val="20"/>
    </w:rPr>
  </w:style>
  <w:style w:type="character" w:customStyle="1" w:styleId="12">
    <w:name w:val="Стиль1 Знак"/>
    <w:link w:val="10"/>
    <w:uiPriority w:val="99"/>
    <w:locked/>
    <w:rsid w:val="00B94918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9491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9491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Стиль2"/>
    <w:basedOn w:val="10"/>
    <w:link w:val="22"/>
    <w:uiPriority w:val="99"/>
    <w:rsid w:val="00B94918"/>
    <w:rPr>
      <w:b/>
    </w:rPr>
  </w:style>
  <w:style w:type="character" w:customStyle="1" w:styleId="22">
    <w:name w:val="Стиль2 Знак"/>
    <w:link w:val="21"/>
    <w:uiPriority w:val="99"/>
    <w:locked/>
    <w:rsid w:val="00B94918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94918"/>
    <w:pPr>
      <w:ind w:firstLine="567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94918"/>
    <w:pPr>
      <w:ind w:right="651" w:firstLine="851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9491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9491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949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Emphasis"/>
    <w:qFormat/>
    <w:rsid w:val="00B94918"/>
    <w:rPr>
      <w:rFonts w:cs="Times New Roman"/>
      <w:i/>
    </w:rPr>
  </w:style>
  <w:style w:type="paragraph" w:styleId="ab">
    <w:name w:val="header"/>
    <w:basedOn w:val="a"/>
    <w:link w:val="ac"/>
    <w:uiPriority w:val="99"/>
    <w:rsid w:val="00B9491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B94918"/>
    <w:rPr>
      <w:rFonts w:cs="Times New Roman"/>
      <w:color w:val="0563C1"/>
      <w:u w:val="single"/>
    </w:rPr>
  </w:style>
  <w:style w:type="character" w:styleId="ae">
    <w:name w:val="Book Title"/>
    <w:uiPriority w:val="99"/>
    <w:qFormat/>
    <w:rsid w:val="00B94918"/>
    <w:rPr>
      <w:rFonts w:cs="Times New Roman"/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759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footnote text"/>
    <w:basedOn w:val="a"/>
    <w:link w:val="af0"/>
    <w:rsid w:val="00A62C1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62C1D"/>
    <w:rPr>
      <w:vertAlign w:val="superscript"/>
    </w:rPr>
  </w:style>
  <w:style w:type="paragraph" w:customStyle="1" w:styleId="Style1">
    <w:name w:val="Style1"/>
    <w:basedOn w:val="a"/>
    <w:rsid w:val="00EB4A8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ste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14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Professional</cp:lastModifiedBy>
  <cp:revision>17</cp:revision>
  <dcterms:created xsi:type="dcterms:W3CDTF">2021-09-24T21:27:00Z</dcterms:created>
  <dcterms:modified xsi:type="dcterms:W3CDTF">2022-09-05T08:14:00Z</dcterms:modified>
</cp:coreProperties>
</file>