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8612C" w14:textId="77777777" w:rsidR="009C79FE" w:rsidRPr="00FE70C2" w:rsidRDefault="009C79FE" w:rsidP="00B90CC9">
      <w:pPr>
        <w:widowControl w:val="0"/>
        <w:spacing w:line="240" w:lineRule="auto"/>
        <w:ind w:firstLine="0"/>
        <w:jc w:val="center"/>
        <w:rPr>
          <w:rFonts w:ascii="Cambria" w:hAnsi="Cambria" w:cs="Cambria"/>
          <w:b/>
          <w:bCs/>
          <w:sz w:val="28"/>
          <w:szCs w:val="28"/>
          <w:lang w:val="uk-UA"/>
        </w:rPr>
      </w:pPr>
      <w:r w:rsidRPr="00FE70C2">
        <w:rPr>
          <w:rFonts w:ascii="Cambria" w:hAnsi="Cambria" w:cs="Cambria"/>
          <w:b/>
          <w:bCs/>
          <w:sz w:val="28"/>
          <w:szCs w:val="28"/>
          <w:lang w:val="uk-UA"/>
        </w:rPr>
        <w:t>МІНІСТЕРСТВО ОСВІТИ І НАУКИ УКРАЇНИ</w:t>
      </w:r>
    </w:p>
    <w:p w14:paraId="47A49E0A" w14:textId="77777777" w:rsidR="009C79FE" w:rsidRPr="00FE70C2" w:rsidRDefault="009C79FE" w:rsidP="00B90CC9">
      <w:pPr>
        <w:widowControl w:val="0"/>
        <w:tabs>
          <w:tab w:val="center" w:pos="4960"/>
          <w:tab w:val="left" w:pos="7379"/>
        </w:tabs>
        <w:spacing w:line="240" w:lineRule="auto"/>
        <w:ind w:firstLine="0"/>
        <w:rPr>
          <w:rFonts w:ascii="Cambria" w:hAnsi="Cambria" w:cs="Cambria"/>
          <w:b/>
          <w:bCs/>
          <w:sz w:val="28"/>
          <w:szCs w:val="28"/>
          <w:lang w:val="uk-UA"/>
        </w:rPr>
      </w:pPr>
      <w:r w:rsidRPr="00FE70C2">
        <w:rPr>
          <w:rFonts w:ascii="Cambria" w:hAnsi="Cambria" w:cs="Cambria"/>
          <w:b/>
          <w:bCs/>
          <w:sz w:val="28"/>
          <w:szCs w:val="28"/>
          <w:lang w:val="uk-UA"/>
        </w:rPr>
        <w:t xml:space="preserve">ДВНЗ «КИЇВСЬКИЙ НАЦІОНАЛЬНИЙ ЕКОНОМІЧНИЙ УНІВЕРСИТЕТ </w:t>
      </w:r>
    </w:p>
    <w:p w14:paraId="114FC34C" w14:textId="77777777" w:rsidR="009C79FE" w:rsidRPr="00FE70C2" w:rsidRDefault="009C79FE" w:rsidP="00B90CC9">
      <w:pPr>
        <w:widowControl w:val="0"/>
        <w:tabs>
          <w:tab w:val="center" w:pos="4960"/>
          <w:tab w:val="left" w:pos="7379"/>
        </w:tabs>
        <w:spacing w:line="240" w:lineRule="auto"/>
        <w:ind w:firstLine="0"/>
        <w:jc w:val="center"/>
        <w:rPr>
          <w:rFonts w:ascii="Cambria" w:hAnsi="Cambria" w:cs="Cambria"/>
          <w:b/>
          <w:bCs/>
          <w:sz w:val="28"/>
          <w:szCs w:val="28"/>
          <w:lang w:val="uk-UA"/>
        </w:rPr>
      </w:pPr>
      <w:r w:rsidRPr="00FE70C2">
        <w:rPr>
          <w:rFonts w:ascii="Cambria" w:hAnsi="Cambria" w:cs="Cambria"/>
          <w:b/>
          <w:bCs/>
          <w:sz w:val="28"/>
          <w:szCs w:val="28"/>
          <w:lang w:val="uk-UA"/>
        </w:rPr>
        <w:t>імені Вадима Гетьмана»</w:t>
      </w:r>
    </w:p>
    <w:p w14:paraId="3C03F009" w14:textId="77777777" w:rsidR="009C79FE" w:rsidRPr="00FE70C2" w:rsidRDefault="009C79FE" w:rsidP="00B90CC9">
      <w:pPr>
        <w:widowControl w:val="0"/>
        <w:tabs>
          <w:tab w:val="center" w:pos="4960"/>
          <w:tab w:val="left" w:pos="7379"/>
        </w:tabs>
        <w:spacing w:line="240" w:lineRule="auto"/>
        <w:ind w:firstLine="0"/>
        <w:jc w:val="center"/>
        <w:rPr>
          <w:rFonts w:ascii="Cambria" w:hAnsi="Cambria" w:cs="Cambria"/>
          <w:b/>
          <w:bCs/>
          <w:sz w:val="28"/>
          <w:szCs w:val="28"/>
          <w:lang w:val="uk-UA"/>
        </w:rPr>
      </w:pPr>
    </w:p>
    <w:p w14:paraId="7E1C504C" w14:textId="77777777" w:rsidR="009C79FE" w:rsidRPr="00FE70C2" w:rsidRDefault="009C79FE" w:rsidP="00B90CC9">
      <w:pPr>
        <w:widowControl w:val="0"/>
        <w:tabs>
          <w:tab w:val="center" w:pos="4960"/>
          <w:tab w:val="left" w:pos="7379"/>
        </w:tabs>
        <w:spacing w:line="240" w:lineRule="auto"/>
        <w:ind w:firstLine="0"/>
        <w:jc w:val="center"/>
        <w:rPr>
          <w:rFonts w:ascii="Cambria" w:hAnsi="Cambria" w:cs="Cambria"/>
          <w:b/>
          <w:bCs/>
          <w:sz w:val="28"/>
          <w:szCs w:val="28"/>
          <w:lang w:val="uk-UA"/>
        </w:rPr>
      </w:pPr>
      <w:r w:rsidRPr="00FE70C2">
        <w:rPr>
          <w:rFonts w:ascii="Cambria" w:hAnsi="Cambria" w:cs="Cambria"/>
          <w:b/>
          <w:bCs/>
          <w:sz w:val="28"/>
          <w:szCs w:val="28"/>
          <w:lang w:val="uk-UA"/>
        </w:rPr>
        <w:t>Факультет управління персоналом, соціології та психології</w:t>
      </w:r>
    </w:p>
    <w:p w14:paraId="1F417B4F" w14:textId="77777777" w:rsidR="009C79FE" w:rsidRPr="00FE70C2" w:rsidRDefault="009C79FE" w:rsidP="00B90CC9">
      <w:pPr>
        <w:widowControl w:val="0"/>
        <w:spacing w:line="240" w:lineRule="auto"/>
        <w:ind w:firstLine="0"/>
        <w:jc w:val="center"/>
        <w:rPr>
          <w:rFonts w:ascii="Cambria" w:hAnsi="Cambria" w:cs="Cambria"/>
          <w:b/>
          <w:bCs/>
          <w:sz w:val="28"/>
          <w:szCs w:val="28"/>
          <w:lang w:val="uk-UA"/>
        </w:rPr>
      </w:pPr>
    </w:p>
    <w:p w14:paraId="2E243761" w14:textId="36B567CB" w:rsidR="009C79FE" w:rsidRPr="00FE70C2" w:rsidRDefault="009C79FE" w:rsidP="00B90CC9">
      <w:pPr>
        <w:widowControl w:val="0"/>
        <w:tabs>
          <w:tab w:val="center" w:pos="4960"/>
          <w:tab w:val="left" w:pos="7670"/>
        </w:tabs>
        <w:spacing w:line="240" w:lineRule="auto"/>
        <w:ind w:firstLine="0"/>
        <w:rPr>
          <w:rFonts w:ascii="Cambria" w:hAnsi="Cambria" w:cs="Cambria"/>
          <w:b/>
          <w:bCs/>
          <w:sz w:val="28"/>
          <w:szCs w:val="28"/>
          <w:lang w:val="uk-UA"/>
        </w:rPr>
      </w:pPr>
      <w:r w:rsidRPr="00FE70C2">
        <w:rPr>
          <w:rFonts w:ascii="Cambria" w:hAnsi="Cambria" w:cs="Cambria"/>
          <w:sz w:val="28"/>
          <w:szCs w:val="28"/>
          <w:lang w:val="uk-UA"/>
        </w:rPr>
        <w:tab/>
      </w:r>
      <w:r w:rsidR="008F7290" w:rsidRPr="00FE70C2">
        <w:rPr>
          <w:rFonts w:ascii="Cambria" w:hAnsi="Cambria" w:cs="Cambria"/>
          <w:b/>
          <w:bCs/>
          <w:sz w:val="28"/>
          <w:szCs w:val="28"/>
          <w:lang w:val="uk-UA"/>
        </w:rPr>
        <w:t xml:space="preserve">Кафедра </w:t>
      </w:r>
      <w:proofErr w:type="spellStart"/>
      <w:r w:rsidR="008F7290" w:rsidRPr="00FE70C2">
        <w:rPr>
          <w:rFonts w:ascii="Cambria" w:hAnsi="Cambria" w:cs="Cambria"/>
          <w:b/>
          <w:bCs/>
          <w:sz w:val="28"/>
          <w:szCs w:val="28"/>
          <w:lang w:val="uk-UA"/>
        </w:rPr>
        <w:t>соціоекономіки</w:t>
      </w:r>
      <w:proofErr w:type="spellEnd"/>
      <w:r w:rsidR="008F7290" w:rsidRPr="00FE70C2">
        <w:rPr>
          <w:rFonts w:ascii="Cambria" w:hAnsi="Cambria" w:cs="Cambria"/>
          <w:b/>
          <w:bCs/>
          <w:sz w:val="28"/>
          <w:szCs w:val="28"/>
          <w:lang w:val="uk-UA"/>
        </w:rPr>
        <w:t xml:space="preserve"> та управління персоналом</w:t>
      </w:r>
      <w:r w:rsidRPr="00FE70C2">
        <w:rPr>
          <w:rFonts w:ascii="Cambria" w:hAnsi="Cambria" w:cs="Cambria"/>
          <w:b/>
          <w:bCs/>
          <w:sz w:val="28"/>
          <w:szCs w:val="28"/>
          <w:lang w:val="uk-UA"/>
        </w:rPr>
        <w:tab/>
      </w:r>
    </w:p>
    <w:p w14:paraId="3E6D4820" w14:textId="77777777" w:rsidR="009C79FE" w:rsidRPr="00FE70C2" w:rsidRDefault="009C79FE" w:rsidP="00B90CC9">
      <w:pPr>
        <w:widowControl w:val="0"/>
        <w:spacing w:line="240" w:lineRule="auto"/>
        <w:ind w:left="4678" w:firstLine="0"/>
        <w:rPr>
          <w:rFonts w:ascii="Cambria" w:hAnsi="Cambria" w:cs="Cambria"/>
          <w:sz w:val="28"/>
          <w:szCs w:val="28"/>
          <w:lang w:val="uk-UA"/>
        </w:rPr>
      </w:pPr>
    </w:p>
    <w:p w14:paraId="0174BCD6" w14:textId="32106F13" w:rsidR="009C79FE" w:rsidRPr="00FE70C2" w:rsidRDefault="009C79FE" w:rsidP="00337E03">
      <w:pPr>
        <w:pStyle w:val="a6"/>
        <w:widowControl w:val="0"/>
        <w:tabs>
          <w:tab w:val="left" w:pos="4253"/>
        </w:tabs>
        <w:spacing w:after="0"/>
        <w:ind w:left="4111" w:firstLine="0"/>
        <w:rPr>
          <w:rFonts w:ascii="Cambria" w:hAnsi="Cambria" w:cs="Cambria"/>
          <w:b/>
          <w:bCs/>
          <w:lang w:val="uk-UA"/>
        </w:rPr>
      </w:pPr>
      <w:r w:rsidRPr="00FE70C2">
        <w:rPr>
          <w:rFonts w:ascii="Cambria" w:hAnsi="Cambria" w:cs="Cambria"/>
          <w:b/>
          <w:bCs/>
          <w:lang w:val="uk-UA"/>
        </w:rPr>
        <w:t>ЗАТВЕРДЖ</w:t>
      </w:r>
      <w:r w:rsidR="006559F3" w:rsidRPr="00FE70C2">
        <w:rPr>
          <w:rFonts w:ascii="Cambria" w:hAnsi="Cambria" w:cs="Cambria"/>
          <w:b/>
          <w:bCs/>
          <w:lang w:val="uk-UA"/>
        </w:rPr>
        <w:t>УЮ</w:t>
      </w:r>
      <w:r w:rsidRPr="00FE70C2">
        <w:rPr>
          <w:rFonts w:ascii="Cambria" w:hAnsi="Cambria" w:cs="Cambria"/>
          <w:b/>
          <w:bCs/>
          <w:lang w:val="uk-UA"/>
        </w:rPr>
        <w:t>:</w:t>
      </w:r>
    </w:p>
    <w:p w14:paraId="318B993C" w14:textId="77777777" w:rsidR="006559F3" w:rsidRPr="00FE70C2" w:rsidRDefault="006559F3" w:rsidP="006559F3">
      <w:pPr>
        <w:suppressAutoHyphens/>
        <w:spacing w:line="240" w:lineRule="auto"/>
        <w:ind w:left="4111" w:firstLine="0"/>
        <w:rPr>
          <w:rFonts w:ascii="Cambria" w:hAnsi="Cambria" w:cs="Calibri"/>
          <w:bCs/>
          <w:szCs w:val="28"/>
          <w:lang w:val="uk-UA" w:eastAsia="ar-SA"/>
        </w:rPr>
      </w:pPr>
      <w:r w:rsidRPr="00FE70C2">
        <w:rPr>
          <w:rFonts w:ascii="Cambria" w:hAnsi="Cambria" w:cs="Calibri"/>
          <w:bCs/>
          <w:szCs w:val="28"/>
          <w:lang w:val="uk-UA" w:eastAsia="ar-SA"/>
        </w:rPr>
        <w:t>Проректор з науково-педагогічної роботи</w:t>
      </w:r>
      <w:r w:rsidRPr="00FE70C2">
        <w:rPr>
          <w:rFonts w:ascii="Cambria" w:hAnsi="Cambria" w:cs="Calibri"/>
          <w:bCs/>
          <w:szCs w:val="28"/>
          <w:lang w:val="uk-UA" w:eastAsia="ar-SA"/>
        </w:rPr>
        <w:br/>
        <w:t xml:space="preserve">____________ А.М. </w:t>
      </w:r>
      <w:proofErr w:type="spellStart"/>
      <w:r w:rsidRPr="00FE70C2">
        <w:rPr>
          <w:rFonts w:ascii="Cambria" w:hAnsi="Cambria" w:cs="Calibri"/>
          <w:bCs/>
          <w:szCs w:val="28"/>
          <w:lang w:val="uk-UA" w:eastAsia="ar-SA"/>
        </w:rPr>
        <w:t>Колот</w:t>
      </w:r>
      <w:proofErr w:type="spellEnd"/>
    </w:p>
    <w:p w14:paraId="53826DE6" w14:textId="77777777" w:rsidR="006559F3" w:rsidRPr="00FE70C2" w:rsidRDefault="006559F3" w:rsidP="006559F3">
      <w:pPr>
        <w:suppressAutoHyphens/>
        <w:spacing w:line="240" w:lineRule="auto"/>
        <w:ind w:firstLine="4111"/>
        <w:jc w:val="center"/>
        <w:rPr>
          <w:rFonts w:ascii="Cambria" w:hAnsi="Cambria" w:cs="Calibri"/>
          <w:bCs/>
          <w:szCs w:val="28"/>
          <w:lang w:val="uk-UA" w:eastAsia="ar-SA"/>
        </w:rPr>
      </w:pPr>
    </w:p>
    <w:p w14:paraId="4DBEFCB7" w14:textId="77777777" w:rsidR="006559F3" w:rsidRPr="00FE70C2" w:rsidRDefault="006559F3" w:rsidP="006559F3">
      <w:pPr>
        <w:suppressAutoHyphens/>
        <w:spacing w:line="240" w:lineRule="auto"/>
        <w:ind w:firstLine="4111"/>
        <w:rPr>
          <w:rFonts w:ascii="Cambria" w:hAnsi="Cambria" w:cs="Calibri"/>
          <w:bCs/>
          <w:szCs w:val="28"/>
          <w:lang w:val="uk-UA" w:eastAsia="ar-SA"/>
        </w:rPr>
      </w:pPr>
      <w:r w:rsidRPr="00FE70C2">
        <w:rPr>
          <w:rFonts w:ascii="Cambria" w:hAnsi="Cambria" w:cs="Calibri"/>
          <w:bCs/>
          <w:szCs w:val="28"/>
          <w:lang w:val="uk-UA" w:eastAsia="ar-SA"/>
        </w:rPr>
        <w:t>«___» ___________ 2021 р.</w:t>
      </w:r>
    </w:p>
    <w:p w14:paraId="23FDB5E4" w14:textId="77777777" w:rsidR="009C79FE" w:rsidRPr="00FE70C2" w:rsidRDefault="009C79FE" w:rsidP="00B90CC9">
      <w:pPr>
        <w:widowControl w:val="0"/>
        <w:spacing w:line="240" w:lineRule="auto"/>
        <w:ind w:firstLine="0"/>
        <w:rPr>
          <w:rFonts w:ascii="Cambria" w:hAnsi="Cambria" w:cs="Cambria"/>
          <w:sz w:val="24"/>
          <w:szCs w:val="24"/>
          <w:lang w:val="uk-UA"/>
        </w:rPr>
      </w:pPr>
    </w:p>
    <w:p w14:paraId="5145E20C" w14:textId="77777777" w:rsidR="00872F79" w:rsidRPr="00FE70C2" w:rsidRDefault="00872F79" w:rsidP="00B90CC9">
      <w:pPr>
        <w:widowControl w:val="0"/>
        <w:spacing w:line="240" w:lineRule="auto"/>
        <w:ind w:firstLine="0"/>
        <w:rPr>
          <w:rFonts w:ascii="Cambria" w:hAnsi="Cambria" w:cs="Cambria"/>
          <w:sz w:val="24"/>
          <w:szCs w:val="24"/>
          <w:lang w:val="uk-UA"/>
        </w:rPr>
      </w:pPr>
    </w:p>
    <w:p w14:paraId="00FDBF9A" w14:textId="77777777" w:rsidR="00872F79" w:rsidRPr="00FE70C2" w:rsidRDefault="00872F79" w:rsidP="00B90CC9">
      <w:pPr>
        <w:widowControl w:val="0"/>
        <w:spacing w:line="240" w:lineRule="auto"/>
        <w:ind w:firstLine="0"/>
        <w:rPr>
          <w:rFonts w:ascii="Cambria" w:hAnsi="Cambria" w:cs="Cambria"/>
          <w:sz w:val="24"/>
          <w:szCs w:val="24"/>
          <w:lang w:val="uk-UA"/>
        </w:rPr>
      </w:pPr>
    </w:p>
    <w:p w14:paraId="5737A7FF" w14:textId="77777777" w:rsidR="009C79FE" w:rsidRPr="00FE70C2" w:rsidRDefault="009C79FE" w:rsidP="00B90CC9">
      <w:pPr>
        <w:widowControl w:val="0"/>
        <w:spacing w:line="240" w:lineRule="auto"/>
        <w:ind w:firstLine="0"/>
        <w:rPr>
          <w:rFonts w:ascii="Cambria" w:hAnsi="Cambria" w:cs="Cambria"/>
          <w:sz w:val="24"/>
          <w:szCs w:val="24"/>
          <w:lang w:val="uk-UA"/>
        </w:rPr>
      </w:pPr>
    </w:p>
    <w:p w14:paraId="0D34B602" w14:textId="77777777" w:rsidR="00777580" w:rsidRPr="00FE70C2" w:rsidRDefault="00777580" w:rsidP="00B90CC9">
      <w:pPr>
        <w:widowControl w:val="0"/>
        <w:spacing w:line="240" w:lineRule="auto"/>
        <w:ind w:firstLine="0"/>
        <w:jc w:val="center"/>
        <w:rPr>
          <w:rFonts w:ascii="Cambria" w:hAnsi="Cambria" w:cs="Cambria"/>
          <w:b/>
          <w:bCs/>
          <w:sz w:val="32"/>
          <w:szCs w:val="32"/>
          <w:lang w:val="uk-UA"/>
        </w:rPr>
      </w:pPr>
    </w:p>
    <w:p w14:paraId="70AF6A48" w14:textId="77777777" w:rsidR="006559F3" w:rsidRPr="00FE70C2" w:rsidRDefault="006559F3" w:rsidP="006559F3">
      <w:pPr>
        <w:widowControl w:val="0"/>
        <w:spacing w:line="240" w:lineRule="auto"/>
        <w:ind w:firstLine="0"/>
        <w:jc w:val="center"/>
        <w:rPr>
          <w:rFonts w:ascii="Cambria" w:hAnsi="Cambria" w:cs="Cambria"/>
          <w:b/>
          <w:bCs/>
          <w:sz w:val="32"/>
          <w:szCs w:val="32"/>
          <w:lang w:val="uk-UA"/>
        </w:rPr>
      </w:pPr>
      <w:bookmarkStart w:id="0" w:name="_Hlk83631683"/>
      <w:r w:rsidRPr="00FE70C2">
        <w:rPr>
          <w:rFonts w:ascii="Cambria" w:hAnsi="Cambria" w:cs="Cambria"/>
          <w:b/>
          <w:bCs/>
          <w:sz w:val="32"/>
          <w:szCs w:val="32"/>
          <w:lang w:val="uk-UA"/>
        </w:rPr>
        <w:t xml:space="preserve">МЕТОДИЧНІ МАТЕРІАЛИ </w:t>
      </w:r>
      <w:r w:rsidRPr="00FE70C2">
        <w:rPr>
          <w:rFonts w:ascii="Cambria" w:hAnsi="Cambria" w:cs="Cambria"/>
          <w:b/>
          <w:bCs/>
          <w:sz w:val="32"/>
          <w:szCs w:val="32"/>
          <w:lang w:val="uk-UA"/>
        </w:rPr>
        <w:br/>
        <w:t>З ВИВЧЕННЯ НАВЧАЛЬНОЇ ДИСЦИПЛІНИ</w:t>
      </w:r>
    </w:p>
    <w:bookmarkEnd w:id="0"/>
    <w:p w14:paraId="72969FA4" w14:textId="77777777" w:rsidR="009C79FE" w:rsidRPr="00FE70C2" w:rsidRDefault="009C79FE" w:rsidP="00B90CC9">
      <w:pPr>
        <w:widowControl w:val="0"/>
        <w:spacing w:line="240" w:lineRule="auto"/>
        <w:ind w:firstLine="0"/>
        <w:jc w:val="center"/>
        <w:rPr>
          <w:rFonts w:ascii="Cambria" w:hAnsi="Cambria" w:cs="Cambria"/>
          <w:b/>
          <w:bCs/>
          <w:sz w:val="32"/>
          <w:szCs w:val="32"/>
          <w:lang w:val="uk-UA"/>
        </w:rPr>
      </w:pPr>
    </w:p>
    <w:p w14:paraId="1777562F" w14:textId="77777777" w:rsidR="009C79FE" w:rsidRPr="00FE70C2" w:rsidRDefault="004E7AFD" w:rsidP="00B90CC9">
      <w:pPr>
        <w:widowControl w:val="0"/>
        <w:spacing w:line="240" w:lineRule="auto"/>
        <w:ind w:firstLine="0"/>
        <w:jc w:val="center"/>
        <w:rPr>
          <w:rFonts w:ascii="Cambria" w:hAnsi="Cambria" w:cs="Cambria"/>
          <w:b/>
          <w:bCs/>
          <w:lang w:val="uk-UA"/>
        </w:rPr>
      </w:pPr>
      <w:r w:rsidRPr="00FE70C2">
        <w:rPr>
          <w:rFonts w:ascii="Cambria" w:hAnsi="Cambria" w:cs="Cambria"/>
          <w:b/>
          <w:bCs/>
          <w:sz w:val="32"/>
          <w:szCs w:val="32"/>
          <w:lang w:val="uk-UA"/>
        </w:rPr>
        <w:t xml:space="preserve">ТРЕНІНГ-КУРС  </w:t>
      </w:r>
      <w:r w:rsidR="009C79FE" w:rsidRPr="00FE70C2">
        <w:rPr>
          <w:rFonts w:ascii="Cambria" w:hAnsi="Cambria" w:cs="Cambria"/>
          <w:b/>
          <w:bCs/>
          <w:sz w:val="32"/>
          <w:szCs w:val="32"/>
          <w:lang w:val="uk-UA"/>
        </w:rPr>
        <w:t>«</w:t>
      </w:r>
      <w:r w:rsidR="00777580" w:rsidRPr="00FE70C2">
        <w:rPr>
          <w:rFonts w:ascii="Cambria" w:hAnsi="Cambria" w:cs="Cambria"/>
          <w:b/>
          <w:bCs/>
          <w:sz w:val="32"/>
          <w:szCs w:val="32"/>
          <w:lang w:val="uk-UA"/>
        </w:rPr>
        <w:t>СОЦІАЛЬНИЙ АУДИТ</w:t>
      </w:r>
      <w:r w:rsidR="009C79FE" w:rsidRPr="00FE70C2">
        <w:rPr>
          <w:rFonts w:ascii="Cambria" w:hAnsi="Cambria" w:cs="Cambria"/>
          <w:b/>
          <w:bCs/>
          <w:sz w:val="32"/>
          <w:szCs w:val="32"/>
          <w:lang w:val="uk-UA"/>
        </w:rPr>
        <w:t>»</w:t>
      </w:r>
      <w:r w:rsidR="009C79FE" w:rsidRPr="00FE70C2">
        <w:rPr>
          <w:rFonts w:ascii="Cambria" w:hAnsi="Cambria" w:cs="Cambria"/>
          <w:b/>
          <w:bCs/>
          <w:lang w:val="uk-UA"/>
        </w:rPr>
        <w:t xml:space="preserve"> </w:t>
      </w:r>
    </w:p>
    <w:p w14:paraId="12A0E8A7" w14:textId="77777777" w:rsidR="00777580" w:rsidRPr="00FE70C2" w:rsidRDefault="00777580" w:rsidP="00B90CC9">
      <w:pPr>
        <w:widowControl w:val="0"/>
        <w:ind w:firstLine="0"/>
        <w:rPr>
          <w:rFonts w:ascii="Cambria" w:hAnsi="Cambria" w:cs="Cambria"/>
          <w:lang w:val="uk-UA"/>
        </w:rPr>
      </w:pPr>
    </w:p>
    <w:p w14:paraId="4978BE5E" w14:textId="77777777" w:rsidR="006559F3" w:rsidRPr="00FE70C2" w:rsidRDefault="006559F3" w:rsidP="00B90CC9">
      <w:pPr>
        <w:widowControl w:val="0"/>
        <w:ind w:firstLine="0"/>
        <w:rPr>
          <w:rFonts w:ascii="Cambria" w:hAnsi="Cambria"/>
          <w:sz w:val="28"/>
          <w:szCs w:val="28"/>
          <w:lang w:val="uk-UA"/>
        </w:rPr>
      </w:pPr>
    </w:p>
    <w:tbl>
      <w:tblPr>
        <w:tblW w:w="0" w:type="auto"/>
        <w:tblLook w:val="04A0" w:firstRow="1" w:lastRow="0" w:firstColumn="1" w:lastColumn="0" w:noHBand="0" w:noVBand="1"/>
      </w:tblPr>
      <w:tblGrid>
        <w:gridCol w:w="3969"/>
        <w:gridCol w:w="5386"/>
      </w:tblGrid>
      <w:tr w:rsidR="004211A2" w:rsidRPr="00FE70C2" w14:paraId="41F0EC47" w14:textId="77777777" w:rsidTr="00FB722A">
        <w:tc>
          <w:tcPr>
            <w:tcW w:w="3969" w:type="dxa"/>
          </w:tcPr>
          <w:p w14:paraId="420A15C6" w14:textId="77777777" w:rsidR="004211A2" w:rsidRPr="00FE70C2" w:rsidRDefault="004211A2" w:rsidP="00157DA7">
            <w:pPr>
              <w:widowControl w:val="0"/>
              <w:spacing w:line="240" w:lineRule="auto"/>
              <w:ind w:firstLine="0"/>
              <w:rPr>
                <w:rFonts w:ascii="Cambria" w:hAnsi="Cambria"/>
                <w:szCs w:val="28"/>
                <w:lang w:val="uk-UA"/>
              </w:rPr>
            </w:pPr>
            <w:r w:rsidRPr="00FE70C2">
              <w:rPr>
                <w:rFonts w:ascii="Cambria" w:hAnsi="Cambria"/>
                <w:bCs/>
                <w:szCs w:val="28"/>
                <w:lang w:val="uk-UA"/>
              </w:rPr>
              <w:t>рівень вищої освіти</w:t>
            </w:r>
          </w:p>
        </w:tc>
        <w:tc>
          <w:tcPr>
            <w:tcW w:w="5386" w:type="dxa"/>
          </w:tcPr>
          <w:p w14:paraId="17F2353C" w14:textId="6A1E0A15" w:rsidR="004211A2" w:rsidRPr="00FE70C2" w:rsidRDefault="006D69B6" w:rsidP="00B90CC9">
            <w:pPr>
              <w:widowControl w:val="0"/>
              <w:spacing w:line="240" w:lineRule="auto"/>
              <w:ind w:left="446" w:firstLine="0"/>
              <w:rPr>
                <w:rFonts w:ascii="Cambria" w:hAnsi="Cambria"/>
                <w:szCs w:val="28"/>
                <w:lang w:val="uk-UA"/>
              </w:rPr>
            </w:pPr>
            <w:r w:rsidRPr="00FE70C2">
              <w:rPr>
                <w:rFonts w:ascii="Cambria" w:hAnsi="Cambria"/>
                <w:bCs/>
                <w:szCs w:val="28"/>
                <w:lang w:val="uk-UA"/>
              </w:rPr>
              <w:t>перший (б</w:t>
            </w:r>
            <w:r w:rsidR="004211A2" w:rsidRPr="00FE70C2">
              <w:rPr>
                <w:rFonts w:ascii="Cambria" w:hAnsi="Cambria"/>
                <w:bCs/>
                <w:szCs w:val="28"/>
                <w:lang w:val="uk-UA"/>
              </w:rPr>
              <w:t xml:space="preserve">акалаврський) </w:t>
            </w:r>
          </w:p>
        </w:tc>
      </w:tr>
      <w:tr w:rsidR="00FE70C2" w:rsidRPr="00FE70C2" w14:paraId="4D0196BF" w14:textId="77777777" w:rsidTr="00FB722A">
        <w:tc>
          <w:tcPr>
            <w:tcW w:w="3969" w:type="dxa"/>
          </w:tcPr>
          <w:p w14:paraId="52A54372" w14:textId="77777777" w:rsidR="004211A2" w:rsidRPr="00FE70C2" w:rsidRDefault="004211A2" w:rsidP="00157DA7">
            <w:pPr>
              <w:widowControl w:val="0"/>
              <w:spacing w:line="240" w:lineRule="auto"/>
              <w:ind w:firstLine="0"/>
              <w:rPr>
                <w:rFonts w:ascii="Cambria" w:hAnsi="Cambria"/>
                <w:szCs w:val="28"/>
                <w:lang w:val="uk-UA"/>
              </w:rPr>
            </w:pPr>
            <w:r w:rsidRPr="00FE70C2">
              <w:rPr>
                <w:rFonts w:ascii="Cambria" w:hAnsi="Cambria"/>
                <w:szCs w:val="28"/>
                <w:lang w:val="uk-UA"/>
              </w:rPr>
              <w:t>галузь знань</w:t>
            </w:r>
          </w:p>
        </w:tc>
        <w:tc>
          <w:tcPr>
            <w:tcW w:w="5386" w:type="dxa"/>
          </w:tcPr>
          <w:p w14:paraId="29195C95" w14:textId="77777777" w:rsidR="004211A2" w:rsidRPr="00FE70C2" w:rsidRDefault="004211A2" w:rsidP="00B90CC9">
            <w:pPr>
              <w:widowControl w:val="0"/>
              <w:spacing w:line="240" w:lineRule="auto"/>
              <w:ind w:left="446" w:firstLine="0"/>
              <w:rPr>
                <w:rFonts w:ascii="Cambria" w:hAnsi="Cambria"/>
                <w:b/>
                <w:szCs w:val="28"/>
                <w:lang w:val="uk-UA"/>
              </w:rPr>
            </w:pPr>
            <w:r w:rsidRPr="00FE70C2">
              <w:rPr>
                <w:rFonts w:ascii="Cambria" w:hAnsi="Cambria"/>
                <w:szCs w:val="28"/>
                <w:lang w:val="uk-UA"/>
              </w:rPr>
              <w:t>07 «Управління та адміністрування»</w:t>
            </w:r>
          </w:p>
        </w:tc>
      </w:tr>
      <w:tr w:rsidR="00FE70C2" w:rsidRPr="00FE70C2" w14:paraId="111584BA" w14:textId="77777777" w:rsidTr="00FB722A">
        <w:tc>
          <w:tcPr>
            <w:tcW w:w="3969" w:type="dxa"/>
          </w:tcPr>
          <w:p w14:paraId="5100F653" w14:textId="77777777" w:rsidR="004211A2" w:rsidRPr="00FE70C2" w:rsidRDefault="004211A2" w:rsidP="00157DA7">
            <w:pPr>
              <w:widowControl w:val="0"/>
              <w:spacing w:line="240" w:lineRule="auto"/>
              <w:ind w:firstLine="0"/>
              <w:rPr>
                <w:rFonts w:ascii="Cambria" w:hAnsi="Cambria"/>
                <w:szCs w:val="28"/>
                <w:lang w:val="uk-UA"/>
              </w:rPr>
            </w:pPr>
            <w:r w:rsidRPr="00FE70C2">
              <w:rPr>
                <w:rFonts w:ascii="Cambria" w:hAnsi="Cambria"/>
                <w:szCs w:val="28"/>
                <w:lang w:val="uk-UA"/>
              </w:rPr>
              <w:t>спеціальність</w:t>
            </w:r>
          </w:p>
        </w:tc>
        <w:tc>
          <w:tcPr>
            <w:tcW w:w="5386" w:type="dxa"/>
          </w:tcPr>
          <w:p w14:paraId="2CF6BF4C" w14:textId="77777777" w:rsidR="004211A2" w:rsidRPr="00FE70C2" w:rsidRDefault="004211A2" w:rsidP="00B90CC9">
            <w:pPr>
              <w:widowControl w:val="0"/>
              <w:spacing w:line="240" w:lineRule="auto"/>
              <w:ind w:left="446" w:firstLine="0"/>
              <w:rPr>
                <w:rFonts w:ascii="Cambria" w:hAnsi="Cambria"/>
                <w:b/>
                <w:szCs w:val="28"/>
                <w:lang w:val="uk-UA"/>
              </w:rPr>
            </w:pPr>
            <w:r w:rsidRPr="00FE70C2">
              <w:rPr>
                <w:rFonts w:ascii="Cambria" w:hAnsi="Cambria"/>
                <w:szCs w:val="28"/>
                <w:lang w:val="uk-UA"/>
              </w:rPr>
              <w:t>073 «Менеджмент»</w:t>
            </w:r>
          </w:p>
        </w:tc>
      </w:tr>
      <w:tr w:rsidR="00FE70C2" w:rsidRPr="00FE70C2" w14:paraId="6F704AD2" w14:textId="77777777" w:rsidTr="00FB722A">
        <w:tc>
          <w:tcPr>
            <w:tcW w:w="3969" w:type="dxa"/>
          </w:tcPr>
          <w:p w14:paraId="01919D4E" w14:textId="77777777" w:rsidR="004211A2" w:rsidRPr="00FE70C2" w:rsidRDefault="004211A2" w:rsidP="00157DA7">
            <w:pPr>
              <w:widowControl w:val="0"/>
              <w:spacing w:line="240" w:lineRule="auto"/>
              <w:ind w:firstLine="0"/>
              <w:rPr>
                <w:rFonts w:ascii="Cambria" w:hAnsi="Cambria"/>
                <w:szCs w:val="28"/>
                <w:lang w:val="uk-UA"/>
              </w:rPr>
            </w:pPr>
            <w:r w:rsidRPr="00FE70C2">
              <w:rPr>
                <w:rFonts w:ascii="Cambria" w:hAnsi="Cambria"/>
                <w:szCs w:val="28"/>
                <w:lang w:val="uk-UA"/>
              </w:rPr>
              <w:t>освітня програма</w:t>
            </w:r>
          </w:p>
        </w:tc>
        <w:tc>
          <w:tcPr>
            <w:tcW w:w="5386" w:type="dxa"/>
          </w:tcPr>
          <w:p w14:paraId="4A4C629F" w14:textId="77777777" w:rsidR="004211A2" w:rsidRPr="00FE70C2" w:rsidRDefault="004211A2" w:rsidP="00B90CC9">
            <w:pPr>
              <w:widowControl w:val="0"/>
              <w:spacing w:line="240" w:lineRule="auto"/>
              <w:ind w:left="446" w:firstLine="0"/>
              <w:rPr>
                <w:rFonts w:ascii="Cambria" w:hAnsi="Cambria"/>
                <w:b/>
                <w:szCs w:val="28"/>
                <w:lang w:val="uk-UA"/>
              </w:rPr>
            </w:pPr>
            <w:r w:rsidRPr="00FE70C2">
              <w:rPr>
                <w:rFonts w:ascii="Cambria" w:hAnsi="Cambria"/>
                <w:szCs w:val="28"/>
                <w:lang w:val="uk-UA"/>
              </w:rPr>
              <w:t>«Менеджмент соціальної сфери»</w:t>
            </w:r>
          </w:p>
        </w:tc>
      </w:tr>
      <w:tr w:rsidR="00FE70C2" w:rsidRPr="00FE70C2" w14:paraId="31D7F839" w14:textId="77777777" w:rsidTr="00FB722A">
        <w:tc>
          <w:tcPr>
            <w:tcW w:w="3969" w:type="dxa"/>
          </w:tcPr>
          <w:p w14:paraId="6A3AA918" w14:textId="512C4B3D" w:rsidR="004211A2" w:rsidRPr="00FE70C2" w:rsidRDefault="00FB722A" w:rsidP="00157DA7">
            <w:pPr>
              <w:widowControl w:val="0"/>
              <w:spacing w:line="240" w:lineRule="auto"/>
              <w:ind w:firstLine="0"/>
              <w:rPr>
                <w:rFonts w:ascii="Cambria" w:hAnsi="Cambria"/>
                <w:szCs w:val="28"/>
                <w:lang w:val="uk-UA"/>
              </w:rPr>
            </w:pPr>
            <w:r w:rsidRPr="00FE70C2">
              <w:rPr>
                <w:rFonts w:ascii="Cambria" w:hAnsi="Cambria"/>
                <w:szCs w:val="28"/>
                <w:lang w:val="uk-UA"/>
              </w:rPr>
              <w:t>тип</w:t>
            </w:r>
            <w:r w:rsidR="004211A2" w:rsidRPr="00FE70C2">
              <w:rPr>
                <w:rFonts w:ascii="Cambria" w:hAnsi="Cambria"/>
                <w:szCs w:val="28"/>
                <w:lang w:val="uk-UA"/>
              </w:rPr>
              <w:t xml:space="preserve"> </w:t>
            </w:r>
            <w:r w:rsidRPr="00FE70C2">
              <w:rPr>
                <w:rFonts w:ascii="Cambria" w:hAnsi="Cambria"/>
                <w:szCs w:val="28"/>
                <w:lang w:val="uk-UA"/>
              </w:rPr>
              <w:t xml:space="preserve">навчальної </w:t>
            </w:r>
            <w:r w:rsidR="004211A2" w:rsidRPr="00FE70C2">
              <w:rPr>
                <w:rFonts w:ascii="Cambria" w:hAnsi="Cambria"/>
                <w:szCs w:val="28"/>
                <w:lang w:val="uk-UA"/>
              </w:rPr>
              <w:t>дисципліни</w:t>
            </w:r>
          </w:p>
        </w:tc>
        <w:tc>
          <w:tcPr>
            <w:tcW w:w="5386" w:type="dxa"/>
          </w:tcPr>
          <w:p w14:paraId="6775EB7D" w14:textId="77777777" w:rsidR="004211A2" w:rsidRPr="00FE70C2" w:rsidRDefault="004211A2" w:rsidP="00B90CC9">
            <w:pPr>
              <w:widowControl w:val="0"/>
              <w:spacing w:line="240" w:lineRule="auto"/>
              <w:ind w:left="446" w:firstLine="0"/>
              <w:rPr>
                <w:rFonts w:ascii="Cambria" w:hAnsi="Cambria"/>
                <w:szCs w:val="28"/>
                <w:lang w:val="uk-UA"/>
              </w:rPr>
            </w:pPr>
            <w:r w:rsidRPr="00FE70C2">
              <w:rPr>
                <w:rFonts w:ascii="Cambria" w:hAnsi="Cambria"/>
                <w:szCs w:val="28"/>
                <w:lang w:val="uk-UA"/>
              </w:rPr>
              <w:t>обов’язкова</w:t>
            </w:r>
          </w:p>
        </w:tc>
      </w:tr>
    </w:tbl>
    <w:p w14:paraId="455A6611" w14:textId="77777777" w:rsidR="00777580" w:rsidRPr="00FE70C2" w:rsidRDefault="00777580" w:rsidP="00B90CC9">
      <w:pPr>
        <w:widowControl w:val="0"/>
        <w:ind w:firstLine="0"/>
        <w:rPr>
          <w:rFonts w:ascii="Cambria" w:hAnsi="Cambria"/>
          <w:sz w:val="28"/>
          <w:szCs w:val="28"/>
          <w:lang w:val="uk-UA"/>
        </w:rPr>
      </w:pPr>
    </w:p>
    <w:p w14:paraId="380A7F54" w14:textId="61A31B2C" w:rsidR="00456339" w:rsidRDefault="00456339" w:rsidP="00B90CC9">
      <w:pPr>
        <w:widowControl w:val="0"/>
        <w:ind w:firstLine="0"/>
        <w:rPr>
          <w:rFonts w:ascii="Cambria" w:hAnsi="Cambria"/>
          <w:sz w:val="28"/>
          <w:szCs w:val="28"/>
          <w:lang w:val="uk-UA"/>
        </w:rPr>
      </w:pPr>
    </w:p>
    <w:p w14:paraId="495661DE" w14:textId="11F5574B" w:rsidR="004E2939" w:rsidRDefault="004E2939" w:rsidP="00B90CC9">
      <w:pPr>
        <w:widowControl w:val="0"/>
        <w:ind w:firstLine="0"/>
        <w:rPr>
          <w:rFonts w:ascii="Cambria" w:hAnsi="Cambria"/>
          <w:sz w:val="28"/>
          <w:szCs w:val="28"/>
          <w:lang w:val="uk-UA"/>
        </w:rPr>
      </w:pPr>
    </w:p>
    <w:p w14:paraId="0C22A354" w14:textId="27E08125" w:rsidR="004E2939" w:rsidRDefault="004E2939" w:rsidP="00B90CC9">
      <w:pPr>
        <w:widowControl w:val="0"/>
        <w:ind w:firstLine="0"/>
        <w:rPr>
          <w:rFonts w:ascii="Cambria" w:hAnsi="Cambria"/>
          <w:sz w:val="28"/>
          <w:szCs w:val="28"/>
          <w:lang w:val="uk-UA"/>
        </w:rPr>
      </w:pPr>
    </w:p>
    <w:p w14:paraId="6AC721AF" w14:textId="74642E15" w:rsidR="004E2939" w:rsidRDefault="004E2939" w:rsidP="00B90CC9">
      <w:pPr>
        <w:widowControl w:val="0"/>
        <w:ind w:firstLine="0"/>
        <w:rPr>
          <w:rFonts w:ascii="Cambria" w:hAnsi="Cambria"/>
          <w:sz w:val="28"/>
          <w:szCs w:val="28"/>
          <w:lang w:val="uk-UA"/>
        </w:rPr>
      </w:pPr>
    </w:p>
    <w:p w14:paraId="4248D10B" w14:textId="77777777" w:rsidR="004E2939" w:rsidRPr="00FE70C2" w:rsidRDefault="004E2939" w:rsidP="00B90CC9">
      <w:pPr>
        <w:widowControl w:val="0"/>
        <w:ind w:firstLine="0"/>
        <w:rPr>
          <w:rFonts w:ascii="Cambria" w:hAnsi="Cambria"/>
          <w:sz w:val="28"/>
          <w:szCs w:val="28"/>
          <w:lang w:val="uk-UA"/>
        </w:rPr>
      </w:pPr>
    </w:p>
    <w:tbl>
      <w:tblPr>
        <w:tblW w:w="4916" w:type="pct"/>
        <w:tblLook w:val="04A0" w:firstRow="1" w:lastRow="0" w:firstColumn="1" w:lastColumn="0" w:noHBand="0" w:noVBand="1"/>
      </w:tblPr>
      <w:tblGrid>
        <w:gridCol w:w="4536"/>
        <w:gridCol w:w="4662"/>
      </w:tblGrid>
      <w:tr w:rsidR="004211A2" w:rsidRPr="00FE70C2" w14:paraId="2A5EBB40" w14:textId="77777777" w:rsidTr="00ED10E3">
        <w:trPr>
          <w:trHeight w:val="1671"/>
        </w:trPr>
        <w:tc>
          <w:tcPr>
            <w:tcW w:w="2466" w:type="pct"/>
          </w:tcPr>
          <w:p w14:paraId="5F91DD13" w14:textId="77777777" w:rsidR="00872F79" w:rsidRPr="00FE70C2" w:rsidRDefault="00FB722A" w:rsidP="00FB722A">
            <w:pPr>
              <w:pStyle w:val="af6"/>
              <w:spacing w:before="0" w:beforeAutospacing="0" w:after="0" w:afterAutospacing="0"/>
              <w:rPr>
                <w:rFonts w:ascii="Cambria" w:hAnsi="Cambria"/>
                <w:sz w:val="22"/>
                <w:szCs w:val="22"/>
                <w:lang w:val="uk-UA"/>
              </w:rPr>
            </w:pPr>
            <w:r w:rsidRPr="00FE70C2">
              <w:rPr>
                <w:rFonts w:ascii="Cambria" w:hAnsi="Cambria"/>
                <w:sz w:val="22"/>
                <w:szCs w:val="22"/>
                <w:lang w:val="uk-UA"/>
              </w:rPr>
              <w:t>Начальник навчально-</w:t>
            </w:r>
          </w:p>
          <w:p w14:paraId="3F63E6A3" w14:textId="65C1029A" w:rsidR="00FB722A" w:rsidRPr="00FE70C2" w:rsidRDefault="00FB722A" w:rsidP="00FB722A">
            <w:pPr>
              <w:pStyle w:val="af6"/>
              <w:spacing w:before="0" w:beforeAutospacing="0" w:after="0" w:afterAutospacing="0"/>
              <w:rPr>
                <w:rFonts w:ascii="Cambria" w:hAnsi="Cambria"/>
                <w:sz w:val="22"/>
                <w:szCs w:val="22"/>
                <w:lang w:val="uk-UA"/>
              </w:rPr>
            </w:pPr>
            <w:r w:rsidRPr="00FE70C2">
              <w:rPr>
                <w:rFonts w:ascii="Cambria" w:hAnsi="Cambria"/>
                <w:sz w:val="22"/>
                <w:szCs w:val="22"/>
                <w:lang w:val="uk-UA"/>
              </w:rPr>
              <w:t>методичного відділу</w:t>
            </w:r>
          </w:p>
          <w:p w14:paraId="7693CB63" w14:textId="77777777" w:rsidR="00FB722A" w:rsidRPr="00FE70C2" w:rsidRDefault="00FB722A" w:rsidP="00FB722A">
            <w:pPr>
              <w:pStyle w:val="af6"/>
              <w:spacing w:before="0" w:beforeAutospacing="0" w:after="0" w:afterAutospacing="0"/>
              <w:rPr>
                <w:rFonts w:ascii="Cambria" w:hAnsi="Cambria"/>
                <w:sz w:val="22"/>
                <w:szCs w:val="22"/>
                <w:lang w:val="uk-UA"/>
              </w:rPr>
            </w:pPr>
          </w:p>
          <w:p w14:paraId="1EEE7C71" w14:textId="65CBAA01" w:rsidR="00FB722A" w:rsidRPr="00FE70C2" w:rsidRDefault="00FB722A" w:rsidP="00FB722A">
            <w:pPr>
              <w:pStyle w:val="af6"/>
              <w:spacing w:before="0" w:beforeAutospacing="0" w:after="0" w:afterAutospacing="0"/>
              <w:rPr>
                <w:rFonts w:ascii="Cambria" w:hAnsi="Cambria"/>
                <w:sz w:val="22"/>
                <w:szCs w:val="22"/>
                <w:lang w:val="uk-UA"/>
              </w:rPr>
            </w:pPr>
            <w:r w:rsidRPr="00FE70C2">
              <w:rPr>
                <w:rFonts w:ascii="Cambria" w:hAnsi="Cambria"/>
                <w:sz w:val="22"/>
                <w:szCs w:val="22"/>
                <w:lang w:val="uk-UA"/>
              </w:rPr>
              <w:t>__________________Д.М. </w:t>
            </w:r>
            <w:proofErr w:type="spellStart"/>
            <w:r w:rsidRPr="00FE70C2">
              <w:rPr>
                <w:rFonts w:ascii="Cambria" w:hAnsi="Cambria"/>
                <w:sz w:val="22"/>
                <w:szCs w:val="22"/>
                <w:lang w:val="uk-UA"/>
              </w:rPr>
              <w:t>Котенок</w:t>
            </w:r>
            <w:proofErr w:type="spellEnd"/>
          </w:p>
          <w:p w14:paraId="7FC9D028" w14:textId="4BB7200A" w:rsidR="004211A2" w:rsidRPr="00FE70C2" w:rsidRDefault="004211A2" w:rsidP="00FB722A">
            <w:pPr>
              <w:widowControl w:val="0"/>
              <w:spacing w:line="240" w:lineRule="auto"/>
              <w:ind w:firstLine="0"/>
              <w:rPr>
                <w:rFonts w:ascii="Cambria" w:eastAsia="Times New Roman" w:hAnsi="Cambria" w:cs="Times New Roman"/>
                <w:lang w:val="uk-UA" w:eastAsia="ru-RU"/>
              </w:rPr>
            </w:pPr>
          </w:p>
        </w:tc>
        <w:tc>
          <w:tcPr>
            <w:tcW w:w="2534" w:type="pct"/>
          </w:tcPr>
          <w:p w14:paraId="363D8244" w14:textId="77777777" w:rsidR="00ED10E3" w:rsidRPr="00FE70C2" w:rsidRDefault="00ED10E3" w:rsidP="00ED10E3">
            <w:pPr>
              <w:ind w:firstLine="0"/>
              <w:rPr>
                <w:rFonts w:ascii="Cambria" w:eastAsia="Times New Roman" w:hAnsi="Cambria" w:cs="Times New Roman"/>
                <w:b/>
                <w:lang w:val="uk-UA" w:eastAsia="ru-RU"/>
              </w:rPr>
            </w:pPr>
            <w:r w:rsidRPr="00FE70C2">
              <w:rPr>
                <w:rFonts w:ascii="Cambria" w:eastAsia="Times New Roman" w:hAnsi="Cambria" w:cs="Times New Roman"/>
                <w:b/>
                <w:lang w:val="uk-UA" w:eastAsia="ru-RU"/>
              </w:rPr>
              <w:t>ПОГОДЖЕНО:</w:t>
            </w:r>
          </w:p>
          <w:p w14:paraId="3C5B405D" w14:textId="77777777" w:rsidR="00537924" w:rsidRPr="00FE70C2" w:rsidRDefault="00537924" w:rsidP="00ED10E3">
            <w:pPr>
              <w:ind w:firstLine="0"/>
              <w:jc w:val="left"/>
              <w:rPr>
                <w:rFonts w:ascii="Cambria" w:eastAsia="Times New Roman" w:hAnsi="Cambria" w:cs="Times New Roman"/>
                <w:lang w:val="uk-UA" w:eastAsia="ru-RU"/>
              </w:rPr>
            </w:pPr>
          </w:p>
          <w:p w14:paraId="57112A68" w14:textId="6DDE45E9" w:rsidR="00ED10E3" w:rsidRPr="00FE70C2" w:rsidRDefault="00ED10E3" w:rsidP="00ED10E3">
            <w:pPr>
              <w:ind w:firstLine="0"/>
              <w:jc w:val="left"/>
              <w:rPr>
                <w:rFonts w:ascii="Cambria" w:eastAsia="Times New Roman" w:hAnsi="Cambria" w:cs="Times New Roman"/>
                <w:lang w:val="uk-UA" w:eastAsia="ru-RU"/>
              </w:rPr>
            </w:pPr>
            <w:r w:rsidRPr="00FE70C2">
              <w:rPr>
                <w:rFonts w:ascii="Cambria" w:eastAsia="Times New Roman" w:hAnsi="Cambria" w:cs="Times New Roman"/>
                <w:lang w:val="uk-UA" w:eastAsia="ru-RU"/>
              </w:rPr>
              <w:t>Завідувач кафедри _____________Г.С. Лопушняк</w:t>
            </w:r>
          </w:p>
          <w:p w14:paraId="4894B3DE" w14:textId="77777777" w:rsidR="00ED10E3" w:rsidRPr="00FE70C2" w:rsidRDefault="00ED10E3" w:rsidP="00ED10E3">
            <w:pPr>
              <w:ind w:firstLine="0"/>
              <w:rPr>
                <w:rFonts w:ascii="Cambria" w:eastAsia="Times New Roman" w:hAnsi="Cambria" w:cs="Times New Roman"/>
                <w:lang w:val="uk-UA" w:eastAsia="ru-RU"/>
              </w:rPr>
            </w:pPr>
          </w:p>
          <w:p w14:paraId="1D719B47" w14:textId="22B10A97" w:rsidR="004211A2" w:rsidRPr="00FE70C2" w:rsidRDefault="004211A2" w:rsidP="00ED10E3">
            <w:pPr>
              <w:widowControl w:val="0"/>
              <w:spacing w:line="240" w:lineRule="auto"/>
              <w:ind w:firstLine="0"/>
              <w:rPr>
                <w:rFonts w:ascii="Cambria" w:eastAsia="Times New Roman" w:hAnsi="Cambria" w:cs="Times New Roman"/>
                <w:lang w:val="uk-UA" w:eastAsia="ru-RU"/>
              </w:rPr>
            </w:pPr>
          </w:p>
        </w:tc>
      </w:tr>
    </w:tbl>
    <w:p w14:paraId="63876F57" w14:textId="1E22783B" w:rsidR="005F00A2" w:rsidRPr="00FE70C2" w:rsidRDefault="004211A2" w:rsidP="00B90CC9">
      <w:pPr>
        <w:widowControl w:val="0"/>
        <w:ind w:firstLine="0"/>
        <w:jc w:val="center"/>
        <w:rPr>
          <w:rFonts w:ascii="Cambria" w:hAnsi="Cambria"/>
          <w:sz w:val="28"/>
          <w:szCs w:val="28"/>
          <w:lang w:val="uk-UA"/>
        </w:rPr>
      </w:pPr>
      <w:r w:rsidRPr="00FE70C2">
        <w:rPr>
          <w:rFonts w:ascii="Cambria" w:hAnsi="Cambria"/>
          <w:b/>
          <w:sz w:val="28"/>
          <w:szCs w:val="28"/>
          <w:lang w:val="uk-UA"/>
        </w:rPr>
        <w:t>Київ – 202</w:t>
      </w:r>
      <w:r w:rsidR="008F7290" w:rsidRPr="00FE70C2">
        <w:rPr>
          <w:rFonts w:ascii="Cambria" w:hAnsi="Cambria"/>
          <w:b/>
          <w:sz w:val="28"/>
          <w:szCs w:val="28"/>
          <w:lang w:val="uk-UA"/>
        </w:rPr>
        <w:t>1</w:t>
      </w:r>
    </w:p>
    <w:p w14:paraId="7E64DB6F" w14:textId="5797543C" w:rsidR="00C2774F" w:rsidRPr="00FE70C2" w:rsidRDefault="009C79FE" w:rsidP="00B90CC9">
      <w:pPr>
        <w:widowControl w:val="0"/>
        <w:ind w:firstLine="0"/>
        <w:rPr>
          <w:rFonts w:ascii="Cambria" w:hAnsi="Cambria" w:cs="Cambria"/>
          <w:i/>
          <w:iCs/>
          <w:sz w:val="24"/>
          <w:szCs w:val="24"/>
          <w:lang w:val="uk-UA"/>
        </w:rPr>
      </w:pPr>
      <w:r w:rsidRPr="00FE70C2">
        <w:rPr>
          <w:rFonts w:ascii="Cambria" w:hAnsi="Cambria"/>
          <w:sz w:val="28"/>
          <w:szCs w:val="28"/>
          <w:lang w:val="uk-UA"/>
        </w:rPr>
        <w:br w:type="page"/>
      </w:r>
      <w:r w:rsidRPr="00FE70C2">
        <w:rPr>
          <w:rFonts w:ascii="Cambria" w:hAnsi="Cambria" w:cs="Cambria"/>
          <w:b/>
          <w:sz w:val="24"/>
          <w:szCs w:val="24"/>
          <w:lang w:val="uk-UA"/>
        </w:rPr>
        <w:lastRenderedPageBreak/>
        <w:t>Розробник:</w:t>
      </w:r>
      <w:r w:rsidRPr="00FE70C2">
        <w:rPr>
          <w:rFonts w:ascii="Cambria" w:hAnsi="Cambria" w:cs="Cambria"/>
          <w:sz w:val="24"/>
          <w:szCs w:val="24"/>
          <w:lang w:val="uk-UA"/>
        </w:rPr>
        <w:t xml:space="preserve"> </w:t>
      </w:r>
      <w:r w:rsidR="001C7FA4" w:rsidRPr="00FE70C2">
        <w:rPr>
          <w:rFonts w:ascii="Cambria" w:hAnsi="Cambria" w:cs="Cambria"/>
          <w:sz w:val="24"/>
          <w:szCs w:val="24"/>
          <w:lang w:val="uk-UA"/>
        </w:rPr>
        <w:t>Даниленко Олена Авксентіївна,</w:t>
      </w:r>
      <w:r w:rsidR="001C7FA4" w:rsidRPr="00FE70C2">
        <w:rPr>
          <w:rFonts w:ascii="Cambria" w:hAnsi="Cambria" w:cs="Cambria"/>
          <w:i/>
          <w:iCs/>
          <w:sz w:val="24"/>
          <w:szCs w:val="24"/>
          <w:lang w:val="uk-UA"/>
        </w:rPr>
        <w:t xml:space="preserve"> </w:t>
      </w:r>
      <w:proofErr w:type="spellStart"/>
      <w:r w:rsidRPr="00FE70C2">
        <w:rPr>
          <w:rFonts w:ascii="Cambria" w:hAnsi="Cambria" w:cs="Cambria"/>
          <w:i/>
          <w:iCs/>
          <w:sz w:val="24"/>
          <w:szCs w:val="24"/>
          <w:lang w:val="uk-UA"/>
        </w:rPr>
        <w:t>к.е.н</w:t>
      </w:r>
      <w:proofErr w:type="spellEnd"/>
      <w:r w:rsidRPr="00FE70C2">
        <w:rPr>
          <w:rFonts w:ascii="Cambria" w:hAnsi="Cambria" w:cs="Cambria"/>
          <w:i/>
          <w:iCs/>
          <w:sz w:val="24"/>
          <w:szCs w:val="24"/>
          <w:lang w:val="uk-UA"/>
        </w:rPr>
        <w:t>., доцент,</w:t>
      </w:r>
    </w:p>
    <w:p w14:paraId="7E431BB8" w14:textId="1FF0EC51" w:rsidR="009C79FE" w:rsidRPr="00FE70C2" w:rsidRDefault="009C79FE" w:rsidP="00B90CC9">
      <w:pPr>
        <w:widowControl w:val="0"/>
        <w:ind w:firstLine="0"/>
        <w:jc w:val="left"/>
        <w:rPr>
          <w:rFonts w:ascii="Cambria" w:hAnsi="Cambria" w:cs="Cambria"/>
          <w:i/>
          <w:iCs/>
          <w:sz w:val="24"/>
          <w:szCs w:val="24"/>
          <w:lang w:val="uk-UA"/>
        </w:rPr>
      </w:pPr>
      <w:r w:rsidRPr="00FE70C2">
        <w:rPr>
          <w:rFonts w:ascii="Cambria" w:hAnsi="Cambria" w:cs="Cambria"/>
          <w:i/>
          <w:iCs/>
          <w:sz w:val="24"/>
          <w:szCs w:val="24"/>
          <w:lang w:val="uk-UA"/>
        </w:rPr>
        <w:t xml:space="preserve">доцент кафедри </w:t>
      </w:r>
      <w:proofErr w:type="spellStart"/>
      <w:r w:rsidR="009D2C31" w:rsidRPr="00FE70C2">
        <w:rPr>
          <w:rFonts w:ascii="Cambria" w:hAnsi="Cambria" w:cs="Cambria"/>
          <w:i/>
          <w:iCs/>
          <w:sz w:val="24"/>
          <w:szCs w:val="24"/>
          <w:lang w:val="uk-UA"/>
        </w:rPr>
        <w:t>соціоекономіки</w:t>
      </w:r>
      <w:proofErr w:type="spellEnd"/>
      <w:r w:rsidR="009D2C31" w:rsidRPr="00FE70C2">
        <w:rPr>
          <w:rFonts w:ascii="Cambria" w:hAnsi="Cambria" w:cs="Cambria"/>
          <w:i/>
          <w:iCs/>
          <w:sz w:val="24"/>
          <w:szCs w:val="24"/>
          <w:lang w:val="uk-UA"/>
        </w:rPr>
        <w:t xml:space="preserve"> та </w:t>
      </w:r>
      <w:r w:rsidRPr="00FE70C2">
        <w:rPr>
          <w:rFonts w:ascii="Cambria" w:hAnsi="Cambria" w:cs="Cambria"/>
          <w:i/>
          <w:iCs/>
          <w:sz w:val="24"/>
          <w:szCs w:val="24"/>
          <w:lang w:val="uk-UA"/>
        </w:rPr>
        <w:t xml:space="preserve">управління персоналом </w:t>
      </w:r>
    </w:p>
    <w:p w14:paraId="6F8B5F59" w14:textId="77777777" w:rsidR="009C79FE" w:rsidRPr="00FE70C2" w:rsidRDefault="009C79FE" w:rsidP="00B90CC9">
      <w:pPr>
        <w:widowControl w:val="0"/>
        <w:ind w:firstLine="0"/>
        <w:jc w:val="left"/>
        <w:rPr>
          <w:rFonts w:ascii="Cambria" w:hAnsi="Cambria" w:cs="Cambria"/>
          <w:i/>
          <w:iCs/>
          <w:sz w:val="24"/>
          <w:szCs w:val="24"/>
          <w:lang w:val="uk-UA"/>
        </w:rPr>
      </w:pPr>
      <w:r w:rsidRPr="00FE70C2">
        <w:rPr>
          <w:rFonts w:ascii="Cambria" w:hAnsi="Cambria" w:cs="Cambria"/>
          <w:b/>
          <w:spacing w:val="-8"/>
          <w:sz w:val="24"/>
          <w:szCs w:val="24"/>
          <w:lang w:val="uk-UA" w:eastAsia="uk-UA"/>
        </w:rPr>
        <w:t>e-</w:t>
      </w:r>
      <w:proofErr w:type="spellStart"/>
      <w:r w:rsidRPr="00FE70C2">
        <w:rPr>
          <w:rFonts w:ascii="Cambria" w:hAnsi="Cambria" w:cs="Cambria"/>
          <w:b/>
          <w:spacing w:val="-8"/>
          <w:sz w:val="24"/>
          <w:szCs w:val="24"/>
          <w:lang w:val="uk-UA" w:eastAsia="uk-UA"/>
        </w:rPr>
        <w:t>mail</w:t>
      </w:r>
      <w:proofErr w:type="spellEnd"/>
      <w:r w:rsidRPr="00FE70C2">
        <w:rPr>
          <w:rFonts w:ascii="Cambria" w:hAnsi="Cambria" w:cs="Cambria"/>
          <w:b/>
          <w:spacing w:val="-8"/>
          <w:sz w:val="24"/>
          <w:szCs w:val="24"/>
          <w:lang w:val="uk-UA" w:eastAsia="uk-UA"/>
        </w:rPr>
        <w:t>:</w:t>
      </w:r>
      <w:r w:rsidRPr="00FE70C2">
        <w:rPr>
          <w:rFonts w:ascii="Cambria" w:hAnsi="Cambria" w:cs="Cambria"/>
          <w:spacing w:val="-8"/>
          <w:sz w:val="24"/>
          <w:szCs w:val="24"/>
          <w:lang w:val="uk-UA" w:eastAsia="uk-UA"/>
        </w:rPr>
        <w:t xml:space="preserve"> danylenko.</w:t>
      </w:r>
      <w:r w:rsidR="00C437DC" w:rsidRPr="00FE70C2">
        <w:rPr>
          <w:rFonts w:ascii="Cambria" w:hAnsi="Cambria" w:cs="Cambria"/>
          <w:spacing w:val="-8"/>
          <w:sz w:val="24"/>
          <w:szCs w:val="24"/>
          <w:lang w:val="uk-UA" w:eastAsia="uk-UA"/>
        </w:rPr>
        <w:t>olena</w:t>
      </w:r>
      <w:r w:rsidRPr="00FE70C2">
        <w:rPr>
          <w:rFonts w:ascii="Cambria" w:hAnsi="Cambria" w:cs="Cambria"/>
          <w:spacing w:val="-8"/>
          <w:sz w:val="24"/>
          <w:szCs w:val="24"/>
          <w:lang w:val="uk-UA" w:eastAsia="uk-UA"/>
        </w:rPr>
        <w:t>@</w:t>
      </w:r>
      <w:r w:rsidR="00C437DC" w:rsidRPr="00FE70C2">
        <w:rPr>
          <w:rFonts w:ascii="Cambria" w:hAnsi="Cambria" w:cs="Cambria"/>
          <w:spacing w:val="-8"/>
          <w:sz w:val="24"/>
          <w:szCs w:val="24"/>
          <w:lang w:val="uk-UA" w:eastAsia="uk-UA"/>
        </w:rPr>
        <w:t>kneu.edu.ua</w:t>
      </w:r>
    </w:p>
    <w:p w14:paraId="32B7602E" w14:textId="77777777" w:rsidR="009C79FE" w:rsidRPr="00FE70C2" w:rsidRDefault="009C79FE" w:rsidP="00B90CC9">
      <w:pPr>
        <w:widowControl w:val="0"/>
        <w:rPr>
          <w:rFonts w:ascii="Cambria" w:hAnsi="Cambria"/>
          <w:spacing w:val="-8"/>
          <w:lang w:val="uk-UA" w:eastAsia="uk-UA"/>
        </w:rPr>
      </w:pPr>
    </w:p>
    <w:p w14:paraId="3FF1884C" w14:textId="77777777" w:rsidR="009C79FE" w:rsidRPr="00FE70C2" w:rsidRDefault="009C79FE" w:rsidP="00B90CC9">
      <w:pPr>
        <w:widowControl w:val="0"/>
        <w:rPr>
          <w:rFonts w:ascii="Cambria" w:hAnsi="Cambria"/>
          <w:spacing w:val="-8"/>
          <w:lang w:val="uk-UA" w:eastAsia="uk-UA"/>
        </w:rPr>
      </w:pPr>
    </w:p>
    <w:p w14:paraId="30069F4E" w14:textId="77777777" w:rsidR="009C79FE" w:rsidRPr="00FE70C2" w:rsidRDefault="009C79FE" w:rsidP="00B90CC9">
      <w:pPr>
        <w:widowControl w:val="0"/>
        <w:rPr>
          <w:rFonts w:ascii="Cambria" w:hAnsi="Cambria"/>
          <w:spacing w:val="-8"/>
          <w:lang w:val="uk-UA" w:eastAsia="uk-UA"/>
        </w:rPr>
      </w:pPr>
    </w:p>
    <w:tbl>
      <w:tblPr>
        <w:tblW w:w="0" w:type="auto"/>
        <w:tblInd w:w="-34" w:type="dxa"/>
        <w:tblLook w:val="00A0" w:firstRow="1" w:lastRow="0" w:firstColumn="1" w:lastColumn="0" w:noHBand="0" w:noVBand="0"/>
      </w:tblPr>
      <w:tblGrid>
        <w:gridCol w:w="4537"/>
        <w:gridCol w:w="4706"/>
      </w:tblGrid>
      <w:tr w:rsidR="009C79FE" w:rsidRPr="00E616B6" w14:paraId="2AE79E39" w14:textId="77777777" w:rsidTr="00F75BAC">
        <w:tc>
          <w:tcPr>
            <w:tcW w:w="4537" w:type="dxa"/>
          </w:tcPr>
          <w:p w14:paraId="091A490F" w14:textId="77777777" w:rsidR="009C79FE" w:rsidRPr="00E616B6" w:rsidRDefault="009C79FE" w:rsidP="00B90CC9">
            <w:pPr>
              <w:pStyle w:val="a6"/>
              <w:widowControl w:val="0"/>
              <w:spacing w:after="0"/>
              <w:ind w:left="176" w:firstLine="0"/>
              <w:rPr>
                <w:rStyle w:val="a9"/>
                <w:rFonts w:ascii="Cambria" w:hAnsi="Cambria" w:cs="Cambria"/>
                <w:sz w:val="24"/>
                <w:szCs w:val="24"/>
                <w:lang w:val="uk-UA"/>
              </w:rPr>
            </w:pPr>
            <w:r w:rsidRPr="00E616B6">
              <w:rPr>
                <w:rFonts w:ascii="Cambria" w:hAnsi="Cambria" w:cs="Cambria"/>
                <w:spacing w:val="-8"/>
                <w:sz w:val="24"/>
                <w:szCs w:val="24"/>
                <w:lang w:val="uk-UA"/>
              </w:rPr>
              <w:t>Форма навчання —</w:t>
            </w:r>
          </w:p>
        </w:tc>
        <w:tc>
          <w:tcPr>
            <w:tcW w:w="4706" w:type="dxa"/>
          </w:tcPr>
          <w:p w14:paraId="50717022" w14:textId="1CC61AD9" w:rsidR="009C79FE" w:rsidRPr="00E616B6" w:rsidRDefault="004E2939" w:rsidP="005F368F">
            <w:pPr>
              <w:pStyle w:val="a6"/>
              <w:widowControl w:val="0"/>
              <w:spacing w:after="0"/>
              <w:jc w:val="left"/>
              <w:rPr>
                <w:rStyle w:val="a9"/>
                <w:rFonts w:ascii="Cambria" w:hAnsi="Cambria" w:cs="Cambria"/>
                <w:b/>
                <w:bCs/>
                <w:sz w:val="24"/>
                <w:szCs w:val="24"/>
                <w:lang w:val="uk-UA"/>
              </w:rPr>
            </w:pPr>
            <w:r>
              <w:rPr>
                <w:rFonts w:ascii="Cambria" w:hAnsi="Cambria" w:cs="Cambria"/>
                <w:b/>
                <w:bCs/>
                <w:spacing w:val="-8"/>
                <w:sz w:val="24"/>
                <w:szCs w:val="24"/>
                <w:lang w:val="uk-UA"/>
              </w:rPr>
              <w:t xml:space="preserve">(очна) </w:t>
            </w:r>
            <w:r w:rsidR="00A83676" w:rsidRPr="00E616B6">
              <w:rPr>
                <w:rFonts w:ascii="Cambria" w:hAnsi="Cambria" w:cs="Cambria"/>
                <w:b/>
                <w:bCs/>
                <w:spacing w:val="-8"/>
                <w:sz w:val="24"/>
                <w:szCs w:val="24"/>
                <w:lang w:val="uk-UA"/>
              </w:rPr>
              <w:t>д</w:t>
            </w:r>
            <w:r w:rsidR="009C79FE" w:rsidRPr="00E616B6">
              <w:rPr>
                <w:rFonts w:ascii="Cambria" w:hAnsi="Cambria" w:cs="Cambria"/>
                <w:b/>
                <w:bCs/>
                <w:spacing w:val="-8"/>
                <w:sz w:val="24"/>
                <w:szCs w:val="24"/>
                <w:lang w:val="uk-UA"/>
              </w:rPr>
              <w:t>енна</w:t>
            </w:r>
          </w:p>
        </w:tc>
      </w:tr>
      <w:tr w:rsidR="00FE70C2" w:rsidRPr="00E616B6" w14:paraId="6F0013CF" w14:textId="77777777" w:rsidTr="00F75BAC">
        <w:tc>
          <w:tcPr>
            <w:tcW w:w="4537" w:type="dxa"/>
          </w:tcPr>
          <w:p w14:paraId="12ADAA54" w14:textId="77777777" w:rsidR="009C79FE" w:rsidRPr="00E616B6" w:rsidRDefault="009C79FE" w:rsidP="00B90CC9">
            <w:pPr>
              <w:pStyle w:val="a6"/>
              <w:widowControl w:val="0"/>
              <w:spacing w:after="0"/>
              <w:ind w:left="176" w:firstLine="0"/>
              <w:rPr>
                <w:rStyle w:val="a9"/>
                <w:rFonts w:ascii="Cambria" w:hAnsi="Cambria" w:cs="Cambria"/>
                <w:sz w:val="24"/>
                <w:szCs w:val="24"/>
                <w:lang w:val="uk-UA"/>
              </w:rPr>
            </w:pPr>
            <w:r w:rsidRPr="00E616B6">
              <w:rPr>
                <w:rFonts w:ascii="Cambria" w:hAnsi="Cambria" w:cs="Cambria"/>
                <w:spacing w:val="-8"/>
                <w:sz w:val="24"/>
                <w:szCs w:val="24"/>
                <w:lang w:val="uk-UA"/>
              </w:rPr>
              <w:t>Семестр —</w:t>
            </w:r>
          </w:p>
        </w:tc>
        <w:tc>
          <w:tcPr>
            <w:tcW w:w="4706" w:type="dxa"/>
          </w:tcPr>
          <w:p w14:paraId="2B6C2625" w14:textId="77777777" w:rsidR="009C79FE" w:rsidRPr="00E616B6" w:rsidRDefault="009C79FE" w:rsidP="00B90CC9">
            <w:pPr>
              <w:pStyle w:val="a6"/>
              <w:widowControl w:val="0"/>
              <w:spacing w:after="0"/>
              <w:rPr>
                <w:rStyle w:val="a9"/>
                <w:rFonts w:ascii="Cambria" w:hAnsi="Cambria" w:cs="Cambria"/>
                <w:bCs/>
                <w:i w:val="0"/>
                <w:sz w:val="24"/>
                <w:szCs w:val="24"/>
                <w:lang w:val="uk-UA"/>
              </w:rPr>
            </w:pPr>
            <w:r w:rsidRPr="00E616B6">
              <w:rPr>
                <w:rStyle w:val="a9"/>
                <w:rFonts w:ascii="Cambria" w:hAnsi="Cambria" w:cs="Cambria"/>
                <w:bCs/>
                <w:i w:val="0"/>
                <w:sz w:val="24"/>
                <w:szCs w:val="24"/>
                <w:lang w:val="uk-UA"/>
              </w:rPr>
              <w:t>8</w:t>
            </w:r>
          </w:p>
        </w:tc>
      </w:tr>
      <w:tr w:rsidR="00FE70C2" w:rsidRPr="00E616B6" w14:paraId="6468A6A9" w14:textId="77777777" w:rsidTr="00F75BAC">
        <w:tc>
          <w:tcPr>
            <w:tcW w:w="4537" w:type="dxa"/>
          </w:tcPr>
          <w:p w14:paraId="7104D924" w14:textId="77777777" w:rsidR="009C79FE" w:rsidRPr="00E616B6" w:rsidRDefault="009C79FE" w:rsidP="00B90CC9">
            <w:pPr>
              <w:pStyle w:val="a6"/>
              <w:widowControl w:val="0"/>
              <w:spacing w:after="0"/>
              <w:ind w:left="176" w:firstLine="0"/>
              <w:rPr>
                <w:rStyle w:val="a9"/>
                <w:rFonts w:ascii="Cambria" w:hAnsi="Cambria" w:cs="Cambria"/>
                <w:sz w:val="24"/>
                <w:szCs w:val="24"/>
                <w:lang w:val="uk-UA"/>
              </w:rPr>
            </w:pPr>
            <w:r w:rsidRPr="00E616B6">
              <w:rPr>
                <w:rFonts w:ascii="Cambria" w:hAnsi="Cambria" w:cs="Cambria"/>
                <w:spacing w:val="-8"/>
                <w:sz w:val="24"/>
                <w:szCs w:val="24"/>
                <w:lang w:val="uk-UA"/>
              </w:rPr>
              <w:t>Кількість кредитів ECTS —</w:t>
            </w:r>
          </w:p>
        </w:tc>
        <w:tc>
          <w:tcPr>
            <w:tcW w:w="4706" w:type="dxa"/>
          </w:tcPr>
          <w:p w14:paraId="620B3E7A" w14:textId="77777777" w:rsidR="009C79FE" w:rsidRPr="00E616B6" w:rsidRDefault="009C79FE" w:rsidP="00B90CC9">
            <w:pPr>
              <w:pStyle w:val="a6"/>
              <w:widowControl w:val="0"/>
              <w:spacing w:after="0"/>
              <w:rPr>
                <w:rStyle w:val="a9"/>
                <w:rFonts w:ascii="Cambria" w:hAnsi="Cambria" w:cs="Cambria"/>
                <w:bCs/>
                <w:sz w:val="24"/>
                <w:szCs w:val="24"/>
                <w:lang w:val="uk-UA"/>
              </w:rPr>
            </w:pPr>
            <w:r w:rsidRPr="00E616B6">
              <w:rPr>
                <w:rFonts w:ascii="Cambria" w:hAnsi="Cambria" w:cs="Cambria"/>
                <w:bCs/>
                <w:spacing w:val="-8"/>
                <w:sz w:val="24"/>
                <w:szCs w:val="24"/>
                <w:lang w:val="uk-UA"/>
              </w:rPr>
              <w:t>4</w:t>
            </w:r>
          </w:p>
        </w:tc>
      </w:tr>
      <w:tr w:rsidR="00FE70C2" w:rsidRPr="00E616B6" w14:paraId="536D4858" w14:textId="77777777" w:rsidTr="00F75BAC">
        <w:tc>
          <w:tcPr>
            <w:tcW w:w="4537" w:type="dxa"/>
          </w:tcPr>
          <w:p w14:paraId="1DCE8128" w14:textId="77777777" w:rsidR="009C79FE" w:rsidRPr="00E616B6" w:rsidRDefault="009C79FE" w:rsidP="00B90CC9">
            <w:pPr>
              <w:pStyle w:val="a6"/>
              <w:widowControl w:val="0"/>
              <w:spacing w:after="0"/>
              <w:ind w:left="176" w:firstLine="0"/>
              <w:rPr>
                <w:rFonts w:ascii="Cambria" w:hAnsi="Cambria" w:cs="Cambria"/>
                <w:spacing w:val="-8"/>
                <w:sz w:val="24"/>
                <w:szCs w:val="24"/>
                <w:lang w:val="uk-UA"/>
              </w:rPr>
            </w:pPr>
            <w:r w:rsidRPr="00E616B6">
              <w:rPr>
                <w:rFonts w:ascii="Cambria" w:hAnsi="Cambria" w:cs="Cambria"/>
                <w:spacing w:val="-8"/>
                <w:sz w:val="24"/>
                <w:szCs w:val="24"/>
                <w:lang w:val="uk-UA"/>
              </w:rPr>
              <w:t xml:space="preserve">Форма підсумкового контролю </w:t>
            </w:r>
          </w:p>
        </w:tc>
        <w:tc>
          <w:tcPr>
            <w:tcW w:w="4706" w:type="dxa"/>
          </w:tcPr>
          <w:p w14:paraId="163D9441" w14:textId="77777777" w:rsidR="009C79FE" w:rsidRPr="00E616B6" w:rsidRDefault="009C79FE" w:rsidP="00B90CC9">
            <w:pPr>
              <w:pStyle w:val="a6"/>
              <w:widowControl w:val="0"/>
              <w:spacing w:after="0"/>
              <w:rPr>
                <w:rFonts w:ascii="Cambria" w:hAnsi="Cambria" w:cs="Cambria"/>
                <w:b/>
                <w:bCs/>
                <w:spacing w:val="-8"/>
                <w:sz w:val="24"/>
                <w:szCs w:val="24"/>
                <w:lang w:val="uk-UA"/>
              </w:rPr>
            </w:pPr>
            <w:r w:rsidRPr="00E616B6">
              <w:rPr>
                <w:rFonts w:ascii="Cambria" w:hAnsi="Cambria" w:cs="Cambria"/>
                <w:b/>
                <w:bCs/>
                <w:spacing w:val="-8"/>
                <w:sz w:val="24"/>
                <w:szCs w:val="24"/>
                <w:lang w:val="uk-UA"/>
              </w:rPr>
              <w:t>екзамен</w:t>
            </w:r>
          </w:p>
        </w:tc>
      </w:tr>
      <w:tr w:rsidR="00FE70C2" w:rsidRPr="00E616B6" w14:paraId="6E5AC128" w14:textId="77777777" w:rsidTr="00F75BAC">
        <w:tc>
          <w:tcPr>
            <w:tcW w:w="4537" w:type="dxa"/>
          </w:tcPr>
          <w:p w14:paraId="227D43CB" w14:textId="77777777" w:rsidR="00C2774F" w:rsidRPr="00E616B6" w:rsidRDefault="00C2774F" w:rsidP="00B90CC9">
            <w:pPr>
              <w:pStyle w:val="a6"/>
              <w:widowControl w:val="0"/>
              <w:spacing w:after="0"/>
              <w:ind w:left="180" w:firstLine="0"/>
              <w:rPr>
                <w:rStyle w:val="a9"/>
                <w:rFonts w:ascii="Cambria" w:hAnsi="Cambria" w:cs="Cambria"/>
                <w:sz w:val="24"/>
                <w:szCs w:val="24"/>
                <w:lang w:val="uk-UA"/>
              </w:rPr>
            </w:pPr>
            <w:r w:rsidRPr="00E616B6">
              <w:rPr>
                <w:rFonts w:ascii="Cambria" w:hAnsi="Cambria" w:cs="Cambria"/>
                <w:spacing w:val="-8"/>
                <w:sz w:val="24"/>
                <w:szCs w:val="24"/>
                <w:lang w:val="uk-UA"/>
              </w:rPr>
              <w:t>Мова викладання</w:t>
            </w:r>
          </w:p>
        </w:tc>
        <w:tc>
          <w:tcPr>
            <w:tcW w:w="4706" w:type="dxa"/>
          </w:tcPr>
          <w:p w14:paraId="3A9E84D5" w14:textId="77777777" w:rsidR="00C2774F" w:rsidRPr="00E616B6" w:rsidRDefault="00C2774F" w:rsidP="00B90CC9">
            <w:pPr>
              <w:pStyle w:val="a6"/>
              <w:widowControl w:val="0"/>
              <w:spacing w:after="0"/>
              <w:rPr>
                <w:rStyle w:val="a9"/>
                <w:rFonts w:ascii="Cambria" w:hAnsi="Cambria" w:cs="Cambria"/>
                <w:b/>
                <w:bCs/>
                <w:sz w:val="24"/>
                <w:szCs w:val="24"/>
                <w:lang w:val="uk-UA"/>
              </w:rPr>
            </w:pPr>
            <w:r w:rsidRPr="00E616B6">
              <w:rPr>
                <w:rFonts w:ascii="Cambria" w:hAnsi="Cambria" w:cs="Cambria"/>
                <w:b/>
                <w:bCs/>
                <w:spacing w:val="-8"/>
                <w:sz w:val="24"/>
                <w:szCs w:val="24"/>
                <w:lang w:val="uk-UA"/>
              </w:rPr>
              <w:t>українська</w:t>
            </w:r>
          </w:p>
        </w:tc>
      </w:tr>
    </w:tbl>
    <w:p w14:paraId="7A843A87" w14:textId="77777777" w:rsidR="006437C7" w:rsidRPr="00FE70C2" w:rsidRDefault="006437C7" w:rsidP="005F368F">
      <w:pPr>
        <w:widowControl w:val="0"/>
        <w:ind w:firstLine="0"/>
        <w:rPr>
          <w:rFonts w:ascii="Cambria" w:hAnsi="Cambria" w:cs="Times New Roman"/>
          <w:b/>
          <w:sz w:val="28"/>
          <w:szCs w:val="28"/>
          <w:lang w:val="uk-UA"/>
        </w:rPr>
      </w:pPr>
    </w:p>
    <w:tbl>
      <w:tblPr>
        <w:tblW w:w="0" w:type="auto"/>
        <w:tblInd w:w="-34" w:type="dxa"/>
        <w:tblLook w:val="00A0" w:firstRow="1" w:lastRow="0" w:firstColumn="1" w:lastColumn="0" w:noHBand="0" w:noVBand="0"/>
      </w:tblPr>
      <w:tblGrid>
        <w:gridCol w:w="4537"/>
        <w:gridCol w:w="4706"/>
      </w:tblGrid>
      <w:tr w:rsidR="005F368F" w:rsidRPr="00E616B6" w14:paraId="7FD8970D" w14:textId="77777777" w:rsidTr="00494712">
        <w:tc>
          <w:tcPr>
            <w:tcW w:w="4537" w:type="dxa"/>
          </w:tcPr>
          <w:p w14:paraId="2BA0F09D" w14:textId="77777777" w:rsidR="005F368F" w:rsidRPr="00E616B6" w:rsidRDefault="005F368F" w:rsidP="00494712">
            <w:pPr>
              <w:pStyle w:val="a6"/>
              <w:widowControl w:val="0"/>
              <w:spacing w:after="0"/>
              <w:ind w:left="176" w:firstLine="0"/>
              <w:rPr>
                <w:rStyle w:val="a9"/>
                <w:rFonts w:ascii="Cambria" w:hAnsi="Cambria" w:cs="Cambria"/>
                <w:sz w:val="24"/>
                <w:szCs w:val="24"/>
                <w:lang w:val="uk-UA"/>
              </w:rPr>
            </w:pPr>
            <w:r w:rsidRPr="00E616B6">
              <w:rPr>
                <w:rFonts w:ascii="Cambria" w:hAnsi="Cambria" w:cs="Cambria"/>
                <w:spacing w:val="-8"/>
                <w:sz w:val="24"/>
                <w:szCs w:val="24"/>
                <w:lang w:val="uk-UA"/>
              </w:rPr>
              <w:t>Форма навчання —</w:t>
            </w:r>
          </w:p>
        </w:tc>
        <w:tc>
          <w:tcPr>
            <w:tcW w:w="4706" w:type="dxa"/>
          </w:tcPr>
          <w:p w14:paraId="583B8E8D" w14:textId="41752B86" w:rsidR="005F368F" w:rsidRPr="00E616B6" w:rsidRDefault="005F368F" w:rsidP="005F368F">
            <w:pPr>
              <w:pStyle w:val="a6"/>
              <w:widowControl w:val="0"/>
              <w:spacing w:after="0"/>
              <w:rPr>
                <w:rStyle w:val="a9"/>
                <w:rFonts w:ascii="Cambria" w:hAnsi="Cambria" w:cs="Cambria"/>
                <w:b/>
                <w:bCs/>
                <w:i w:val="0"/>
                <w:sz w:val="24"/>
                <w:szCs w:val="24"/>
                <w:lang w:val="uk-UA"/>
              </w:rPr>
            </w:pPr>
            <w:r w:rsidRPr="00E616B6">
              <w:rPr>
                <w:rStyle w:val="a9"/>
                <w:rFonts w:ascii="Cambria" w:hAnsi="Cambria" w:cs="Cambria"/>
                <w:b/>
                <w:bCs/>
                <w:i w:val="0"/>
                <w:sz w:val="24"/>
                <w:szCs w:val="24"/>
                <w:lang w:val="uk-UA"/>
              </w:rPr>
              <w:t>заочна</w:t>
            </w:r>
          </w:p>
        </w:tc>
      </w:tr>
      <w:tr w:rsidR="00FE70C2" w:rsidRPr="00E616B6" w14:paraId="5ECB60E0" w14:textId="77777777" w:rsidTr="00494712">
        <w:tc>
          <w:tcPr>
            <w:tcW w:w="4537" w:type="dxa"/>
          </w:tcPr>
          <w:p w14:paraId="3327DA24" w14:textId="77777777" w:rsidR="005F368F" w:rsidRPr="00E616B6" w:rsidRDefault="005F368F" w:rsidP="00494712">
            <w:pPr>
              <w:pStyle w:val="a6"/>
              <w:widowControl w:val="0"/>
              <w:spacing w:after="0"/>
              <w:ind w:left="176" w:firstLine="0"/>
              <w:rPr>
                <w:rStyle w:val="a9"/>
                <w:rFonts w:ascii="Cambria" w:hAnsi="Cambria" w:cs="Cambria"/>
                <w:sz w:val="24"/>
                <w:szCs w:val="24"/>
                <w:lang w:val="uk-UA"/>
              </w:rPr>
            </w:pPr>
            <w:r w:rsidRPr="00E616B6">
              <w:rPr>
                <w:rFonts w:ascii="Cambria" w:hAnsi="Cambria" w:cs="Cambria"/>
                <w:spacing w:val="-8"/>
                <w:sz w:val="24"/>
                <w:szCs w:val="24"/>
                <w:lang w:val="uk-UA"/>
              </w:rPr>
              <w:t>Семестр —</w:t>
            </w:r>
          </w:p>
        </w:tc>
        <w:tc>
          <w:tcPr>
            <w:tcW w:w="4706" w:type="dxa"/>
          </w:tcPr>
          <w:p w14:paraId="1AE859D8" w14:textId="77777777" w:rsidR="005F368F" w:rsidRPr="00E616B6" w:rsidRDefault="005F368F" w:rsidP="00494712">
            <w:pPr>
              <w:pStyle w:val="a6"/>
              <w:widowControl w:val="0"/>
              <w:spacing w:after="0"/>
              <w:rPr>
                <w:rStyle w:val="a9"/>
                <w:rFonts w:ascii="Cambria" w:hAnsi="Cambria" w:cs="Cambria"/>
                <w:bCs/>
                <w:i w:val="0"/>
                <w:sz w:val="24"/>
                <w:szCs w:val="24"/>
                <w:lang w:val="uk-UA"/>
              </w:rPr>
            </w:pPr>
            <w:r w:rsidRPr="00E616B6">
              <w:rPr>
                <w:rStyle w:val="a9"/>
                <w:rFonts w:ascii="Cambria" w:hAnsi="Cambria" w:cs="Cambria"/>
                <w:bCs/>
                <w:i w:val="0"/>
                <w:sz w:val="24"/>
                <w:szCs w:val="24"/>
                <w:lang w:val="uk-UA"/>
              </w:rPr>
              <w:t>8</w:t>
            </w:r>
          </w:p>
        </w:tc>
      </w:tr>
      <w:tr w:rsidR="00FE70C2" w:rsidRPr="00E616B6" w14:paraId="3EE3EDE7" w14:textId="77777777" w:rsidTr="00494712">
        <w:tc>
          <w:tcPr>
            <w:tcW w:w="4537" w:type="dxa"/>
          </w:tcPr>
          <w:p w14:paraId="3B504E10" w14:textId="77777777" w:rsidR="005F368F" w:rsidRPr="00E616B6" w:rsidRDefault="005F368F" w:rsidP="00494712">
            <w:pPr>
              <w:pStyle w:val="a6"/>
              <w:widowControl w:val="0"/>
              <w:spacing w:after="0"/>
              <w:ind w:left="176" w:firstLine="0"/>
              <w:rPr>
                <w:rStyle w:val="a9"/>
                <w:rFonts w:ascii="Cambria" w:hAnsi="Cambria" w:cs="Cambria"/>
                <w:sz w:val="24"/>
                <w:szCs w:val="24"/>
                <w:lang w:val="uk-UA"/>
              </w:rPr>
            </w:pPr>
            <w:r w:rsidRPr="00E616B6">
              <w:rPr>
                <w:rFonts w:ascii="Cambria" w:hAnsi="Cambria" w:cs="Cambria"/>
                <w:spacing w:val="-8"/>
                <w:sz w:val="24"/>
                <w:szCs w:val="24"/>
                <w:lang w:val="uk-UA"/>
              </w:rPr>
              <w:t>Кількість кредитів ECTS —</w:t>
            </w:r>
          </w:p>
        </w:tc>
        <w:tc>
          <w:tcPr>
            <w:tcW w:w="4706" w:type="dxa"/>
          </w:tcPr>
          <w:p w14:paraId="12CF89BE" w14:textId="77777777" w:rsidR="005F368F" w:rsidRPr="00E616B6" w:rsidRDefault="005F368F" w:rsidP="00494712">
            <w:pPr>
              <w:pStyle w:val="a6"/>
              <w:widowControl w:val="0"/>
              <w:spacing w:after="0"/>
              <w:rPr>
                <w:rStyle w:val="a9"/>
                <w:rFonts w:ascii="Cambria" w:hAnsi="Cambria" w:cs="Cambria"/>
                <w:bCs/>
                <w:sz w:val="24"/>
                <w:szCs w:val="24"/>
                <w:lang w:val="uk-UA"/>
              </w:rPr>
            </w:pPr>
            <w:r w:rsidRPr="00E616B6">
              <w:rPr>
                <w:rFonts w:ascii="Cambria" w:hAnsi="Cambria" w:cs="Cambria"/>
                <w:bCs/>
                <w:spacing w:val="-8"/>
                <w:sz w:val="24"/>
                <w:szCs w:val="24"/>
                <w:lang w:val="uk-UA"/>
              </w:rPr>
              <w:t>4</w:t>
            </w:r>
          </w:p>
        </w:tc>
      </w:tr>
      <w:tr w:rsidR="00FE70C2" w:rsidRPr="00E616B6" w14:paraId="137DE95F" w14:textId="77777777" w:rsidTr="00494712">
        <w:tc>
          <w:tcPr>
            <w:tcW w:w="4537" w:type="dxa"/>
          </w:tcPr>
          <w:p w14:paraId="492A9361" w14:textId="77777777" w:rsidR="005F368F" w:rsidRPr="00E616B6" w:rsidRDefault="005F368F" w:rsidP="00494712">
            <w:pPr>
              <w:pStyle w:val="a6"/>
              <w:widowControl w:val="0"/>
              <w:spacing w:after="0"/>
              <w:ind w:left="176" w:firstLine="0"/>
              <w:rPr>
                <w:rFonts w:ascii="Cambria" w:hAnsi="Cambria" w:cs="Cambria"/>
                <w:spacing w:val="-8"/>
                <w:sz w:val="24"/>
                <w:szCs w:val="24"/>
                <w:lang w:val="uk-UA"/>
              </w:rPr>
            </w:pPr>
            <w:r w:rsidRPr="00E616B6">
              <w:rPr>
                <w:rFonts w:ascii="Cambria" w:hAnsi="Cambria" w:cs="Cambria"/>
                <w:spacing w:val="-8"/>
                <w:sz w:val="24"/>
                <w:szCs w:val="24"/>
                <w:lang w:val="uk-UA"/>
              </w:rPr>
              <w:t xml:space="preserve">Форма підсумкового контролю </w:t>
            </w:r>
          </w:p>
        </w:tc>
        <w:tc>
          <w:tcPr>
            <w:tcW w:w="4706" w:type="dxa"/>
          </w:tcPr>
          <w:p w14:paraId="0164CFA0" w14:textId="77777777" w:rsidR="005F368F" w:rsidRPr="00E616B6" w:rsidRDefault="005F368F" w:rsidP="00494712">
            <w:pPr>
              <w:pStyle w:val="a6"/>
              <w:widowControl w:val="0"/>
              <w:spacing w:after="0"/>
              <w:rPr>
                <w:rFonts w:ascii="Cambria" w:hAnsi="Cambria" w:cs="Cambria"/>
                <w:b/>
                <w:bCs/>
                <w:spacing w:val="-8"/>
                <w:sz w:val="24"/>
                <w:szCs w:val="24"/>
                <w:lang w:val="uk-UA"/>
              </w:rPr>
            </w:pPr>
            <w:r w:rsidRPr="00E616B6">
              <w:rPr>
                <w:rFonts w:ascii="Cambria" w:hAnsi="Cambria" w:cs="Cambria"/>
                <w:b/>
                <w:bCs/>
                <w:spacing w:val="-8"/>
                <w:sz w:val="24"/>
                <w:szCs w:val="24"/>
                <w:lang w:val="uk-UA"/>
              </w:rPr>
              <w:t>екзамен</w:t>
            </w:r>
          </w:p>
        </w:tc>
      </w:tr>
      <w:tr w:rsidR="00FE70C2" w:rsidRPr="00E616B6" w14:paraId="69A2D271" w14:textId="77777777" w:rsidTr="00494712">
        <w:tc>
          <w:tcPr>
            <w:tcW w:w="4537" w:type="dxa"/>
          </w:tcPr>
          <w:p w14:paraId="606E967C" w14:textId="77777777" w:rsidR="005F368F" w:rsidRPr="00E616B6" w:rsidRDefault="005F368F" w:rsidP="00494712">
            <w:pPr>
              <w:pStyle w:val="a6"/>
              <w:widowControl w:val="0"/>
              <w:spacing w:after="0"/>
              <w:ind w:left="180" w:firstLine="0"/>
              <w:rPr>
                <w:rStyle w:val="a9"/>
                <w:rFonts w:ascii="Cambria" w:hAnsi="Cambria" w:cs="Cambria"/>
                <w:sz w:val="24"/>
                <w:szCs w:val="24"/>
                <w:lang w:val="uk-UA"/>
              </w:rPr>
            </w:pPr>
            <w:r w:rsidRPr="00E616B6">
              <w:rPr>
                <w:rFonts w:ascii="Cambria" w:hAnsi="Cambria" w:cs="Cambria"/>
                <w:spacing w:val="-8"/>
                <w:sz w:val="24"/>
                <w:szCs w:val="24"/>
                <w:lang w:val="uk-UA"/>
              </w:rPr>
              <w:t>Мова викладання</w:t>
            </w:r>
          </w:p>
        </w:tc>
        <w:tc>
          <w:tcPr>
            <w:tcW w:w="4706" w:type="dxa"/>
          </w:tcPr>
          <w:p w14:paraId="0D900880" w14:textId="77777777" w:rsidR="005F368F" w:rsidRPr="00E616B6" w:rsidRDefault="005F368F" w:rsidP="00494712">
            <w:pPr>
              <w:pStyle w:val="a6"/>
              <w:widowControl w:val="0"/>
              <w:spacing w:after="0"/>
              <w:rPr>
                <w:rStyle w:val="a9"/>
                <w:rFonts w:ascii="Cambria" w:hAnsi="Cambria" w:cs="Cambria"/>
                <w:b/>
                <w:bCs/>
                <w:sz w:val="24"/>
                <w:szCs w:val="24"/>
                <w:lang w:val="uk-UA"/>
              </w:rPr>
            </w:pPr>
            <w:r w:rsidRPr="00E616B6">
              <w:rPr>
                <w:rFonts w:ascii="Cambria" w:hAnsi="Cambria" w:cs="Cambria"/>
                <w:b/>
                <w:bCs/>
                <w:spacing w:val="-8"/>
                <w:sz w:val="24"/>
                <w:szCs w:val="24"/>
                <w:lang w:val="uk-UA"/>
              </w:rPr>
              <w:t>українська</w:t>
            </w:r>
          </w:p>
        </w:tc>
      </w:tr>
    </w:tbl>
    <w:p w14:paraId="3DC641EE" w14:textId="77777777" w:rsidR="006437C7" w:rsidRPr="00E616B6" w:rsidRDefault="006437C7" w:rsidP="005F368F">
      <w:pPr>
        <w:widowControl w:val="0"/>
        <w:ind w:firstLine="0"/>
        <w:rPr>
          <w:rFonts w:ascii="Cambria" w:hAnsi="Cambria" w:cs="Times New Roman"/>
          <w:b/>
          <w:sz w:val="24"/>
          <w:szCs w:val="24"/>
          <w:lang w:val="uk-UA"/>
        </w:rPr>
      </w:pPr>
    </w:p>
    <w:tbl>
      <w:tblPr>
        <w:tblW w:w="0" w:type="auto"/>
        <w:tblInd w:w="-34" w:type="dxa"/>
        <w:tblLook w:val="00A0" w:firstRow="1" w:lastRow="0" w:firstColumn="1" w:lastColumn="0" w:noHBand="0" w:noVBand="0"/>
      </w:tblPr>
      <w:tblGrid>
        <w:gridCol w:w="4537"/>
        <w:gridCol w:w="4706"/>
      </w:tblGrid>
      <w:tr w:rsidR="005F368F" w:rsidRPr="00E616B6" w14:paraId="39E3E465" w14:textId="77777777" w:rsidTr="00494712">
        <w:tc>
          <w:tcPr>
            <w:tcW w:w="4537" w:type="dxa"/>
          </w:tcPr>
          <w:p w14:paraId="26701EE1" w14:textId="77777777" w:rsidR="005F368F" w:rsidRPr="00E616B6" w:rsidRDefault="005F368F" w:rsidP="00494712">
            <w:pPr>
              <w:pStyle w:val="a6"/>
              <w:widowControl w:val="0"/>
              <w:spacing w:after="0"/>
              <w:ind w:left="176" w:firstLine="0"/>
              <w:rPr>
                <w:rStyle w:val="a9"/>
                <w:rFonts w:ascii="Cambria" w:hAnsi="Cambria" w:cs="Cambria"/>
                <w:sz w:val="24"/>
                <w:szCs w:val="24"/>
                <w:lang w:val="uk-UA"/>
              </w:rPr>
            </w:pPr>
            <w:r w:rsidRPr="00E616B6">
              <w:rPr>
                <w:rFonts w:ascii="Cambria" w:hAnsi="Cambria" w:cs="Cambria"/>
                <w:spacing w:val="-8"/>
                <w:sz w:val="24"/>
                <w:szCs w:val="24"/>
                <w:lang w:val="uk-UA"/>
              </w:rPr>
              <w:t>Форма навчання —</w:t>
            </w:r>
          </w:p>
        </w:tc>
        <w:tc>
          <w:tcPr>
            <w:tcW w:w="4706" w:type="dxa"/>
          </w:tcPr>
          <w:p w14:paraId="365D71CF" w14:textId="6490408F" w:rsidR="005F368F" w:rsidRPr="00E616B6" w:rsidRDefault="005F368F" w:rsidP="00494712">
            <w:pPr>
              <w:pStyle w:val="a6"/>
              <w:widowControl w:val="0"/>
              <w:spacing w:after="0"/>
              <w:jc w:val="left"/>
              <w:rPr>
                <w:rStyle w:val="a9"/>
                <w:rFonts w:ascii="Cambria" w:hAnsi="Cambria" w:cs="Cambria"/>
                <w:b/>
                <w:bCs/>
                <w:sz w:val="24"/>
                <w:szCs w:val="24"/>
                <w:lang w:val="uk-UA"/>
              </w:rPr>
            </w:pPr>
            <w:r w:rsidRPr="00E616B6">
              <w:rPr>
                <w:rFonts w:ascii="Cambria" w:hAnsi="Cambria" w:cs="Cambria"/>
                <w:b/>
                <w:bCs/>
                <w:spacing w:val="-8"/>
                <w:sz w:val="24"/>
                <w:szCs w:val="24"/>
                <w:lang w:val="uk-UA"/>
              </w:rPr>
              <w:t>дистанційна</w:t>
            </w:r>
          </w:p>
        </w:tc>
      </w:tr>
      <w:tr w:rsidR="00FE70C2" w:rsidRPr="00E616B6" w14:paraId="3BDEB330" w14:textId="77777777" w:rsidTr="00494712">
        <w:tc>
          <w:tcPr>
            <w:tcW w:w="4537" w:type="dxa"/>
          </w:tcPr>
          <w:p w14:paraId="76BDDA7E" w14:textId="77777777" w:rsidR="005F368F" w:rsidRPr="00E616B6" w:rsidRDefault="005F368F" w:rsidP="00494712">
            <w:pPr>
              <w:pStyle w:val="a6"/>
              <w:widowControl w:val="0"/>
              <w:spacing w:after="0"/>
              <w:ind w:left="176" w:firstLine="0"/>
              <w:rPr>
                <w:rStyle w:val="a9"/>
                <w:rFonts w:ascii="Cambria" w:hAnsi="Cambria" w:cs="Cambria"/>
                <w:sz w:val="24"/>
                <w:szCs w:val="24"/>
                <w:lang w:val="uk-UA"/>
              </w:rPr>
            </w:pPr>
            <w:r w:rsidRPr="00E616B6">
              <w:rPr>
                <w:rFonts w:ascii="Cambria" w:hAnsi="Cambria" w:cs="Cambria"/>
                <w:spacing w:val="-8"/>
                <w:sz w:val="24"/>
                <w:szCs w:val="24"/>
                <w:lang w:val="uk-UA"/>
              </w:rPr>
              <w:t>Семестр —</w:t>
            </w:r>
          </w:p>
        </w:tc>
        <w:tc>
          <w:tcPr>
            <w:tcW w:w="4706" w:type="dxa"/>
          </w:tcPr>
          <w:p w14:paraId="6C7411E0" w14:textId="77777777" w:rsidR="005F368F" w:rsidRPr="00E616B6" w:rsidRDefault="005F368F" w:rsidP="00494712">
            <w:pPr>
              <w:pStyle w:val="a6"/>
              <w:widowControl w:val="0"/>
              <w:spacing w:after="0"/>
              <w:rPr>
                <w:rStyle w:val="a9"/>
                <w:rFonts w:ascii="Cambria" w:hAnsi="Cambria" w:cs="Cambria"/>
                <w:bCs/>
                <w:i w:val="0"/>
                <w:sz w:val="24"/>
                <w:szCs w:val="24"/>
                <w:lang w:val="uk-UA"/>
              </w:rPr>
            </w:pPr>
            <w:r w:rsidRPr="00E616B6">
              <w:rPr>
                <w:rStyle w:val="a9"/>
                <w:rFonts w:ascii="Cambria" w:hAnsi="Cambria" w:cs="Cambria"/>
                <w:bCs/>
                <w:i w:val="0"/>
                <w:sz w:val="24"/>
                <w:szCs w:val="24"/>
                <w:lang w:val="uk-UA"/>
              </w:rPr>
              <w:t>8</w:t>
            </w:r>
          </w:p>
        </w:tc>
      </w:tr>
      <w:tr w:rsidR="00FE70C2" w:rsidRPr="00E616B6" w14:paraId="035D5F91" w14:textId="77777777" w:rsidTr="00494712">
        <w:tc>
          <w:tcPr>
            <w:tcW w:w="4537" w:type="dxa"/>
          </w:tcPr>
          <w:p w14:paraId="698D192B" w14:textId="77777777" w:rsidR="005F368F" w:rsidRPr="00E616B6" w:rsidRDefault="005F368F" w:rsidP="00494712">
            <w:pPr>
              <w:pStyle w:val="a6"/>
              <w:widowControl w:val="0"/>
              <w:spacing w:after="0"/>
              <w:ind w:left="176" w:firstLine="0"/>
              <w:rPr>
                <w:rStyle w:val="a9"/>
                <w:rFonts w:ascii="Cambria" w:hAnsi="Cambria" w:cs="Cambria"/>
                <w:sz w:val="24"/>
                <w:szCs w:val="24"/>
                <w:lang w:val="uk-UA"/>
              </w:rPr>
            </w:pPr>
            <w:r w:rsidRPr="00E616B6">
              <w:rPr>
                <w:rFonts w:ascii="Cambria" w:hAnsi="Cambria" w:cs="Cambria"/>
                <w:spacing w:val="-8"/>
                <w:sz w:val="24"/>
                <w:szCs w:val="24"/>
                <w:lang w:val="uk-UA"/>
              </w:rPr>
              <w:t>Кількість кредитів ECTS —</w:t>
            </w:r>
          </w:p>
        </w:tc>
        <w:tc>
          <w:tcPr>
            <w:tcW w:w="4706" w:type="dxa"/>
          </w:tcPr>
          <w:p w14:paraId="650B7391" w14:textId="77777777" w:rsidR="005F368F" w:rsidRPr="00E616B6" w:rsidRDefault="005F368F" w:rsidP="00494712">
            <w:pPr>
              <w:pStyle w:val="a6"/>
              <w:widowControl w:val="0"/>
              <w:spacing w:after="0"/>
              <w:rPr>
                <w:rStyle w:val="a9"/>
                <w:rFonts w:ascii="Cambria" w:hAnsi="Cambria" w:cs="Cambria"/>
                <w:bCs/>
                <w:sz w:val="24"/>
                <w:szCs w:val="24"/>
                <w:lang w:val="uk-UA"/>
              </w:rPr>
            </w:pPr>
            <w:r w:rsidRPr="00E616B6">
              <w:rPr>
                <w:rFonts w:ascii="Cambria" w:hAnsi="Cambria" w:cs="Cambria"/>
                <w:bCs/>
                <w:spacing w:val="-8"/>
                <w:sz w:val="24"/>
                <w:szCs w:val="24"/>
                <w:lang w:val="uk-UA"/>
              </w:rPr>
              <w:t>4</w:t>
            </w:r>
          </w:p>
        </w:tc>
      </w:tr>
      <w:tr w:rsidR="00FE70C2" w:rsidRPr="00E616B6" w14:paraId="26641021" w14:textId="77777777" w:rsidTr="00494712">
        <w:tc>
          <w:tcPr>
            <w:tcW w:w="4537" w:type="dxa"/>
          </w:tcPr>
          <w:p w14:paraId="3027E1A5" w14:textId="77777777" w:rsidR="005F368F" w:rsidRPr="00E616B6" w:rsidRDefault="005F368F" w:rsidP="00494712">
            <w:pPr>
              <w:pStyle w:val="a6"/>
              <w:widowControl w:val="0"/>
              <w:spacing w:after="0"/>
              <w:ind w:left="176" w:firstLine="0"/>
              <w:rPr>
                <w:rFonts w:ascii="Cambria" w:hAnsi="Cambria" w:cs="Cambria"/>
                <w:spacing w:val="-8"/>
                <w:sz w:val="24"/>
                <w:szCs w:val="24"/>
                <w:lang w:val="uk-UA"/>
              </w:rPr>
            </w:pPr>
            <w:r w:rsidRPr="00E616B6">
              <w:rPr>
                <w:rFonts w:ascii="Cambria" w:hAnsi="Cambria" w:cs="Cambria"/>
                <w:spacing w:val="-8"/>
                <w:sz w:val="24"/>
                <w:szCs w:val="24"/>
                <w:lang w:val="uk-UA"/>
              </w:rPr>
              <w:t xml:space="preserve">Форма підсумкового контролю </w:t>
            </w:r>
          </w:p>
        </w:tc>
        <w:tc>
          <w:tcPr>
            <w:tcW w:w="4706" w:type="dxa"/>
          </w:tcPr>
          <w:p w14:paraId="0508319D" w14:textId="77777777" w:rsidR="005F368F" w:rsidRPr="00E616B6" w:rsidRDefault="005F368F" w:rsidP="00494712">
            <w:pPr>
              <w:pStyle w:val="a6"/>
              <w:widowControl w:val="0"/>
              <w:spacing w:after="0"/>
              <w:rPr>
                <w:rFonts w:ascii="Cambria" w:hAnsi="Cambria" w:cs="Cambria"/>
                <w:b/>
                <w:bCs/>
                <w:spacing w:val="-8"/>
                <w:sz w:val="24"/>
                <w:szCs w:val="24"/>
                <w:lang w:val="uk-UA"/>
              </w:rPr>
            </w:pPr>
            <w:r w:rsidRPr="00E616B6">
              <w:rPr>
                <w:rFonts w:ascii="Cambria" w:hAnsi="Cambria" w:cs="Cambria"/>
                <w:b/>
                <w:bCs/>
                <w:spacing w:val="-8"/>
                <w:sz w:val="24"/>
                <w:szCs w:val="24"/>
                <w:lang w:val="uk-UA"/>
              </w:rPr>
              <w:t>екзамен</w:t>
            </w:r>
          </w:p>
        </w:tc>
      </w:tr>
      <w:tr w:rsidR="00FE70C2" w:rsidRPr="00E616B6" w14:paraId="0C40C07B" w14:textId="77777777" w:rsidTr="00494712">
        <w:tc>
          <w:tcPr>
            <w:tcW w:w="4537" w:type="dxa"/>
          </w:tcPr>
          <w:p w14:paraId="67CB8F63" w14:textId="77777777" w:rsidR="005F368F" w:rsidRPr="00E616B6" w:rsidRDefault="005F368F" w:rsidP="00494712">
            <w:pPr>
              <w:pStyle w:val="a6"/>
              <w:widowControl w:val="0"/>
              <w:spacing w:after="0"/>
              <w:ind w:left="180" w:firstLine="0"/>
              <w:rPr>
                <w:rStyle w:val="a9"/>
                <w:rFonts w:ascii="Cambria" w:hAnsi="Cambria" w:cs="Cambria"/>
                <w:sz w:val="24"/>
                <w:szCs w:val="24"/>
                <w:lang w:val="uk-UA"/>
              </w:rPr>
            </w:pPr>
            <w:r w:rsidRPr="00E616B6">
              <w:rPr>
                <w:rFonts w:ascii="Cambria" w:hAnsi="Cambria" w:cs="Cambria"/>
                <w:spacing w:val="-8"/>
                <w:sz w:val="24"/>
                <w:szCs w:val="24"/>
                <w:lang w:val="uk-UA"/>
              </w:rPr>
              <w:t>Мова викладання</w:t>
            </w:r>
          </w:p>
        </w:tc>
        <w:tc>
          <w:tcPr>
            <w:tcW w:w="4706" w:type="dxa"/>
          </w:tcPr>
          <w:p w14:paraId="0748BB29" w14:textId="77777777" w:rsidR="005F368F" w:rsidRPr="00E616B6" w:rsidRDefault="005F368F" w:rsidP="00494712">
            <w:pPr>
              <w:pStyle w:val="a6"/>
              <w:widowControl w:val="0"/>
              <w:spacing w:after="0"/>
              <w:rPr>
                <w:rStyle w:val="a9"/>
                <w:rFonts w:ascii="Cambria" w:hAnsi="Cambria" w:cs="Cambria"/>
                <w:b/>
                <w:bCs/>
                <w:sz w:val="24"/>
                <w:szCs w:val="24"/>
                <w:lang w:val="uk-UA"/>
              </w:rPr>
            </w:pPr>
            <w:r w:rsidRPr="00E616B6">
              <w:rPr>
                <w:rFonts w:ascii="Cambria" w:hAnsi="Cambria" w:cs="Cambria"/>
                <w:b/>
                <w:bCs/>
                <w:spacing w:val="-8"/>
                <w:sz w:val="24"/>
                <w:szCs w:val="24"/>
                <w:lang w:val="uk-UA"/>
              </w:rPr>
              <w:t>українська</w:t>
            </w:r>
          </w:p>
        </w:tc>
      </w:tr>
    </w:tbl>
    <w:p w14:paraId="79DC2F15" w14:textId="77777777" w:rsidR="006437C7" w:rsidRPr="00E616B6" w:rsidRDefault="006437C7" w:rsidP="005F368F">
      <w:pPr>
        <w:widowControl w:val="0"/>
        <w:ind w:firstLine="0"/>
        <w:rPr>
          <w:rFonts w:ascii="Cambria" w:hAnsi="Cambria" w:cs="Times New Roman"/>
          <w:b/>
          <w:sz w:val="24"/>
          <w:szCs w:val="24"/>
          <w:lang w:val="uk-UA"/>
        </w:rPr>
      </w:pPr>
    </w:p>
    <w:p w14:paraId="0F0740DA" w14:textId="77777777" w:rsidR="006437C7" w:rsidRDefault="006437C7" w:rsidP="005F368F">
      <w:pPr>
        <w:widowControl w:val="0"/>
        <w:ind w:firstLine="0"/>
        <w:rPr>
          <w:rFonts w:ascii="Cambria" w:hAnsi="Cambria" w:cs="Times New Roman"/>
          <w:b/>
          <w:sz w:val="28"/>
          <w:szCs w:val="28"/>
          <w:lang w:val="uk-UA"/>
        </w:rPr>
      </w:pPr>
    </w:p>
    <w:p w14:paraId="5FFBE419" w14:textId="77777777" w:rsidR="009057C1" w:rsidRDefault="009057C1" w:rsidP="005F368F">
      <w:pPr>
        <w:widowControl w:val="0"/>
        <w:ind w:firstLine="0"/>
        <w:rPr>
          <w:rFonts w:ascii="Cambria" w:hAnsi="Cambria" w:cs="Times New Roman"/>
          <w:b/>
          <w:sz w:val="28"/>
          <w:szCs w:val="28"/>
          <w:lang w:val="uk-UA"/>
        </w:rPr>
      </w:pPr>
    </w:p>
    <w:p w14:paraId="5D6A72FD" w14:textId="77777777" w:rsidR="009057C1" w:rsidRPr="00FE70C2" w:rsidRDefault="009057C1" w:rsidP="005F368F">
      <w:pPr>
        <w:widowControl w:val="0"/>
        <w:ind w:firstLine="0"/>
        <w:rPr>
          <w:rFonts w:ascii="Cambria" w:hAnsi="Cambria" w:cs="Times New Roman"/>
          <w:b/>
          <w:sz w:val="28"/>
          <w:szCs w:val="28"/>
          <w:lang w:val="uk-UA"/>
        </w:rPr>
      </w:pPr>
    </w:p>
    <w:p w14:paraId="6F121AE9" w14:textId="77777777" w:rsidR="00825A7E" w:rsidRPr="00FE70C2" w:rsidRDefault="00825A7E" w:rsidP="005F368F">
      <w:pPr>
        <w:widowControl w:val="0"/>
        <w:ind w:firstLine="0"/>
        <w:rPr>
          <w:rFonts w:ascii="Cambria" w:hAnsi="Cambria" w:cs="Times New Roman"/>
          <w:b/>
          <w:sz w:val="28"/>
          <w:szCs w:val="28"/>
          <w:lang w:val="uk-UA"/>
        </w:rPr>
      </w:pPr>
    </w:p>
    <w:p w14:paraId="6565075A" w14:textId="77777777" w:rsidR="004B7537" w:rsidRPr="00FE70C2" w:rsidRDefault="004B7537" w:rsidP="005F368F">
      <w:pPr>
        <w:widowControl w:val="0"/>
        <w:ind w:firstLine="0"/>
        <w:rPr>
          <w:rFonts w:ascii="Cambria" w:hAnsi="Cambria" w:cs="Times New Roman"/>
          <w:b/>
          <w:sz w:val="28"/>
          <w:szCs w:val="28"/>
          <w:lang w:val="uk-UA"/>
        </w:rPr>
      </w:pPr>
    </w:p>
    <w:p w14:paraId="0D3195D0" w14:textId="4F931469" w:rsidR="00AB6235" w:rsidRPr="00FE70C2" w:rsidRDefault="006437C7" w:rsidP="00B90CC9">
      <w:pPr>
        <w:widowControl w:val="0"/>
        <w:ind w:left="6521" w:firstLine="0"/>
        <w:rPr>
          <w:rFonts w:ascii="Cambria" w:hAnsi="Cambria"/>
          <w:szCs w:val="28"/>
          <w:lang w:val="uk-UA"/>
        </w:rPr>
      </w:pPr>
      <w:r w:rsidRPr="00FE70C2">
        <w:rPr>
          <w:rFonts w:ascii="Cambria" w:hAnsi="Cambria"/>
          <w:szCs w:val="28"/>
          <w:lang w:val="uk-UA"/>
        </w:rPr>
        <w:t>© Даниленко О.А., 202</w:t>
      </w:r>
      <w:r w:rsidR="006B7640" w:rsidRPr="00FE70C2">
        <w:rPr>
          <w:rFonts w:ascii="Cambria" w:hAnsi="Cambria"/>
          <w:szCs w:val="28"/>
          <w:lang w:val="uk-UA"/>
        </w:rPr>
        <w:t>1</w:t>
      </w:r>
      <w:r w:rsidRPr="00FE70C2">
        <w:rPr>
          <w:rFonts w:ascii="Cambria" w:hAnsi="Cambria"/>
          <w:szCs w:val="28"/>
          <w:lang w:val="uk-UA"/>
        </w:rPr>
        <w:t xml:space="preserve"> </w:t>
      </w:r>
    </w:p>
    <w:p w14:paraId="715000D6" w14:textId="77777777" w:rsidR="0010401A" w:rsidRPr="00FE70C2" w:rsidRDefault="006437C7" w:rsidP="00B90CC9">
      <w:pPr>
        <w:widowControl w:val="0"/>
        <w:ind w:left="6521" w:firstLine="0"/>
        <w:rPr>
          <w:rFonts w:ascii="Cambria" w:hAnsi="Cambria"/>
          <w:szCs w:val="28"/>
          <w:lang w:val="uk-UA"/>
        </w:rPr>
      </w:pPr>
      <w:r w:rsidRPr="00FE70C2">
        <w:rPr>
          <w:rFonts w:ascii="Cambria" w:hAnsi="Cambria"/>
          <w:szCs w:val="28"/>
          <w:lang w:val="uk-UA"/>
        </w:rPr>
        <w:t>© КНЕУ, 202</w:t>
      </w:r>
      <w:r w:rsidR="006B7640" w:rsidRPr="00FE70C2">
        <w:rPr>
          <w:rFonts w:ascii="Cambria" w:hAnsi="Cambria"/>
          <w:szCs w:val="28"/>
          <w:lang w:val="uk-UA"/>
        </w:rPr>
        <w:t>1</w:t>
      </w:r>
    </w:p>
    <w:p w14:paraId="1DDC5EC2" w14:textId="253CF805" w:rsidR="009C79FE" w:rsidRPr="00FE70C2" w:rsidRDefault="009C79FE" w:rsidP="00B90CC9">
      <w:pPr>
        <w:widowControl w:val="0"/>
        <w:ind w:left="6521" w:firstLine="0"/>
        <w:rPr>
          <w:rFonts w:ascii="Cambria" w:hAnsi="Cambria" w:cs="Times New Roman"/>
          <w:b/>
          <w:sz w:val="28"/>
          <w:szCs w:val="28"/>
          <w:lang w:val="uk-UA"/>
        </w:rPr>
      </w:pPr>
      <w:r w:rsidRPr="00FE70C2">
        <w:rPr>
          <w:rFonts w:ascii="Cambria" w:hAnsi="Cambria" w:cs="Times New Roman"/>
          <w:b/>
          <w:sz w:val="28"/>
          <w:szCs w:val="28"/>
          <w:lang w:val="uk-UA"/>
        </w:rPr>
        <w:br w:type="page"/>
      </w:r>
    </w:p>
    <w:p w14:paraId="2A2BF219" w14:textId="77777777" w:rsidR="00802D12" w:rsidRPr="00FE70C2" w:rsidRDefault="000736F7" w:rsidP="00B90CC9">
      <w:pPr>
        <w:widowControl w:val="0"/>
        <w:shd w:val="clear" w:color="auto" w:fill="FFFFFF"/>
        <w:spacing w:line="348" w:lineRule="auto"/>
        <w:ind w:firstLine="0"/>
        <w:jc w:val="center"/>
        <w:rPr>
          <w:rFonts w:ascii="Cambria" w:hAnsi="Cambria"/>
          <w:b/>
          <w:bCs/>
          <w:spacing w:val="-6"/>
          <w:sz w:val="28"/>
          <w:szCs w:val="28"/>
          <w:lang w:val="uk-UA"/>
        </w:rPr>
      </w:pPr>
      <w:bookmarkStart w:id="1" w:name="_Toc516154630"/>
      <w:r w:rsidRPr="00FE70C2">
        <w:rPr>
          <w:rFonts w:ascii="Cambria" w:hAnsi="Cambria"/>
          <w:b/>
          <w:bCs/>
          <w:smallCaps/>
          <w:sz w:val="28"/>
          <w:szCs w:val="28"/>
          <w:lang w:val="uk-UA"/>
        </w:rPr>
        <w:t>ЗМІСТ</w:t>
      </w:r>
    </w:p>
    <w:sdt>
      <w:sdtPr>
        <w:rPr>
          <w:rFonts w:ascii="Cambria" w:eastAsiaTheme="minorHAnsi" w:hAnsi="Cambria" w:cstheme="minorBidi"/>
          <w:caps w:val="0"/>
          <w:smallCaps w:val="0"/>
          <w:color w:val="auto"/>
          <w:sz w:val="22"/>
          <w:szCs w:val="22"/>
          <w:lang w:val="ru-RU" w:eastAsia="en-US"/>
        </w:rPr>
        <w:id w:val="-1872361967"/>
        <w:docPartObj>
          <w:docPartGallery w:val="Table of Contents"/>
          <w:docPartUnique/>
        </w:docPartObj>
      </w:sdtPr>
      <w:sdtEndPr>
        <w:rPr>
          <w:b/>
          <w:bCs/>
        </w:rPr>
      </w:sdtEndPr>
      <w:sdtContent>
        <w:p w14:paraId="72F376B4" w14:textId="77777777" w:rsidR="004F617E" w:rsidRPr="00FE70C2" w:rsidRDefault="004F617E" w:rsidP="00B90CC9">
          <w:pPr>
            <w:pStyle w:val="ac"/>
            <w:keepNext w:val="0"/>
            <w:keepLines w:val="0"/>
            <w:widowControl w:val="0"/>
            <w:rPr>
              <w:rFonts w:ascii="Cambria" w:hAnsi="Cambria"/>
              <w:color w:val="auto"/>
              <w:sz w:val="24"/>
              <w:szCs w:val="24"/>
            </w:rPr>
          </w:pPr>
        </w:p>
        <w:p w14:paraId="051A779C" w14:textId="77777777" w:rsidR="009057C1" w:rsidRDefault="004F617E">
          <w:pPr>
            <w:pStyle w:val="13"/>
            <w:rPr>
              <w:rFonts w:asciiTheme="minorHAnsi" w:eastAsiaTheme="minorEastAsia" w:hAnsiTheme="minorHAnsi" w:cstheme="minorBidi"/>
              <w:i w:val="0"/>
              <w:noProof/>
              <w:szCs w:val="22"/>
              <w:lang w:val="ru-RU"/>
            </w:rPr>
          </w:pPr>
          <w:r w:rsidRPr="00FE70C2">
            <w:rPr>
              <w:rFonts w:ascii="Cambria" w:hAnsi="Cambria"/>
              <w:sz w:val="24"/>
            </w:rPr>
            <w:fldChar w:fldCharType="begin"/>
          </w:r>
          <w:r w:rsidRPr="00FE70C2">
            <w:rPr>
              <w:rFonts w:ascii="Cambria" w:hAnsi="Cambria"/>
              <w:sz w:val="24"/>
            </w:rPr>
            <w:instrText xml:space="preserve"> TOC \o "1-3" \h \z \u </w:instrText>
          </w:r>
          <w:r w:rsidRPr="00FE70C2">
            <w:rPr>
              <w:rFonts w:ascii="Cambria" w:hAnsi="Cambria"/>
              <w:sz w:val="24"/>
            </w:rPr>
            <w:fldChar w:fldCharType="separate"/>
          </w:r>
          <w:hyperlink w:anchor="_Toc90837236" w:history="1">
            <w:r w:rsidR="009057C1" w:rsidRPr="003D24C3">
              <w:rPr>
                <w:rStyle w:val="a8"/>
                <w:rFonts w:ascii="Cambria" w:hAnsi="Cambria"/>
                <w:noProof/>
              </w:rPr>
              <w:t>ВСТУП</w:t>
            </w:r>
            <w:r w:rsidR="009057C1">
              <w:rPr>
                <w:noProof/>
                <w:webHidden/>
              </w:rPr>
              <w:tab/>
            </w:r>
            <w:r w:rsidR="009057C1">
              <w:rPr>
                <w:noProof/>
                <w:webHidden/>
              </w:rPr>
              <w:fldChar w:fldCharType="begin"/>
            </w:r>
            <w:r w:rsidR="009057C1">
              <w:rPr>
                <w:noProof/>
                <w:webHidden/>
              </w:rPr>
              <w:instrText xml:space="preserve"> PAGEREF _Toc90837236 \h </w:instrText>
            </w:r>
            <w:r w:rsidR="009057C1">
              <w:rPr>
                <w:noProof/>
                <w:webHidden/>
              </w:rPr>
            </w:r>
            <w:r w:rsidR="009057C1">
              <w:rPr>
                <w:noProof/>
                <w:webHidden/>
              </w:rPr>
              <w:fldChar w:fldCharType="separate"/>
            </w:r>
            <w:r w:rsidR="009057C1">
              <w:rPr>
                <w:noProof/>
                <w:webHidden/>
              </w:rPr>
              <w:t>4</w:t>
            </w:r>
            <w:r w:rsidR="009057C1">
              <w:rPr>
                <w:noProof/>
                <w:webHidden/>
              </w:rPr>
              <w:fldChar w:fldCharType="end"/>
            </w:r>
          </w:hyperlink>
        </w:p>
        <w:p w14:paraId="636B3F09" w14:textId="77777777" w:rsidR="009057C1" w:rsidRDefault="00311586">
          <w:pPr>
            <w:pStyle w:val="13"/>
            <w:rPr>
              <w:rFonts w:asciiTheme="minorHAnsi" w:eastAsiaTheme="minorEastAsia" w:hAnsiTheme="minorHAnsi" w:cstheme="minorBidi"/>
              <w:i w:val="0"/>
              <w:noProof/>
              <w:szCs w:val="22"/>
              <w:lang w:val="ru-RU"/>
            </w:rPr>
          </w:pPr>
          <w:hyperlink w:anchor="_Toc90837237" w:history="1">
            <w:r w:rsidR="009057C1" w:rsidRPr="003D24C3">
              <w:rPr>
                <w:rStyle w:val="a8"/>
                <w:rFonts w:ascii="Cambria" w:hAnsi="Cambria" w:cstheme="minorHAnsi"/>
                <w:bCs/>
                <w:caps/>
                <w:noProof/>
              </w:rPr>
              <w:t>1. Зміст НАВЧАЛЬНОЇ дисципліни за темами</w:t>
            </w:r>
            <w:r w:rsidR="009057C1">
              <w:rPr>
                <w:noProof/>
                <w:webHidden/>
              </w:rPr>
              <w:tab/>
            </w:r>
            <w:r w:rsidR="009057C1">
              <w:rPr>
                <w:noProof/>
                <w:webHidden/>
              </w:rPr>
              <w:fldChar w:fldCharType="begin"/>
            </w:r>
            <w:r w:rsidR="009057C1">
              <w:rPr>
                <w:noProof/>
                <w:webHidden/>
              </w:rPr>
              <w:instrText xml:space="preserve"> PAGEREF _Toc90837237 \h </w:instrText>
            </w:r>
            <w:r w:rsidR="009057C1">
              <w:rPr>
                <w:noProof/>
                <w:webHidden/>
              </w:rPr>
            </w:r>
            <w:r w:rsidR="009057C1">
              <w:rPr>
                <w:noProof/>
                <w:webHidden/>
              </w:rPr>
              <w:fldChar w:fldCharType="separate"/>
            </w:r>
            <w:r w:rsidR="009057C1">
              <w:rPr>
                <w:noProof/>
                <w:webHidden/>
              </w:rPr>
              <w:t>6</w:t>
            </w:r>
            <w:r w:rsidR="009057C1">
              <w:rPr>
                <w:noProof/>
                <w:webHidden/>
              </w:rPr>
              <w:fldChar w:fldCharType="end"/>
            </w:r>
          </w:hyperlink>
        </w:p>
        <w:p w14:paraId="245E3249" w14:textId="77777777" w:rsidR="009057C1" w:rsidRDefault="00311586">
          <w:pPr>
            <w:pStyle w:val="13"/>
            <w:rPr>
              <w:rFonts w:asciiTheme="minorHAnsi" w:eastAsiaTheme="minorEastAsia" w:hAnsiTheme="minorHAnsi" w:cstheme="minorBidi"/>
              <w:i w:val="0"/>
              <w:noProof/>
              <w:szCs w:val="22"/>
              <w:lang w:val="ru-RU"/>
            </w:rPr>
          </w:pPr>
          <w:hyperlink w:anchor="_Toc90837238" w:history="1">
            <w:r w:rsidR="009057C1" w:rsidRPr="003D24C3">
              <w:rPr>
                <w:rStyle w:val="a8"/>
                <w:rFonts w:ascii="Cambria" w:hAnsi="Cambria"/>
                <w:noProof/>
              </w:rPr>
              <w:t>Розділ 1. Теоретико-методологічні основи соціального аудиту</w:t>
            </w:r>
            <w:r w:rsidR="009057C1">
              <w:rPr>
                <w:noProof/>
                <w:webHidden/>
              </w:rPr>
              <w:tab/>
            </w:r>
            <w:r w:rsidR="009057C1">
              <w:rPr>
                <w:noProof/>
                <w:webHidden/>
              </w:rPr>
              <w:fldChar w:fldCharType="begin"/>
            </w:r>
            <w:r w:rsidR="009057C1">
              <w:rPr>
                <w:noProof/>
                <w:webHidden/>
              </w:rPr>
              <w:instrText xml:space="preserve"> PAGEREF _Toc90837238 \h </w:instrText>
            </w:r>
            <w:r w:rsidR="009057C1">
              <w:rPr>
                <w:noProof/>
                <w:webHidden/>
              </w:rPr>
            </w:r>
            <w:r w:rsidR="009057C1">
              <w:rPr>
                <w:noProof/>
                <w:webHidden/>
              </w:rPr>
              <w:fldChar w:fldCharType="separate"/>
            </w:r>
            <w:r w:rsidR="009057C1">
              <w:rPr>
                <w:noProof/>
                <w:webHidden/>
              </w:rPr>
              <w:t>6</w:t>
            </w:r>
            <w:r w:rsidR="009057C1">
              <w:rPr>
                <w:noProof/>
                <w:webHidden/>
              </w:rPr>
              <w:fldChar w:fldCharType="end"/>
            </w:r>
          </w:hyperlink>
        </w:p>
        <w:p w14:paraId="4CBBD137" w14:textId="77777777" w:rsidR="009057C1" w:rsidRDefault="00311586">
          <w:pPr>
            <w:pStyle w:val="21"/>
            <w:rPr>
              <w:rFonts w:asciiTheme="minorHAnsi" w:eastAsiaTheme="minorEastAsia" w:hAnsiTheme="minorHAnsi" w:cstheme="minorBidi"/>
              <w:noProof/>
              <w:szCs w:val="22"/>
            </w:rPr>
          </w:pPr>
          <w:hyperlink w:anchor="_Toc90837239" w:history="1">
            <w:r w:rsidR="009057C1" w:rsidRPr="003D24C3">
              <w:rPr>
                <w:rStyle w:val="a8"/>
                <w:noProof/>
              </w:rPr>
              <w:t>Тема 1. Сучасні моделі соціального аудиту</w:t>
            </w:r>
            <w:r w:rsidR="009057C1">
              <w:rPr>
                <w:noProof/>
                <w:webHidden/>
              </w:rPr>
              <w:tab/>
            </w:r>
            <w:r w:rsidR="009057C1">
              <w:rPr>
                <w:noProof/>
                <w:webHidden/>
              </w:rPr>
              <w:fldChar w:fldCharType="begin"/>
            </w:r>
            <w:r w:rsidR="009057C1">
              <w:rPr>
                <w:noProof/>
                <w:webHidden/>
              </w:rPr>
              <w:instrText xml:space="preserve"> PAGEREF _Toc90837239 \h </w:instrText>
            </w:r>
            <w:r w:rsidR="009057C1">
              <w:rPr>
                <w:noProof/>
                <w:webHidden/>
              </w:rPr>
            </w:r>
            <w:r w:rsidR="009057C1">
              <w:rPr>
                <w:noProof/>
                <w:webHidden/>
              </w:rPr>
              <w:fldChar w:fldCharType="separate"/>
            </w:r>
            <w:r w:rsidR="009057C1">
              <w:rPr>
                <w:noProof/>
                <w:webHidden/>
              </w:rPr>
              <w:t>6</w:t>
            </w:r>
            <w:r w:rsidR="009057C1">
              <w:rPr>
                <w:noProof/>
                <w:webHidden/>
              </w:rPr>
              <w:fldChar w:fldCharType="end"/>
            </w:r>
          </w:hyperlink>
        </w:p>
        <w:p w14:paraId="5C561BBF" w14:textId="77777777" w:rsidR="009057C1" w:rsidRDefault="00311586">
          <w:pPr>
            <w:pStyle w:val="21"/>
            <w:rPr>
              <w:rFonts w:asciiTheme="minorHAnsi" w:eastAsiaTheme="minorEastAsia" w:hAnsiTheme="minorHAnsi" w:cstheme="minorBidi"/>
              <w:noProof/>
              <w:szCs w:val="22"/>
            </w:rPr>
          </w:pPr>
          <w:hyperlink w:anchor="_Toc90837240" w:history="1">
            <w:r w:rsidR="009057C1" w:rsidRPr="003D24C3">
              <w:rPr>
                <w:rStyle w:val="a8"/>
                <w:rFonts w:cstheme="minorHAnsi"/>
                <w:noProof/>
              </w:rPr>
              <w:t>Тема 2. Методологія соціального аудиту</w:t>
            </w:r>
            <w:r w:rsidR="009057C1">
              <w:rPr>
                <w:noProof/>
                <w:webHidden/>
              </w:rPr>
              <w:tab/>
            </w:r>
            <w:r w:rsidR="009057C1">
              <w:rPr>
                <w:noProof/>
                <w:webHidden/>
              </w:rPr>
              <w:fldChar w:fldCharType="begin"/>
            </w:r>
            <w:r w:rsidR="009057C1">
              <w:rPr>
                <w:noProof/>
                <w:webHidden/>
              </w:rPr>
              <w:instrText xml:space="preserve"> PAGEREF _Toc90837240 \h </w:instrText>
            </w:r>
            <w:r w:rsidR="009057C1">
              <w:rPr>
                <w:noProof/>
                <w:webHidden/>
              </w:rPr>
            </w:r>
            <w:r w:rsidR="009057C1">
              <w:rPr>
                <w:noProof/>
                <w:webHidden/>
              </w:rPr>
              <w:fldChar w:fldCharType="separate"/>
            </w:r>
            <w:r w:rsidR="009057C1">
              <w:rPr>
                <w:noProof/>
                <w:webHidden/>
              </w:rPr>
              <w:t>6</w:t>
            </w:r>
            <w:r w:rsidR="009057C1">
              <w:rPr>
                <w:noProof/>
                <w:webHidden/>
              </w:rPr>
              <w:fldChar w:fldCharType="end"/>
            </w:r>
          </w:hyperlink>
        </w:p>
        <w:p w14:paraId="6E735662" w14:textId="77777777" w:rsidR="009057C1" w:rsidRDefault="00311586">
          <w:pPr>
            <w:pStyle w:val="21"/>
            <w:rPr>
              <w:rFonts w:asciiTheme="minorHAnsi" w:eastAsiaTheme="minorEastAsia" w:hAnsiTheme="minorHAnsi" w:cstheme="minorBidi"/>
              <w:noProof/>
              <w:szCs w:val="22"/>
            </w:rPr>
          </w:pPr>
          <w:hyperlink w:anchor="_Toc90837241" w:history="1">
            <w:r w:rsidR="009057C1" w:rsidRPr="003D24C3">
              <w:rPr>
                <w:rStyle w:val="a8"/>
                <w:rFonts w:cstheme="minorHAnsi"/>
                <w:noProof/>
              </w:rPr>
              <w:t>Тема 3. Методичний інструментарій та технології соціального аудиту</w:t>
            </w:r>
            <w:r w:rsidR="009057C1">
              <w:rPr>
                <w:noProof/>
                <w:webHidden/>
              </w:rPr>
              <w:tab/>
            </w:r>
            <w:r w:rsidR="009057C1">
              <w:rPr>
                <w:noProof/>
                <w:webHidden/>
              </w:rPr>
              <w:fldChar w:fldCharType="begin"/>
            </w:r>
            <w:r w:rsidR="009057C1">
              <w:rPr>
                <w:noProof/>
                <w:webHidden/>
              </w:rPr>
              <w:instrText xml:space="preserve"> PAGEREF _Toc90837241 \h </w:instrText>
            </w:r>
            <w:r w:rsidR="009057C1">
              <w:rPr>
                <w:noProof/>
                <w:webHidden/>
              </w:rPr>
            </w:r>
            <w:r w:rsidR="009057C1">
              <w:rPr>
                <w:noProof/>
                <w:webHidden/>
              </w:rPr>
              <w:fldChar w:fldCharType="separate"/>
            </w:r>
            <w:r w:rsidR="009057C1">
              <w:rPr>
                <w:noProof/>
                <w:webHidden/>
              </w:rPr>
              <w:t>6</w:t>
            </w:r>
            <w:r w:rsidR="009057C1">
              <w:rPr>
                <w:noProof/>
                <w:webHidden/>
              </w:rPr>
              <w:fldChar w:fldCharType="end"/>
            </w:r>
          </w:hyperlink>
        </w:p>
        <w:p w14:paraId="59C5F24C" w14:textId="77777777" w:rsidR="009057C1" w:rsidRDefault="00311586">
          <w:pPr>
            <w:pStyle w:val="13"/>
            <w:rPr>
              <w:rFonts w:asciiTheme="minorHAnsi" w:eastAsiaTheme="minorEastAsia" w:hAnsiTheme="minorHAnsi" w:cstheme="minorBidi"/>
              <w:i w:val="0"/>
              <w:noProof/>
              <w:szCs w:val="22"/>
              <w:lang w:val="ru-RU"/>
            </w:rPr>
          </w:pPr>
          <w:hyperlink w:anchor="_Toc90837242" w:history="1">
            <w:r w:rsidR="009057C1" w:rsidRPr="003D24C3">
              <w:rPr>
                <w:rStyle w:val="a8"/>
                <w:rFonts w:ascii="Cambria" w:hAnsi="Cambria"/>
                <w:noProof/>
              </w:rPr>
              <w:t>Розділ 2. Практична робота соціального аудитора</w:t>
            </w:r>
            <w:r w:rsidR="009057C1">
              <w:rPr>
                <w:noProof/>
                <w:webHidden/>
              </w:rPr>
              <w:tab/>
            </w:r>
            <w:r w:rsidR="009057C1">
              <w:rPr>
                <w:noProof/>
                <w:webHidden/>
              </w:rPr>
              <w:fldChar w:fldCharType="begin"/>
            </w:r>
            <w:r w:rsidR="009057C1">
              <w:rPr>
                <w:noProof/>
                <w:webHidden/>
              </w:rPr>
              <w:instrText xml:space="preserve"> PAGEREF _Toc90837242 \h </w:instrText>
            </w:r>
            <w:r w:rsidR="009057C1">
              <w:rPr>
                <w:noProof/>
                <w:webHidden/>
              </w:rPr>
            </w:r>
            <w:r w:rsidR="009057C1">
              <w:rPr>
                <w:noProof/>
                <w:webHidden/>
              </w:rPr>
              <w:fldChar w:fldCharType="separate"/>
            </w:r>
            <w:r w:rsidR="009057C1">
              <w:rPr>
                <w:noProof/>
                <w:webHidden/>
              </w:rPr>
              <w:t>7</w:t>
            </w:r>
            <w:r w:rsidR="009057C1">
              <w:rPr>
                <w:noProof/>
                <w:webHidden/>
              </w:rPr>
              <w:fldChar w:fldCharType="end"/>
            </w:r>
          </w:hyperlink>
        </w:p>
        <w:p w14:paraId="19ED41D3" w14:textId="77777777" w:rsidR="009057C1" w:rsidRDefault="00311586">
          <w:pPr>
            <w:pStyle w:val="21"/>
            <w:rPr>
              <w:rFonts w:asciiTheme="minorHAnsi" w:eastAsiaTheme="minorEastAsia" w:hAnsiTheme="minorHAnsi" w:cstheme="minorBidi"/>
              <w:noProof/>
              <w:szCs w:val="22"/>
            </w:rPr>
          </w:pPr>
          <w:hyperlink w:anchor="_Toc90837243" w:history="1">
            <w:r w:rsidR="009057C1" w:rsidRPr="003D24C3">
              <w:rPr>
                <w:rStyle w:val="a8"/>
                <w:rFonts w:cstheme="minorHAnsi"/>
                <w:noProof/>
              </w:rPr>
              <w:t>Тема 4. Аудит наймання та звільнень персоналу</w:t>
            </w:r>
            <w:r w:rsidR="009057C1">
              <w:rPr>
                <w:noProof/>
                <w:webHidden/>
              </w:rPr>
              <w:tab/>
            </w:r>
            <w:r w:rsidR="009057C1">
              <w:rPr>
                <w:noProof/>
                <w:webHidden/>
              </w:rPr>
              <w:fldChar w:fldCharType="begin"/>
            </w:r>
            <w:r w:rsidR="009057C1">
              <w:rPr>
                <w:noProof/>
                <w:webHidden/>
              </w:rPr>
              <w:instrText xml:space="preserve"> PAGEREF _Toc90837243 \h </w:instrText>
            </w:r>
            <w:r w:rsidR="009057C1">
              <w:rPr>
                <w:noProof/>
                <w:webHidden/>
              </w:rPr>
            </w:r>
            <w:r w:rsidR="009057C1">
              <w:rPr>
                <w:noProof/>
                <w:webHidden/>
              </w:rPr>
              <w:fldChar w:fldCharType="separate"/>
            </w:r>
            <w:r w:rsidR="009057C1">
              <w:rPr>
                <w:noProof/>
                <w:webHidden/>
              </w:rPr>
              <w:t>7</w:t>
            </w:r>
            <w:r w:rsidR="009057C1">
              <w:rPr>
                <w:noProof/>
                <w:webHidden/>
              </w:rPr>
              <w:fldChar w:fldCharType="end"/>
            </w:r>
          </w:hyperlink>
        </w:p>
        <w:p w14:paraId="3E030AED" w14:textId="77777777" w:rsidR="009057C1" w:rsidRDefault="00311586">
          <w:pPr>
            <w:pStyle w:val="21"/>
            <w:rPr>
              <w:rFonts w:asciiTheme="minorHAnsi" w:eastAsiaTheme="minorEastAsia" w:hAnsiTheme="minorHAnsi" w:cstheme="minorBidi"/>
              <w:noProof/>
              <w:szCs w:val="22"/>
            </w:rPr>
          </w:pPr>
          <w:hyperlink w:anchor="_Toc90837244" w:history="1">
            <w:r w:rsidR="009057C1" w:rsidRPr="003D24C3">
              <w:rPr>
                <w:rStyle w:val="a8"/>
                <w:rFonts w:eastAsia="Calibri" w:cstheme="minorHAnsi"/>
                <w:noProof/>
                <w:lang w:val="uk-UA"/>
              </w:rPr>
              <w:t>Тема 5. Аудит продуктивності</w:t>
            </w:r>
            <w:r w:rsidR="009057C1">
              <w:rPr>
                <w:noProof/>
                <w:webHidden/>
              </w:rPr>
              <w:tab/>
            </w:r>
            <w:r w:rsidR="009057C1">
              <w:rPr>
                <w:noProof/>
                <w:webHidden/>
              </w:rPr>
              <w:fldChar w:fldCharType="begin"/>
            </w:r>
            <w:r w:rsidR="009057C1">
              <w:rPr>
                <w:noProof/>
                <w:webHidden/>
              </w:rPr>
              <w:instrText xml:space="preserve"> PAGEREF _Toc90837244 \h </w:instrText>
            </w:r>
            <w:r w:rsidR="009057C1">
              <w:rPr>
                <w:noProof/>
                <w:webHidden/>
              </w:rPr>
            </w:r>
            <w:r w:rsidR="009057C1">
              <w:rPr>
                <w:noProof/>
                <w:webHidden/>
              </w:rPr>
              <w:fldChar w:fldCharType="separate"/>
            </w:r>
            <w:r w:rsidR="009057C1">
              <w:rPr>
                <w:noProof/>
                <w:webHidden/>
              </w:rPr>
              <w:t>8</w:t>
            </w:r>
            <w:r w:rsidR="009057C1">
              <w:rPr>
                <w:noProof/>
                <w:webHidden/>
              </w:rPr>
              <w:fldChar w:fldCharType="end"/>
            </w:r>
          </w:hyperlink>
        </w:p>
        <w:p w14:paraId="15C706AF" w14:textId="77777777" w:rsidR="009057C1" w:rsidRDefault="00311586">
          <w:pPr>
            <w:pStyle w:val="21"/>
            <w:rPr>
              <w:rFonts w:asciiTheme="minorHAnsi" w:eastAsiaTheme="minorEastAsia" w:hAnsiTheme="minorHAnsi" w:cstheme="minorBidi"/>
              <w:noProof/>
              <w:szCs w:val="22"/>
            </w:rPr>
          </w:pPr>
          <w:hyperlink w:anchor="_Toc90837245" w:history="1">
            <w:r w:rsidR="009057C1" w:rsidRPr="003D24C3">
              <w:rPr>
                <w:rStyle w:val="a8"/>
                <w:rFonts w:eastAsia="Calibri" w:cstheme="minorHAnsi"/>
                <w:noProof/>
                <w:lang w:val="uk-UA"/>
              </w:rPr>
              <w:t>Тема 6. Аудит навчання та розвитку персоналу</w:t>
            </w:r>
            <w:r w:rsidR="009057C1">
              <w:rPr>
                <w:noProof/>
                <w:webHidden/>
              </w:rPr>
              <w:tab/>
            </w:r>
            <w:r w:rsidR="009057C1">
              <w:rPr>
                <w:noProof/>
                <w:webHidden/>
              </w:rPr>
              <w:fldChar w:fldCharType="begin"/>
            </w:r>
            <w:r w:rsidR="009057C1">
              <w:rPr>
                <w:noProof/>
                <w:webHidden/>
              </w:rPr>
              <w:instrText xml:space="preserve"> PAGEREF _Toc90837245 \h </w:instrText>
            </w:r>
            <w:r w:rsidR="009057C1">
              <w:rPr>
                <w:noProof/>
                <w:webHidden/>
              </w:rPr>
            </w:r>
            <w:r w:rsidR="009057C1">
              <w:rPr>
                <w:noProof/>
                <w:webHidden/>
              </w:rPr>
              <w:fldChar w:fldCharType="separate"/>
            </w:r>
            <w:r w:rsidR="009057C1">
              <w:rPr>
                <w:noProof/>
                <w:webHidden/>
              </w:rPr>
              <w:t>8</w:t>
            </w:r>
            <w:r w:rsidR="009057C1">
              <w:rPr>
                <w:noProof/>
                <w:webHidden/>
              </w:rPr>
              <w:fldChar w:fldCharType="end"/>
            </w:r>
          </w:hyperlink>
        </w:p>
        <w:p w14:paraId="0F582039" w14:textId="77777777" w:rsidR="009057C1" w:rsidRDefault="00311586">
          <w:pPr>
            <w:pStyle w:val="21"/>
            <w:rPr>
              <w:rFonts w:asciiTheme="minorHAnsi" w:eastAsiaTheme="minorEastAsia" w:hAnsiTheme="minorHAnsi" w:cstheme="minorBidi"/>
              <w:noProof/>
              <w:szCs w:val="22"/>
            </w:rPr>
          </w:pPr>
          <w:hyperlink w:anchor="_Toc90837246" w:history="1">
            <w:r w:rsidR="009057C1" w:rsidRPr="003D24C3">
              <w:rPr>
                <w:rStyle w:val="a8"/>
                <w:rFonts w:eastAsia="Calibri" w:cstheme="minorHAnsi"/>
                <w:noProof/>
                <w:lang w:val="uk-UA"/>
              </w:rPr>
              <w:t>Тема 7. Аудит укомплектованості персоналом</w:t>
            </w:r>
            <w:r w:rsidR="009057C1">
              <w:rPr>
                <w:noProof/>
                <w:webHidden/>
              </w:rPr>
              <w:tab/>
            </w:r>
            <w:r w:rsidR="009057C1">
              <w:rPr>
                <w:noProof/>
                <w:webHidden/>
              </w:rPr>
              <w:fldChar w:fldCharType="begin"/>
            </w:r>
            <w:r w:rsidR="009057C1">
              <w:rPr>
                <w:noProof/>
                <w:webHidden/>
              </w:rPr>
              <w:instrText xml:space="preserve"> PAGEREF _Toc90837246 \h </w:instrText>
            </w:r>
            <w:r w:rsidR="009057C1">
              <w:rPr>
                <w:noProof/>
                <w:webHidden/>
              </w:rPr>
            </w:r>
            <w:r w:rsidR="009057C1">
              <w:rPr>
                <w:noProof/>
                <w:webHidden/>
              </w:rPr>
              <w:fldChar w:fldCharType="separate"/>
            </w:r>
            <w:r w:rsidR="009057C1">
              <w:rPr>
                <w:noProof/>
                <w:webHidden/>
              </w:rPr>
              <w:t>8</w:t>
            </w:r>
            <w:r w:rsidR="009057C1">
              <w:rPr>
                <w:noProof/>
                <w:webHidden/>
              </w:rPr>
              <w:fldChar w:fldCharType="end"/>
            </w:r>
          </w:hyperlink>
        </w:p>
        <w:p w14:paraId="42D8EA79" w14:textId="77777777" w:rsidR="009057C1" w:rsidRDefault="00311586">
          <w:pPr>
            <w:pStyle w:val="21"/>
            <w:rPr>
              <w:rFonts w:asciiTheme="minorHAnsi" w:eastAsiaTheme="minorEastAsia" w:hAnsiTheme="minorHAnsi" w:cstheme="minorBidi"/>
              <w:noProof/>
              <w:szCs w:val="22"/>
            </w:rPr>
          </w:pPr>
          <w:hyperlink w:anchor="_Toc90837247" w:history="1">
            <w:r w:rsidR="009057C1" w:rsidRPr="003D24C3">
              <w:rPr>
                <w:rStyle w:val="a8"/>
                <w:rFonts w:eastAsia="Calibri" w:cstheme="minorHAnsi"/>
                <w:noProof/>
                <w:lang w:val="uk-UA"/>
              </w:rPr>
              <w:t>Тема 8. Аудит використання робочого часу</w:t>
            </w:r>
            <w:r w:rsidR="009057C1">
              <w:rPr>
                <w:noProof/>
                <w:webHidden/>
              </w:rPr>
              <w:tab/>
            </w:r>
            <w:r w:rsidR="009057C1">
              <w:rPr>
                <w:noProof/>
                <w:webHidden/>
              </w:rPr>
              <w:fldChar w:fldCharType="begin"/>
            </w:r>
            <w:r w:rsidR="009057C1">
              <w:rPr>
                <w:noProof/>
                <w:webHidden/>
              </w:rPr>
              <w:instrText xml:space="preserve"> PAGEREF _Toc90837247 \h </w:instrText>
            </w:r>
            <w:r w:rsidR="009057C1">
              <w:rPr>
                <w:noProof/>
                <w:webHidden/>
              </w:rPr>
            </w:r>
            <w:r w:rsidR="009057C1">
              <w:rPr>
                <w:noProof/>
                <w:webHidden/>
              </w:rPr>
              <w:fldChar w:fldCharType="separate"/>
            </w:r>
            <w:r w:rsidR="009057C1">
              <w:rPr>
                <w:noProof/>
                <w:webHidden/>
              </w:rPr>
              <w:t>9</w:t>
            </w:r>
            <w:r w:rsidR="009057C1">
              <w:rPr>
                <w:noProof/>
                <w:webHidden/>
              </w:rPr>
              <w:fldChar w:fldCharType="end"/>
            </w:r>
          </w:hyperlink>
        </w:p>
        <w:p w14:paraId="16A7ED8A" w14:textId="77777777" w:rsidR="009057C1" w:rsidRDefault="00311586">
          <w:pPr>
            <w:pStyle w:val="21"/>
            <w:rPr>
              <w:rFonts w:asciiTheme="minorHAnsi" w:eastAsiaTheme="minorEastAsia" w:hAnsiTheme="minorHAnsi" w:cstheme="minorBidi"/>
              <w:noProof/>
              <w:szCs w:val="22"/>
            </w:rPr>
          </w:pPr>
          <w:hyperlink w:anchor="_Toc90837248" w:history="1">
            <w:r w:rsidR="009057C1" w:rsidRPr="003D24C3">
              <w:rPr>
                <w:rStyle w:val="a8"/>
                <w:rFonts w:eastAsia="Calibri" w:cstheme="minorHAnsi"/>
                <w:noProof/>
                <w:lang w:val="uk-UA"/>
              </w:rPr>
              <w:t>Тема 9. Аудит винагород та мотивації персоналу</w:t>
            </w:r>
            <w:r w:rsidR="009057C1">
              <w:rPr>
                <w:noProof/>
                <w:webHidden/>
              </w:rPr>
              <w:tab/>
            </w:r>
            <w:r w:rsidR="009057C1">
              <w:rPr>
                <w:noProof/>
                <w:webHidden/>
              </w:rPr>
              <w:fldChar w:fldCharType="begin"/>
            </w:r>
            <w:r w:rsidR="009057C1">
              <w:rPr>
                <w:noProof/>
                <w:webHidden/>
              </w:rPr>
              <w:instrText xml:space="preserve"> PAGEREF _Toc90837248 \h </w:instrText>
            </w:r>
            <w:r w:rsidR="009057C1">
              <w:rPr>
                <w:noProof/>
                <w:webHidden/>
              </w:rPr>
            </w:r>
            <w:r w:rsidR="009057C1">
              <w:rPr>
                <w:noProof/>
                <w:webHidden/>
              </w:rPr>
              <w:fldChar w:fldCharType="separate"/>
            </w:r>
            <w:r w:rsidR="009057C1">
              <w:rPr>
                <w:noProof/>
                <w:webHidden/>
              </w:rPr>
              <w:t>9</w:t>
            </w:r>
            <w:r w:rsidR="009057C1">
              <w:rPr>
                <w:noProof/>
                <w:webHidden/>
              </w:rPr>
              <w:fldChar w:fldCharType="end"/>
            </w:r>
          </w:hyperlink>
        </w:p>
        <w:p w14:paraId="435088D8" w14:textId="77777777" w:rsidR="009057C1" w:rsidRDefault="00311586">
          <w:pPr>
            <w:pStyle w:val="21"/>
            <w:rPr>
              <w:rFonts w:asciiTheme="minorHAnsi" w:eastAsiaTheme="minorEastAsia" w:hAnsiTheme="minorHAnsi" w:cstheme="minorBidi"/>
              <w:noProof/>
              <w:szCs w:val="22"/>
            </w:rPr>
          </w:pPr>
          <w:hyperlink w:anchor="_Toc90837249" w:history="1">
            <w:r w:rsidR="009057C1" w:rsidRPr="003D24C3">
              <w:rPr>
                <w:rStyle w:val="a8"/>
                <w:rFonts w:eastAsia="Calibri" w:cstheme="minorHAnsi"/>
                <w:noProof/>
                <w:lang w:val="uk-UA"/>
              </w:rPr>
              <w:t>Тема 10. Аудит охорони праці та навколишнього середовища</w:t>
            </w:r>
            <w:r w:rsidR="009057C1">
              <w:rPr>
                <w:noProof/>
                <w:webHidden/>
              </w:rPr>
              <w:tab/>
            </w:r>
            <w:r w:rsidR="009057C1">
              <w:rPr>
                <w:noProof/>
                <w:webHidden/>
              </w:rPr>
              <w:fldChar w:fldCharType="begin"/>
            </w:r>
            <w:r w:rsidR="009057C1">
              <w:rPr>
                <w:noProof/>
                <w:webHidden/>
              </w:rPr>
              <w:instrText xml:space="preserve"> PAGEREF _Toc90837249 \h </w:instrText>
            </w:r>
            <w:r w:rsidR="009057C1">
              <w:rPr>
                <w:noProof/>
                <w:webHidden/>
              </w:rPr>
            </w:r>
            <w:r w:rsidR="009057C1">
              <w:rPr>
                <w:noProof/>
                <w:webHidden/>
              </w:rPr>
              <w:fldChar w:fldCharType="separate"/>
            </w:r>
            <w:r w:rsidR="009057C1">
              <w:rPr>
                <w:noProof/>
                <w:webHidden/>
              </w:rPr>
              <w:t>10</w:t>
            </w:r>
            <w:r w:rsidR="009057C1">
              <w:rPr>
                <w:noProof/>
                <w:webHidden/>
              </w:rPr>
              <w:fldChar w:fldCharType="end"/>
            </w:r>
          </w:hyperlink>
        </w:p>
        <w:p w14:paraId="039EABC7" w14:textId="77777777" w:rsidR="009057C1" w:rsidRDefault="00311586">
          <w:pPr>
            <w:pStyle w:val="21"/>
            <w:rPr>
              <w:rFonts w:asciiTheme="minorHAnsi" w:eastAsiaTheme="minorEastAsia" w:hAnsiTheme="minorHAnsi" w:cstheme="minorBidi"/>
              <w:noProof/>
              <w:szCs w:val="22"/>
            </w:rPr>
          </w:pPr>
          <w:hyperlink w:anchor="_Toc90837250" w:history="1">
            <w:r w:rsidR="009057C1" w:rsidRPr="003D24C3">
              <w:rPr>
                <w:rStyle w:val="a8"/>
                <w:rFonts w:eastAsia="Calibri" w:cstheme="minorHAnsi"/>
                <w:noProof/>
                <w:lang w:val="uk-UA"/>
              </w:rPr>
              <w:t>Тема 11. Аналіз соціального розвитку та корпоративної культури</w:t>
            </w:r>
            <w:r w:rsidR="009057C1">
              <w:rPr>
                <w:noProof/>
                <w:webHidden/>
              </w:rPr>
              <w:tab/>
            </w:r>
            <w:r w:rsidR="009057C1">
              <w:rPr>
                <w:noProof/>
                <w:webHidden/>
              </w:rPr>
              <w:fldChar w:fldCharType="begin"/>
            </w:r>
            <w:r w:rsidR="009057C1">
              <w:rPr>
                <w:noProof/>
                <w:webHidden/>
              </w:rPr>
              <w:instrText xml:space="preserve"> PAGEREF _Toc90837250 \h </w:instrText>
            </w:r>
            <w:r w:rsidR="009057C1">
              <w:rPr>
                <w:noProof/>
                <w:webHidden/>
              </w:rPr>
            </w:r>
            <w:r w:rsidR="009057C1">
              <w:rPr>
                <w:noProof/>
                <w:webHidden/>
              </w:rPr>
              <w:fldChar w:fldCharType="separate"/>
            </w:r>
            <w:r w:rsidR="009057C1">
              <w:rPr>
                <w:noProof/>
                <w:webHidden/>
              </w:rPr>
              <w:t>11</w:t>
            </w:r>
            <w:r w:rsidR="009057C1">
              <w:rPr>
                <w:noProof/>
                <w:webHidden/>
              </w:rPr>
              <w:fldChar w:fldCharType="end"/>
            </w:r>
          </w:hyperlink>
        </w:p>
        <w:p w14:paraId="79309495" w14:textId="77777777" w:rsidR="009057C1" w:rsidRDefault="00311586">
          <w:pPr>
            <w:pStyle w:val="21"/>
            <w:rPr>
              <w:rFonts w:asciiTheme="minorHAnsi" w:eastAsiaTheme="minorEastAsia" w:hAnsiTheme="minorHAnsi" w:cstheme="minorBidi"/>
              <w:noProof/>
              <w:szCs w:val="22"/>
            </w:rPr>
          </w:pPr>
          <w:hyperlink w:anchor="_Toc90837251" w:history="1">
            <w:r w:rsidR="009057C1" w:rsidRPr="003D24C3">
              <w:rPr>
                <w:rStyle w:val="a8"/>
                <w:rFonts w:eastAsia="Calibri" w:cstheme="minorHAnsi"/>
                <w:noProof/>
                <w:lang w:val="uk-UA"/>
              </w:rPr>
              <w:t>Тема 12. О</w:t>
            </w:r>
            <w:r w:rsidR="009057C1" w:rsidRPr="003D24C3">
              <w:rPr>
                <w:rStyle w:val="a8"/>
                <w:rFonts w:eastAsia="Calibri" w:cstheme="minorHAnsi"/>
                <w:noProof/>
                <w:lang w:val="uk-UA" w:eastAsia="en-US"/>
              </w:rPr>
              <w:t>цінк</w:t>
            </w:r>
            <w:r w:rsidR="009057C1" w:rsidRPr="003D24C3">
              <w:rPr>
                <w:rStyle w:val="a8"/>
                <w:rFonts w:eastAsia="Calibri" w:cstheme="minorHAnsi"/>
                <w:noProof/>
                <w:lang w:val="uk-UA"/>
              </w:rPr>
              <w:t>а</w:t>
            </w:r>
            <w:r w:rsidR="009057C1" w:rsidRPr="003D24C3">
              <w:rPr>
                <w:rStyle w:val="a8"/>
                <w:rFonts w:eastAsia="Calibri" w:cstheme="minorHAnsi"/>
                <w:noProof/>
                <w:lang w:val="uk-UA" w:eastAsia="en-US"/>
              </w:rPr>
              <w:t xml:space="preserve"> ефективності </w:t>
            </w:r>
            <w:r w:rsidR="009057C1" w:rsidRPr="003D24C3">
              <w:rPr>
                <w:rStyle w:val="a8"/>
                <w:rFonts w:eastAsia="Calibri" w:cstheme="minorHAnsi"/>
                <w:noProof/>
                <w:lang w:val="uk-UA"/>
              </w:rPr>
              <w:t xml:space="preserve">системи </w:t>
            </w:r>
            <w:r w:rsidR="009057C1" w:rsidRPr="003D24C3">
              <w:rPr>
                <w:rStyle w:val="a8"/>
                <w:rFonts w:eastAsia="Calibri" w:cstheme="minorHAnsi"/>
                <w:noProof/>
                <w:lang w:val="uk-UA" w:eastAsia="en-US"/>
              </w:rPr>
              <w:t>управління персоналом</w:t>
            </w:r>
            <w:r w:rsidR="009057C1">
              <w:rPr>
                <w:noProof/>
                <w:webHidden/>
              </w:rPr>
              <w:tab/>
            </w:r>
            <w:r w:rsidR="009057C1">
              <w:rPr>
                <w:noProof/>
                <w:webHidden/>
              </w:rPr>
              <w:fldChar w:fldCharType="begin"/>
            </w:r>
            <w:r w:rsidR="009057C1">
              <w:rPr>
                <w:noProof/>
                <w:webHidden/>
              </w:rPr>
              <w:instrText xml:space="preserve"> PAGEREF _Toc90837251 \h </w:instrText>
            </w:r>
            <w:r w:rsidR="009057C1">
              <w:rPr>
                <w:noProof/>
                <w:webHidden/>
              </w:rPr>
            </w:r>
            <w:r w:rsidR="009057C1">
              <w:rPr>
                <w:noProof/>
                <w:webHidden/>
              </w:rPr>
              <w:fldChar w:fldCharType="separate"/>
            </w:r>
            <w:r w:rsidR="009057C1">
              <w:rPr>
                <w:noProof/>
                <w:webHidden/>
              </w:rPr>
              <w:t>11</w:t>
            </w:r>
            <w:r w:rsidR="009057C1">
              <w:rPr>
                <w:noProof/>
                <w:webHidden/>
              </w:rPr>
              <w:fldChar w:fldCharType="end"/>
            </w:r>
          </w:hyperlink>
        </w:p>
        <w:p w14:paraId="57C1072C" w14:textId="77777777" w:rsidR="009057C1" w:rsidRDefault="00311586">
          <w:pPr>
            <w:pStyle w:val="13"/>
            <w:rPr>
              <w:rFonts w:asciiTheme="minorHAnsi" w:eastAsiaTheme="minorEastAsia" w:hAnsiTheme="minorHAnsi" w:cstheme="minorBidi"/>
              <w:i w:val="0"/>
              <w:noProof/>
              <w:szCs w:val="22"/>
              <w:lang w:val="ru-RU"/>
            </w:rPr>
          </w:pPr>
          <w:hyperlink w:anchor="_Toc90837252" w:history="1">
            <w:r w:rsidR="009057C1" w:rsidRPr="003D24C3">
              <w:rPr>
                <w:rStyle w:val="a8"/>
                <w:rFonts w:ascii="Cambria" w:hAnsi="Cambria" w:cstheme="minorHAnsi"/>
                <w:noProof/>
                <w:lang w:val="ru-RU"/>
              </w:rPr>
              <w:t>2</w:t>
            </w:r>
            <w:r w:rsidR="009057C1" w:rsidRPr="003D24C3">
              <w:rPr>
                <w:rStyle w:val="a8"/>
                <w:rFonts w:ascii="Cambria" w:hAnsi="Cambria" w:cstheme="minorHAnsi"/>
                <w:noProof/>
              </w:rPr>
              <w:t>. ПОРЯДОК ПОТОЧНОГО ОЦІНЮВАННЯ РЕЗУЛЬТАТІВ НАВЧАННЯ ЗДОБУВАЧА ОЧНОЇ (ДЕННОЇ) ФОРМИ НАВЧАННЯ</w:t>
            </w:r>
            <w:r w:rsidR="009057C1">
              <w:rPr>
                <w:noProof/>
                <w:webHidden/>
              </w:rPr>
              <w:tab/>
            </w:r>
            <w:r w:rsidR="009057C1">
              <w:rPr>
                <w:noProof/>
                <w:webHidden/>
              </w:rPr>
              <w:fldChar w:fldCharType="begin"/>
            </w:r>
            <w:r w:rsidR="009057C1">
              <w:rPr>
                <w:noProof/>
                <w:webHidden/>
              </w:rPr>
              <w:instrText xml:space="preserve"> PAGEREF _Toc90837252 \h </w:instrText>
            </w:r>
            <w:r w:rsidR="009057C1">
              <w:rPr>
                <w:noProof/>
                <w:webHidden/>
              </w:rPr>
            </w:r>
            <w:r w:rsidR="009057C1">
              <w:rPr>
                <w:noProof/>
                <w:webHidden/>
              </w:rPr>
              <w:fldChar w:fldCharType="separate"/>
            </w:r>
            <w:r w:rsidR="009057C1">
              <w:rPr>
                <w:noProof/>
                <w:webHidden/>
              </w:rPr>
              <w:t>13</w:t>
            </w:r>
            <w:r w:rsidR="009057C1">
              <w:rPr>
                <w:noProof/>
                <w:webHidden/>
              </w:rPr>
              <w:fldChar w:fldCharType="end"/>
            </w:r>
          </w:hyperlink>
        </w:p>
        <w:p w14:paraId="233D0451" w14:textId="77777777" w:rsidR="009057C1" w:rsidRDefault="00311586">
          <w:pPr>
            <w:pStyle w:val="21"/>
            <w:rPr>
              <w:rFonts w:asciiTheme="minorHAnsi" w:eastAsiaTheme="minorEastAsia" w:hAnsiTheme="minorHAnsi" w:cstheme="minorBidi"/>
              <w:noProof/>
              <w:szCs w:val="22"/>
            </w:rPr>
          </w:pPr>
          <w:hyperlink w:anchor="_Toc90837253" w:history="1">
            <w:r w:rsidR="009057C1" w:rsidRPr="003D24C3">
              <w:rPr>
                <w:rStyle w:val="a8"/>
                <w:noProof/>
                <w:lang w:val="uk-UA"/>
              </w:rPr>
              <w:t>2.1. Карта навчальної роботи здобувача</w:t>
            </w:r>
            <w:r w:rsidR="009057C1">
              <w:rPr>
                <w:noProof/>
                <w:webHidden/>
              </w:rPr>
              <w:tab/>
            </w:r>
            <w:r w:rsidR="009057C1">
              <w:rPr>
                <w:noProof/>
                <w:webHidden/>
              </w:rPr>
              <w:fldChar w:fldCharType="begin"/>
            </w:r>
            <w:r w:rsidR="009057C1">
              <w:rPr>
                <w:noProof/>
                <w:webHidden/>
              </w:rPr>
              <w:instrText xml:space="preserve"> PAGEREF _Toc90837253 \h </w:instrText>
            </w:r>
            <w:r w:rsidR="009057C1">
              <w:rPr>
                <w:noProof/>
                <w:webHidden/>
              </w:rPr>
            </w:r>
            <w:r w:rsidR="009057C1">
              <w:rPr>
                <w:noProof/>
                <w:webHidden/>
              </w:rPr>
              <w:fldChar w:fldCharType="separate"/>
            </w:r>
            <w:r w:rsidR="009057C1">
              <w:rPr>
                <w:noProof/>
                <w:webHidden/>
              </w:rPr>
              <w:t>13</w:t>
            </w:r>
            <w:r w:rsidR="009057C1">
              <w:rPr>
                <w:noProof/>
                <w:webHidden/>
              </w:rPr>
              <w:fldChar w:fldCharType="end"/>
            </w:r>
          </w:hyperlink>
        </w:p>
        <w:p w14:paraId="76DB6F63" w14:textId="77777777" w:rsidR="009057C1" w:rsidRDefault="00311586">
          <w:pPr>
            <w:pStyle w:val="21"/>
            <w:rPr>
              <w:rFonts w:asciiTheme="minorHAnsi" w:eastAsiaTheme="minorEastAsia" w:hAnsiTheme="minorHAnsi" w:cstheme="minorBidi"/>
              <w:noProof/>
              <w:szCs w:val="22"/>
            </w:rPr>
          </w:pPr>
          <w:hyperlink w:anchor="_Toc90837254" w:history="1">
            <w:r w:rsidR="009057C1" w:rsidRPr="003D24C3">
              <w:rPr>
                <w:rStyle w:val="a8"/>
                <w:noProof/>
                <w:lang w:val="uk-UA"/>
              </w:rPr>
              <w:t>2.2. Критерії оцінювання поточних результатів вивчення навчальної дисципліни</w:t>
            </w:r>
            <w:r w:rsidR="009057C1">
              <w:rPr>
                <w:noProof/>
                <w:webHidden/>
              </w:rPr>
              <w:tab/>
            </w:r>
            <w:r w:rsidR="009057C1">
              <w:rPr>
                <w:noProof/>
                <w:webHidden/>
              </w:rPr>
              <w:fldChar w:fldCharType="begin"/>
            </w:r>
            <w:r w:rsidR="009057C1">
              <w:rPr>
                <w:noProof/>
                <w:webHidden/>
              </w:rPr>
              <w:instrText xml:space="preserve"> PAGEREF _Toc90837254 \h </w:instrText>
            </w:r>
            <w:r w:rsidR="009057C1">
              <w:rPr>
                <w:noProof/>
                <w:webHidden/>
              </w:rPr>
            </w:r>
            <w:r w:rsidR="009057C1">
              <w:rPr>
                <w:noProof/>
                <w:webHidden/>
              </w:rPr>
              <w:fldChar w:fldCharType="separate"/>
            </w:r>
            <w:r w:rsidR="009057C1">
              <w:rPr>
                <w:noProof/>
                <w:webHidden/>
              </w:rPr>
              <w:t>15</w:t>
            </w:r>
            <w:r w:rsidR="009057C1">
              <w:rPr>
                <w:noProof/>
                <w:webHidden/>
              </w:rPr>
              <w:fldChar w:fldCharType="end"/>
            </w:r>
          </w:hyperlink>
        </w:p>
        <w:p w14:paraId="5B4D329B" w14:textId="77777777" w:rsidR="009057C1" w:rsidRDefault="00311586">
          <w:pPr>
            <w:pStyle w:val="13"/>
            <w:rPr>
              <w:rFonts w:asciiTheme="minorHAnsi" w:eastAsiaTheme="minorEastAsia" w:hAnsiTheme="minorHAnsi" w:cstheme="minorBidi"/>
              <w:i w:val="0"/>
              <w:noProof/>
              <w:szCs w:val="22"/>
              <w:lang w:val="ru-RU"/>
            </w:rPr>
          </w:pPr>
          <w:hyperlink w:anchor="_Toc90837255" w:history="1">
            <w:r w:rsidR="009057C1" w:rsidRPr="003D24C3">
              <w:rPr>
                <w:rStyle w:val="a8"/>
                <w:rFonts w:ascii="Cambria" w:hAnsi="Cambria"/>
                <w:noProof/>
              </w:rPr>
              <w:t>3. ПОРЯДОК ПОТОЧНОГО ОЦІНЮВАННЯ РЕЗУЛЬТАТІВ НАВЧАННЯ ЗДОБУВАЧА ЗАОЧНОЇ ФОРМИ НАВЧАННЯ</w:t>
            </w:r>
            <w:r w:rsidR="009057C1">
              <w:rPr>
                <w:noProof/>
                <w:webHidden/>
              </w:rPr>
              <w:tab/>
            </w:r>
            <w:r w:rsidR="009057C1">
              <w:rPr>
                <w:noProof/>
                <w:webHidden/>
              </w:rPr>
              <w:fldChar w:fldCharType="begin"/>
            </w:r>
            <w:r w:rsidR="009057C1">
              <w:rPr>
                <w:noProof/>
                <w:webHidden/>
              </w:rPr>
              <w:instrText xml:space="preserve"> PAGEREF _Toc90837255 \h </w:instrText>
            </w:r>
            <w:r w:rsidR="009057C1">
              <w:rPr>
                <w:noProof/>
                <w:webHidden/>
              </w:rPr>
            </w:r>
            <w:r w:rsidR="009057C1">
              <w:rPr>
                <w:noProof/>
                <w:webHidden/>
              </w:rPr>
              <w:fldChar w:fldCharType="separate"/>
            </w:r>
            <w:r w:rsidR="009057C1">
              <w:rPr>
                <w:noProof/>
                <w:webHidden/>
              </w:rPr>
              <w:t>17</w:t>
            </w:r>
            <w:r w:rsidR="009057C1">
              <w:rPr>
                <w:noProof/>
                <w:webHidden/>
              </w:rPr>
              <w:fldChar w:fldCharType="end"/>
            </w:r>
          </w:hyperlink>
        </w:p>
        <w:p w14:paraId="3B9B5813" w14:textId="77777777" w:rsidR="009057C1" w:rsidRDefault="00311586">
          <w:pPr>
            <w:pStyle w:val="21"/>
            <w:rPr>
              <w:rFonts w:asciiTheme="minorHAnsi" w:eastAsiaTheme="minorEastAsia" w:hAnsiTheme="minorHAnsi" w:cstheme="minorBidi"/>
              <w:noProof/>
              <w:szCs w:val="22"/>
            </w:rPr>
          </w:pPr>
          <w:hyperlink w:anchor="_Toc90837256" w:history="1">
            <w:r w:rsidR="009057C1" w:rsidRPr="003D24C3">
              <w:rPr>
                <w:rStyle w:val="a8"/>
                <w:noProof/>
                <w:lang w:val="uk-UA"/>
              </w:rPr>
              <w:t>3.1. Карта навчальної роботи здобувача</w:t>
            </w:r>
            <w:r w:rsidR="009057C1">
              <w:rPr>
                <w:noProof/>
                <w:webHidden/>
              </w:rPr>
              <w:tab/>
            </w:r>
            <w:r w:rsidR="009057C1">
              <w:rPr>
                <w:noProof/>
                <w:webHidden/>
              </w:rPr>
              <w:fldChar w:fldCharType="begin"/>
            </w:r>
            <w:r w:rsidR="009057C1">
              <w:rPr>
                <w:noProof/>
                <w:webHidden/>
              </w:rPr>
              <w:instrText xml:space="preserve"> PAGEREF _Toc90837256 \h </w:instrText>
            </w:r>
            <w:r w:rsidR="009057C1">
              <w:rPr>
                <w:noProof/>
                <w:webHidden/>
              </w:rPr>
            </w:r>
            <w:r w:rsidR="009057C1">
              <w:rPr>
                <w:noProof/>
                <w:webHidden/>
              </w:rPr>
              <w:fldChar w:fldCharType="separate"/>
            </w:r>
            <w:r w:rsidR="009057C1">
              <w:rPr>
                <w:noProof/>
                <w:webHidden/>
              </w:rPr>
              <w:t>17</w:t>
            </w:r>
            <w:r w:rsidR="009057C1">
              <w:rPr>
                <w:noProof/>
                <w:webHidden/>
              </w:rPr>
              <w:fldChar w:fldCharType="end"/>
            </w:r>
          </w:hyperlink>
        </w:p>
        <w:p w14:paraId="518E9CBB" w14:textId="77777777" w:rsidR="009057C1" w:rsidRDefault="00311586">
          <w:pPr>
            <w:pStyle w:val="21"/>
            <w:rPr>
              <w:rFonts w:asciiTheme="minorHAnsi" w:eastAsiaTheme="minorEastAsia" w:hAnsiTheme="minorHAnsi" w:cstheme="minorBidi"/>
              <w:noProof/>
              <w:szCs w:val="22"/>
            </w:rPr>
          </w:pPr>
          <w:hyperlink w:anchor="_Toc90837257" w:history="1">
            <w:r w:rsidR="009057C1" w:rsidRPr="003D24C3">
              <w:rPr>
                <w:rStyle w:val="a8"/>
                <w:noProof/>
                <w:lang w:val="uk-UA"/>
              </w:rPr>
              <w:t>3.2. Критерії оцінювання поточних результатів вивчення навчальної дисципліни</w:t>
            </w:r>
            <w:r w:rsidR="009057C1">
              <w:rPr>
                <w:noProof/>
                <w:webHidden/>
              </w:rPr>
              <w:tab/>
            </w:r>
            <w:r w:rsidR="009057C1">
              <w:rPr>
                <w:noProof/>
                <w:webHidden/>
              </w:rPr>
              <w:fldChar w:fldCharType="begin"/>
            </w:r>
            <w:r w:rsidR="009057C1">
              <w:rPr>
                <w:noProof/>
                <w:webHidden/>
              </w:rPr>
              <w:instrText xml:space="preserve"> PAGEREF _Toc90837257 \h </w:instrText>
            </w:r>
            <w:r w:rsidR="009057C1">
              <w:rPr>
                <w:noProof/>
                <w:webHidden/>
              </w:rPr>
            </w:r>
            <w:r w:rsidR="009057C1">
              <w:rPr>
                <w:noProof/>
                <w:webHidden/>
              </w:rPr>
              <w:fldChar w:fldCharType="separate"/>
            </w:r>
            <w:r w:rsidR="009057C1">
              <w:rPr>
                <w:noProof/>
                <w:webHidden/>
              </w:rPr>
              <w:t>18</w:t>
            </w:r>
            <w:r w:rsidR="009057C1">
              <w:rPr>
                <w:noProof/>
                <w:webHidden/>
              </w:rPr>
              <w:fldChar w:fldCharType="end"/>
            </w:r>
          </w:hyperlink>
        </w:p>
        <w:p w14:paraId="671F84E1" w14:textId="77777777" w:rsidR="009057C1" w:rsidRDefault="00311586">
          <w:pPr>
            <w:pStyle w:val="13"/>
            <w:rPr>
              <w:rFonts w:asciiTheme="minorHAnsi" w:eastAsiaTheme="minorEastAsia" w:hAnsiTheme="minorHAnsi" w:cstheme="minorBidi"/>
              <w:i w:val="0"/>
              <w:noProof/>
              <w:szCs w:val="22"/>
              <w:lang w:val="ru-RU"/>
            </w:rPr>
          </w:pPr>
          <w:hyperlink w:anchor="_Toc90837258" w:history="1">
            <w:r w:rsidR="009057C1" w:rsidRPr="003D24C3">
              <w:rPr>
                <w:rStyle w:val="a8"/>
                <w:rFonts w:ascii="Cambria" w:hAnsi="Cambria"/>
                <w:noProof/>
              </w:rPr>
              <w:t>4. ПОРЯДОК ПОТОЧНОГО ОЦІНЮВАННЯ РЕЗУЛЬТАТІВ НАВЧАННЯ ЗДОБУВАЧА ДИСТАНЦІЙНОЇ ФОРМИ НАВЧАННЯ</w:t>
            </w:r>
            <w:r w:rsidR="009057C1">
              <w:rPr>
                <w:noProof/>
                <w:webHidden/>
              </w:rPr>
              <w:tab/>
            </w:r>
            <w:r w:rsidR="009057C1">
              <w:rPr>
                <w:noProof/>
                <w:webHidden/>
              </w:rPr>
              <w:fldChar w:fldCharType="begin"/>
            </w:r>
            <w:r w:rsidR="009057C1">
              <w:rPr>
                <w:noProof/>
                <w:webHidden/>
              </w:rPr>
              <w:instrText xml:space="preserve"> PAGEREF _Toc90837258 \h </w:instrText>
            </w:r>
            <w:r w:rsidR="009057C1">
              <w:rPr>
                <w:noProof/>
                <w:webHidden/>
              </w:rPr>
            </w:r>
            <w:r w:rsidR="009057C1">
              <w:rPr>
                <w:noProof/>
                <w:webHidden/>
              </w:rPr>
              <w:fldChar w:fldCharType="separate"/>
            </w:r>
            <w:r w:rsidR="009057C1">
              <w:rPr>
                <w:noProof/>
                <w:webHidden/>
              </w:rPr>
              <w:t>21</w:t>
            </w:r>
            <w:r w:rsidR="009057C1">
              <w:rPr>
                <w:noProof/>
                <w:webHidden/>
              </w:rPr>
              <w:fldChar w:fldCharType="end"/>
            </w:r>
          </w:hyperlink>
        </w:p>
        <w:p w14:paraId="3F398880" w14:textId="77777777" w:rsidR="009057C1" w:rsidRDefault="00311586">
          <w:pPr>
            <w:pStyle w:val="21"/>
            <w:rPr>
              <w:rFonts w:asciiTheme="minorHAnsi" w:eastAsiaTheme="minorEastAsia" w:hAnsiTheme="minorHAnsi" w:cstheme="minorBidi"/>
              <w:noProof/>
              <w:szCs w:val="22"/>
            </w:rPr>
          </w:pPr>
          <w:hyperlink w:anchor="_Toc90837259" w:history="1">
            <w:r w:rsidR="009057C1" w:rsidRPr="003D24C3">
              <w:rPr>
                <w:rStyle w:val="a8"/>
                <w:noProof/>
                <w:lang w:val="uk-UA"/>
              </w:rPr>
              <w:t>4.1. Карта навчальної роботи здобувача</w:t>
            </w:r>
            <w:r w:rsidR="009057C1">
              <w:rPr>
                <w:noProof/>
                <w:webHidden/>
              </w:rPr>
              <w:tab/>
            </w:r>
            <w:r w:rsidR="009057C1">
              <w:rPr>
                <w:noProof/>
                <w:webHidden/>
              </w:rPr>
              <w:fldChar w:fldCharType="begin"/>
            </w:r>
            <w:r w:rsidR="009057C1">
              <w:rPr>
                <w:noProof/>
                <w:webHidden/>
              </w:rPr>
              <w:instrText xml:space="preserve"> PAGEREF _Toc90837259 \h </w:instrText>
            </w:r>
            <w:r w:rsidR="009057C1">
              <w:rPr>
                <w:noProof/>
                <w:webHidden/>
              </w:rPr>
            </w:r>
            <w:r w:rsidR="009057C1">
              <w:rPr>
                <w:noProof/>
                <w:webHidden/>
              </w:rPr>
              <w:fldChar w:fldCharType="separate"/>
            </w:r>
            <w:r w:rsidR="009057C1">
              <w:rPr>
                <w:noProof/>
                <w:webHidden/>
              </w:rPr>
              <w:t>21</w:t>
            </w:r>
            <w:r w:rsidR="009057C1">
              <w:rPr>
                <w:noProof/>
                <w:webHidden/>
              </w:rPr>
              <w:fldChar w:fldCharType="end"/>
            </w:r>
          </w:hyperlink>
        </w:p>
        <w:p w14:paraId="1D366B65" w14:textId="77777777" w:rsidR="009057C1" w:rsidRDefault="00311586">
          <w:pPr>
            <w:pStyle w:val="21"/>
            <w:rPr>
              <w:rFonts w:asciiTheme="minorHAnsi" w:eastAsiaTheme="minorEastAsia" w:hAnsiTheme="minorHAnsi" w:cstheme="minorBidi"/>
              <w:noProof/>
              <w:szCs w:val="22"/>
            </w:rPr>
          </w:pPr>
          <w:hyperlink w:anchor="_Toc90837260" w:history="1">
            <w:r w:rsidR="009057C1" w:rsidRPr="003D24C3">
              <w:rPr>
                <w:rStyle w:val="a8"/>
                <w:noProof/>
                <w:lang w:val="uk-UA"/>
              </w:rPr>
              <w:t>4.2. Критерії оцінювання поточних результатів вивчення навчальної дисципліни</w:t>
            </w:r>
            <w:r w:rsidR="009057C1">
              <w:rPr>
                <w:noProof/>
                <w:webHidden/>
              </w:rPr>
              <w:tab/>
            </w:r>
            <w:r w:rsidR="009057C1">
              <w:rPr>
                <w:noProof/>
                <w:webHidden/>
              </w:rPr>
              <w:fldChar w:fldCharType="begin"/>
            </w:r>
            <w:r w:rsidR="009057C1">
              <w:rPr>
                <w:noProof/>
                <w:webHidden/>
              </w:rPr>
              <w:instrText xml:space="preserve"> PAGEREF _Toc90837260 \h </w:instrText>
            </w:r>
            <w:r w:rsidR="009057C1">
              <w:rPr>
                <w:noProof/>
                <w:webHidden/>
              </w:rPr>
            </w:r>
            <w:r w:rsidR="009057C1">
              <w:rPr>
                <w:noProof/>
                <w:webHidden/>
              </w:rPr>
              <w:fldChar w:fldCharType="separate"/>
            </w:r>
            <w:r w:rsidR="009057C1">
              <w:rPr>
                <w:noProof/>
                <w:webHidden/>
              </w:rPr>
              <w:t>22</w:t>
            </w:r>
            <w:r w:rsidR="009057C1">
              <w:rPr>
                <w:noProof/>
                <w:webHidden/>
              </w:rPr>
              <w:fldChar w:fldCharType="end"/>
            </w:r>
          </w:hyperlink>
        </w:p>
        <w:p w14:paraId="4BC2D3D0" w14:textId="77777777" w:rsidR="009057C1" w:rsidRDefault="00311586">
          <w:pPr>
            <w:pStyle w:val="13"/>
            <w:rPr>
              <w:rFonts w:asciiTheme="minorHAnsi" w:eastAsiaTheme="minorEastAsia" w:hAnsiTheme="minorHAnsi" w:cstheme="minorBidi"/>
              <w:i w:val="0"/>
              <w:noProof/>
              <w:szCs w:val="22"/>
              <w:lang w:val="ru-RU"/>
            </w:rPr>
          </w:pPr>
          <w:hyperlink w:anchor="_Toc90837261" w:history="1">
            <w:r w:rsidR="009057C1" w:rsidRPr="003D24C3">
              <w:rPr>
                <w:rStyle w:val="a8"/>
                <w:rFonts w:ascii="Cambria" w:hAnsi="Cambria"/>
                <w:noProof/>
              </w:rPr>
              <w:t>5. САМОСТІЙНА РОБОТА ЗДОБУВАЧА</w:t>
            </w:r>
            <w:r w:rsidR="009057C1">
              <w:rPr>
                <w:noProof/>
                <w:webHidden/>
              </w:rPr>
              <w:tab/>
            </w:r>
            <w:r w:rsidR="009057C1">
              <w:rPr>
                <w:noProof/>
                <w:webHidden/>
              </w:rPr>
              <w:fldChar w:fldCharType="begin"/>
            </w:r>
            <w:r w:rsidR="009057C1">
              <w:rPr>
                <w:noProof/>
                <w:webHidden/>
              </w:rPr>
              <w:instrText xml:space="preserve"> PAGEREF _Toc90837261 \h </w:instrText>
            </w:r>
            <w:r w:rsidR="009057C1">
              <w:rPr>
                <w:noProof/>
                <w:webHidden/>
              </w:rPr>
            </w:r>
            <w:r w:rsidR="009057C1">
              <w:rPr>
                <w:noProof/>
                <w:webHidden/>
              </w:rPr>
              <w:fldChar w:fldCharType="separate"/>
            </w:r>
            <w:r w:rsidR="009057C1">
              <w:rPr>
                <w:noProof/>
                <w:webHidden/>
              </w:rPr>
              <w:t>24</w:t>
            </w:r>
            <w:r w:rsidR="009057C1">
              <w:rPr>
                <w:noProof/>
                <w:webHidden/>
              </w:rPr>
              <w:fldChar w:fldCharType="end"/>
            </w:r>
          </w:hyperlink>
        </w:p>
        <w:p w14:paraId="0C44AF67" w14:textId="77777777" w:rsidR="009057C1" w:rsidRDefault="00311586">
          <w:pPr>
            <w:pStyle w:val="21"/>
            <w:rPr>
              <w:rFonts w:asciiTheme="minorHAnsi" w:eastAsiaTheme="minorEastAsia" w:hAnsiTheme="minorHAnsi" w:cstheme="minorBidi"/>
              <w:noProof/>
              <w:szCs w:val="22"/>
            </w:rPr>
          </w:pPr>
          <w:hyperlink w:anchor="_Toc90837262" w:history="1">
            <w:r w:rsidR="009057C1" w:rsidRPr="003D24C3">
              <w:rPr>
                <w:rStyle w:val="a8"/>
                <w:noProof/>
                <w:lang w:val="uk-UA"/>
              </w:rPr>
              <w:t>5.1. Зміст самостійної роботи здобувача</w:t>
            </w:r>
            <w:r w:rsidR="009057C1">
              <w:rPr>
                <w:noProof/>
                <w:webHidden/>
              </w:rPr>
              <w:tab/>
            </w:r>
            <w:r w:rsidR="009057C1">
              <w:rPr>
                <w:noProof/>
                <w:webHidden/>
              </w:rPr>
              <w:fldChar w:fldCharType="begin"/>
            </w:r>
            <w:r w:rsidR="009057C1">
              <w:rPr>
                <w:noProof/>
                <w:webHidden/>
              </w:rPr>
              <w:instrText xml:space="preserve"> PAGEREF _Toc90837262 \h </w:instrText>
            </w:r>
            <w:r w:rsidR="009057C1">
              <w:rPr>
                <w:noProof/>
                <w:webHidden/>
              </w:rPr>
            </w:r>
            <w:r w:rsidR="009057C1">
              <w:rPr>
                <w:noProof/>
                <w:webHidden/>
              </w:rPr>
              <w:fldChar w:fldCharType="separate"/>
            </w:r>
            <w:r w:rsidR="009057C1">
              <w:rPr>
                <w:noProof/>
                <w:webHidden/>
              </w:rPr>
              <w:t>24</w:t>
            </w:r>
            <w:r w:rsidR="009057C1">
              <w:rPr>
                <w:noProof/>
                <w:webHidden/>
              </w:rPr>
              <w:fldChar w:fldCharType="end"/>
            </w:r>
          </w:hyperlink>
        </w:p>
        <w:p w14:paraId="4209B7EB" w14:textId="77777777" w:rsidR="009057C1" w:rsidRDefault="00311586">
          <w:pPr>
            <w:pStyle w:val="21"/>
            <w:rPr>
              <w:rFonts w:asciiTheme="minorHAnsi" w:eastAsiaTheme="minorEastAsia" w:hAnsiTheme="minorHAnsi" w:cstheme="minorBidi"/>
              <w:noProof/>
              <w:szCs w:val="22"/>
            </w:rPr>
          </w:pPr>
          <w:hyperlink w:anchor="_Toc90837263" w:history="1">
            <w:r w:rsidR="009057C1" w:rsidRPr="003D24C3">
              <w:rPr>
                <w:rStyle w:val="a8"/>
                <w:noProof/>
                <w:lang w:val="uk-UA"/>
              </w:rPr>
              <w:t>5.2. Порядок оцінювання індивідуальних завдань самостійної роботи (за вибором здобувача) з навчальної дисципліни</w:t>
            </w:r>
            <w:r w:rsidR="009057C1">
              <w:rPr>
                <w:noProof/>
                <w:webHidden/>
              </w:rPr>
              <w:tab/>
            </w:r>
            <w:r w:rsidR="009057C1">
              <w:rPr>
                <w:noProof/>
                <w:webHidden/>
              </w:rPr>
              <w:fldChar w:fldCharType="begin"/>
            </w:r>
            <w:r w:rsidR="009057C1">
              <w:rPr>
                <w:noProof/>
                <w:webHidden/>
              </w:rPr>
              <w:instrText xml:space="preserve"> PAGEREF _Toc90837263 \h </w:instrText>
            </w:r>
            <w:r w:rsidR="009057C1">
              <w:rPr>
                <w:noProof/>
                <w:webHidden/>
              </w:rPr>
            </w:r>
            <w:r w:rsidR="009057C1">
              <w:rPr>
                <w:noProof/>
                <w:webHidden/>
              </w:rPr>
              <w:fldChar w:fldCharType="separate"/>
            </w:r>
            <w:r w:rsidR="009057C1">
              <w:rPr>
                <w:noProof/>
                <w:webHidden/>
              </w:rPr>
              <w:t>24</w:t>
            </w:r>
            <w:r w:rsidR="009057C1">
              <w:rPr>
                <w:noProof/>
                <w:webHidden/>
              </w:rPr>
              <w:fldChar w:fldCharType="end"/>
            </w:r>
          </w:hyperlink>
        </w:p>
        <w:p w14:paraId="09E18060" w14:textId="77777777" w:rsidR="009057C1" w:rsidRDefault="00311586">
          <w:pPr>
            <w:pStyle w:val="13"/>
            <w:rPr>
              <w:rFonts w:asciiTheme="minorHAnsi" w:eastAsiaTheme="minorEastAsia" w:hAnsiTheme="minorHAnsi" w:cstheme="minorBidi"/>
              <w:i w:val="0"/>
              <w:noProof/>
              <w:szCs w:val="22"/>
              <w:lang w:val="ru-RU"/>
            </w:rPr>
          </w:pPr>
          <w:hyperlink w:anchor="_Toc90837264" w:history="1">
            <w:r w:rsidR="009057C1" w:rsidRPr="003D24C3">
              <w:rPr>
                <w:rStyle w:val="a8"/>
                <w:rFonts w:ascii="Cambria" w:hAnsi="Cambria"/>
                <w:noProof/>
              </w:rPr>
              <w:t>6. ПОРЯДОК ПІДСУМКОВОГО ОЦІНЮВАННЯ РЕЗУЛЬТАТІВ НАВЧАННЯ ЗДОБУВАЧА (форма підсумкового контролю — екзамен / дистанційний екзамен)</w:t>
            </w:r>
            <w:r w:rsidR="009057C1">
              <w:rPr>
                <w:noProof/>
                <w:webHidden/>
              </w:rPr>
              <w:tab/>
            </w:r>
            <w:r w:rsidR="009057C1">
              <w:rPr>
                <w:noProof/>
                <w:webHidden/>
              </w:rPr>
              <w:fldChar w:fldCharType="begin"/>
            </w:r>
            <w:r w:rsidR="009057C1">
              <w:rPr>
                <w:noProof/>
                <w:webHidden/>
              </w:rPr>
              <w:instrText xml:space="preserve"> PAGEREF _Toc90837264 \h </w:instrText>
            </w:r>
            <w:r w:rsidR="009057C1">
              <w:rPr>
                <w:noProof/>
                <w:webHidden/>
              </w:rPr>
            </w:r>
            <w:r w:rsidR="009057C1">
              <w:rPr>
                <w:noProof/>
                <w:webHidden/>
              </w:rPr>
              <w:fldChar w:fldCharType="separate"/>
            </w:r>
            <w:r w:rsidR="009057C1">
              <w:rPr>
                <w:noProof/>
                <w:webHidden/>
              </w:rPr>
              <w:t>29</w:t>
            </w:r>
            <w:r w:rsidR="009057C1">
              <w:rPr>
                <w:noProof/>
                <w:webHidden/>
              </w:rPr>
              <w:fldChar w:fldCharType="end"/>
            </w:r>
          </w:hyperlink>
        </w:p>
        <w:p w14:paraId="2B0699B9" w14:textId="77777777" w:rsidR="009057C1" w:rsidRDefault="00311586">
          <w:pPr>
            <w:pStyle w:val="21"/>
            <w:rPr>
              <w:rFonts w:asciiTheme="minorHAnsi" w:eastAsiaTheme="minorEastAsia" w:hAnsiTheme="minorHAnsi" w:cstheme="minorBidi"/>
              <w:noProof/>
              <w:szCs w:val="22"/>
            </w:rPr>
          </w:pPr>
          <w:hyperlink w:anchor="_Toc90837265" w:history="1">
            <w:r w:rsidR="009057C1" w:rsidRPr="003D24C3">
              <w:rPr>
                <w:rStyle w:val="a8"/>
                <w:noProof/>
                <w:lang w:val="uk-UA"/>
              </w:rPr>
              <w:t>6.1. Оцінювання результатів навчання здобувачів вищої освіти під час підсумкового контролю у формі екзамену / дистанційного екзамену</w:t>
            </w:r>
            <w:r w:rsidR="009057C1">
              <w:rPr>
                <w:noProof/>
                <w:webHidden/>
              </w:rPr>
              <w:tab/>
            </w:r>
            <w:r w:rsidR="009057C1">
              <w:rPr>
                <w:noProof/>
                <w:webHidden/>
              </w:rPr>
              <w:fldChar w:fldCharType="begin"/>
            </w:r>
            <w:r w:rsidR="009057C1">
              <w:rPr>
                <w:noProof/>
                <w:webHidden/>
              </w:rPr>
              <w:instrText xml:space="preserve"> PAGEREF _Toc90837265 \h </w:instrText>
            </w:r>
            <w:r w:rsidR="009057C1">
              <w:rPr>
                <w:noProof/>
                <w:webHidden/>
              </w:rPr>
            </w:r>
            <w:r w:rsidR="009057C1">
              <w:rPr>
                <w:noProof/>
                <w:webHidden/>
              </w:rPr>
              <w:fldChar w:fldCharType="separate"/>
            </w:r>
            <w:r w:rsidR="009057C1">
              <w:rPr>
                <w:noProof/>
                <w:webHidden/>
              </w:rPr>
              <w:t>29</w:t>
            </w:r>
            <w:r w:rsidR="009057C1">
              <w:rPr>
                <w:noProof/>
                <w:webHidden/>
              </w:rPr>
              <w:fldChar w:fldCharType="end"/>
            </w:r>
          </w:hyperlink>
        </w:p>
        <w:p w14:paraId="3744268C" w14:textId="77777777" w:rsidR="009057C1" w:rsidRDefault="00311586">
          <w:pPr>
            <w:pStyle w:val="21"/>
            <w:rPr>
              <w:rFonts w:asciiTheme="minorHAnsi" w:eastAsiaTheme="minorEastAsia" w:hAnsiTheme="minorHAnsi" w:cstheme="minorBidi"/>
              <w:noProof/>
              <w:szCs w:val="22"/>
            </w:rPr>
          </w:pPr>
          <w:hyperlink w:anchor="_Toc90837266" w:history="1">
            <w:r w:rsidR="009057C1" w:rsidRPr="003D24C3">
              <w:rPr>
                <w:rStyle w:val="a8"/>
                <w:noProof/>
                <w:lang w:val="uk-UA"/>
              </w:rPr>
              <w:t>6.2. Структура та зразок екзаменаційного білета / екзаменаційного тесту</w:t>
            </w:r>
            <w:r w:rsidR="009057C1">
              <w:rPr>
                <w:noProof/>
                <w:webHidden/>
              </w:rPr>
              <w:tab/>
            </w:r>
            <w:r w:rsidR="009057C1">
              <w:rPr>
                <w:noProof/>
                <w:webHidden/>
              </w:rPr>
              <w:fldChar w:fldCharType="begin"/>
            </w:r>
            <w:r w:rsidR="009057C1">
              <w:rPr>
                <w:noProof/>
                <w:webHidden/>
              </w:rPr>
              <w:instrText xml:space="preserve"> PAGEREF _Toc90837266 \h </w:instrText>
            </w:r>
            <w:r w:rsidR="009057C1">
              <w:rPr>
                <w:noProof/>
                <w:webHidden/>
              </w:rPr>
            </w:r>
            <w:r w:rsidR="009057C1">
              <w:rPr>
                <w:noProof/>
                <w:webHidden/>
              </w:rPr>
              <w:fldChar w:fldCharType="separate"/>
            </w:r>
            <w:r w:rsidR="009057C1">
              <w:rPr>
                <w:noProof/>
                <w:webHidden/>
              </w:rPr>
              <w:t>32</w:t>
            </w:r>
            <w:r w:rsidR="009057C1">
              <w:rPr>
                <w:noProof/>
                <w:webHidden/>
              </w:rPr>
              <w:fldChar w:fldCharType="end"/>
            </w:r>
          </w:hyperlink>
        </w:p>
        <w:p w14:paraId="4C87A89E" w14:textId="77777777" w:rsidR="009057C1" w:rsidRDefault="00311586">
          <w:pPr>
            <w:pStyle w:val="21"/>
            <w:rPr>
              <w:rFonts w:asciiTheme="minorHAnsi" w:eastAsiaTheme="minorEastAsia" w:hAnsiTheme="minorHAnsi" w:cstheme="minorBidi"/>
              <w:noProof/>
              <w:szCs w:val="22"/>
            </w:rPr>
          </w:pPr>
          <w:hyperlink w:anchor="_Toc90837267" w:history="1">
            <w:r w:rsidR="009057C1" w:rsidRPr="003D24C3">
              <w:rPr>
                <w:rStyle w:val="a8"/>
                <w:noProof/>
                <w:lang w:val="uk-UA"/>
              </w:rPr>
              <w:t>6.3. Критерії оцінювання екзаменаційної роботи / екзаменаційного тесту</w:t>
            </w:r>
            <w:r w:rsidR="009057C1">
              <w:rPr>
                <w:noProof/>
                <w:webHidden/>
              </w:rPr>
              <w:tab/>
            </w:r>
            <w:r w:rsidR="009057C1">
              <w:rPr>
                <w:noProof/>
                <w:webHidden/>
              </w:rPr>
              <w:fldChar w:fldCharType="begin"/>
            </w:r>
            <w:r w:rsidR="009057C1">
              <w:rPr>
                <w:noProof/>
                <w:webHidden/>
              </w:rPr>
              <w:instrText xml:space="preserve"> PAGEREF _Toc90837267 \h </w:instrText>
            </w:r>
            <w:r w:rsidR="009057C1">
              <w:rPr>
                <w:noProof/>
                <w:webHidden/>
              </w:rPr>
            </w:r>
            <w:r w:rsidR="009057C1">
              <w:rPr>
                <w:noProof/>
                <w:webHidden/>
              </w:rPr>
              <w:fldChar w:fldCharType="separate"/>
            </w:r>
            <w:r w:rsidR="009057C1">
              <w:rPr>
                <w:noProof/>
                <w:webHidden/>
              </w:rPr>
              <w:t>33</w:t>
            </w:r>
            <w:r w:rsidR="009057C1">
              <w:rPr>
                <w:noProof/>
                <w:webHidden/>
              </w:rPr>
              <w:fldChar w:fldCharType="end"/>
            </w:r>
          </w:hyperlink>
        </w:p>
        <w:p w14:paraId="0B5C947C" w14:textId="77777777" w:rsidR="009057C1" w:rsidRDefault="00311586">
          <w:pPr>
            <w:pStyle w:val="13"/>
            <w:rPr>
              <w:rFonts w:asciiTheme="minorHAnsi" w:eastAsiaTheme="minorEastAsia" w:hAnsiTheme="minorHAnsi" w:cstheme="minorBidi"/>
              <w:i w:val="0"/>
              <w:noProof/>
              <w:szCs w:val="22"/>
              <w:lang w:val="ru-RU"/>
            </w:rPr>
          </w:pPr>
          <w:hyperlink w:anchor="_Toc90837268" w:history="1">
            <w:r w:rsidR="009057C1" w:rsidRPr="003D24C3">
              <w:rPr>
                <w:rStyle w:val="a8"/>
                <w:rFonts w:ascii="Cambria" w:hAnsi="Cambria"/>
                <w:noProof/>
              </w:rPr>
              <w:t>7. ПЕРЕЗАРАХУВАННЯ ТА ВИЗНАННЯ РЕЗУЛЬТАТІВ НАВЧАННЯ ЗДОБУВАЧА</w:t>
            </w:r>
            <w:r w:rsidR="009057C1">
              <w:rPr>
                <w:noProof/>
                <w:webHidden/>
              </w:rPr>
              <w:tab/>
            </w:r>
            <w:r w:rsidR="009057C1">
              <w:rPr>
                <w:noProof/>
                <w:webHidden/>
              </w:rPr>
              <w:fldChar w:fldCharType="begin"/>
            </w:r>
            <w:r w:rsidR="009057C1">
              <w:rPr>
                <w:noProof/>
                <w:webHidden/>
              </w:rPr>
              <w:instrText xml:space="preserve"> PAGEREF _Toc90837268 \h </w:instrText>
            </w:r>
            <w:r w:rsidR="009057C1">
              <w:rPr>
                <w:noProof/>
                <w:webHidden/>
              </w:rPr>
            </w:r>
            <w:r w:rsidR="009057C1">
              <w:rPr>
                <w:noProof/>
                <w:webHidden/>
              </w:rPr>
              <w:fldChar w:fldCharType="separate"/>
            </w:r>
            <w:r w:rsidR="009057C1">
              <w:rPr>
                <w:noProof/>
                <w:webHidden/>
              </w:rPr>
              <w:t>35</w:t>
            </w:r>
            <w:r w:rsidR="009057C1">
              <w:rPr>
                <w:noProof/>
                <w:webHidden/>
              </w:rPr>
              <w:fldChar w:fldCharType="end"/>
            </w:r>
          </w:hyperlink>
        </w:p>
        <w:p w14:paraId="79B91FC7" w14:textId="77777777" w:rsidR="009057C1" w:rsidRDefault="00311586">
          <w:pPr>
            <w:pStyle w:val="13"/>
            <w:rPr>
              <w:rFonts w:asciiTheme="minorHAnsi" w:eastAsiaTheme="minorEastAsia" w:hAnsiTheme="minorHAnsi" w:cstheme="minorBidi"/>
              <w:i w:val="0"/>
              <w:noProof/>
              <w:szCs w:val="22"/>
              <w:lang w:val="ru-RU"/>
            </w:rPr>
          </w:pPr>
          <w:hyperlink w:anchor="_Toc90837269" w:history="1">
            <w:r w:rsidR="009057C1" w:rsidRPr="003D24C3">
              <w:rPr>
                <w:rStyle w:val="a8"/>
                <w:rFonts w:ascii="Cambria" w:hAnsi="Cambria"/>
                <w:noProof/>
              </w:rPr>
              <w:t>8. АКАДЕМІЧНА ДОБРОЧЕСНІСТЬ</w:t>
            </w:r>
            <w:r w:rsidR="009057C1">
              <w:rPr>
                <w:noProof/>
                <w:webHidden/>
              </w:rPr>
              <w:tab/>
            </w:r>
            <w:r w:rsidR="009057C1">
              <w:rPr>
                <w:noProof/>
                <w:webHidden/>
              </w:rPr>
              <w:fldChar w:fldCharType="begin"/>
            </w:r>
            <w:r w:rsidR="009057C1">
              <w:rPr>
                <w:noProof/>
                <w:webHidden/>
              </w:rPr>
              <w:instrText xml:space="preserve"> PAGEREF _Toc90837269 \h </w:instrText>
            </w:r>
            <w:r w:rsidR="009057C1">
              <w:rPr>
                <w:noProof/>
                <w:webHidden/>
              </w:rPr>
            </w:r>
            <w:r w:rsidR="009057C1">
              <w:rPr>
                <w:noProof/>
                <w:webHidden/>
              </w:rPr>
              <w:fldChar w:fldCharType="separate"/>
            </w:r>
            <w:r w:rsidR="009057C1">
              <w:rPr>
                <w:noProof/>
                <w:webHidden/>
              </w:rPr>
              <w:t>36</w:t>
            </w:r>
            <w:r w:rsidR="009057C1">
              <w:rPr>
                <w:noProof/>
                <w:webHidden/>
              </w:rPr>
              <w:fldChar w:fldCharType="end"/>
            </w:r>
          </w:hyperlink>
        </w:p>
        <w:p w14:paraId="4E05011D" w14:textId="77777777" w:rsidR="009057C1" w:rsidRDefault="00311586">
          <w:pPr>
            <w:pStyle w:val="13"/>
            <w:rPr>
              <w:rFonts w:asciiTheme="minorHAnsi" w:eastAsiaTheme="minorEastAsia" w:hAnsiTheme="minorHAnsi" w:cstheme="minorBidi"/>
              <w:i w:val="0"/>
              <w:noProof/>
              <w:szCs w:val="22"/>
              <w:lang w:val="ru-RU"/>
            </w:rPr>
          </w:pPr>
          <w:hyperlink w:anchor="_Toc90837270" w:history="1">
            <w:r w:rsidR="009057C1" w:rsidRPr="003D24C3">
              <w:rPr>
                <w:rStyle w:val="a8"/>
                <w:rFonts w:ascii="Cambria" w:hAnsi="Cambria" w:cstheme="minorHAnsi"/>
                <w:noProof/>
              </w:rPr>
              <w:t>9. РЕКОМЕНДОВАНІ ІНФОРМАЦІЙНІ ДЖЕРЕЛА</w:t>
            </w:r>
            <w:r w:rsidR="009057C1">
              <w:rPr>
                <w:noProof/>
                <w:webHidden/>
              </w:rPr>
              <w:tab/>
            </w:r>
            <w:r w:rsidR="009057C1">
              <w:rPr>
                <w:noProof/>
                <w:webHidden/>
              </w:rPr>
              <w:fldChar w:fldCharType="begin"/>
            </w:r>
            <w:r w:rsidR="009057C1">
              <w:rPr>
                <w:noProof/>
                <w:webHidden/>
              </w:rPr>
              <w:instrText xml:space="preserve"> PAGEREF _Toc90837270 \h </w:instrText>
            </w:r>
            <w:r w:rsidR="009057C1">
              <w:rPr>
                <w:noProof/>
                <w:webHidden/>
              </w:rPr>
            </w:r>
            <w:r w:rsidR="009057C1">
              <w:rPr>
                <w:noProof/>
                <w:webHidden/>
              </w:rPr>
              <w:fldChar w:fldCharType="separate"/>
            </w:r>
            <w:r w:rsidR="009057C1">
              <w:rPr>
                <w:noProof/>
                <w:webHidden/>
              </w:rPr>
              <w:t>37</w:t>
            </w:r>
            <w:r w:rsidR="009057C1">
              <w:rPr>
                <w:noProof/>
                <w:webHidden/>
              </w:rPr>
              <w:fldChar w:fldCharType="end"/>
            </w:r>
          </w:hyperlink>
        </w:p>
        <w:p w14:paraId="31089E10" w14:textId="77777777" w:rsidR="009057C1" w:rsidRDefault="00311586">
          <w:pPr>
            <w:pStyle w:val="21"/>
            <w:rPr>
              <w:rFonts w:asciiTheme="minorHAnsi" w:eastAsiaTheme="minorEastAsia" w:hAnsiTheme="minorHAnsi" w:cstheme="minorBidi"/>
              <w:noProof/>
              <w:szCs w:val="22"/>
            </w:rPr>
          </w:pPr>
          <w:hyperlink w:anchor="_Toc90837271" w:history="1">
            <w:r w:rsidR="009057C1" w:rsidRPr="003D24C3">
              <w:rPr>
                <w:rStyle w:val="a8"/>
                <w:iCs/>
                <w:noProof/>
              </w:rPr>
              <w:t xml:space="preserve">9.1. </w:t>
            </w:r>
            <w:r w:rsidR="009057C1" w:rsidRPr="003D24C3">
              <w:rPr>
                <w:rStyle w:val="a8"/>
                <w:noProof/>
              </w:rPr>
              <w:t>Основна література</w:t>
            </w:r>
            <w:r w:rsidR="009057C1">
              <w:rPr>
                <w:noProof/>
                <w:webHidden/>
              </w:rPr>
              <w:tab/>
            </w:r>
            <w:r w:rsidR="009057C1">
              <w:rPr>
                <w:noProof/>
                <w:webHidden/>
              </w:rPr>
              <w:fldChar w:fldCharType="begin"/>
            </w:r>
            <w:r w:rsidR="009057C1">
              <w:rPr>
                <w:noProof/>
                <w:webHidden/>
              </w:rPr>
              <w:instrText xml:space="preserve"> PAGEREF _Toc90837271 \h </w:instrText>
            </w:r>
            <w:r w:rsidR="009057C1">
              <w:rPr>
                <w:noProof/>
                <w:webHidden/>
              </w:rPr>
            </w:r>
            <w:r w:rsidR="009057C1">
              <w:rPr>
                <w:noProof/>
                <w:webHidden/>
              </w:rPr>
              <w:fldChar w:fldCharType="separate"/>
            </w:r>
            <w:r w:rsidR="009057C1">
              <w:rPr>
                <w:noProof/>
                <w:webHidden/>
              </w:rPr>
              <w:t>37</w:t>
            </w:r>
            <w:r w:rsidR="009057C1">
              <w:rPr>
                <w:noProof/>
                <w:webHidden/>
              </w:rPr>
              <w:fldChar w:fldCharType="end"/>
            </w:r>
          </w:hyperlink>
        </w:p>
        <w:p w14:paraId="32A48E33" w14:textId="77777777" w:rsidR="009057C1" w:rsidRDefault="00311586">
          <w:pPr>
            <w:pStyle w:val="21"/>
            <w:rPr>
              <w:rFonts w:asciiTheme="minorHAnsi" w:eastAsiaTheme="minorEastAsia" w:hAnsiTheme="minorHAnsi" w:cstheme="minorBidi"/>
              <w:noProof/>
              <w:szCs w:val="22"/>
            </w:rPr>
          </w:pPr>
          <w:hyperlink w:anchor="_Toc90837272" w:history="1">
            <w:r w:rsidR="009057C1" w:rsidRPr="003D24C3">
              <w:rPr>
                <w:rStyle w:val="a8"/>
                <w:noProof/>
              </w:rPr>
              <w:t>9.2. Додаткова література</w:t>
            </w:r>
            <w:r w:rsidR="009057C1">
              <w:rPr>
                <w:noProof/>
                <w:webHidden/>
              </w:rPr>
              <w:tab/>
            </w:r>
            <w:r w:rsidR="009057C1">
              <w:rPr>
                <w:noProof/>
                <w:webHidden/>
              </w:rPr>
              <w:fldChar w:fldCharType="begin"/>
            </w:r>
            <w:r w:rsidR="009057C1">
              <w:rPr>
                <w:noProof/>
                <w:webHidden/>
              </w:rPr>
              <w:instrText xml:space="preserve"> PAGEREF _Toc90837272 \h </w:instrText>
            </w:r>
            <w:r w:rsidR="009057C1">
              <w:rPr>
                <w:noProof/>
                <w:webHidden/>
              </w:rPr>
            </w:r>
            <w:r w:rsidR="009057C1">
              <w:rPr>
                <w:noProof/>
                <w:webHidden/>
              </w:rPr>
              <w:fldChar w:fldCharType="separate"/>
            </w:r>
            <w:r w:rsidR="009057C1">
              <w:rPr>
                <w:noProof/>
                <w:webHidden/>
              </w:rPr>
              <w:t>37</w:t>
            </w:r>
            <w:r w:rsidR="009057C1">
              <w:rPr>
                <w:noProof/>
                <w:webHidden/>
              </w:rPr>
              <w:fldChar w:fldCharType="end"/>
            </w:r>
          </w:hyperlink>
        </w:p>
        <w:p w14:paraId="6DF011D1" w14:textId="77777777" w:rsidR="009057C1" w:rsidRDefault="00311586">
          <w:pPr>
            <w:pStyle w:val="21"/>
            <w:rPr>
              <w:rFonts w:asciiTheme="minorHAnsi" w:eastAsiaTheme="minorEastAsia" w:hAnsiTheme="minorHAnsi" w:cstheme="minorBidi"/>
              <w:noProof/>
              <w:szCs w:val="22"/>
            </w:rPr>
          </w:pPr>
          <w:hyperlink w:anchor="_Toc90837273" w:history="1">
            <w:r w:rsidR="009057C1" w:rsidRPr="003D24C3">
              <w:rPr>
                <w:rStyle w:val="a8"/>
                <w:noProof/>
              </w:rPr>
              <w:t>9.3. Дистанційні курси та інформаційні ресурси</w:t>
            </w:r>
            <w:r w:rsidR="009057C1">
              <w:rPr>
                <w:noProof/>
                <w:webHidden/>
              </w:rPr>
              <w:tab/>
            </w:r>
            <w:r w:rsidR="009057C1">
              <w:rPr>
                <w:noProof/>
                <w:webHidden/>
              </w:rPr>
              <w:fldChar w:fldCharType="begin"/>
            </w:r>
            <w:r w:rsidR="009057C1">
              <w:rPr>
                <w:noProof/>
                <w:webHidden/>
              </w:rPr>
              <w:instrText xml:space="preserve"> PAGEREF _Toc90837273 \h </w:instrText>
            </w:r>
            <w:r w:rsidR="009057C1">
              <w:rPr>
                <w:noProof/>
                <w:webHidden/>
              </w:rPr>
            </w:r>
            <w:r w:rsidR="009057C1">
              <w:rPr>
                <w:noProof/>
                <w:webHidden/>
              </w:rPr>
              <w:fldChar w:fldCharType="separate"/>
            </w:r>
            <w:r w:rsidR="009057C1">
              <w:rPr>
                <w:noProof/>
                <w:webHidden/>
              </w:rPr>
              <w:t>38</w:t>
            </w:r>
            <w:r w:rsidR="009057C1">
              <w:rPr>
                <w:noProof/>
                <w:webHidden/>
              </w:rPr>
              <w:fldChar w:fldCharType="end"/>
            </w:r>
          </w:hyperlink>
        </w:p>
        <w:p w14:paraId="0A10E9D2" w14:textId="77777777" w:rsidR="004F617E" w:rsidRPr="00FE70C2" w:rsidRDefault="004F617E" w:rsidP="00B90CC9">
          <w:pPr>
            <w:widowControl w:val="0"/>
            <w:rPr>
              <w:rFonts w:ascii="Cambria" w:hAnsi="Cambria"/>
              <w:lang w:val="uk-UA"/>
            </w:rPr>
          </w:pPr>
          <w:r w:rsidRPr="00FE70C2">
            <w:rPr>
              <w:rFonts w:ascii="Cambria" w:hAnsi="Cambria"/>
              <w:b/>
              <w:bCs/>
              <w:sz w:val="24"/>
              <w:szCs w:val="24"/>
              <w:lang w:val="uk-UA"/>
            </w:rPr>
            <w:fldChar w:fldCharType="end"/>
          </w:r>
        </w:p>
      </w:sdtContent>
    </w:sdt>
    <w:p w14:paraId="44E92999" w14:textId="77777777" w:rsidR="00614540" w:rsidRPr="00FE70C2" w:rsidRDefault="00614540" w:rsidP="00B90CC9">
      <w:pPr>
        <w:widowControl w:val="0"/>
        <w:rPr>
          <w:rFonts w:ascii="Cambria" w:hAnsi="Cambria" w:cs="Times New Roman"/>
          <w:b/>
          <w:bCs/>
          <w:sz w:val="28"/>
          <w:szCs w:val="28"/>
          <w:lang w:val="uk-UA"/>
        </w:rPr>
      </w:pPr>
      <w:r w:rsidRPr="00FE70C2">
        <w:rPr>
          <w:rFonts w:ascii="Cambria" w:hAnsi="Cambria" w:cs="Times New Roman"/>
          <w:b/>
          <w:bCs/>
          <w:sz w:val="28"/>
          <w:szCs w:val="28"/>
          <w:lang w:val="uk-UA"/>
        </w:rPr>
        <w:br w:type="page"/>
      </w:r>
    </w:p>
    <w:p w14:paraId="3FED9F16" w14:textId="56AA46E8" w:rsidR="00905CA3" w:rsidRPr="00FE70C2" w:rsidRDefault="00905CA3" w:rsidP="00B90CC9">
      <w:pPr>
        <w:pStyle w:val="a4"/>
        <w:widowControl w:val="0"/>
        <w:outlineLvl w:val="0"/>
        <w:rPr>
          <w:rFonts w:ascii="Cambria" w:hAnsi="Cambria"/>
        </w:rPr>
      </w:pPr>
      <w:bookmarkStart w:id="2" w:name="_Toc90837236"/>
      <w:r w:rsidRPr="00FE70C2">
        <w:rPr>
          <w:rFonts w:ascii="Cambria" w:hAnsi="Cambria"/>
        </w:rPr>
        <w:t>ВСТУП</w:t>
      </w:r>
      <w:bookmarkEnd w:id="1"/>
      <w:bookmarkEnd w:id="2"/>
    </w:p>
    <w:p w14:paraId="19FCD3EE" w14:textId="77777777" w:rsidR="00C401F1" w:rsidRPr="00FE70C2" w:rsidRDefault="00C401F1" w:rsidP="00B90CC9">
      <w:pPr>
        <w:widowControl w:val="0"/>
        <w:tabs>
          <w:tab w:val="left" w:pos="851"/>
        </w:tabs>
        <w:spacing w:line="240" w:lineRule="auto"/>
        <w:ind w:firstLine="567"/>
        <w:rPr>
          <w:rFonts w:ascii="Cambria" w:hAnsi="Cambria" w:cs="Times New Roman"/>
          <w:sz w:val="24"/>
          <w:szCs w:val="24"/>
          <w:lang w:val="uk-UA"/>
        </w:rPr>
      </w:pPr>
    </w:p>
    <w:p w14:paraId="5BAE3AF3" w14:textId="772029C7" w:rsidR="005F368F" w:rsidRPr="00FE70C2" w:rsidRDefault="005F368F" w:rsidP="005F368F">
      <w:pPr>
        <w:pStyle w:val="af3"/>
        <w:ind w:firstLine="709"/>
        <w:rPr>
          <w:sz w:val="24"/>
          <w:lang w:val="uk-UA"/>
        </w:rPr>
      </w:pPr>
      <w:r w:rsidRPr="00FE70C2">
        <w:rPr>
          <w:sz w:val="24"/>
          <w:lang w:val="uk-UA"/>
        </w:rPr>
        <w:t xml:space="preserve">Методичні матеріали з вивчення </w:t>
      </w:r>
      <w:r w:rsidR="008D2884" w:rsidRPr="00FE70C2">
        <w:rPr>
          <w:sz w:val="24"/>
          <w:lang w:val="uk-UA"/>
        </w:rPr>
        <w:t xml:space="preserve">навчальної дисципліни «Тренінг-курс «Соціальний аудит» </w:t>
      </w:r>
      <w:r w:rsidRPr="00FE70C2">
        <w:rPr>
          <w:sz w:val="24"/>
          <w:lang w:val="uk-UA"/>
        </w:rPr>
        <w:t>розроблені згідно з Додатком 2 до «Положення про робочу програму навчальної дисципліни в Державному вищому навчальному закладі «Київський національний економічний університет імені Вадима Гетьмана», затвердженого Вченою радою Університету 27.05.2021 р. (протокол № 10) та введеного в дію наказом ректора від 27.05.2021 р. №306.</w:t>
      </w:r>
    </w:p>
    <w:p w14:paraId="320E8284" w14:textId="5AF748BC" w:rsidR="008D2884" w:rsidRPr="00FE70C2" w:rsidRDefault="008D2884" w:rsidP="005F368F">
      <w:pPr>
        <w:pStyle w:val="af3"/>
        <w:rPr>
          <w:sz w:val="24"/>
          <w:lang w:val="uk-UA"/>
        </w:rPr>
      </w:pPr>
    </w:p>
    <w:p w14:paraId="523D81E9" w14:textId="383AC07E" w:rsidR="00F80F8D" w:rsidRPr="00FE70C2" w:rsidRDefault="00905CA3" w:rsidP="00B90CC9">
      <w:pPr>
        <w:widowControl w:val="0"/>
        <w:tabs>
          <w:tab w:val="left" w:pos="0"/>
          <w:tab w:val="left" w:pos="1620"/>
        </w:tabs>
        <w:spacing w:line="240" w:lineRule="auto"/>
        <w:ind w:firstLine="709"/>
        <w:rPr>
          <w:rFonts w:ascii="Cambria" w:hAnsi="Cambria" w:cstheme="minorHAnsi"/>
          <w:bCs/>
          <w:sz w:val="24"/>
          <w:szCs w:val="24"/>
          <w:lang w:val="uk-UA"/>
        </w:rPr>
      </w:pPr>
      <w:r w:rsidRPr="00FE70C2">
        <w:rPr>
          <w:rFonts w:ascii="Cambria" w:hAnsi="Cambria" w:cstheme="minorHAnsi"/>
          <w:b/>
          <w:bCs/>
          <w:sz w:val="24"/>
          <w:szCs w:val="24"/>
          <w:lang w:val="uk-UA"/>
        </w:rPr>
        <w:t>Анотація навчальної дисципліни</w:t>
      </w:r>
      <w:r w:rsidR="00AF6F23" w:rsidRPr="00FE70C2">
        <w:rPr>
          <w:rFonts w:ascii="Cambria" w:hAnsi="Cambria" w:cstheme="minorHAnsi"/>
          <w:b/>
          <w:bCs/>
          <w:sz w:val="24"/>
          <w:szCs w:val="24"/>
          <w:lang w:val="uk-UA"/>
        </w:rPr>
        <w:t xml:space="preserve">. </w:t>
      </w:r>
      <w:r w:rsidR="00D6344E" w:rsidRPr="00FE70C2">
        <w:rPr>
          <w:rFonts w:ascii="Cambria" w:hAnsi="Cambria" w:cstheme="minorHAnsi"/>
          <w:bCs/>
          <w:sz w:val="24"/>
          <w:szCs w:val="24"/>
          <w:lang w:val="uk-UA"/>
        </w:rPr>
        <w:t xml:space="preserve">Соціальний аудит </w:t>
      </w:r>
      <w:r w:rsidR="007260F4" w:rsidRPr="00FE70C2">
        <w:rPr>
          <w:rFonts w:ascii="Cambria" w:hAnsi="Cambria" w:cstheme="minorHAnsi"/>
          <w:bCs/>
          <w:sz w:val="24"/>
          <w:szCs w:val="24"/>
          <w:lang w:val="uk-UA"/>
        </w:rPr>
        <w:t>–</w:t>
      </w:r>
      <w:r w:rsidR="00D6344E" w:rsidRPr="00FE70C2">
        <w:rPr>
          <w:rFonts w:ascii="Cambria" w:hAnsi="Cambria" w:cstheme="minorHAnsi"/>
          <w:bCs/>
          <w:sz w:val="24"/>
          <w:szCs w:val="24"/>
          <w:lang w:val="uk-UA"/>
        </w:rPr>
        <w:t xml:space="preserve"> нове явище в сучасних суспільних науках і соціальній практиці світового господарства. У теоретико-методологічному плані соціальний аудит спирається на концепцію </w:t>
      </w:r>
      <w:proofErr w:type="spellStart"/>
      <w:r w:rsidR="00D6344E" w:rsidRPr="00FE70C2">
        <w:rPr>
          <w:rFonts w:ascii="Cambria" w:hAnsi="Cambria" w:cstheme="minorHAnsi"/>
          <w:bCs/>
          <w:sz w:val="24"/>
          <w:szCs w:val="24"/>
          <w:lang w:val="uk-UA"/>
        </w:rPr>
        <w:t>соціоекономіки</w:t>
      </w:r>
      <w:proofErr w:type="spellEnd"/>
      <w:r w:rsidR="00D6344E" w:rsidRPr="00FE70C2">
        <w:rPr>
          <w:rFonts w:ascii="Cambria" w:hAnsi="Cambria" w:cstheme="minorHAnsi"/>
          <w:bCs/>
          <w:sz w:val="24"/>
          <w:szCs w:val="24"/>
          <w:lang w:val="uk-UA"/>
        </w:rPr>
        <w:t>, в центрі якої знаходиться процес відтворення людських ресурсів. Практичне значення соціального аудиту полягає в тому, що він може слу</w:t>
      </w:r>
      <w:r w:rsidR="00C82172" w:rsidRPr="00FE70C2">
        <w:rPr>
          <w:rFonts w:ascii="Cambria" w:hAnsi="Cambria" w:cstheme="minorHAnsi"/>
          <w:bCs/>
          <w:sz w:val="24"/>
          <w:szCs w:val="24"/>
          <w:lang w:val="uk-UA"/>
        </w:rPr>
        <w:t>гувати</w:t>
      </w:r>
      <w:r w:rsidR="00D6344E" w:rsidRPr="00FE70C2">
        <w:rPr>
          <w:rFonts w:ascii="Cambria" w:hAnsi="Cambria" w:cstheme="minorHAnsi"/>
          <w:bCs/>
          <w:sz w:val="24"/>
          <w:szCs w:val="24"/>
          <w:lang w:val="uk-UA"/>
        </w:rPr>
        <w:t xml:space="preserve"> ефективни</w:t>
      </w:r>
      <w:r w:rsidR="00C82172" w:rsidRPr="00FE70C2">
        <w:rPr>
          <w:rFonts w:ascii="Cambria" w:hAnsi="Cambria" w:cstheme="minorHAnsi"/>
          <w:bCs/>
          <w:sz w:val="24"/>
          <w:szCs w:val="24"/>
          <w:lang w:val="uk-UA"/>
        </w:rPr>
        <w:t>м</w:t>
      </w:r>
      <w:r w:rsidR="00D6344E" w:rsidRPr="00FE70C2">
        <w:rPr>
          <w:rFonts w:ascii="Cambria" w:hAnsi="Cambria" w:cstheme="minorHAnsi"/>
          <w:bCs/>
          <w:sz w:val="24"/>
          <w:szCs w:val="24"/>
          <w:lang w:val="uk-UA"/>
        </w:rPr>
        <w:t xml:space="preserve"> інструмент</w:t>
      </w:r>
      <w:r w:rsidR="00C82172" w:rsidRPr="00FE70C2">
        <w:rPr>
          <w:rFonts w:ascii="Cambria" w:hAnsi="Cambria" w:cstheme="minorHAnsi"/>
          <w:bCs/>
          <w:sz w:val="24"/>
          <w:szCs w:val="24"/>
          <w:lang w:val="uk-UA"/>
        </w:rPr>
        <w:t>ом</w:t>
      </w:r>
      <w:r w:rsidR="00D6344E" w:rsidRPr="00FE70C2">
        <w:rPr>
          <w:rFonts w:ascii="Cambria" w:hAnsi="Cambria" w:cstheme="minorHAnsi"/>
          <w:bCs/>
          <w:sz w:val="24"/>
          <w:szCs w:val="24"/>
          <w:lang w:val="uk-UA"/>
        </w:rPr>
        <w:t xml:space="preserve"> регулювання </w:t>
      </w:r>
      <w:proofErr w:type="spellStart"/>
      <w:r w:rsidR="00D6344E" w:rsidRPr="00FE70C2">
        <w:rPr>
          <w:rFonts w:ascii="Cambria" w:hAnsi="Cambria" w:cstheme="minorHAnsi"/>
          <w:bCs/>
          <w:sz w:val="24"/>
          <w:szCs w:val="24"/>
          <w:lang w:val="uk-UA"/>
        </w:rPr>
        <w:t>соціоекономічних</w:t>
      </w:r>
      <w:proofErr w:type="spellEnd"/>
      <w:r w:rsidR="00D6344E" w:rsidRPr="00FE70C2">
        <w:rPr>
          <w:rFonts w:ascii="Cambria" w:hAnsi="Cambria" w:cstheme="minorHAnsi"/>
          <w:bCs/>
          <w:sz w:val="24"/>
          <w:szCs w:val="24"/>
          <w:lang w:val="uk-UA"/>
        </w:rPr>
        <w:t xml:space="preserve"> відносин і тим самим значно підвищити рівень управління людськими ресурсами.</w:t>
      </w:r>
      <w:r w:rsidR="00F80F8D" w:rsidRPr="00FE70C2">
        <w:rPr>
          <w:rFonts w:ascii="Cambria" w:hAnsi="Cambria" w:cstheme="minorHAnsi"/>
          <w:bCs/>
          <w:sz w:val="24"/>
          <w:szCs w:val="24"/>
          <w:lang w:val="uk-UA"/>
        </w:rPr>
        <w:t xml:space="preserve"> Соціальний аудит є добровільним й дозволяє виявити ступінь соціальної відповідальності </w:t>
      </w:r>
      <w:proofErr w:type="spellStart"/>
      <w:r w:rsidR="00F80F8D" w:rsidRPr="00FE70C2">
        <w:rPr>
          <w:rFonts w:ascii="Cambria" w:hAnsi="Cambria" w:cstheme="minorHAnsi"/>
          <w:bCs/>
          <w:sz w:val="24"/>
          <w:szCs w:val="24"/>
          <w:lang w:val="uk-UA"/>
        </w:rPr>
        <w:t>субʼєкта</w:t>
      </w:r>
      <w:proofErr w:type="spellEnd"/>
      <w:r w:rsidR="00F80F8D" w:rsidRPr="00FE70C2">
        <w:rPr>
          <w:rFonts w:ascii="Cambria" w:hAnsi="Cambria" w:cstheme="minorHAnsi"/>
          <w:bCs/>
          <w:sz w:val="24"/>
          <w:szCs w:val="24"/>
          <w:lang w:val="uk-UA"/>
        </w:rPr>
        <w:t xml:space="preserve"> господарювання. </w:t>
      </w:r>
      <w:r w:rsidR="00BD4573" w:rsidRPr="00FE70C2">
        <w:rPr>
          <w:rFonts w:ascii="Cambria" w:hAnsi="Cambria" w:cstheme="minorHAnsi"/>
          <w:bCs/>
          <w:sz w:val="24"/>
          <w:szCs w:val="24"/>
          <w:lang w:val="uk-UA"/>
        </w:rPr>
        <w:t>За допомогою соціального аудиту можна зміряти ступінь корпоративної соціальної відповідальності.</w:t>
      </w:r>
      <w:r w:rsidR="00303593" w:rsidRPr="00FE70C2">
        <w:rPr>
          <w:rFonts w:ascii="Cambria" w:hAnsi="Cambria" w:cstheme="minorHAnsi"/>
          <w:bCs/>
          <w:sz w:val="24"/>
          <w:szCs w:val="24"/>
          <w:lang w:val="uk-UA"/>
        </w:rPr>
        <w:t xml:space="preserve"> </w:t>
      </w:r>
      <w:r w:rsidR="00F80F8D" w:rsidRPr="00FE70C2">
        <w:rPr>
          <w:rFonts w:ascii="Cambria" w:hAnsi="Cambria" w:cstheme="minorHAnsi"/>
          <w:bCs/>
          <w:sz w:val="24"/>
          <w:szCs w:val="24"/>
          <w:lang w:val="uk-UA"/>
        </w:rPr>
        <w:t>Він може дати оцінку соціального клімату і проаналізувати не тільки економічні, фінансові та інші матеріальні чинники, а й відповідність існуючого стану справ нематеріальним стандартам відтворення людських ресурсів (правовим і етичним нормам, критеріям ділових відносин, соціальної відповідальності перед суспільством і ін. заінтересованими сторонами).</w:t>
      </w:r>
    </w:p>
    <w:p w14:paraId="342C993C" w14:textId="10046065" w:rsidR="007260F4" w:rsidRPr="00FE70C2" w:rsidRDefault="00F80F8D" w:rsidP="00B90CC9">
      <w:pPr>
        <w:widowControl w:val="0"/>
        <w:tabs>
          <w:tab w:val="left" w:pos="0"/>
          <w:tab w:val="left" w:pos="1620"/>
        </w:tabs>
        <w:spacing w:line="240" w:lineRule="auto"/>
        <w:ind w:firstLine="709"/>
        <w:rPr>
          <w:rFonts w:ascii="Cambria" w:hAnsi="Cambria" w:cstheme="minorHAnsi"/>
          <w:bCs/>
          <w:sz w:val="24"/>
          <w:szCs w:val="24"/>
          <w:lang w:val="uk-UA"/>
        </w:rPr>
      </w:pPr>
      <w:r w:rsidRPr="00FE70C2">
        <w:rPr>
          <w:rFonts w:ascii="Cambria" w:hAnsi="Cambria" w:cstheme="minorHAnsi"/>
          <w:bCs/>
          <w:sz w:val="24"/>
          <w:szCs w:val="24"/>
          <w:lang w:val="uk-UA"/>
        </w:rPr>
        <w:t xml:space="preserve">Навчальна дисципліна </w:t>
      </w:r>
      <w:r w:rsidR="00AF2CB1" w:rsidRPr="00FE70C2">
        <w:rPr>
          <w:rFonts w:ascii="Cambria" w:hAnsi="Cambria" w:cstheme="minorHAnsi"/>
          <w:bCs/>
          <w:sz w:val="24"/>
          <w:szCs w:val="24"/>
          <w:lang w:val="uk-UA"/>
        </w:rPr>
        <w:t>«</w:t>
      </w:r>
      <w:r w:rsidRPr="00FE70C2">
        <w:rPr>
          <w:rFonts w:ascii="Cambria" w:hAnsi="Cambria" w:cstheme="minorHAnsi"/>
          <w:bCs/>
          <w:sz w:val="24"/>
          <w:szCs w:val="24"/>
          <w:lang w:val="uk-UA"/>
        </w:rPr>
        <w:t>Тренінг-курс «</w:t>
      </w:r>
      <w:r w:rsidR="007260F4" w:rsidRPr="00FE70C2">
        <w:rPr>
          <w:rFonts w:ascii="Cambria" w:hAnsi="Cambria" w:cstheme="minorHAnsi"/>
          <w:bCs/>
          <w:sz w:val="24"/>
          <w:szCs w:val="24"/>
          <w:lang w:val="uk-UA"/>
        </w:rPr>
        <w:t>Соціальний аудит</w:t>
      </w:r>
      <w:r w:rsidRPr="00FE70C2">
        <w:rPr>
          <w:rFonts w:ascii="Cambria" w:hAnsi="Cambria" w:cstheme="minorHAnsi"/>
          <w:bCs/>
          <w:sz w:val="24"/>
          <w:szCs w:val="24"/>
          <w:lang w:val="uk-UA"/>
        </w:rPr>
        <w:t>»</w:t>
      </w:r>
      <w:r w:rsidR="00DB5567" w:rsidRPr="00FE70C2">
        <w:rPr>
          <w:rFonts w:ascii="Cambria" w:hAnsi="Cambria" w:cstheme="minorHAnsi"/>
          <w:bCs/>
          <w:sz w:val="24"/>
          <w:szCs w:val="24"/>
          <w:lang w:val="uk-UA"/>
        </w:rPr>
        <w:t>»</w:t>
      </w:r>
      <w:r w:rsidRPr="00FE70C2">
        <w:rPr>
          <w:rFonts w:ascii="Cambria" w:hAnsi="Cambria" w:cstheme="minorHAnsi"/>
          <w:bCs/>
          <w:sz w:val="24"/>
          <w:szCs w:val="24"/>
          <w:lang w:val="uk-UA"/>
        </w:rPr>
        <w:t xml:space="preserve"> присвячена</w:t>
      </w:r>
      <w:r w:rsidR="007260F4" w:rsidRPr="00FE70C2">
        <w:rPr>
          <w:rFonts w:ascii="Cambria" w:hAnsi="Cambria" w:cstheme="minorHAnsi"/>
          <w:bCs/>
          <w:sz w:val="24"/>
          <w:szCs w:val="24"/>
          <w:lang w:val="uk-UA"/>
        </w:rPr>
        <w:t xml:space="preserve"> оцінюванн</w:t>
      </w:r>
      <w:r w:rsidRPr="00FE70C2">
        <w:rPr>
          <w:rFonts w:ascii="Cambria" w:hAnsi="Cambria" w:cstheme="minorHAnsi"/>
          <w:bCs/>
          <w:sz w:val="24"/>
          <w:szCs w:val="24"/>
          <w:lang w:val="uk-UA"/>
        </w:rPr>
        <w:t>ю</w:t>
      </w:r>
      <w:r w:rsidR="007260F4" w:rsidRPr="00FE70C2">
        <w:rPr>
          <w:rFonts w:ascii="Cambria" w:hAnsi="Cambria" w:cstheme="minorHAnsi"/>
          <w:bCs/>
          <w:sz w:val="24"/>
          <w:szCs w:val="24"/>
          <w:lang w:val="uk-UA"/>
        </w:rPr>
        <w:t xml:space="preserve"> </w:t>
      </w:r>
      <w:proofErr w:type="spellStart"/>
      <w:r w:rsidR="0047300C" w:rsidRPr="00FE70C2">
        <w:rPr>
          <w:rFonts w:ascii="Cambria" w:hAnsi="Cambria" w:cstheme="minorHAnsi"/>
          <w:bCs/>
          <w:sz w:val="24"/>
          <w:szCs w:val="24"/>
          <w:lang w:val="uk-UA"/>
        </w:rPr>
        <w:t>соціоекономічних</w:t>
      </w:r>
      <w:proofErr w:type="spellEnd"/>
      <w:r w:rsidR="0047300C" w:rsidRPr="00FE70C2">
        <w:rPr>
          <w:rFonts w:ascii="Cambria" w:hAnsi="Cambria" w:cstheme="minorHAnsi"/>
          <w:bCs/>
          <w:sz w:val="24"/>
          <w:szCs w:val="24"/>
          <w:lang w:val="uk-UA"/>
        </w:rPr>
        <w:t xml:space="preserve"> відносин та </w:t>
      </w:r>
      <w:proofErr w:type="spellStart"/>
      <w:r w:rsidR="0047300C" w:rsidRPr="00FE70C2">
        <w:rPr>
          <w:rFonts w:ascii="Cambria" w:hAnsi="Cambria" w:cstheme="minorHAnsi"/>
          <w:bCs/>
          <w:sz w:val="24"/>
          <w:szCs w:val="24"/>
          <w:lang w:val="uk-UA"/>
        </w:rPr>
        <w:t>с</w:t>
      </w:r>
      <w:r w:rsidR="00F6237A" w:rsidRPr="00FE70C2">
        <w:rPr>
          <w:rFonts w:ascii="Cambria" w:hAnsi="Cambria" w:cstheme="minorHAnsi"/>
          <w:bCs/>
          <w:sz w:val="24"/>
          <w:szCs w:val="24"/>
          <w:lang w:val="uk-UA"/>
        </w:rPr>
        <w:t>оціоекономічного</w:t>
      </w:r>
      <w:proofErr w:type="spellEnd"/>
      <w:r w:rsidR="00F6237A" w:rsidRPr="00FE70C2">
        <w:rPr>
          <w:rFonts w:ascii="Cambria" w:hAnsi="Cambria" w:cstheme="minorHAnsi"/>
          <w:bCs/>
          <w:sz w:val="24"/>
          <w:szCs w:val="24"/>
          <w:lang w:val="uk-UA"/>
        </w:rPr>
        <w:t xml:space="preserve"> стану</w:t>
      </w:r>
      <w:r w:rsidR="007260F4" w:rsidRPr="00FE70C2">
        <w:rPr>
          <w:rFonts w:ascii="Cambria" w:hAnsi="Cambria" w:cstheme="minorHAnsi"/>
          <w:bCs/>
          <w:sz w:val="24"/>
          <w:szCs w:val="24"/>
          <w:lang w:val="uk-UA"/>
        </w:rPr>
        <w:t xml:space="preserve"> відповідно до критеріїв, внутрішніх положень, інших правил, прийнятих суб’єктом господарювання самостійно чи визначених аудитором з урахуванням вимог чинного законодавства України. </w:t>
      </w:r>
    </w:p>
    <w:p w14:paraId="5D515FA4" w14:textId="39AD0D91" w:rsidR="008463C0" w:rsidRPr="00FE70C2" w:rsidRDefault="00905CA3" w:rsidP="00B90CC9">
      <w:pPr>
        <w:widowControl w:val="0"/>
        <w:tabs>
          <w:tab w:val="left" w:pos="0"/>
          <w:tab w:val="left" w:pos="1620"/>
        </w:tabs>
        <w:spacing w:before="120" w:line="240" w:lineRule="auto"/>
        <w:ind w:firstLine="709"/>
        <w:rPr>
          <w:rFonts w:ascii="Cambria" w:hAnsi="Cambria" w:cstheme="minorHAnsi"/>
          <w:sz w:val="24"/>
          <w:szCs w:val="24"/>
          <w:lang w:val="uk-UA"/>
        </w:rPr>
      </w:pPr>
      <w:r w:rsidRPr="00FE70C2">
        <w:rPr>
          <w:rFonts w:ascii="Cambria" w:hAnsi="Cambria" w:cstheme="minorHAnsi"/>
          <w:b/>
          <w:bCs/>
          <w:sz w:val="24"/>
          <w:szCs w:val="24"/>
          <w:lang w:val="uk-UA"/>
        </w:rPr>
        <w:t>Міждисциплінарні зв’язки</w:t>
      </w:r>
      <w:r w:rsidR="0027764C" w:rsidRPr="00FE70C2">
        <w:rPr>
          <w:rFonts w:ascii="Cambria" w:hAnsi="Cambria" w:cstheme="minorHAnsi"/>
          <w:b/>
          <w:bCs/>
          <w:sz w:val="24"/>
          <w:szCs w:val="24"/>
          <w:lang w:val="uk-UA"/>
        </w:rPr>
        <w:t xml:space="preserve">. </w:t>
      </w:r>
      <w:r w:rsidR="00AF2CB1" w:rsidRPr="00FE70C2">
        <w:rPr>
          <w:rFonts w:ascii="Cambria" w:hAnsi="Cambria" w:cstheme="minorHAnsi"/>
          <w:bCs/>
          <w:sz w:val="24"/>
          <w:szCs w:val="24"/>
          <w:lang w:val="uk-UA"/>
        </w:rPr>
        <w:t>Тренінг-курс «</w:t>
      </w:r>
      <w:r w:rsidR="0027764C" w:rsidRPr="00FE70C2">
        <w:rPr>
          <w:rFonts w:ascii="Cambria" w:hAnsi="Cambria" w:cstheme="minorHAnsi"/>
          <w:bCs/>
          <w:sz w:val="24"/>
          <w:szCs w:val="24"/>
          <w:lang w:val="uk-UA"/>
        </w:rPr>
        <w:t>С</w:t>
      </w:r>
      <w:r w:rsidRPr="00FE70C2">
        <w:rPr>
          <w:rFonts w:ascii="Cambria" w:hAnsi="Cambria" w:cstheme="minorHAnsi"/>
          <w:sz w:val="24"/>
          <w:szCs w:val="24"/>
          <w:lang w:val="uk-UA"/>
        </w:rPr>
        <w:t>оціальн</w:t>
      </w:r>
      <w:r w:rsidR="008158AF" w:rsidRPr="00FE70C2">
        <w:rPr>
          <w:rFonts w:ascii="Cambria" w:hAnsi="Cambria" w:cstheme="minorHAnsi"/>
          <w:sz w:val="24"/>
          <w:szCs w:val="24"/>
          <w:lang w:val="uk-UA"/>
        </w:rPr>
        <w:t>ий аудит</w:t>
      </w:r>
      <w:r w:rsidR="00AF2CB1" w:rsidRPr="00FE70C2">
        <w:rPr>
          <w:rFonts w:ascii="Cambria" w:hAnsi="Cambria" w:cstheme="minorHAnsi"/>
          <w:sz w:val="24"/>
          <w:szCs w:val="24"/>
          <w:lang w:val="uk-UA"/>
        </w:rPr>
        <w:t>»</w:t>
      </w:r>
      <w:r w:rsidR="0027764C" w:rsidRPr="00FE70C2">
        <w:rPr>
          <w:rFonts w:ascii="Cambria" w:hAnsi="Cambria" w:cstheme="minorHAnsi"/>
          <w:sz w:val="24"/>
          <w:szCs w:val="24"/>
          <w:lang w:val="uk-UA"/>
        </w:rPr>
        <w:t>,</w:t>
      </w:r>
      <w:r w:rsidRPr="00FE70C2">
        <w:rPr>
          <w:rFonts w:ascii="Cambria" w:hAnsi="Cambria" w:cstheme="minorHAnsi"/>
          <w:sz w:val="24"/>
          <w:szCs w:val="24"/>
          <w:lang w:val="uk-UA"/>
        </w:rPr>
        <w:t xml:space="preserve"> як навчальна дисципліна</w:t>
      </w:r>
      <w:r w:rsidR="0027764C" w:rsidRPr="00FE70C2">
        <w:rPr>
          <w:rFonts w:ascii="Cambria" w:hAnsi="Cambria" w:cstheme="minorHAnsi"/>
          <w:sz w:val="24"/>
          <w:szCs w:val="24"/>
          <w:lang w:val="uk-UA"/>
        </w:rPr>
        <w:t>,</w:t>
      </w:r>
      <w:r w:rsidRPr="00FE70C2">
        <w:rPr>
          <w:rFonts w:ascii="Cambria" w:hAnsi="Cambria" w:cstheme="minorHAnsi"/>
          <w:sz w:val="24"/>
          <w:szCs w:val="24"/>
          <w:lang w:val="uk-UA"/>
        </w:rPr>
        <w:t xml:space="preserve"> інтегрує велику кількість базових понять та прийомів </w:t>
      </w:r>
      <w:r w:rsidR="00D1402F" w:rsidRPr="00FE70C2">
        <w:rPr>
          <w:rFonts w:ascii="Cambria" w:hAnsi="Cambria" w:cstheme="minorHAnsi"/>
          <w:sz w:val="24"/>
          <w:szCs w:val="24"/>
          <w:lang w:val="uk-UA"/>
        </w:rPr>
        <w:t xml:space="preserve">й </w:t>
      </w:r>
      <w:r w:rsidR="008463C0" w:rsidRPr="00FE70C2">
        <w:rPr>
          <w:rFonts w:ascii="Cambria" w:hAnsi="Cambria"/>
          <w:sz w:val="24"/>
          <w:szCs w:val="24"/>
          <w:lang w:val="uk-UA"/>
        </w:rPr>
        <w:t xml:space="preserve">базується на знаннях та вміннях, сформованих дисциплінами «Макроекономіка», «Мікроекономіка», «Вступ до спеціальності», «Підприємництво», </w:t>
      </w:r>
      <w:r w:rsidR="006D45F4" w:rsidRPr="00FE70C2">
        <w:rPr>
          <w:rFonts w:ascii="Cambria" w:hAnsi="Cambria"/>
          <w:sz w:val="24"/>
          <w:szCs w:val="24"/>
          <w:lang w:val="uk-UA"/>
        </w:rPr>
        <w:t xml:space="preserve">«Методи збору та аналізу соціологічних досліджень», «Статистика», </w:t>
      </w:r>
      <w:r w:rsidR="008463C0" w:rsidRPr="00FE70C2">
        <w:rPr>
          <w:rFonts w:ascii="Cambria" w:hAnsi="Cambria"/>
          <w:sz w:val="24"/>
          <w:szCs w:val="24"/>
          <w:lang w:val="uk-UA"/>
        </w:rPr>
        <w:t>«</w:t>
      </w:r>
      <w:r w:rsidR="006D45F4" w:rsidRPr="00FE70C2">
        <w:rPr>
          <w:rFonts w:ascii="Cambria" w:hAnsi="Cambria"/>
          <w:sz w:val="24"/>
          <w:szCs w:val="24"/>
          <w:lang w:val="uk-UA"/>
        </w:rPr>
        <w:t>Тренінг курсу</w:t>
      </w:r>
      <w:r w:rsidR="008463C0" w:rsidRPr="00FE70C2">
        <w:rPr>
          <w:rFonts w:ascii="Cambria" w:hAnsi="Cambria"/>
          <w:sz w:val="24"/>
          <w:szCs w:val="24"/>
          <w:lang w:val="uk-UA"/>
        </w:rPr>
        <w:t xml:space="preserve"> «Управління командами», </w:t>
      </w:r>
      <w:r w:rsidR="006D45F4" w:rsidRPr="00FE70C2">
        <w:rPr>
          <w:rFonts w:ascii="Cambria" w:hAnsi="Cambria"/>
          <w:sz w:val="24"/>
          <w:szCs w:val="24"/>
          <w:lang w:val="uk-UA"/>
        </w:rPr>
        <w:t xml:space="preserve">«Соціологія праці», «Оціночні дослідження в соціальній сфері», </w:t>
      </w:r>
      <w:r w:rsidR="008463C0" w:rsidRPr="00FE70C2">
        <w:rPr>
          <w:rFonts w:ascii="Cambria" w:hAnsi="Cambria"/>
          <w:sz w:val="24"/>
          <w:szCs w:val="24"/>
          <w:lang w:val="uk-UA"/>
        </w:rPr>
        <w:t xml:space="preserve">«Теорія організації», </w:t>
      </w:r>
      <w:r w:rsidR="006D45F4" w:rsidRPr="00FE70C2">
        <w:rPr>
          <w:rFonts w:ascii="Cambria" w:hAnsi="Cambria"/>
          <w:sz w:val="24"/>
          <w:szCs w:val="24"/>
          <w:lang w:val="uk-UA"/>
        </w:rPr>
        <w:t>«</w:t>
      </w:r>
      <w:proofErr w:type="spellStart"/>
      <w:r w:rsidR="006D45F4" w:rsidRPr="00FE70C2">
        <w:rPr>
          <w:rFonts w:ascii="Cambria" w:hAnsi="Cambria"/>
          <w:sz w:val="24"/>
          <w:szCs w:val="24"/>
          <w:lang w:val="uk-UA"/>
        </w:rPr>
        <w:t>Рекрутинг</w:t>
      </w:r>
      <w:proofErr w:type="spellEnd"/>
      <w:r w:rsidR="006D45F4" w:rsidRPr="00FE70C2">
        <w:rPr>
          <w:rFonts w:ascii="Cambria" w:hAnsi="Cambria"/>
          <w:sz w:val="24"/>
          <w:szCs w:val="24"/>
          <w:lang w:val="uk-UA"/>
        </w:rPr>
        <w:t xml:space="preserve"> персоналу», Тренінг курсу «Управління зайнятістю», «Соціологія соціальної роботи», «Трудове право», «Менеджмент», «</w:t>
      </w:r>
      <w:proofErr w:type="spellStart"/>
      <w:r w:rsidR="006D45F4" w:rsidRPr="00FE70C2">
        <w:rPr>
          <w:rFonts w:ascii="Cambria" w:hAnsi="Cambria"/>
          <w:sz w:val="24"/>
          <w:szCs w:val="24"/>
          <w:lang w:val="uk-UA"/>
        </w:rPr>
        <w:t>Волонтерство</w:t>
      </w:r>
      <w:proofErr w:type="spellEnd"/>
      <w:r w:rsidR="006D45F4" w:rsidRPr="00FE70C2">
        <w:rPr>
          <w:rFonts w:ascii="Cambria" w:hAnsi="Cambria"/>
          <w:sz w:val="24"/>
          <w:szCs w:val="24"/>
          <w:lang w:val="uk-UA"/>
        </w:rPr>
        <w:t xml:space="preserve"> і благодійництво», «Організація консалтингово</w:t>
      </w:r>
      <w:r w:rsidR="00D1402F" w:rsidRPr="00FE70C2">
        <w:rPr>
          <w:rFonts w:ascii="Cambria" w:hAnsi="Cambria"/>
          <w:sz w:val="24"/>
          <w:szCs w:val="24"/>
          <w:lang w:val="uk-UA"/>
        </w:rPr>
        <w:t>го</w:t>
      </w:r>
      <w:r w:rsidR="006D45F4" w:rsidRPr="00FE70C2">
        <w:rPr>
          <w:rFonts w:ascii="Cambria" w:hAnsi="Cambria"/>
          <w:sz w:val="24"/>
          <w:szCs w:val="24"/>
          <w:lang w:val="uk-UA"/>
        </w:rPr>
        <w:t xml:space="preserve"> </w:t>
      </w:r>
      <w:r w:rsidR="00D1402F" w:rsidRPr="00FE70C2">
        <w:rPr>
          <w:rFonts w:ascii="Cambria" w:hAnsi="Cambria"/>
          <w:sz w:val="24"/>
          <w:szCs w:val="24"/>
          <w:lang w:val="uk-UA"/>
        </w:rPr>
        <w:t>бізнесу</w:t>
      </w:r>
      <w:r w:rsidR="006D45F4" w:rsidRPr="00FE70C2">
        <w:rPr>
          <w:rFonts w:ascii="Cambria" w:hAnsi="Cambria"/>
          <w:sz w:val="24"/>
          <w:szCs w:val="24"/>
          <w:lang w:val="uk-UA"/>
        </w:rPr>
        <w:t xml:space="preserve">», «Менеджмент персоналу», «Кадрове адміністрування», </w:t>
      </w:r>
      <w:r w:rsidR="00D1402F" w:rsidRPr="00FE70C2">
        <w:rPr>
          <w:rFonts w:ascii="Cambria" w:hAnsi="Cambria"/>
          <w:sz w:val="24"/>
          <w:szCs w:val="24"/>
          <w:lang w:val="uk-UA"/>
        </w:rPr>
        <w:t xml:space="preserve">«Основи консультування в організаціях», «Менеджмент соціальної сфери», «Тренінг курсу «Організація праці в соціальній сфері», «Соціальний інжиніринг», «Менеджмент продуктивності», «Цифрові технології в менеджменті персоналу», «Тренінг курсу «Компенсаційний менеджмент», «Управління соціальним розвитком», «Бюджетування в соціальній сфері», «Менеджмент соціально- трудових відносин», «Корпоративна соціальна відповідальність». </w:t>
      </w:r>
      <w:r w:rsidR="008463C0" w:rsidRPr="00FE70C2">
        <w:rPr>
          <w:rFonts w:ascii="Cambria" w:hAnsi="Cambria"/>
          <w:sz w:val="24"/>
          <w:szCs w:val="24"/>
          <w:lang w:val="uk-UA"/>
        </w:rPr>
        <w:t>Знання та вміння, отримані під час вивчення даної дисципліни, будуть використані</w:t>
      </w:r>
      <w:r w:rsidR="008D7300" w:rsidRPr="00FE70C2">
        <w:rPr>
          <w:rFonts w:ascii="Cambria" w:hAnsi="Cambria"/>
          <w:sz w:val="24"/>
          <w:szCs w:val="24"/>
          <w:lang w:val="uk-UA"/>
        </w:rPr>
        <w:t xml:space="preserve"> </w:t>
      </w:r>
      <w:r w:rsidR="008463C0" w:rsidRPr="00FE70C2">
        <w:rPr>
          <w:rFonts w:ascii="Cambria" w:hAnsi="Cambria"/>
          <w:sz w:val="24"/>
          <w:szCs w:val="24"/>
          <w:lang w:val="uk-UA"/>
        </w:rPr>
        <w:t>під час написання кваліфікаційної бакалаврської роботи</w:t>
      </w:r>
      <w:r w:rsidR="00D1402F" w:rsidRPr="00FE70C2">
        <w:rPr>
          <w:rFonts w:ascii="Cambria" w:hAnsi="Cambria"/>
          <w:sz w:val="24"/>
          <w:szCs w:val="24"/>
          <w:lang w:val="uk-UA"/>
        </w:rPr>
        <w:t>.</w:t>
      </w:r>
    </w:p>
    <w:p w14:paraId="7828A814" w14:textId="4A660D87" w:rsidR="00C85A6D" w:rsidRPr="00FE70C2" w:rsidRDefault="00905CA3" w:rsidP="00B90CC9">
      <w:pPr>
        <w:widowControl w:val="0"/>
        <w:shd w:val="clear" w:color="auto" w:fill="FFFFFF"/>
        <w:spacing w:before="120" w:line="240" w:lineRule="auto"/>
        <w:ind w:firstLine="709"/>
        <w:rPr>
          <w:rFonts w:ascii="Cambria" w:hAnsi="Cambria"/>
          <w:sz w:val="24"/>
          <w:szCs w:val="24"/>
          <w:lang w:val="uk-UA"/>
        </w:rPr>
      </w:pPr>
      <w:r w:rsidRPr="00FE70C2">
        <w:rPr>
          <w:rFonts w:ascii="Cambria" w:hAnsi="Cambria" w:cstheme="minorHAnsi"/>
          <w:b/>
          <w:bCs/>
          <w:sz w:val="24"/>
          <w:szCs w:val="24"/>
          <w:lang w:val="uk-UA"/>
        </w:rPr>
        <w:t xml:space="preserve">Мета вивчення </w:t>
      </w:r>
      <w:r w:rsidR="001A1F1C" w:rsidRPr="00FE70C2">
        <w:rPr>
          <w:rFonts w:ascii="Cambria" w:hAnsi="Cambria"/>
          <w:b/>
          <w:sz w:val="24"/>
          <w:szCs w:val="24"/>
          <w:lang w:val="uk-UA"/>
        </w:rPr>
        <w:t xml:space="preserve">навчальної </w:t>
      </w:r>
      <w:r w:rsidRPr="00FE70C2">
        <w:rPr>
          <w:rFonts w:ascii="Cambria" w:hAnsi="Cambria" w:cstheme="minorHAnsi"/>
          <w:b/>
          <w:bCs/>
          <w:sz w:val="24"/>
          <w:szCs w:val="24"/>
          <w:lang w:val="uk-UA"/>
        </w:rPr>
        <w:t xml:space="preserve">дисципліни </w:t>
      </w:r>
      <w:r w:rsidR="00C85A6D" w:rsidRPr="00FE70C2">
        <w:rPr>
          <w:rFonts w:ascii="Cambria" w:hAnsi="Cambria"/>
          <w:sz w:val="24"/>
          <w:szCs w:val="24"/>
          <w:lang w:val="uk-UA"/>
        </w:rPr>
        <w:t xml:space="preserve">– набуття </w:t>
      </w:r>
      <w:r w:rsidR="00113F3E" w:rsidRPr="00FE70C2">
        <w:rPr>
          <w:rFonts w:ascii="Cambria" w:hAnsi="Cambria"/>
          <w:sz w:val="24"/>
          <w:szCs w:val="24"/>
          <w:lang w:val="uk-UA"/>
        </w:rPr>
        <w:t xml:space="preserve">у здобувачів </w:t>
      </w:r>
      <w:proofErr w:type="spellStart"/>
      <w:r w:rsidR="00C85A6D" w:rsidRPr="00FE70C2">
        <w:rPr>
          <w:rFonts w:ascii="Cambria" w:hAnsi="Cambria"/>
          <w:sz w:val="24"/>
          <w:szCs w:val="24"/>
          <w:lang w:val="uk-UA"/>
        </w:rPr>
        <w:t>компетентностей</w:t>
      </w:r>
      <w:proofErr w:type="spellEnd"/>
      <w:r w:rsidR="00C85A6D" w:rsidRPr="00FE70C2">
        <w:rPr>
          <w:rFonts w:ascii="Cambria" w:hAnsi="Cambria"/>
          <w:sz w:val="24"/>
          <w:szCs w:val="24"/>
          <w:lang w:val="uk-UA"/>
        </w:rPr>
        <w:t xml:space="preserve"> у галузі застосування технології </w:t>
      </w:r>
      <w:r w:rsidR="00C85A6D" w:rsidRPr="00FE70C2">
        <w:rPr>
          <w:rFonts w:ascii="Cambria" w:hAnsi="Cambria" w:cstheme="minorHAnsi"/>
          <w:sz w:val="24"/>
          <w:szCs w:val="24"/>
          <w:lang w:val="uk-UA"/>
        </w:rPr>
        <w:t xml:space="preserve">соціального аудиту </w:t>
      </w:r>
      <w:r w:rsidR="00C85A6D" w:rsidRPr="00FE70C2">
        <w:rPr>
          <w:rFonts w:ascii="Cambria" w:hAnsi="Cambria"/>
          <w:sz w:val="24"/>
          <w:szCs w:val="24"/>
          <w:lang w:val="uk-UA"/>
        </w:rPr>
        <w:t xml:space="preserve">на основі розумінні його цілей і завдань, методів і способів, а також вмінь їх використання в практичній діяльності менеджера для аналізу, оцінки та удосконалення </w:t>
      </w:r>
      <w:proofErr w:type="spellStart"/>
      <w:r w:rsidR="00A67B74" w:rsidRPr="00FE70C2">
        <w:rPr>
          <w:rFonts w:ascii="Cambria" w:hAnsi="Cambria" w:cstheme="minorHAnsi"/>
          <w:bCs/>
          <w:sz w:val="24"/>
          <w:szCs w:val="24"/>
          <w:lang w:val="uk-UA"/>
        </w:rPr>
        <w:t>соціоекономічн</w:t>
      </w:r>
      <w:r w:rsidR="001D644A" w:rsidRPr="00FE70C2">
        <w:rPr>
          <w:rFonts w:ascii="Cambria" w:hAnsi="Cambria" w:cstheme="minorHAnsi"/>
          <w:bCs/>
          <w:sz w:val="24"/>
          <w:szCs w:val="24"/>
          <w:lang w:val="uk-UA"/>
        </w:rPr>
        <w:t>их</w:t>
      </w:r>
      <w:proofErr w:type="spellEnd"/>
      <w:r w:rsidR="001D644A" w:rsidRPr="00FE70C2">
        <w:rPr>
          <w:rFonts w:ascii="Cambria" w:hAnsi="Cambria" w:cstheme="minorHAnsi"/>
          <w:bCs/>
          <w:sz w:val="24"/>
          <w:szCs w:val="24"/>
          <w:lang w:val="uk-UA"/>
        </w:rPr>
        <w:t xml:space="preserve"> відносин </w:t>
      </w:r>
      <w:r w:rsidR="00A67B74" w:rsidRPr="00FE70C2">
        <w:rPr>
          <w:rFonts w:ascii="Cambria" w:hAnsi="Cambria" w:cstheme="minorHAnsi"/>
          <w:bCs/>
          <w:sz w:val="24"/>
          <w:szCs w:val="24"/>
          <w:lang w:val="uk-UA"/>
        </w:rPr>
        <w:t>суб’єкта господарювання</w:t>
      </w:r>
      <w:r w:rsidR="00C85A6D" w:rsidRPr="00FE70C2">
        <w:rPr>
          <w:rFonts w:ascii="Cambria" w:hAnsi="Cambria"/>
          <w:sz w:val="24"/>
          <w:szCs w:val="24"/>
          <w:lang w:val="uk-UA"/>
        </w:rPr>
        <w:t>.</w:t>
      </w:r>
    </w:p>
    <w:p w14:paraId="1A467CB3" w14:textId="1B40A6A9" w:rsidR="004971E9" w:rsidRPr="00FE70C2" w:rsidRDefault="001A1F1C" w:rsidP="00B90CC9">
      <w:pPr>
        <w:widowControl w:val="0"/>
        <w:spacing w:before="120" w:line="240" w:lineRule="auto"/>
        <w:ind w:firstLine="709"/>
        <w:rPr>
          <w:rFonts w:ascii="Cambria" w:hAnsi="Cambria"/>
          <w:sz w:val="24"/>
          <w:szCs w:val="24"/>
          <w:lang w:val="uk-UA"/>
        </w:rPr>
      </w:pPr>
      <w:r w:rsidRPr="00FE70C2">
        <w:rPr>
          <w:rFonts w:ascii="Cambria" w:hAnsi="Cambria"/>
          <w:b/>
          <w:sz w:val="24"/>
          <w:szCs w:val="24"/>
          <w:lang w:val="uk-UA"/>
        </w:rPr>
        <w:t>Завдання навчальної дисципліни</w:t>
      </w:r>
      <w:r w:rsidRPr="00FE70C2">
        <w:rPr>
          <w:rFonts w:ascii="Cambria" w:hAnsi="Cambria"/>
          <w:sz w:val="24"/>
          <w:szCs w:val="24"/>
          <w:lang w:val="uk-UA"/>
        </w:rPr>
        <w:t xml:space="preserve"> полягають у формуванні у здобувачів </w:t>
      </w:r>
      <w:proofErr w:type="spellStart"/>
      <w:r w:rsidRPr="00FE70C2">
        <w:rPr>
          <w:rFonts w:ascii="Cambria" w:hAnsi="Cambria"/>
          <w:sz w:val="24"/>
          <w:szCs w:val="24"/>
          <w:lang w:val="uk-UA"/>
        </w:rPr>
        <w:t>з</w:t>
      </w:r>
      <w:r w:rsidR="00B222A4" w:rsidRPr="00FE70C2">
        <w:rPr>
          <w:rFonts w:ascii="Cambria" w:hAnsi="Cambria"/>
          <w:sz w:val="24"/>
          <w:szCs w:val="24"/>
          <w:lang w:val="uk-UA"/>
        </w:rPr>
        <w:t>датн</w:t>
      </w:r>
      <w:r w:rsidRPr="00FE70C2">
        <w:rPr>
          <w:rFonts w:ascii="Cambria" w:hAnsi="Cambria"/>
          <w:sz w:val="24"/>
          <w:szCs w:val="24"/>
          <w:lang w:val="uk-UA"/>
        </w:rPr>
        <w:t>остей</w:t>
      </w:r>
      <w:proofErr w:type="spellEnd"/>
      <w:r w:rsidR="00B222A4" w:rsidRPr="00FE70C2">
        <w:rPr>
          <w:rFonts w:ascii="Cambria" w:hAnsi="Cambria"/>
          <w:sz w:val="24"/>
          <w:szCs w:val="24"/>
          <w:lang w:val="uk-UA"/>
        </w:rPr>
        <w:t xml:space="preserve"> до абстрактного мислення, аналізу</w:t>
      </w:r>
      <w:r w:rsidR="002404E4" w:rsidRPr="00FE70C2">
        <w:rPr>
          <w:rFonts w:ascii="Cambria" w:hAnsi="Cambria"/>
          <w:sz w:val="24"/>
          <w:szCs w:val="24"/>
          <w:lang w:val="uk-UA"/>
        </w:rPr>
        <w:t xml:space="preserve"> та</w:t>
      </w:r>
      <w:r w:rsidR="00B222A4" w:rsidRPr="00FE70C2">
        <w:rPr>
          <w:rFonts w:ascii="Cambria" w:hAnsi="Cambria"/>
          <w:sz w:val="24"/>
          <w:szCs w:val="24"/>
          <w:lang w:val="uk-UA"/>
        </w:rPr>
        <w:t xml:space="preserve"> синтезу;</w:t>
      </w:r>
      <w:r w:rsidR="00491B9F" w:rsidRPr="00FE70C2">
        <w:rPr>
          <w:rFonts w:ascii="Cambria" w:hAnsi="Cambria"/>
          <w:sz w:val="24"/>
          <w:szCs w:val="24"/>
          <w:lang w:val="uk-UA"/>
        </w:rPr>
        <w:t xml:space="preserve"> </w:t>
      </w:r>
      <w:r w:rsidR="00404201" w:rsidRPr="00FE70C2">
        <w:rPr>
          <w:rFonts w:ascii="Cambria" w:hAnsi="Cambria"/>
          <w:sz w:val="24"/>
          <w:szCs w:val="24"/>
          <w:lang w:val="uk-UA"/>
        </w:rPr>
        <w:t xml:space="preserve">застосовувати знання з </w:t>
      </w:r>
      <w:r w:rsidR="00B222A4" w:rsidRPr="00FE70C2">
        <w:rPr>
          <w:rFonts w:ascii="Cambria" w:hAnsi="Cambria"/>
          <w:sz w:val="24"/>
          <w:szCs w:val="24"/>
          <w:lang w:val="uk-UA"/>
        </w:rPr>
        <w:t>соціального аудиту</w:t>
      </w:r>
      <w:r w:rsidR="00404201" w:rsidRPr="00FE70C2">
        <w:rPr>
          <w:rFonts w:ascii="Cambria" w:hAnsi="Cambria"/>
          <w:sz w:val="24"/>
          <w:szCs w:val="24"/>
          <w:lang w:val="uk-UA"/>
        </w:rPr>
        <w:t xml:space="preserve"> у практичних ситуаціях;</w:t>
      </w:r>
      <w:r w:rsidR="00491B9F" w:rsidRPr="00FE70C2">
        <w:rPr>
          <w:rFonts w:ascii="Cambria" w:hAnsi="Cambria"/>
          <w:sz w:val="24"/>
          <w:szCs w:val="24"/>
          <w:lang w:val="uk-UA"/>
        </w:rPr>
        <w:t xml:space="preserve"> </w:t>
      </w:r>
      <w:r w:rsidR="00311535" w:rsidRPr="00FE70C2">
        <w:rPr>
          <w:rFonts w:ascii="Cambria" w:hAnsi="Cambria"/>
          <w:sz w:val="24"/>
          <w:szCs w:val="24"/>
          <w:lang w:val="uk-UA"/>
        </w:rPr>
        <w:t>використовувати інформаційні і комунікаційні технології</w:t>
      </w:r>
      <w:r w:rsidR="002D6460" w:rsidRPr="00FE70C2">
        <w:rPr>
          <w:rFonts w:ascii="Cambria" w:hAnsi="Cambria"/>
          <w:sz w:val="24"/>
          <w:szCs w:val="24"/>
          <w:lang w:val="uk-UA"/>
        </w:rPr>
        <w:t xml:space="preserve"> при проведенні соціального аудиту;</w:t>
      </w:r>
      <w:r w:rsidR="00404201" w:rsidRPr="00FE70C2">
        <w:rPr>
          <w:rFonts w:ascii="Cambria" w:hAnsi="Cambria"/>
          <w:sz w:val="24"/>
          <w:szCs w:val="24"/>
          <w:lang w:val="uk-UA"/>
        </w:rPr>
        <w:t xml:space="preserve"> вчитися і оволодівати сучасними знаннями в сфері </w:t>
      </w:r>
      <w:r w:rsidR="00B222A4" w:rsidRPr="00FE70C2">
        <w:rPr>
          <w:rFonts w:ascii="Cambria" w:hAnsi="Cambria"/>
          <w:sz w:val="24"/>
          <w:szCs w:val="24"/>
          <w:lang w:val="uk-UA"/>
        </w:rPr>
        <w:t>соціального аудиту</w:t>
      </w:r>
      <w:r w:rsidR="00404201" w:rsidRPr="00FE70C2">
        <w:rPr>
          <w:rFonts w:ascii="Cambria" w:hAnsi="Cambria"/>
          <w:sz w:val="24"/>
          <w:szCs w:val="24"/>
          <w:lang w:val="uk-UA"/>
        </w:rPr>
        <w:t>;</w:t>
      </w:r>
      <w:r w:rsidR="00491B9F" w:rsidRPr="00FE70C2">
        <w:rPr>
          <w:rFonts w:ascii="Cambria" w:hAnsi="Cambria"/>
          <w:sz w:val="24"/>
          <w:szCs w:val="24"/>
          <w:lang w:val="uk-UA"/>
        </w:rPr>
        <w:t xml:space="preserve"> </w:t>
      </w:r>
      <w:r w:rsidR="00894F28" w:rsidRPr="00FE70C2">
        <w:rPr>
          <w:rFonts w:ascii="Cambria" w:hAnsi="Cambria"/>
          <w:sz w:val="24"/>
          <w:szCs w:val="24"/>
          <w:lang w:val="uk-UA"/>
        </w:rPr>
        <w:t>пров</w:t>
      </w:r>
      <w:r w:rsidR="00491B9F" w:rsidRPr="00FE70C2">
        <w:rPr>
          <w:rFonts w:ascii="Cambria" w:hAnsi="Cambria"/>
          <w:sz w:val="24"/>
          <w:szCs w:val="24"/>
          <w:lang w:val="uk-UA"/>
        </w:rPr>
        <w:t>одити</w:t>
      </w:r>
      <w:r w:rsidR="00894F28" w:rsidRPr="00FE70C2">
        <w:rPr>
          <w:rFonts w:ascii="Cambria" w:hAnsi="Cambria"/>
          <w:sz w:val="24"/>
          <w:szCs w:val="24"/>
          <w:lang w:val="uk-UA"/>
        </w:rPr>
        <w:t xml:space="preserve"> </w:t>
      </w:r>
      <w:proofErr w:type="spellStart"/>
      <w:r w:rsidR="00BD59F3" w:rsidRPr="00FE70C2">
        <w:rPr>
          <w:rFonts w:ascii="Cambria" w:hAnsi="Cambria"/>
          <w:sz w:val="24"/>
          <w:szCs w:val="24"/>
          <w:lang w:val="uk-UA"/>
        </w:rPr>
        <w:t>соціоекономічн</w:t>
      </w:r>
      <w:r w:rsidR="00491B9F" w:rsidRPr="00FE70C2">
        <w:rPr>
          <w:rFonts w:ascii="Cambria" w:hAnsi="Cambria"/>
          <w:sz w:val="24"/>
          <w:szCs w:val="24"/>
          <w:lang w:val="uk-UA"/>
        </w:rPr>
        <w:t>і</w:t>
      </w:r>
      <w:proofErr w:type="spellEnd"/>
      <w:r w:rsidR="00491B9F" w:rsidRPr="00FE70C2">
        <w:rPr>
          <w:rFonts w:ascii="Cambria" w:hAnsi="Cambria"/>
          <w:sz w:val="24"/>
          <w:szCs w:val="24"/>
          <w:lang w:val="uk-UA"/>
        </w:rPr>
        <w:t xml:space="preserve"> </w:t>
      </w:r>
      <w:r w:rsidR="00894F28" w:rsidRPr="00FE70C2">
        <w:rPr>
          <w:rFonts w:ascii="Cambria" w:hAnsi="Cambria"/>
          <w:sz w:val="24"/>
          <w:szCs w:val="24"/>
          <w:lang w:val="uk-UA"/>
        </w:rPr>
        <w:t>досліджен</w:t>
      </w:r>
      <w:r w:rsidR="00491B9F" w:rsidRPr="00FE70C2">
        <w:rPr>
          <w:rFonts w:ascii="Cambria" w:hAnsi="Cambria"/>
          <w:sz w:val="24"/>
          <w:szCs w:val="24"/>
          <w:lang w:val="uk-UA"/>
        </w:rPr>
        <w:t>ня</w:t>
      </w:r>
      <w:r w:rsidR="00894F28" w:rsidRPr="00FE70C2">
        <w:rPr>
          <w:rFonts w:ascii="Cambria" w:hAnsi="Cambria"/>
          <w:sz w:val="24"/>
          <w:szCs w:val="24"/>
          <w:lang w:val="uk-UA"/>
        </w:rPr>
        <w:t>;</w:t>
      </w:r>
      <w:r w:rsidR="00491B9F" w:rsidRPr="00FE70C2">
        <w:rPr>
          <w:rFonts w:ascii="Cambria" w:hAnsi="Cambria"/>
          <w:sz w:val="24"/>
          <w:szCs w:val="24"/>
          <w:lang w:val="uk-UA"/>
        </w:rPr>
        <w:t xml:space="preserve"> </w:t>
      </w:r>
      <w:r w:rsidR="00B17B65" w:rsidRPr="00FE70C2">
        <w:rPr>
          <w:rFonts w:ascii="Cambria" w:hAnsi="Cambria"/>
          <w:sz w:val="24"/>
          <w:szCs w:val="24"/>
          <w:lang w:val="uk-UA"/>
        </w:rPr>
        <w:t>адапт</w:t>
      </w:r>
      <w:r w:rsidR="00491B9F" w:rsidRPr="00FE70C2">
        <w:rPr>
          <w:rFonts w:ascii="Cambria" w:hAnsi="Cambria"/>
          <w:sz w:val="24"/>
          <w:szCs w:val="24"/>
          <w:lang w:val="uk-UA"/>
        </w:rPr>
        <w:t>уватися</w:t>
      </w:r>
      <w:r w:rsidR="00B17B65" w:rsidRPr="00FE70C2">
        <w:rPr>
          <w:rFonts w:ascii="Cambria" w:hAnsi="Cambria"/>
          <w:sz w:val="24"/>
          <w:szCs w:val="24"/>
          <w:lang w:val="uk-UA"/>
        </w:rPr>
        <w:t xml:space="preserve"> та ді</w:t>
      </w:r>
      <w:r w:rsidR="00491B9F" w:rsidRPr="00FE70C2">
        <w:rPr>
          <w:rFonts w:ascii="Cambria" w:hAnsi="Cambria"/>
          <w:sz w:val="24"/>
          <w:szCs w:val="24"/>
          <w:lang w:val="uk-UA"/>
        </w:rPr>
        <w:t>яти</w:t>
      </w:r>
      <w:r w:rsidR="00B17B65" w:rsidRPr="00FE70C2">
        <w:rPr>
          <w:rFonts w:ascii="Cambria" w:hAnsi="Cambria"/>
          <w:sz w:val="24"/>
          <w:szCs w:val="24"/>
          <w:lang w:val="uk-UA"/>
        </w:rPr>
        <w:t xml:space="preserve"> у новій ситуації;</w:t>
      </w:r>
      <w:r w:rsidR="00491B9F" w:rsidRPr="00FE70C2">
        <w:rPr>
          <w:rFonts w:ascii="Cambria" w:hAnsi="Cambria"/>
          <w:sz w:val="24"/>
          <w:szCs w:val="24"/>
          <w:lang w:val="uk-UA"/>
        </w:rPr>
        <w:t xml:space="preserve"> ц</w:t>
      </w:r>
      <w:r w:rsidR="004971E9" w:rsidRPr="00FE70C2">
        <w:rPr>
          <w:rFonts w:ascii="Cambria" w:hAnsi="Cambria"/>
          <w:sz w:val="24"/>
          <w:szCs w:val="24"/>
          <w:lang w:val="uk-UA"/>
        </w:rPr>
        <w:t>інува</w:t>
      </w:r>
      <w:r w:rsidR="00491B9F" w:rsidRPr="00FE70C2">
        <w:rPr>
          <w:rFonts w:ascii="Cambria" w:hAnsi="Cambria"/>
          <w:sz w:val="24"/>
          <w:szCs w:val="24"/>
          <w:lang w:val="uk-UA"/>
        </w:rPr>
        <w:t>ти та поважати</w:t>
      </w:r>
      <w:r w:rsidR="004971E9" w:rsidRPr="00FE70C2">
        <w:rPr>
          <w:rFonts w:ascii="Cambria" w:hAnsi="Cambria"/>
          <w:sz w:val="24"/>
          <w:szCs w:val="24"/>
          <w:lang w:val="uk-UA"/>
        </w:rPr>
        <w:t xml:space="preserve"> різноманітності та мультикультурності</w:t>
      </w:r>
      <w:r w:rsidR="00F74A5E" w:rsidRPr="00FE70C2">
        <w:rPr>
          <w:rFonts w:ascii="Cambria" w:hAnsi="Cambria"/>
          <w:sz w:val="24"/>
          <w:szCs w:val="24"/>
          <w:lang w:val="uk-UA"/>
        </w:rPr>
        <w:t xml:space="preserve"> в процесі проведення соціального аудиту</w:t>
      </w:r>
      <w:r w:rsidR="00CC0268" w:rsidRPr="00FE70C2">
        <w:rPr>
          <w:rFonts w:ascii="Cambria" w:hAnsi="Cambria"/>
          <w:sz w:val="24"/>
          <w:szCs w:val="24"/>
          <w:lang w:val="uk-UA"/>
        </w:rPr>
        <w:t>;</w:t>
      </w:r>
      <w:r w:rsidR="00491B9F" w:rsidRPr="00FE70C2">
        <w:rPr>
          <w:rFonts w:ascii="Cambria" w:hAnsi="Cambria"/>
          <w:sz w:val="24"/>
          <w:szCs w:val="24"/>
          <w:lang w:val="uk-UA"/>
        </w:rPr>
        <w:t xml:space="preserve"> з</w:t>
      </w:r>
      <w:r w:rsidR="004971E9" w:rsidRPr="00FE70C2">
        <w:rPr>
          <w:rFonts w:ascii="Cambria" w:hAnsi="Cambria"/>
          <w:sz w:val="24"/>
          <w:szCs w:val="24"/>
          <w:lang w:val="uk-UA"/>
        </w:rPr>
        <w:t>датність до оцінки та аналізу соціально-економічних процесів і явищ</w:t>
      </w:r>
      <w:r w:rsidR="00CC0268" w:rsidRPr="00FE70C2">
        <w:rPr>
          <w:rFonts w:ascii="Cambria" w:hAnsi="Cambria"/>
          <w:sz w:val="24"/>
          <w:szCs w:val="24"/>
          <w:lang w:val="uk-UA"/>
        </w:rPr>
        <w:t>;</w:t>
      </w:r>
      <w:r w:rsidR="00491B9F" w:rsidRPr="00FE70C2">
        <w:rPr>
          <w:rFonts w:ascii="Cambria" w:hAnsi="Cambria"/>
          <w:sz w:val="24"/>
          <w:szCs w:val="24"/>
          <w:lang w:val="uk-UA"/>
        </w:rPr>
        <w:t xml:space="preserve"> </w:t>
      </w:r>
      <w:r w:rsidR="004971E9" w:rsidRPr="00FE70C2">
        <w:rPr>
          <w:rFonts w:ascii="Cambria" w:hAnsi="Cambria"/>
          <w:sz w:val="24"/>
          <w:szCs w:val="24"/>
          <w:lang w:val="uk-UA"/>
        </w:rPr>
        <w:t>усвідомлювати взаємозв’язок між кількісними та якісними змінами об’єктів, процесів та явищ</w:t>
      </w:r>
      <w:r w:rsidR="00F74A5E" w:rsidRPr="00FE70C2">
        <w:rPr>
          <w:rFonts w:ascii="Cambria" w:hAnsi="Cambria"/>
          <w:sz w:val="24"/>
          <w:szCs w:val="24"/>
          <w:lang w:val="uk-UA"/>
        </w:rPr>
        <w:t xml:space="preserve"> у соціально-трудовій сфері</w:t>
      </w:r>
      <w:r w:rsidR="00CC0268" w:rsidRPr="00FE70C2">
        <w:rPr>
          <w:rFonts w:ascii="Cambria" w:hAnsi="Cambria"/>
          <w:sz w:val="24"/>
          <w:szCs w:val="24"/>
          <w:lang w:val="uk-UA"/>
        </w:rPr>
        <w:t>;</w:t>
      </w:r>
      <w:r w:rsidR="004971E9" w:rsidRPr="00FE70C2">
        <w:rPr>
          <w:rFonts w:ascii="Cambria" w:hAnsi="Cambria"/>
          <w:sz w:val="24"/>
          <w:szCs w:val="24"/>
          <w:lang w:val="uk-UA"/>
        </w:rPr>
        <w:t xml:space="preserve"> визначати та опису</w:t>
      </w:r>
      <w:r w:rsidR="00CC0268" w:rsidRPr="00FE70C2">
        <w:rPr>
          <w:rFonts w:ascii="Cambria" w:hAnsi="Cambria"/>
          <w:sz w:val="24"/>
          <w:szCs w:val="24"/>
          <w:lang w:val="uk-UA"/>
        </w:rPr>
        <w:t>вати характеристики організації;</w:t>
      </w:r>
      <w:r w:rsidR="00491B9F" w:rsidRPr="00FE70C2">
        <w:rPr>
          <w:rFonts w:ascii="Cambria" w:hAnsi="Cambria"/>
          <w:sz w:val="24"/>
          <w:szCs w:val="24"/>
          <w:lang w:val="uk-UA"/>
        </w:rPr>
        <w:t xml:space="preserve"> </w:t>
      </w:r>
      <w:r w:rsidR="004971E9" w:rsidRPr="00FE70C2">
        <w:rPr>
          <w:rFonts w:ascii="Cambria" w:hAnsi="Cambria"/>
          <w:sz w:val="24"/>
          <w:szCs w:val="24"/>
          <w:lang w:val="uk-UA"/>
        </w:rPr>
        <w:t>аналізувати результати діяльності організації, зіставляти їх з факторами впливу зовнішнього та внутрішнього середовища</w:t>
      </w:r>
      <w:r w:rsidR="00CC0268" w:rsidRPr="00FE70C2">
        <w:rPr>
          <w:rFonts w:ascii="Cambria" w:hAnsi="Cambria"/>
          <w:sz w:val="24"/>
          <w:szCs w:val="24"/>
          <w:lang w:val="uk-UA"/>
        </w:rPr>
        <w:t>;</w:t>
      </w:r>
      <w:r w:rsidR="004971E9" w:rsidRPr="00FE70C2">
        <w:rPr>
          <w:rFonts w:ascii="Cambria" w:hAnsi="Cambria"/>
          <w:sz w:val="24"/>
          <w:szCs w:val="24"/>
          <w:lang w:val="uk-UA"/>
        </w:rPr>
        <w:t xml:space="preserve"> діяти соціально </w:t>
      </w:r>
      <w:proofErr w:type="spellStart"/>
      <w:r w:rsidR="004971E9" w:rsidRPr="00FE70C2">
        <w:rPr>
          <w:rFonts w:ascii="Cambria" w:hAnsi="Cambria"/>
          <w:sz w:val="24"/>
          <w:szCs w:val="24"/>
          <w:lang w:val="uk-UA"/>
        </w:rPr>
        <w:t>відповідально</w:t>
      </w:r>
      <w:proofErr w:type="spellEnd"/>
      <w:r w:rsidR="004971E9" w:rsidRPr="00FE70C2">
        <w:rPr>
          <w:rFonts w:ascii="Cambria" w:hAnsi="Cambria"/>
          <w:sz w:val="24"/>
          <w:szCs w:val="24"/>
          <w:lang w:val="uk-UA"/>
        </w:rPr>
        <w:t xml:space="preserve"> та свідомо</w:t>
      </w:r>
      <w:r w:rsidR="00CC0268" w:rsidRPr="00FE70C2">
        <w:rPr>
          <w:rFonts w:ascii="Cambria" w:hAnsi="Cambria"/>
          <w:sz w:val="24"/>
          <w:szCs w:val="24"/>
          <w:lang w:val="uk-UA"/>
        </w:rPr>
        <w:t>;</w:t>
      </w:r>
      <w:r w:rsidR="00491B9F" w:rsidRPr="00FE70C2">
        <w:rPr>
          <w:rFonts w:ascii="Cambria" w:hAnsi="Cambria"/>
          <w:sz w:val="24"/>
          <w:szCs w:val="24"/>
          <w:lang w:val="uk-UA"/>
        </w:rPr>
        <w:t xml:space="preserve"> </w:t>
      </w:r>
      <w:r w:rsidR="004971E9" w:rsidRPr="00FE70C2">
        <w:rPr>
          <w:rFonts w:ascii="Cambria" w:hAnsi="Cambria"/>
          <w:sz w:val="24"/>
          <w:szCs w:val="24"/>
          <w:lang w:val="uk-UA"/>
        </w:rPr>
        <w:t>аналізувати й структурувати проблеми організації, формувати обґрунтовані рішення</w:t>
      </w:r>
      <w:r w:rsidR="00F74A5E" w:rsidRPr="00FE70C2">
        <w:rPr>
          <w:rFonts w:ascii="Cambria" w:hAnsi="Cambria"/>
          <w:sz w:val="24"/>
          <w:szCs w:val="24"/>
          <w:lang w:val="uk-UA"/>
        </w:rPr>
        <w:t xml:space="preserve"> у соціально-трудовій сфері.</w:t>
      </w:r>
    </w:p>
    <w:p w14:paraId="7B3BA15C" w14:textId="17AF54DA" w:rsidR="00905CA3" w:rsidRPr="00FE70C2" w:rsidRDefault="00905CA3" w:rsidP="00B90CC9">
      <w:pPr>
        <w:widowControl w:val="0"/>
        <w:tabs>
          <w:tab w:val="left" w:pos="0"/>
          <w:tab w:val="left" w:pos="1620"/>
        </w:tabs>
        <w:spacing w:before="120" w:line="240" w:lineRule="auto"/>
        <w:ind w:firstLine="709"/>
        <w:rPr>
          <w:rFonts w:ascii="Cambria" w:hAnsi="Cambria" w:cstheme="minorHAnsi"/>
          <w:sz w:val="24"/>
          <w:szCs w:val="24"/>
          <w:lang w:val="uk-UA"/>
        </w:rPr>
      </w:pPr>
      <w:r w:rsidRPr="00FE70C2">
        <w:rPr>
          <w:rFonts w:ascii="Cambria" w:hAnsi="Cambria" w:cstheme="minorHAnsi"/>
          <w:b/>
          <w:bCs/>
          <w:sz w:val="24"/>
          <w:szCs w:val="24"/>
          <w:lang w:val="uk-UA"/>
        </w:rPr>
        <w:t xml:space="preserve">Предметом </w:t>
      </w:r>
      <w:r w:rsidR="00826365" w:rsidRPr="00FE70C2">
        <w:rPr>
          <w:rFonts w:ascii="Cambria" w:hAnsi="Cambria" w:cstheme="minorHAnsi"/>
          <w:b/>
          <w:bCs/>
          <w:sz w:val="24"/>
          <w:szCs w:val="24"/>
          <w:lang w:val="uk-UA"/>
        </w:rPr>
        <w:t xml:space="preserve">вивчення </w:t>
      </w:r>
      <w:r w:rsidR="00826365" w:rsidRPr="00FE70C2">
        <w:rPr>
          <w:rFonts w:ascii="Cambria" w:hAnsi="Cambria"/>
          <w:b/>
          <w:sz w:val="24"/>
          <w:szCs w:val="24"/>
          <w:lang w:val="uk-UA"/>
        </w:rPr>
        <w:t>навчальної дисципліни</w:t>
      </w:r>
      <w:r w:rsidRPr="00FE70C2">
        <w:rPr>
          <w:rFonts w:ascii="Cambria" w:hAnsi="Cambria" w:cstheme="minorHAnsi"/>
          <w:sz w:val="24"/>
          <w:szCs w:val="24"/>
          <w:lang w:val="uk-UA"/>
        </w:rPr>
        <w:t xml:space="preserve"> </w:t>
      </w:r>
      <w:r w:rsidR="001E437E" w:rsidRPr="00FE70C2">
        <w:rPr>
          <w:rFonts w:ascii="Cambria" w:hAnsi="Cambria" w:cstheme="minorHAnsi"/>
          <w:sz w:val="24"/>
          <w:szCs w:val="24"/>
          <w:lang w:val="uk-UA"/>
        </w:rPr>
        <w:t xml:space="preserve">є </w:t>
      </w:r>
      <w:proofErr w:type="spellStart"/>
      <w:r w:rsidR="001E437E" w:rsidRPr="00FE70C2">
        <w:rPr>
          <w:rFonts w:ascii="Cambria" w:hAnsi="Cambria" w:cstheme="minorHAnsi"/>
          <w:sz w:val="24"/>
          <w:szCs w:val="24"/>
          <w:lang w:val="uk-UA"/>
        </w:rPr>
        <w:t>соціоекономічні</w:t>
      </w:r>
      <w:proofErr w:type="spellEnd"/>
      <w:r w:rsidR="001E437E" w:rsidRPr="00FE70C2">
        <w:rPr>
          <w:rFonts w:ascii="Cambria" w:hAnsi="Cambria" w:cstheme="minorHAnsi"/>
          <w:sz w:val="24"/>
          <w:szCs w:val="24"/>
          <w:lang w:val="uk-UA"/>
        </w:rPr>
        <w:t xml:space="preserve"> відносини</w:t>
      </w:r>
      <w:r w:rsidR="00CE11CF" w:rsidRPr="00FE70C2">
        <w:rPr>
          <w:rFonts w:ascii="Cambria" w:hAnsi="Cambria" w:cstheme="minorHAnsi"/>
          <w:bCs/>
          <w:sz w:val="24"/>
          <w:szCs w:val="24"/>
          <w:lang w:val="uk-UA"/>
        </w:rPr>
        <w:t xml:space="preserve"> </w:t>
      </w:r>
      <w:r w:rsidR="0047300C" w:rsidRPr="00FE70C2">
        <w:rPr>
          <w:rFonts w:ascii="Cambria" w:hAnsi="Cambria" w:cstheme="minorHAnsi"/>
          <w:bCs/>
          <w:sz w:val="24"/>
          <w:szCs w:val="24"/>
          <w:lang w:val="uk-UA"/>
        </w:rPr>
        <w:t>суб’єкта господарювання</w:t>
      </w:r>
      <w:r w:rsidR="001D644A" w:rsidRPr="00FE70C2">
        <w:rPr>
          <w:rFonts w:ascii="Cambria" w:hAnsi="Cambria" w:cstheme="minorHAnsi"/>
          <w:bCs/>
          <w:sz w:val="24"/>
          <w:szCs w:val="24"/>
          <w:lang w:val="uk-UA"/>
        </w:rPr>
        <w:t xml:space="preserve"> (</w:t>
      </w:r>
      <w:r w:rsidR="00CE11CF" w:rsidRPr="00FE70C2">
        <w:rPr>
          <w:rFonts w:ascii="Cambria" w:hAnsi="Cambria" w:cstheme="minorHAnsi"/>
          <w:sz w:val="24"/>
          <w:szCs w:val="24"/>
          <w:lang w:val="uk-UA"/>
        </w:rPr>
        <w:t>економічні</w:t>
      </w:r>
      <w:r w:rsidR="001E437E" w:rsidRPr="00FE70C2">
        <w:rPr>
          <w:rFonts w:ascii="Cambria" w:hAnsi="Cambria" w:cstheme="minorHAnsi"/>
          <w:sz w:val="24"/>
          <w:szCs w:val="24"/>
          <w:lang w:val="uk-UA"/>
        </w:rPr>
        <w:t>, соціальн</w:t>
      </w:r>
      <w:r w:rsidR="00CE11CF" w:rsidRPr="00FE70C2">
        <w:rPr>
          <w:rFonts w:ascii="Cambria" w:hAnsi="Cambria" w:cstheme="minorHAnsi"/>
          <w:sz w:val="24"/>
          <w:szCs w:val="24"/>
          <w:lang w:val="uk-UA"/>
        </w:rPr>
        <w:t>і</w:t>
      </w:r>
      <w:r w:rsidR="001E437E" w:rsidRPr="00FE70C2">
        <w:rPr>
          <w:rFonts w:ascii="Cambria" w:hAnsi="Cambria" w:cstheme="minorHAnsi"/>
          <w:sz w:val="24"/>
          <w:szCs w:val="24"/>
          <w:lang w:val="uk-UA"/>
        </w:rPr>
        <w:t>, управлінськ</w:t>
      </w:r>
      <w:r w:rsidR="00CE11CF" w:rsidRPr="00FE70C2">
        <w:rPr>
          <w:rFonts w:ascii="Cambria" w:hAnsi="Cambria" w:cstheme="minorHAnsi"/>
          <w:sz w:val="24"/>
          <w:szCs w:val="24"/>
          <w:lang w:val="uk-UA"/>
        </w:rPr>
        <w:t>і</w:t>
      </w:r>
      <w:r w:rsidR="001E437E" w:rsidRPr="00FE70C2">
        <w:rPr>
          <w:rFonts w:ascii="Cambria" w:hAnsi="Cambria" w:cstheme="minorHAnsi"/>
          <w:sz w:val="24"/>
          <w:szCs w:val="24"/>
          <w:lang w:val="uk-UA"/>
        </w:rPr>
        <w:t>, правов</w:t>
      </w:r>
      <w:r w:rsidR="00CE11CF" w:rsidRPr="00FE70C2">
        <w:rPr>
          <w:rFonts w:ascii="Cambria" w:hAnsi="Cambria" w:cstheme="minorHAnsi"/>
          <w:sz w:val="24"/>
          <w:szCs w:val="24"/>
          <w:lang w:val="uk-UA"/>
        </w:rPr>
        <w:t>і,</w:t>
      </w:r>
      <w:r w:rsidR="001E437E" w:rsidRPr="00FE70C2">
        <w:rPr>
          <w:rFonts w:ascii="Cambria" w:hAnsi="Cambria" w:cstheme="minorHAnsi"/>
          <w:sz w:val="24"/>
          <w:szCs w:val="24"/>
          <w:lang w:val="uk-UA"/>
        </w:rPr>
        <w:t xml:space="preserve"> етичн</w:t>
      </w:r>
      <w:r w:rsidR="00CE11CF" w:rsidRPr="00FE70C2">
        <w:rPr>
          <w:rFonts w:ascii="Cambria" w:hAnsi="Cambria" w:cstheme="minorHAnsi"/>
          <w:sz w:val="24"/>
          <w:szCs w:val="24"/>
          <w:lang w:val="uk-UA"/>
        </w:rPr>
        <w:t>і та</w:t>
      </w:r>
      <w:r w:rsidR="001E437E" w:rsidRPr="00FE70C2">
        <w:rPr>
          <w:rFonts w:ascii="Cambria" w:hAnsi="Cambria" w:cstheme="minorHAnsi"/>
          <w:sz w:val="24"/>
          <w:szCs w:val="24"/>
          <w:lang w:val="uk-UA"/>
        </w:rPr>
        <w:t xml:space="preserve"> інш</w:t>
      </w:r>
      <w:r w:rsidR="00CE11CF" w:rsidRPr="00FE70C2">
        <w:rPr>
          <w:rFonts w:ascii="Cambria" w:hAnsi="Cambria" w:cstheme="minorHAnsi"/>
          <w:sz w:val="24"/>
          <w:szCs w:val="24"/>
          <w:lang w:val="uk-UA"/>
        </w:rPr>
        <w:t>і</w:t>
      </w:r>
      <w:r w:rsidR="001D644A" w:rsidRPr="00FE70C2">
        <w:rPr>
          <w:rFonts w:ascii="Cambria" w:hAnsi="Cambria" w:cstheme="minorHAnsi"/>
          <w:sz w:val="24"/>
          <w:szCs w:val="24"/>
          <w:lang w:val="uk-UA"/>
        </w:rPr>
        <w:t>), які у сукупності формують процес відтворення людських ресурсів</w:t>
      </w:r>
      <w:r w:rsidR="001E437E" w:rsidRPr="00FE70C2">
        <w:rPr>
          <w:rFonts w:ascii="Cambria" w:hAnsi="Cambria" w:cstheme="minorHAnsi"/>
          <w:sz w:val="24"/>
          <w:szCs w:val="24"/>
          <w:lang w:val="uk-UA"/>
        </w:rPr>
        <w:t>.</w:t>
      </w:r>
    </w:p>
    <w:p w14:paraId="11D6BFF8" w14:textId="7295B8F6" w:rsidR="0094102C" w:rsidRPr="00FE70C2" w:rsidRDefault="00CD2DF1" w:rsidP="00B90CC9">
      <w:pPr>
        <w:widowControl w:val="0"/>
        <w:shd w:val="clear" w:color="auto" w:fill="FFFFFF"/>
        <w:spacing w:before="120" w:line="240" w:lineRule="auto"/>
        <w:ind w:firstLine="709"/>
        <w:rPr>
          <w:rFonts w:ascii="Cambria" w:hAnsi="Cambria"/>
          <w:sz w:val="24"/>
          <w:szCs w:val="24"/>
          <w:lang w:val="uk-UA"/>
        </w:rPr>
      </w:pPr>
      <w:r w:rsidRPr="00FE70C2">
        <w:rPr>
          <w:rFonts w:ascii="Cambria" w:hAnsi="Cambria"/>
          <w:sz w:val="24"/>
          <w:szCs w:val="24"/>
          <w:lang w:val="uk-UA"/>
        </w:rPr>
        <w:t xml:space="preserve">Набуті результати навчання здобувачі зможуть реалізувати на </w:t>
      </w:r>
      <w:r w:rsidR="0094102C" w:rsidRPr="00FE70C2">
        <w:rPr>
          <w:rFonts w:ascii="Cambria" w:hAnsi="Cambria"/>
          <w:sz w:val="24"/>
          <w:szCs w:val="24"/>
          <w:lang w:val="uk-UA"/>
        </w:rPr>
        <w:t xml:space="preserve">первинних посадах під керівництвом досвідчених професіоналів чи керівників відділів </w:t>
      </w:r>
      <w:r w:rsidR="002404E4" w:rsidRPr="00FE70C2">
        <w:rPr>
          <w:rFonts w:ascii="Cambria" w:hAnsi="Cambria" w:cstheme="minorHAnsi"/>
          <w:bCs/>
          <w:sz w:val="24"/>
          <w:szCs w:val="24"/>
          <w:lang w:val="uk-UA"/>
        </w:rPr>
        <w:t xml:space="preserve">суб’єкта господарювання </w:t>
      </w:r>
      <w:r w:rsidR="0094102C" w:rsidRPr="00FE70C2">
        <w:rPr>
          <w:rFonts w:ascii="Cambria" w:eastAsia="Times New Roman" w:hAnsi="Cambria" w:cs="Arial"/>
          <w:sz w:val="24"/>
          <w:szCs w:val="24"/>
          <w:lang w:val="uk-UA" w:eastAsia="ru-RU"/>
        </w:rPr>
        <w:t>у соціальній сфері</w:t>
      </w:r>
      <w:r w:rsidR="0094102C" w:rsidRPr="00FE70C2">
        <w:rPr>
          <w:rFonts w:ascii="Cambria" w:hAnsi="Cambria"/>
          <w:sz w:val="24"/>
          <w:szCs w:val="24"/>
          <w:lang w:val="uk-UA"/>
        </w:rPr>
        <w:t xml:space="preserve">, в системі державного управління, відділів соціального розвитку, </w:t>
      </w:r>
      <w:r w:rsidR="0094102C" w:rsidRPr="00FE70C2">
        <w:rPr>
          <w:rFonts w:ascii="Cambria" w:eastAsia="Times New Roman" w:hAnsi="Cambria" w:cs="Arial"/>
          <w:sz w:val="24"/>
          <w:szCs w:val="24"/>
          <w:lang w:val="uk-UA" w:eastAsia="ru-RU"/>
        </w:rPr>
        <w:t>соціальної та корпоративної відповідальності</w:t>
      </w:r>
      <w:r w:rsidR="0094102C" w:rsidRPr="00FE70C2">
        <w:rPr>
          <w:rFonts w:ascii="Cambria" w:hAnsi="Cambria"/>
          <w:sz w:val="24"/>
          <w:szCs w:val="24"/>
          <w:lang w:val="uk-UA"/>
        </w:rPr>
        <w:t xml:space="preserve">, служби персоналу, економічних відділів з праці і зарплати, нормування праці, охорони та безпеки праці при вирішенні питань оптимізації </w:t>
      </w:r>
      <w:r w:rsidRPr="00FE70C2">
        <w:rPr>
          <w:rFonts w:ascii="Cambria" w:hAnsi="Cambria"/>
          <w:sz w:val="24"/>
          <w:szCs w:val="24"/>
          <w:lang w:val="uk-UA"/>
        </w:rPr>
        <w:t xml:space="preserve">організації трудової діяльності </w:t>
      </w:r>
      <w:r w:rsidR="00303593" w:rsidRPr="00FE70C2">
        <w:rPr>
          <w:rFonts w:ascii="Cambria" w:hAnsi="Cambria"/>
          <w:sz w:val="24"/>
          <w:szCs w:val="24"/>
          <w:lang w:val="uk-UA"/>
        </w:rPr>
        <w:t>та</w:t>
      </w:r>
      <w:r w:rsidRPr="00FE70C2">
        <w:rPr>
          <w:rFonts w:ascii="Cambria" w:hAnsi="Cambria"/>
          <w:sz w:val="24"/>
          <w:szCs w:val="24"/>
          <w:lang w:val="uk-UA"/>
        </w:rPr>
        <w:t xml:space="preserve"> </w:t>
      </w:r>
      <w:proofErr w:type="spellStart"/>
      <w:r w:rsidR="0094102C" w:rsidRPr="00FE70C2">
        <w:rPr>
          <w:rFonts w:ascii="Cambria" w:hAnsi="Cambria"/>
          <w:sz w:val="24"/>
          <w:szCs w:val="24"/>
          <w:lang w:val="uk-UA"/>
        </w:rPr>
        <w:t>соціоекономічних</w:t>
      </w:r>
      <w:proofErr w:type="spellEnd"/>
      <w:r w:rsidR="0094102C" w:rsidRPr="00FE70C2">
        <w:rPr>
          <w:rFonts w:ascii="Cambria" w:hAnsi="Cambria"/>
          <w:sz w:val="24"/>
          <w:szCs w:val="24"/>
          <w:lang w:val="uk-UA"/>
        </w:rPr>
        <w:t xml:space="preserve"> відносин на основі соціального аудиту.</w:t>
      </w:r>
    </w:p>
    <w:p w14:paraId="0258C721" w14:textId="77777777" w:rsidR="00D245C0" w:rsidRPr="00FE70C2" w:rsidRDefault="00D245C0">
      <w:pPr>
        <w:rPr>
          <w:rFonts w:ascii="Cambria" w:eastAsia="Times New Roman" w:hAnsi="Cambria" w:cstheme="minorHAnsi"/>
          <w:b/>
          <w:bCs/>
          <w:caps/>
          <w:sz w:val="28"/>
          <w:szCs w:val="28"/>
          <w:lang w:val="uk-UA"/>
        </w:rPr>
      </w:pPr>
      <w:r w:rsidRPr="000A78D3">
        <w:rPr>
          <w:rFonts w:ascii="Cambria" w:hAnsi="Cambria" w:cstheme="minorHAnsi"/>
          <w:bCs/>
          <w:caps/>
          <w:szCs w:val="28"/>
          <w:lang w:val="uk-UA"/>
        </w:rPr>
        <w:br w:type="page"/>
      </w:r>
    </w:p>
    <w:p w14:paraId="3603C291" w14:textId="0928EEAB" w:rsidR="00A63AC7" w:rsidRPr="00FE70C2" w:rsidRDefault="002A4A38" w:rsidP="002C4A51">
      <w:pPr>
        <w:pStyle w:val="1"/>
        <w:keepNext w:val="0"/>
        <w:widowControl w:val="0"/>
        <w:spacing w:before="180" w:after="180"/>
        <w:rPr>
          <w:rFonts w:ascii="Cambria" w:hAnsi="Cambria" w:cstheme="minorHAnsi"/>
          <w:szCs w:val="28"/>
        </w:rPr>
      </w:pPr>
      <w:bookmarkStart w:id="3" w:name="_Toc90837237"/>
      <w:r w:rsidRPr="00FE70C2">
        <w:rPr>
          <w:rFonts w:ascii="Cambria" w:hAnsi="Cambria" w:cstheme="minorHAnsi"/>
          <w:bCs/>
          <w:caps/>
          <w:szCs w:val="28"/>
        </w:rPr>
        <w:t>1</w:t>
      </w:r>
      <w:r w:rsidR="00A63AC7" w:rsidRPr="00FE70C2">
        <w:rPr>
          <w:rFonts w:ascii="Cambria" w:hAnsi="Cambria" w:cstheme="minorHAnsi"/>
          <w:bCs/>
          <w:caps/>
          <w:szCs w:val="28"/>
        </w:rPr>
        <w:t xml:space="preserve">. Зміст </w:t>
      </w:r>
      <w:r w:rsidR="001C23A9" w:rsidRPr="00FE70C2">
        <w:rPr>
          <w:rFonts w:ascii="Cambria" w:hAnsi="Cambria" w:cstheme="minorHAnsi"/>
          <w:bCs/>
          <w:caps/>
          <w:szCs w:val="28"/>
        </w:rPr>
        <w:t xml:space="preserve">НАВЧАЛЬНОЇ </w:t>
      </w:r>
      <w:r w:rsidR="00A63AC7" w:rsidRPr="00FE70C2">
        <w:rPr>
          <w:rFonts w:ascii="Cambria" w:hAnsi="Cambria" w:cstheme="minorHAnsi"/>
          <w:bCs/>
          <w:caps/>
          <w:szCs w:val="28"/>
        </w:rPr>
        <w:t>дисципліни за темами</w:t>
      </w:r>
      <w:bookmarkEnd w:id="3"/>
    </w:p>
    <w:p w14:paraId="494C0E24" w14:textId="4B547972" w:rsidR="00C26B91" w:rsidRPr="00FE70C2" w:rsidRDefault="00A44E5E" w:rsidP="00B90CC9">
      <w:pPr>
        <w:pStyle w:val="1"/>
        <w:keepNext w:val="0"/>
        <w:widowControl w:val="0"/>
        <w:spacing w:before="120" w:after="120"/>
        <w:rPr>
          <w:rFonts w:ascii="Cambria" w:hAnsi="Cambria"/>
          <w:sz w:val="24"/>
          <w:szCs w:val="24"/>
        </w:rPr>
      </w:pPr>
      <w:bookmarkStart w:id="4" w:name="_Toc90837238"/>
      <w:r w:rsidRPr="00FE70C2">
        <w:rPr>
          <w:rFonts w:ascii="Cambria" w:hAnsi="Cambria"/>
          <w:sz w:val="24"/>
          <w:szCs w:val="24"/>
        </w:rPr>
        <w:t>Розділ</w:t>
      </w:r>
      <w:r w:rsidR="00C26B91" w:rsidRPr="00FE70C2">
        <w:rPr>
          <w:rFonts w:ascii="Cambria" w:hAnsi="Cambria"/>
          <w:sz w:val="24"/>
          <w:szCs w:val="24"/>
        </w:rPr>
        <w:t xml:space="preserve"> 1. </w:t>
      </w:r>
      <w:r w:rsidR="00196F3A" w:rsidRPr="00FE70C2">
        <w:rPr>
          <w:rFonts w:ascii="Cambria" w:hAnsi="Cambria"/>
          <w:sz w:val="24"/>
          <w:szCs w:val="24"/>
        </w:rPr>
        <w:t>Теорети</w:t>
      </w:r>
      <w:r w:rsidR="00980F91" w:rsidRPr="00FE70C2">
        <w:rPr>
          <w:rFonts w:ascii="Cambria" w:hAnsi="Cambria"/>
          <w:sz w:val="24"/>
          <w:szCs w:val="24"/>
        </w:rPr>
        <w:t xml:space="preserve">ко-методологічні </w:t>
      </w:r>
      <w:r w:rsidR="00196F3A" w:rsidRPr="00FE70C2">
        <w:rPr>
          <w:rFonts w:ascii="Cambria" w:hAnsi="Cambria"/>
          <w:sz w:val="24"/>
          <w:szCs w:val="24"/>
        </w:rPr>
        <w:t>основи соціального аудиту</w:t>
      </w:r>
      <w:bookmarkEnd w:id="4"/>
    </w:p>
    <w:p w14:paraId="05C75047" w14:textId="38493A5C" w:rsidR="00C26B91" w:rsidRPr="00FE70C2" w:rsidRDefault="00C26B91" w:rsidP="00B90CC9">
      <w:pPr>
        <w:pStyle w:val="a4"/>
        <w:widowControl w:val="0"/>
        <w:spacing w:before="120" w:after="120" w:line="240" w:lineRule="auto"/>
        <w:outlineLvl w:val="1"/>
        <w:rPr>
          <w:rFonts w:ascii="Cambria" w:hAnsi="Cambria"/>
          <w:sz w:val="24"/>
          <w:szCs w:val="24"/>
        </w:rPr>
      </w:pPr>
      <w:bookmarkStart w:id="5" w:name="_Toc90837239"/>
      <w:r w:rsidRPr="00FE70C2">
        <w:rPr>
          <w:rFonts w:ascii="Cambria" w:hAnsi="Cambria"/>
          <w:sz w:val="24"/>
          <w:szCs w:val="24"/>
        </w:rPr>
        <w:t xml:space="preserve">Тема 1. </w:t>
      </w:r>
      <w:r w:rsidR="006E2C07" w:rsidRPr="00FE70C2">
        <w:rPr>
          <w:rFonts w:ascii="Cambria" w:hAnsi="Cambria"/>
          <w:sz w:val="24"/>
          <w:szCs w:val="24"/>
        </w:rPr>
        <w:t>Сучасні моделі</w:t>
      </w:r>
      <w:r w:rsidR="00196F3A" w:rsidRPr="00FE70C2">
        <w:rPr>
          <w:rFonts w:ascii="Cambria" w:hAnsi="Cambria"/>
          <w:sz w:val="24"/>
          <w:szCs w:val="24"/>
        </w:rPr>
        <w:t xml:space="preserve"> соціального аудит</w:t>
      </w:r>
      <w:r w:rsidR="00767ACC" w:rsidRPr="00FE70C2">
        <w:rPr>
          <w:rFonts w:ascii="Cambria" w:hAnsi="Cambria"/>
          <w:sz w:val="24"/>
          <w:szCs w:val="24"/>
        </w:rPr>
        <w:t>у</w:t>
      </w:r>
      <w:bookmarkEnd w:id="5"/>
      <w:r w:rsidR="00A1116B" w:rsidRPr="00FE70C2">
        <w:rPr>
          <w:rFonts w:ascii="Cambria" w:hAnsi="Cambria"/>
          <w:sz w:val="24"/>
          <w:szCs w:val="24"/>
        </w:rPr>
        <w:t xml:space="preserve"> </w:t>
      </w:r>
    </w:p>
    <w:p w14:paraId="7337F25C" w14:textId="456066A0" w:rsidR="001E341C" w:rsidRPr="00FE70C2" w:rsidRDefault="006E2C07" w:rsidP="00B90CC9">
      <w:pPr>
        <w:pStyle w:val="a3"/>
        <w:widowControl w:val="0"/>
        <w:tabs>
          <w:tab w:val="left" w:pos="0"/>
          <w:tab w:val="left" w:pos="993"/>
        </w:tabs>
        <w:spacing w:line="240" w:lineRule="auto"/>
        <w:ind w:left="0" w:firstLine="709"/>
        <w:contextualSpacing w:val="0"/>
        <w:rPr>
          <w:rFonts w:ascii="Cambria" w:hAnsi="Cambria" w:cstheme="minorHAnsi"/>
          <w:sz w:val="24"/>
          <w:szCs w:val="24"/>
          <w:lang w:val="uk-UA"/>
        </w:rPr>
      </w:pPr>
      <w:r w:rsidRPr="00FE70C2">
        <w:rPr>
          <w:rFonts w:ascii="Cambria" w:hAnsi="Cambria" w:cstheme="minorHAnsi"/>
          <w:sz w:val="24"/>
          <w:szCs w:val="24"/>
          <w:lang w:val="uk-UA"/>
        </w:rPr>
        <w:t>Становлення і розвиток аудиту, його г</w:t>
      </w:r>
      <w:r w:rsidR="00B00FCF" w:rsidRPr="00FE70C2">
        <w:rPr>
          <w:rFonts w:ascii="Cambria" w:hAnsi="Cambria" w:cstheme="minorHAnsi"/>
          <w:sz w:val="24"/>
          <w:szCs w:val="24"/>
          <w:lang w:val="uk-UA"/>
        </w:rPr>
        <w:t>носеологічні корені</w:t>
      </w:r>
      <w:r w:rsidR="009946A8" w:rsidRPr="00FE70C2">
        <w:rPr>
          <w:rFonts w:ascii="Cambria" w:hAnsi="Cambria" w:cstheme="minorHAnsi"/>
          <w:sz w:val="24"/>
          <w:szCs w:val="24"/>
          <w:lang w:val="uk-UA"/>
        </w:rPr>
        <w:t xml:space="preserve">. Напрями аудиту. </w:t>
      </w:r>
      <w:proofErr w:type="spellStart"/>
      <w:r w:rsidR="00B00FCF" w:rsidRPr="00FE70C2">
        <w:rPr>
          <w:rFonts w:ascii="Cambria" w:hAnsi="Cambria" w:cstheme="minorHAnsi"/>
          <w:sz w:val="24"/>
          <w:szCs w:val="24"/>
          <w:lang w:val="uk-UA"/>
        </w:rPr>
        <w:t>Соціоекономіка</w:t>
      </w:r>
      <w:proofErr w:type="spellEnd"/>
      <w:r w:rsidR="00B00FCF" w:rsidRPr="00FE70C2">
        <w:rPr>
          <w:rFonts w:ascii="Cambria" w:hAnsi="Cambria" w:cstheme="minorHAnsi"/>
          <w:sz w:val="24"/>
          <w:szCs w:val="24"/>
          <w:lang w:val="uk-UA"/>
        </w:rPr>
        <w:t xml:space="preserve"> та </w:t>
      </w:r>
      <w:proofErr w:type="spellStart"/>
      <w:r w:rsidR="00B00FCF" w:rsidRPr="00FE70C2">
        <w:rPr>
          <w:rFonts w:ascii="Cambria" w:hAnsi="Cambria" w:cstheme="minorHAnsi"/>
          <w:sz w:val="24"/>
          <w:szCs w:val="24"/>
          <w:lang w:val="uk-UA"/>
        </w:rPr>
        <w:t>соціоекономічні</w:t>
      </w:r>
      <w:proofErr w:type="spellEnd"/>
      <w:r w:rsidR="00B00FCF" w:rsidRPr="00FE70C2">
        <w:rPr>
          <w:rFonts w:ascii="Cambria" w:hAnsi="Cambria" w:cstheme="minorHAnsi"/>
          <w:sz w:val="24"/>
          <w:szCs w:val="24"/>
          <w:lang w:val="uk-UA"/>
        </w:rPr>
        <w:t xml:space="preserve"> відносини як методологічна основа соціального аудиту</w:t>
      </w:r>
      <w:r w:rsidR="009946A8" w:rsidRPr="00FE70C2">
        <w:rPr>
          <w:rFonts w:ascii="Cambria" w:hAnsi="Cambria" w:cstheme="minorHAnsi"/>
          <w:sz w:val="24"/>
          <w:szCs w:val="24"/>
          <w:lang w:val="uk-UA"/>
        </w:rPr>
        <w:t>. Становлення соціального аудиту.</w:t>
      </w:r>
      <w:r w:rsidR="00FA3AFF" w:rsidRPr="00FE70C2">
        <w:rPr>
          <w:rFonts w:ascii="Cambria" w:hAnsi="Cambria" w:cstheme="minorHAnsi"/>
          <w:sz w:val="24"/>
          <w:szCs w:val="24"/>
          <w:lang w:val="uk-UA"/>
        </w:rPr>
        <w:t xml:space="preserve"> </w:t>
      </w:r>
      <w:r w:rsidR="00CA341E" w:rsidRPr="00FE70C2">
        <w:rPr>
          <w:rFonts w:ascii="Cambria" w:hAnsi="Cambria" w:cstheme="minorHAnsi"/>
          <w:sz w:val="24"/>
          <w:szCs w:val="24"/>
          <w:lang w:val="uk-UA"/>
        </w:rPr>
        <w:t>Особливості соціального аудиту: зарубіжний досвід</w:t>
      </w:r>
      <w:r w:rsidR="00FA3AFF" w:rsidRPr="00FE70C2">
        <w:rPr>
          <w:rFonts w:ascii="Cambria" w:hAnsi="Cambria" w:cstheme="minorHAnsi"/>
          <w:sz w:val="24"/>
          <w:szCs w:val="24"/>
          <w:lang w:val="uk-UA"/>
        </w:rPr>
        <w:t xml:space="preserve">. </w:t>
      </w:r>
      <w:r w:rsidR="00B21790" w:rsidRPr="00FE70C2">
        <w:rPr>
          <w:rFonts w:ascii="Cambria" w:hAnsi="Cambria" w:cstheme="minorHAnsi"/>
          <w:sz w:val="24"/>
          <w:szCs w:val="24"/>
          <w:lang w:val="uk-UA"/>
        </w:rPr>
        <w:t>Соціальний аудит у концепції соціальної відповідальності</w:t>
      </w:r>
      <w:r w:rsidR="00520283" w:rsidRPr="00FE70C2">
        <w:rPr>
          <w:rFonts w:ascii="Cambria" w:hAnsi="Cambria" w:cstheme="minorHAnsi"/>
          <w:sz w:val="24"/>
          <w:szCs w:val="24"/>
          <w:lang w:val="uk-UA"/>
        </w:rPr>
        <w:t xml:space="preserve">. </w:t>
      </w:r>
      <w:r w:rsidR="009338A9" w:rsidRPr="00FE70C2">
        <w:rPr>
          <w:rFonts w:ascii="Cambria" w:hAnsi="Cambria" w:cstheme="minorHAnsi"/>
          <w:sz w:val="24"/>
          <w:szCs w:val="24"/>
          <w:lang w:val="uk-UA"/>
        </w:rPr>
        <w:t>Пр</w:t>
      </w:r>
      <w:r w:rsidR="00520283" w:rsidRPr="00FE70C2">
        <w:rPr>
          <w:rFonts w:ascii="Cambria" w:hAnsi="Cambria" w:cstheme="minorHAnsi"/>
          <w:sz w:val="24"/>
          <w:szCs w:val="24"/>
          <w:lang w:val="uk-UA"/>
        </w:rPr>
        <w:t xml:space="preserve">авова основа соціального аудиту. </w:t>
      </w:r>
      <w:r w:rsidR="009338A9" w:rsidRPr="00FE70C2">
        <w:rPr>
          <w:rFonts w:ascii="Cambria" w:hAnsi="Cambria" w:cstheme="minorHAnsi"/>
          <w:sz w:val="24"/>
          <w:szCs w:val="24"/>
          <w:lang w:val="uk-UA"/>
        </w:rPr>
        <w:t>М</w:t>
      </w:r>
      <w:r w:rsidR="00600001" w:rsidRPr="00FE70C2">
        <w:rPr>
          <w:rFonts w:ascii="Cambria" w:hAnsi="Cambria" w:cstheme="minorHAnsi"/>
          <w:sz w:val="24"/>
          <w:szCs w:val="24"/>
          <w:lang w:val="uk-UA"/>
        </w:rPr>
        <w:t>іжнародні стандарти у сфері соціальної відповідальності – теоре</w:t>
      </w:r>
      <w:r w:rsidR="00520283" w:rsidRPr="00FE70C2">
        <w:rPr>
          <w:rFonts w:ascii="Cambria" w:hAnsi="Cambria" w:cstheme="minorHAnsi"/>
          <w:sz w:val="24"/>
          <w:szCs w:val="24"/>
          <w:lang w:val="uk-UA"/>
        </w:rPr>
        <w:t xml:space="preserve">тична основа соціального аудиту. </w:t>
      </w:r>
      <w:r w:rsidR="009338A9" w:rsidRPr="00FE70C2">
        <w:rPr>
          <w:rFonts w:ascii="Cambria" w:hAnsi="Cambria" w:cstheme="minorHAnsi"/>
          <w:sz w:val="24"/>
          <w:szCs w:val="24"/>
          <w:lang w:val="uk-UA"/>
        </w:rPr>
        <w:t xml:space="preserve">Універсальні риси </w:t>
      </w:r>
      <w:r w:rsidR="00665390" w:rsidRPr="00FE70C2">
        <w:rPr>
          <w:rFonts w:ascii="Cambria" w:hAnsi="Cambria" w:cstheme="minorHAnsi"/>
          <w:sz w:val="24"/>
          <w:szCs w:val="24"/>
          <w:lang w:val="uk-UA"/>
        </w:rPr>
        <w:t xml:space="preserve">та </w:t>
      </w:r>
      <w:r w:rsidR="00812533" w:rsidRPr="00FE70C2">
        <w:rPr>
          <w:rFonts w:ascii="Cambria" w:hAnsi="Cambria" w:cstheme="minorHAnsi"/>
          <w:sz w:val="24"/>
          <w:szCs w:val="24"/>
          <w:lang w:val="uk-UA"/>
        </w:rPr>
        <w:t xml:space="preserve">сучасні </w:t>
      </w:r>
      <w:r w:rsidR="00665390" w:rsidRPr="00FE70C2">
        <w:rPr>
          <w:rFonts w:ascii="Cambria" w:hAnsi="Cambria" w:cstheme="minorHAnsi"/>
          <w:sz w:val="24"/>
          <w:szCs w:val="24"/>
          <w:lang w:val="uk-UA"/>
        </w:rPr>
        <w:t xml:space="preserve">тенденції розвитку </w:t>
      </w:r>
      <w:r w:rsidR="009338A9" w:rsidRPr="00FE70C2">
        <w:rPr>
          <w:rFonts w:ascii="Cambria" w:hAnsi="Cambria" w:cstheme="minorHAnsi"/>
          <w:sz w:val="24"/>
          <w:szCs w:val="24"/>
          <w:lang w:val="uk-UA"/>
        </w:rPr>
        <w:t>соціального аудиту</w:t>
      </w:r>
      <w:r w:rsidR="00520283" w:rsidRPr="00FE70C2">
        <w:rPr>
          <w:rFonts w:ascii="Cambria" w:hAnsi="Cambria" w:cstheme="minorHAnsi"/>
          <w:sz w:val="24"/>
          <w:szCs w:val="24"/>
          <w:lang w:val="uk-UA"/>
        </w:rPr>
        <w:t xml:space="preserve">. </w:t>
      </w:r>
      <w:r w:rsidR="00B21790" w:rsidRPr="00FE70C2">
        <w:rPr>
          <w:rFonts w:ascii="Cambria" w:hAnsi="Cambria" w:cstheme="minorHAnsi"/>
          <w:sz w:val="24"/>
          <w:szCs w:val="24"/>
          <w:lang w:val="uk-UA"/>
        </w:rPr>
        <w:t>Зарубіжні моделі та досвід</w:t>
      </w:r>
      <w:r w:rsidR="003F1BC3" w:rsidRPr="00FE70C2">
        <w:rPr>
          <w:rFonts w:ascii="Cambria" w:hAnsi="Cambria" w:cstheme="minorHAnsi"/>
          <w:sz w:val="24"/>
          <w:szCs w:val="24"/>
          <w:lang w:val="uk-UA"/>
        </w:rPr>
        <w:t xml:space="preserve"> соціальних в</w:t>
      </w:r>
      <w:r w:rsidR="00551436" w:rsidRPr="00FE70C2">
        <w:rPr>
          <w:rFonts w:ascii="Cambria" w:hAnsi="Cambria" w:cstheme="minorHAnsi"/>
          <w:sz w:val="24"/>
          <w:szCs w:val="24"/>
          <w:lang w:val="uk-UA"/>
        </w:rPr>
        <w:t xml:space="preserve">ідносин </w:t>
      </w:r>
      <w:r w:rsidR="00077318" w:rsidRPr="00FE70C2">
        <w:rPr>
          <w:rFonts w:ascii="Cambria" w:hAnsi="Cambria" w:cstheme="minorHAnsi"/>
          <w:sz w:val="24"/>
          <w:szCs w:val="24"/>
          <w:lang w:val="uk-UA"/>
        </w:rPr>
        <w:t>і</w:t>
      </w:r>
      <w:r w:rsidR="00551436" w:rsidRPr="00FE70C2">
        <w:rPr>
          <w:rFonts w:ascii="Cambria" w:hAnsi="Cambria" w:cstheme="minorHAnsi"/>
          <w:sz w:val="24"/>
          <w:szCs w:val="24"/>
          <w:lang w:val="uk-UA"/>
        </w:rPr>
        <w:t xml:space="preserve"> </w:t>
      </w:r>
      <w:r w:rsidR="00665390" w:rsidRPr="00FE70C2">
        <w:rPr>
          <w:rFonts w:ascii="Cambria" w:hAnsi="Cambria" w:cstheme="minorHAnsi"/>
          <w:sz w:val="24"/>
          <w:szCs w:val="24"/>
          <w:lang w:val="uk-UA"/>
        </w:rPr>
        <w:t xml:space="preserve">соціального </w:t>
      </w:r>
      <w:r w:rsidR="00551436" w:rsidRPr="00FE70C2">
        <w:rPr>
          <w:rFonts w:ascii="Cambria" w:hAnsi="Cambria" w:cstheme="minorHAnsi"/>
          <w:sz w:val="24"/>
          <w:szCs w:val="24"/>
          <w:lang w:val="uk-UA"/>
        </w:rPr>
        <w:t>аудиту:</w:t>
      </w:r>
      <w:r w:rsidR="00520283" w:rsidRPr="00FE70C2">
        <w:rPr>
          <w:rFonts w:ascii="Cambria" w:hAnsi="Cambria" w:cstheme="minorHAnsi"/>
          <w:sz w:val="24"/>
          <w:szCs w:val="24"/>
          <w:lang w:val="uk-UA"/>
        </w:rPr>
        <w:t xml:space="preserve"> </w:t>
      </w:r>
      <w:r w:rsidR="001447F9" w:rsidRPr="00FE70C2">
        <w:rPr>
          <w:rFonts w:ascii="Cambria" w:hAnsi="Cambria" w:cstheme="minorHAnsi"/>
          <w:sz w:val="24"/>
          <w:szCs w:val="24"/>
          <w:lang w:val="uk-UA"/>
        </w:rPr>
        <w:t>американська модель</w:t>
      </w:r>
      <w:r w:rsidR="00520283" w:rsidRPr="00FE70C2">
        <w:rPr>
          <w:rFonts w:ascii="Cambria" w:hAnsi="Cambria" w:cstheme="minorHAnsi"/>
          <w:sz w:val="24"/>
          <w:szCs w:val="24"/>
          <w:lang w:val="uk-UA"/>
        </w:rPr>
        <w:t xml:space="preserve">, </w:t>
      </w:r>
      <w:r w:rsidR="001447F9" w:rsidRPr="00FE70C2">
        <w:rPr>
          <w:rFonts w:ascii="Cambria" w:hAnsi="Cambria" w:cstheme="minorHAnsi"/>
          <w:sz w:val="24"/>
          <w:szCs w:val="24"/>
          <w:lang w:val="uk-UA"/>
        </w:rPr>
        <w:t>французька модель</w:t>
      </w:r>
      <w:r w:rsidR="00520283" w:rsidRPr="00FE70C2">
        <w:rPr>
          <w:rFonts w:ascii="Cambria" w:hAnsi="Cambria" w:cstheme="minorHAnsi"/>
          <w:sz w:val="24"/>
          <w:szCs w:val="24"/>
          <w:lang w:val="uk-UA"/>
        </w:rPr>
        <w:t xml:space="preserve">, </w:t>
      </w:r>
      <w:r w:rsidR="001447F9" w:rsidRPr="00FE70C2">
        <w:rPr>
          <w:rFonts w:ascii="Cambria" w:hAnsi="Cambria" w:cstheme="minorHAnsi"/>
          <w:sz w:val="24"/>
          <w:szCs w:val="24"/>
          <w:lang w:val="uk-UA"/>
        </w:rPr>
        <w:t>німецька модель</w:t>
      </w:r>
      <w:r w:rsidR="00520283" w:rsidRPr="00FE70C2">
        <w:rPr>
          <w:rFonts w:ascii="Cambria" w:hAnsi="Cambria" w:cstheme="minorHAnsi"/>
          <w:sz w:val="24"/>
          <w:szCs w:val="24"/>
          <w:lang w:val="uk-UA"/>
        </w:rPr>
        <w:t xml:space="preserve">, </w:t>
      </w:r>
      <w:r w:rsidR="001447F9" w:rsidRPr="00FE70C2">
        <w:rPr>
          <w:rFonts w:ascii="Cambria" w:hAnsi="Cambria" w:cstheme="minorHAnsi"/>
          <w:sz w:val="24"/>
          <w:szCs w:val="24"/>
          <w:lang w:val="uk-UA"/>
        </w:rPr>
        <w:t>японська модель</w:t>
      </w:r>
      <w:r w:rsidR="00520283" w:rsidRPr="00FE70C2">
        <w:rPr>
          <w:rFonts w:ascii="Cambria" w:hAnsi="Cambria" w:cstheme="minorHAnsi"/>
          <w:sz w:val="24"/>
          <w:szCs w:val="24"/>
          <w:lang w:val="uk-UA"/>
        </w:rPr>
        <w:t>.</w:t>
      </w:r>
      <w:r w:rsidR="00FA3AFF" w:rsidRPr="00FE70C2">
        <w:rPr>
          <w:rFonts w:ascii="Cambria" w:hAnsi="Cambria" w:cstheme="minorHAnsi"/>
          <w:sz w:val="24"/>
          <w:szCs w:val="24"/>
          <w:lang w:val="uk-UA"/>
        </w:rPr>
        <w:t xml:space="preserve"> </w:t>
      </w:r>
      <w:r w:rsidR="000C488F" w:rsidRPr="00FE70C2">
        <w:rPr>
          <w:rFonts w:ascii="Cambria" w:hAnsi="Cambria" w:cstheme="minorHAnsi"/>
          <w:sz w:val="24"/>
          <w:szCs w:val="24"/>
          <w:lang w:val="uk-UA"/>
        </w:rPr>
        <w:t>Формування української моделі соціального аудиту</w:t>
      </w:r>
      <w:r w:rsidR="00FA3AFF" w:rsidRPr="00FE70C2">
        <w:rPr>
          <w:rFonts w:ascii="Cambria" w:hAnsi="Cambria" w:cstheme="minorHAnsi"/>
          <w:sz w:val="24"/>
          <w:szCs w:val="24"/>
          <w:lang w:val="uk-UA"/>
        </w:rPr>
        <w:t xml:space="preserve">. </w:t>
      </w:r>
      <w:r w:rsidR="00D1422B" w:rsidRPr="00FE70C2">
        <w:rPr>
          <w:rFonts w:ascii="Cambria" w:hAnsi="Cambria" w:cstheme="minorHAnsi"/>
          <w:sz w:val="24"/>
          <w:szCs w:val="24"/>
          <w:lang w:val="uk-UA"/>
        </w:rPr>
        <w:t>Соціальний аудит у системі соціального партнерства</w:t>
      </w:r>
      <w:r w:rsidR="00AC0F5F" w:rsidRPr="00FE70C2">
        <w:rPr>
          <w:rFonts w:ascii="Cambria" w:hAnsi="Cambria" w:cstheme="minorHAnsi"/>
          <w:sz w:val="24"/>
          <w:szCs w:val="24"/>
          <w:lang w:val="uk-UA"/>
        </w:rPr>
        <w:t xml:space="preserve">. </w:t>
      </w:r>
      <w:r w:rsidR="001E341C" w:rsidRPr="00FE70C2">
        <w:rPr>
          <w:rFonts w:ascii="Cambria" w:hAnsi="Cambria" w:cstheme="minorHAnsi"/>
          <w:sz w:val="24"/>
          <w:szCs w:val="24"/>
          <w:lang w:val="uk-UA"/>
        </w:rPr>
        <w:t>Формування правової основи соціального аудиту в Україні</w:t>
      </w:r>
      <w:r w:rsidR="00AC0F5F" w:rsidRPr="00FE70C2">
        <w:rPr>
          <w:rFonts w:ascii="Cambria" w:hAnsi="Cambria" w:cstheme="minorHAnsi"/>
          <w:sz w:val="24"/>
          <w:szCs w:val="24"/>
          <w:lang w:val="uk-UA"/>
        </w:rPr>
        <w:t>.</w:t>
      </w:r>
      <w:r w:rsidR="001E341C" w:rsidRPr="00FE70C2">
        <w:rPr>
          <w:rFonts w:ascii="Cambria" w:hAnsi="Cambria" w:cstheme="minorHAnsi"/>
          <w:sz w:val="24"/>
          <w:szCs w:val="24"/>
          <w:lang w:val="uk-UA"/>
        </w:rPr>
        <w:t xml:space="preserve"> </w:t>
      </w:r>
      <w:r w:rsidR="00551436" w:rsidRPr="00FE70C2">
        <w:rPr>
          <w:rFonts w:ascii="Cambria" w:hAnsi="Cambria" w:cstheme="minorHAnsi"/>
          <w:sz w:val="24"/>
          <w:szCs w:val="24"/>
          <w:lang w:val="uk-UA"/>
        </w:rPr>
        <w:t xml:space="preserve">Система соціальних стандартів </w:t>
      </w:r>
      <w:r w:rsidR="001447F9" w:rsidRPr="00FE70C2">
        <w:rPr>
          <w:rFonts w:ascii="Cambria" w:hAnsi="Cambria" w:cstheme="minorHAnsi"/>
          <w:sz w:val="24"/>
          <w:szCs w:val="24"/>
          <w:lang w:val="uk-UA"/>
        </w:rPr>
        <w:t xml:space="preserve">та соціальний аудит </w:t>
      </w:r>
      <w:r w:rsidR="00551436" w:rsidRPr="00FE70C2">
        <w:rPr>
          <w:rFonts w:ascii="Cambria" w:hAnsi="Cambria" w:cstheme="minorHAnsi"/>
          <w:sz w:val="24"/>
          <w:szCs w:val="24"/>
          <w:lang w:val="uk-UA"/>
        </w:rPr>
        <w:t>в Україні</w:t>
      </w:r>
      <w:r w:rsidR="00AC0F5F" w:rsidRPr="00FE70C2">
        <w:rPr>
          <w:rFonts w:ascii="Cambria" w:hAnsi="Cambria" w:cstheme="minorHAnsi"/>
          <w:sz w:val="24"/>
          <w:szCs w:val="24"/>
          <w:lang w:val="uk-UA"/>
        </w:rPr>
        <w:t>.</w:t>
      </w:r>
      <w:r w:rsidR="00551436" w:rsidRPr="00FE70C2">
        <w:rPr>
          <w:rFonts w:ascii="Cambria" w:hAnsi="Cambria" w:cstheme="minorHAnsi"/>
          <w:sz w:val="24"/>
          <w:szCs w:val="24"/>
          <w:lang w:val="uk-UA"/>
        </w:rPr>
        <w:t xml:space="preserve"> </w:t>
      </w:r>
      <w:r w:rsidR="001E341C" w:rsidRPr="00FE70C2">
        <w:rPr>
          <w:rFonts w:ascii="Cambria" w:hAnsi="Cambria" w:cstheme="minorHAnsi"/>
          <w:sz w:val="24"/>
          <w:szCs w:val="24"/>
          <w:lang w:val="uk-UA"/>
        </w:rPr>
        <w:t>Значення та особливості української моделі соціального аудиту</w:t>
      </w:r>
      <w:r w:rsidR="00AC0F5F" w:rsidRPr="00FE70C2">
        <w:rPr>
          <w:rFonts w:ascii="Cambria" w:hAnsi="Cambria" w:cstheme="minorHAnsi"/>
          <w:sz w:val="24"/>
          <w:szCs w:val="24"/>
          <w:lang w:val="uk-UA"/>
        </w:rPr>
        <w:t>.</w:t>
      </w:r>
      <w:r w:rsidR="001E341C" w:rsidRPr="00FE70C2">
        <w:rPr>
          <w:rFonts w:ascii="Cambria" w:hAnsi="Cambria" w:cstheme="minorHAnsi"/>
          <w:sz w:val="24"/>
          <w:szCs w:val="24"/>
          <w:lang w:val="uk-UA"/>
        </w:rPr>
        <w:t xml:space="preserve"> </w:t>
      </w:r>
    </w:p>
    <w:p w14:paraId="4132C887" w14:textId="7E546E67" w:rsidR="00CD5A3A" w:rsidRPr="00FE70C2" w:rsidRDefault="00CD5A3A" w:rsidP="00B90CC9">
      <w:pPr>
        <w:pStyle w:val="a4"/>
        <w:widowControl w:val="0"/>
        <w:spacing w:before="120" w:after="120" w:line="240" w:lineRule="auto"/>
        <w:outlineLvl w:val="1"/>
        <w:rPr>
          <w:rFonts w:ascii="Cambria" w:hAnsi="Cambria" w:cstheme="minorHAnsi"/>
          <w:sz w:val="24"/>
          <w:szCs w:val="24"/>
        </w:rPr>
      </w:pPr>
      <w:bookmarkStart w:id="6" w:name="_Toc90837240"/>
      <w:r w:rsidRPr="00FE70C2">
        <w:rPr>
          <w:rFonts w:ascii="Cambria" w:hAnsi="Cambria" w:cstheme="minorHAnsi"/>
          <w:sz w:val="24"/>
          <w:szCs w:val="24"/>
        </w:rPr>
        <w:t xml:space="preserve">Тема </w:t>
      </w:r>
      <w:r w:rsidR="00FA3AFF" w:rsidRPr="00FE70C2">
        <w:rPr>
          <w:rFonts w:ascii="Cambria" w:hAnsi="Cambria" w:cstheme="minorHAnsi"/>
          <w:sz w:val="24"/>
          <w:szCs w:val="24"/>
        </w:rPr>
        <w:t>2</w:t>
      </w:r>
      <w:r w:rsidRPr="00FE70C2">
        <w:rPr>
          <w:rFonts w:ascii="Cambria" w:hAnsi="Cambria" w:cstheme="minorHAnsi"/>
          <w:sz w:val="24"/>
          <w:szCs w:val="24"/>
        </w:rPr>
        <w:t>. Методологія соціального аудиту</w:t>
      </w:r>
      <w:bookmarkEnd w:id="6"/>
      <w:r w:rsidRPr="00FE70C2">
        <w:rPr>
          <w:rFonts w:ascii="Cambria" w:hAnsi="Cambria" w:cstheme="minorHAnsi"/>
          <w:sz w:val="24"/>
          <w:szCs w:val="24"/>
        </w:rPr>
        <w:t xml:space="preserve"> </w:t>
      </w:r>
    </w:p>
    <w:p w14:paraId="51A29F61" w14:textId="2CB5C86D" w:rsidR="002E39C0" w:rsidRPr="00FE70C2" w:rsidRDefault="002E39C0" w:rsidP="00B90CC9">
      <w:pPr>
        <w:widowControl w:val="0"/>
        <w:tabs>
          <w:tab w:val="left" w:pos="993"/>
          <w:tab w:val="left" w:pos="1276"/>
          <w:tab w:val="left" w:pos="10220"/>
        </w:tabs>
        <w:spacing w:line="240" w:lineRule="auto"/>
        <w:ind w:firstLine="709"/>
        <w:rPr>
          <w:rFonts w:ascii="Cambria" w:hAnsi="Cambria"/>
          <w:sz w:val="24"/>
          <w:szCs w:val="24"/>
          <w:lang w:val="uk-UA" w:eastAsia="uk-UA"/>
        </w:rPr>
      </w:pPr>
      <w:r w:rsidRPr="00FE70C2">
        <w:rPr>
          <w:rFonts w:ascii="Cambria" w:hAnsi="Cambria"/>
          <w:sz w:val="24"/>
          <w:szCs w:val="24"/>
          <w:lang w:val="uk-UA" w:eastAsia="uk-UA"/>
        </w:rPr>
        <w:t>Наукова полеміка щодо спільного та відмінностей понять «діагностика», «оцінка», «аналіз», «аудит». Діагностика системи управління персоналом: сутність, етапи, цілі і завдання. Об’єкт та суб’єкт діагностики системи управління персоналом. Інструменти діагностики. Класифікація видів діагностики системи управління персоналом. Експрес-діагностика організації та системи управління персоналом та їх результати.</w:t>
      </w:r>
    </w:p>
    <w:p w14:paraId="5443AC9F" w14:textId="4B61A102" w:rsidR="00CD5A3A" w:rsidRPr="00FE70C2" w:rsidRDefault="00CD5A3A" w:rsidP="00B90CC9">
      <w:pPr>
        <w:widowControl w:val="0"/>
        <w:tabs>
          <w:tab w:val="left" w:pos="993"/>
          <w:tab w:val="left" w:pos="1276"/>
          <w:tab w:val="left" w:pos="10220"/>
        </w:tabs>
        <w:spacing w:line="240" w:lineRule="auto"/>
        <w:ind w:firstLine="709"/>
        <w:rPr>
          <w:rFonts w:ascii="Cambria" w:eastAsia="Times New Roman" w:hAnsi="Cambria" w:cstheme="minorHAnsi"/>
          <w:b/>
          <w:sz w:val="24"/>
          <w:szCs w:val="24"/>
          <w:lang w:val="uk-UA" w:eastAsia="ru-RU"/>
        </w:rPr>
      </w:pPr>
      <w:r w:rsidRPr="00FE70C2">
        <w:rPr>
          <w:rFonts w:ascii="Cambria" w:hAnsi="Cambria"/>
          <w:sz w:val="24"/>
          <w:szCs w:val="24"/>
          <w:lang w:val="uk-UA" w:eastAsia="uk-UA"/>
        </w:rPr>
        <w:t xml:space="preserve">Предмет і сутність </w:t>
      </w:r>
      <w:r w:rsidR="00F15704" w:rsidRPr="00FE70C2">
        <w:rPr>
          <w:rFonts w:ascii="Cambria" w:hAnsi="Cambria"/>
          <w:sz w:val="24"/>
          <w:szCs w:val="24"/>
          <w:lang w:val="uk-UA" w:eastAsia="uk-UA"/>
        </w:rPr>
        <w:t>соціального аудиту</w:t>
      </w:r>
      <w:r w:rsidR="0014341D" w:rsidRPr="00FE70C2">
        <w:rPr>
          <w:rFonts w:ascii="Cambria" w:hAnsi="Cambria"/>
          <w:sz w:val="24"/>
          <w:szCs w:val="24"/>
          <w:lang w:val="uk-UA" w:eastAsia="uk-UA"/>
        </w:rPr>
        <w:t>.</w:t>
      </w:r>
      <w:r w:rsidR="0073703C" w:rsidRPr="00FE70C2">
        <w:rPr>
          <w:rFonts w:ascii="Cambria" w:hAnsi="Cambria"/>
          <w:sz w:val="24"/>
          <w:szCs w:val="24"/>
          <w:lang w:val="uk-UA" w:eastAsia="uk-UA"/>
        </w:rPr>
        <w:t xml:space="preserve"> Наукова полеміка у зарубіжній та вітчизняній літературі щодо сутності понять соціальний аудит і соціальний контроль, їх функції. </w:t>
      </w:r>
      <w:r w:rsidRPr="00FE70C2">
        <w:rPr>
          <w:rFonts w:ascii="Cambria" w:eastAsia="Calibri" w:hAnsi="Cambria" w:cstheme="minorHAnsi"/>
          <w:bCs/>
          <w:iCs/>
          <w:sz w:val="24"/>
          <w:szCs w:val="24"/>
          <w:lang w:val="uk-UA" w:eastAsia="uk-UA"/>
        </w:rPr>
        <w:t xml:space="preserve">Регулювання аудиторської діяльності у </w:t>
      </w:r>
      <w:r w:rsidR="0014341D" w:rsidRPr="00FE70C2">
        <w:rPr>
          <w:rFonts w:ascii="Cambria" w:eastAsia="Calibri" w:hAnsi="Cambria" w:cstheme="minorHAnsi"/>
          <w:bCs/>
          <w:iCs/>
          <w:sz w:val="24"/>
          <w:szCs w:val="24"/>
          <w:lang w:val="uk-UA" w:eastAsia="uk-UA"/>
        </w:rPr>
        <w:t xml:space="preserve">соціально-трудовій </w:t>
      </w:r>
      <w:r w:rsidRPr="00FE70C2">
        <w:rPr>
          <w:rFonts w:ascii="Cambria" w:eastAsia="Calibri" w:hAnsi="Cambria" w:cstheme="minorHAnsi"/>
          <w:bCs/>
          <w:iCs/>
          <w:sz w:val="24"/>
          <w:szCs w:val="24"/>
          <w:lang w:val="uk-UA" w:eastAsia="uk-UA"/>
        </w:rPr>
        <w:t>сфері</w:t>
      </w:r>
      <w:r w:rsidR="0014341D" w:rsidRPr="00FE70C2">
        <w:rPr>
          <w:rFonts w:ascii="Cambria" w:eastAsia="Calibri" w:hAnsi="Cambria" w:cstheme="minorHAnsi"/>
          <w:bCs/>
          <w:iCs/>
          <w:sz w:val="24"/>
          <w:szCs w:val="24"/>
          <w:lang w:val="uk-UA" w:eastAsia="uk-UA"/>
        </w:rPr>
        <w:t xml:space="preserve">. </w:t>
      </w:r>
      <w:r w:rsidR="0073703C" w:rsidRPr="00FE70C2">
        <w:rPr>
          <w:rFonts w:ascii="Cambria" w:hAnsi="Cambria"/>
          <w:sz w:val="24"/>
          <w:szCs w:val="24"/>
          <w:lang w:val="uk-UA" w:eastAsia="uk-UA"/>
        </w:rPr>
        <w:t xml:space="preserve">Внутрішній соціальний аудит організації та проведення аудиторських перевірок відповідності міжнародним стандартам якості серій ISO 9000. Сертифікована система якості організації та її можливості у соціально-трудовій сфері. </w:t>
      </w:r>
      <w:r w:rsidRPr="00FE70C2">
        <w:rPr>
          <w:rFonts w:ascii="Cambria" w:eastAsia="Calibri" w:hAnsi="Cambria" w:cstheme="minorHAnsi"/>
          <w:bCs/>
          <w:iCs/>
          <w:sz w:val="24"/>
          <w:szCs w:val="24"/>
          <w:lang w:val="uk-UA" w:eastAsia="uk-UA"/>
        </w:rPr>
        <w:t xml:space="preserve">Принципи аудиторських перевірок у </w:t>
      </w:r>
      <w:r w:rsidR="00F15704" w:rsidRPr="00FE70C2">
        <w:rPr>
          <w:rFonts w:ascii="Cambria" w:eastAsia="Calibri" w:hAnsi="Cambria" w:cstheme="minorHAnsi"/>
          <w:bCs/>
          <w:iCs/>
          <w:sz w:val="24"/>
          <w:szCs w:val="24"/>
          <w:lang w:val="uk-UA" w:eastAsia="uk-UA"/>
        </w:rPr>
        <w:t xml:space="preserve">соціально-трудовій </w:t>
      </w:r>
      <w:r w:rsidRPr="00FE70C2">
        <w:rPr>
          <w:rFonts w:ascii="Cambria" w:eastAsia="Calibri" w:hAnsi="Cambria" w:cstheme="minorHAnsi"/>
          <w:bCs/>
          <w:iCs/>
          <w:sz w:val="24"/>
          <w:szCs w:val="24"/>
          <w:lang w:val="uk-UA" w:eastAsia="uk-UA"/>
        </w:rPr>
        <w:t>сфері</w:t>
      </w:r>
      <w:r w:rsidR="0014341D" w:rsidRPr="00FE70C2">
        <w:rPr>
          <w:rFonts w:ascii="Cambria" w:eastAsia="Calibri" w:hAnsi="Cambria" w:cstheme="minorHAnsi"/>
          <w:bCs/>
          <w:iCs/>
          <w:sz w:val="24"/>
          <w:szCs w:val="24"/>
          <w:lang w:val="uk-UA" w:eastAsia="uk-UA"/>
        </w:rPr>
        <w:t>.</w:t>
      </w:r>
      <w:r w:rsidR="002E39C0" w:rsidRPr="00FE70C2">
        <w:rPr>
          <w:rFonts w:ascii="Cambria" w:eastAsia="Calibri" w:hAnsi="Cambria" w:cstheme="minorHAnsi"/>
          <w:bCs/>
          <w:iCs/>
          <w:sz w:val="24"/>
          <w:szCs w:val="24"/>
          <w:lang w:val="uk-UA" w:eastAsia="uk-UA"/>
        </w:rPr>
        <w:t xml:space="preserve"> </w:t>
      </w:r>
      <w:r w:rsidRPr="00FE70C2">
        <w:rPr>
          <w:rFonts w:ascii="Cambria" w:eastAsia="Calibri" w:hAnsi="Cambria" w:cstheme="minorHAnsi"/>
          <w:bCs/>
          <w:iCs/>
          <w:sz w:val="24"/>
          <w:szCs w:val="24"/>
          <w:lang w:val="uk-UA" w:eastAsia="uk-UA"/>
        </w:rPr>
        <w:t xml:space="preserve">Рівні та суб’єкти </w:t>
      </w:r>
      <w:r w:rsidR="00F15704" w:rsidRPr="00FE70C2">
        <w:rPr>
          <w:rFonts w:ascii="Cambria" w:eastAsia="Times New Roman" w:hAnsi="Cambria" w:cstheme="minorHAnsi"/>
          <w:sz w:val="24"/>
          <w:szCs w:val="24"/>
          <w:lang w:val="uk-UA" w:eastAsia="ru-RU"/>
        </w:rPr>
        <w:t>соціального аудиту</w:t>
      </w:r>
      <w:r w:rsidR="0014341D" w:rsidRPr="00FE70C2">
        <w:rPr>
          <w:rFonts w:ascii="Cambria" w:eastAsia="Times New Roman" w:hAnsi="Cambria" w:cstheme="minorHAnsi"/>
          <w:sz w:val="24"/>
          <w:szCs w:val="24"/>
          <w:lang w:val="uk-UA" w:eastAsia="ru-RU"/>
        </w:rPr>
        <w:t>.</w:t>
      </w:r>
      <w:r w:rsidR="00F15704" w:rsidRPr="00FE70C2">
        <w:rPr>
          <w:rFonts w:ascii="Cambria" w:eastAsia="Calibri" w:hAnsi="Cambria" w:cstheme="minorHAnsi"/>
          <w:bCs/>
          <w:iCs/>
          <w:sz w:val="24"/>
          <w:szCs w:val="24"/>
          <w:lang w:val="uk-UA" w:eastAsia="uk-UA"/>
        </w:rPr>
        <w:t xml:space="preserve"> </w:t>
      </w:r>
      <w:r w:rsidRPr="00FE70C2">
        <w:rPr>
          <w:rFonts w:ascii="Cambria" w:eastAsia="Calibri" w:hAnsi="Cambria" w:cstheme="minorHAnsi"/>
          <w:bCs/>
          <w:iCs/>
          <w:sz w:val="24"/>
          <w:szCs w:val="24"/>
          <w:lang w:val="uk-UA" w:eastAsia="uk-UA"/>
        </w:rPr>
        <w:t xml:space="preserve">Класифікація напрямів </w:t>
      </w:r>
      <w:r w:rsidR="00F15704" w:rsidRPr="00FE70C2">
        <w:rPr>
          <w:rFonts w:ascii="Cambria" w:eastAsia="Times New Roman" w:hAnsi="Cambria" w:cstheme="minorHAnsi"/>
          <w:sz w:val="24"/>
          <w:szCs w:val="24"/>
          <w:lang w:val="uk-UA" w:eastAsia="ru-RU"/>
        </w:rPr>
        <w:t>соціального аудиту</w:t>
      </w:r>
      <w:r w:rsidR="0014341D" w:rsidRPr="00FE70C2">
        <w:rPr>
          <w:rFonts w:ascii="Cambria" w:eastAsia="Times New Roman" w:hAnsi="Cambria" w:cstheme="minorHAnsi"/>
          <w:sz w:val="24"/>
          <w:szCs w:val="24"/>
          <w:lang w:val="uk-UA" w:eastAsia="ru-RU"/>
        </w:rPr>
        <w:t>.</w:t>
      </w:r>
    </w:p>
    <w:p w14:paraId="434237D6" w14:textId="2AB0156B" w:rsidR="00A95B5D" w:rsidRPr="00FE70C2" w:rsidRDefault="00AB451B" w:rsidP="00B90CC9">
      <w:pPr>
        <w:pStyle w:val="a4"/>
        <w:widowControl w:val="0"/>
        <w:spacing w:before="120" w:after="120" w:line="240" w:lineRule="auto"/>
        <w:outlineLvl w:val="1"/>
        <w:rPr>
          <w:rFonts w:ascii="Cambria" w:hAnsi="Cambria" w:cstheme="minorHAnsi"/>
          <w:sz w:val="24"/>
          <w:szCs w:val="24"/>
        </w:rPr>
      </w:pPr>
      <w:bookmarkStart w:id="7" w:name="_Toc90837241"/>
      <w:r w:rsidRPr="00FE70C2">
        <w:rPr>
          <w:rFonts w:ascii="Cambria" w:eastAsia="Times New Roman" w:hAnsi="Cambria" w:cstheme="minorHAnsi"/>
          <w:sz w:val="24"/>
          <w:szCs w:val="24"/>
          <w:lang w:eastAsia="ru-RU"/>
        </w:rPr>
        <w:t xml:space="preserve">Тема </w:t>
      </w:r>
      <w:r w:rsidR="00FA3AFF" w:rsidRPr="00FE70C2">
        <w:rPr>
          <w:rFonts w:ascii="Cambria" w:eastAsia="Times New Roman" w:hAnsi="Cambria" w:cstheme="minorHAnsi"/>
          <w:sz w:val="24"/>
          <w:szCs w:val="24"/>
          <w:lang w:eastAsia="ru-RU"/>
        </w:rPr>
        <w:t>3</w:t>
      </w:r>
      <w:r w:rsidR="00A95B5D" w:rsidRPr="00FE70C2">
        <w:rPr>
          <w:rFonts w:ascii="Cambria" w:eastAsia="Times New Roman" w:hAnsi="Cambria" w:cstheme="minorHAnsi"/>
          <w:sz w:val="24"/>
          <w:szCs w:val="24"/>
          <w:lang w:eastAsia="ru-RU"/>
        </w:rPr>
        <w:t xml:space="preserve">. </w:t>
      </w:r>
      <w:r w:rsidR="00A95B5D" w:rsidRPr="00FE70C2">
        <w:rPr>
          <w:rFonts w:ascii="Cambria" w:hAnsi="Cambria" w:cstheme="minorHAnsi"/>
          <w:sz w:val="24"/>
          <w:szCs w:val="24"/>
        </w:rPr>
        <w:t xml:space="preserve">Методичний інструментарій </w:t>
      </w:r>
      <w:r w:rsidR="00FA3AFF" w:rsidRPr="00FE70C2">
        <w:rPr>
          <w:rFonts w:ascii="Cambria" w:hAnsi="Cambria" w:cstheme="minorHAnsi"/>
          <w:sz w:val="24"/>
          <w:szCs w:val="24"/>
        </w:rPr>
        <w:t xml:space="preserve">та технології </w:t>
      </w:r>
      <w:r w:rsidR="00A95B5D" w:rsidRPr="00FE70C2">
        <w:rPr>
          <w:rFonts w:ascii="Cambria" w:eastAsia="Times New Roman" w:hAnsi="Cambria" w:cstheme="minorHAnsi"/>
          <w:sz w:val="24"/>
          <w:szCs w:val="24"/>
          <w:lang w:eastAsia="ru-RU"/>
        </w:rPr>
        <w:t>соціального аудиту</w:t>
      </w:r>
      <w:bookmarkEnd w:id="7"/>
    </w:p>
    <w:p w14:paraId="0E5CADEA" w14:textId="5575E066" w:rsidR="0074309D" w:rsidRPr="00FE70C2" w:rsidRDefault="0025268B" w:rsidP="00B90CC9">
      <w:pPr>
        <w:widowControl w:val="0"/>
        <w:spacing w:line="240" w:lineRule="auto"/>
        <w:ind w:firstLine="709"/>
        <w:rPr>
          <w:rFonts w:ascii="Cambria" w:eastAsia="Calibri" w:hAnsi="Cambria" w:cstheme="minorHAnsi"/>
          <w:sz w:val="24"/>
          <w:szCs w:val="24"/>
          <w:lang w:val="uk-UA"/>
        </w:rPr>
      </w:pPr>
      <w:r w:rsidRPr="00FE70C2">
        <w:rPr>
          <w:rFonts w:ascii="Cambria" w:eastAsia="Calibri" w:hAnsi="Cambria" w:cstheme="minorHAnsi"/>
          <w:sz w:val="24"/>
          <w:szCs w:val="24"/>
          <w:lang w:val="uk-UA"/>
        </w:rPr>
        <w:t xml:space="preserve">Інструментарій </w:t>
      </w:r>
      <w:r w:rsidRPr="00FE70C2">
        <w:rPr>
          <w:rFonts w:ascii="Cambria" w:hAnsi="Cambria" w:cstheme="minorHAnsi"/>
          <w:sz w:val="24"/>
          <w:szCs w:val="24"/>
          <w:lang w:val="uk-UA"/>
        </w:rPr>
        <w:t xml:space="preserve">(методи) </w:t>
      </w:r>
      <w:r w:rsidRPr="00FE70C2">
        <w:rPr>
          <w:rFonts w:ascii="Cambria" w:eastAsia="Times New Roman" w:hAnsi="Cambria" w:cstheme="minorHAnsi"/>
          <w:sz w:val="24"/>
          <w:szCs w:val="24"/>
          <w:lang w:val="uk-UA" w:eastAsia="ru-RU"/>
        </w:rPr>
        <w:t>соціального аудиту</w:t>
      </w:r>
      <w:r w:rsidR="001A274B" w:rsidRPr="00FE70C2">
        <w:rPr>
          <w:rFonts w:ascii="Cambria" w:eastAsia="Times New Roman" w:hAnsi="Cambria" w:cstheme="minorHAnsi"/>
          <w:sz w:val="24"/>
          <w:szCs w:val="24"/>
          <w:lang w:val="uk-UA" w:eastAsia="ru-RU"/>
        </w:rPr>
        <w:t>: е</w:t>
      </w:r>
      <w:r w:rsidR="001A274B" w:rsidRPr="00FE70C2">
        <w:rPr>
          <w:rFonts w:ascii="Cambria" w:hAnsi="Cambria"/>
          <w:bCs/>
          <w:sz w:val="24"/>
          <w:szCs w:val="24"/>
          <w:lang w:val="uk-UA" w:eastAsia="uk-UA"/>
        </w:rPr>
        <w:t>кономічні, соціально – психологічні, о</w:t>
      </w:r>
      <w:r w:rsidRPr="00FE70C2">
        <w:rPr>
          <w:rFonts w:ascii="Cambria" w:hAnsi="Cambria"/>
          <w:bCs/>
          <w:sz w:val="24"/>
          <w:szCs w:val="24"/>
          <w:lang w:val="uk-UA" w:eastAsia="uk-UA"/>
        </w:rPr>
        <w:t xml:space="preserve">рганізаційно-аналітичні. </w:t>
      </w:r>
      <w:r w:rsidR="00A95B5D" w:rsidRPr="00FE70C2">
        <w:rPr>
          <w:rFonts w:ascii="Cambria" w:eastAsia="Calibri" w:hAnsi="Cambria" w:cstheme="minorHAnsi"/>
          <w:sz w:val="24"/>
          <w:szCs w:val="24"/>
          <w:lang w:val="uk-UA"/>
        </w:rPr>
        <w:t xml:space="preserve">Дослідницькі підходи до </w:t>
      </w:r>
      <w:r w:rsidR="00A95B5D" w:rsidRPr="00FE70C2">
        <w:rPr>
          <w:rFonts w:ascii="Cambria" w:eastAsia="Times New Roman" w:hAnsi="Cambria" w:cstheme="minorHAnsi"/>
          <w:sz w:val="24"/>
          <w:szCs w:val="24"/>
          <w:lang w:val="uk-UA" w:eastAsia="ru-RU"/>
        </w:rPr>
        <w:t>соціального аудиту</w:t>
      </w:r>
      <w:r w:rsidR="001A274B" w:rsidRPr="00FE70C2">
        <w:rPr>
          <w:rFonts w:ascii="Cambria" w:eastAsia="Times New Roman" w:hAnsi="Cambria" w:cstheme="minorHAnsi"/>
          <w:sz w:val="24"/>
          <w:szCs w:val="24"/>
          <w:lang w:val="uk-UA" w:eastAsia="ru-RU"/>
        </w:rPr>
        <w:t>: п</w:t>
      </w:r>
      <w:r w:rsidR="00E7700E" w:rsidRPr="00FE70C2">
        <w:rPr>
          <w:rFonts w:ascii="Cambria" w:hAnsi="Cambria"/>
          <w:bCs/>
          <w:sz w:val="24"/>
          <w:szCs w:val="24"/>
          <w:lang w:val="uk-UA"/>
        </w:rPr>
        <w:t>орівняльн</w:t>
      </w:r>
      <w:r w:rsidR="00D83B1B" w:rsidRPr="00FE70C2">
        <w:rPr>
          <w:rFonts w:ascii="Cambria" w:hAnsi="Cambria"/>
          <w:bCs/>
          <w:sz w:val="24"/>
          <w:szCs w:val="24"/>
          <w:lang w:val="uk-UA"/>
        </w:rPr>
        <w:t>ій підхід</w:t>
      </w:r>
      <w:r w:rsidR="00E7700E" w:rsidRPr="00FE70C2">
        <w:rPr>
          <w:rFonts w:ascii="Cambria" w:hAnsi="Cambria"/>
          <w:bCs/>
          <w:sz w:val="24"/>
          <w:szCs w:val="24"/>
          <w:lang w:val="uk-UA"/>
        </w:rPr>
        <w:t xml:space="preserve"> (</w:t>
      </w:r>
      <w:r w:rsidR="00E7700E" w:rsidRPr="00FE70C2">
        <w:rPr>
          <w:rFonts w:ascii="Cambria" w:hAnsi="Cambria"/>
          <w:bCs/>
          <w:sz w:val="24"/>
          <w:szCs w:val="24"/>
          <w:lang w:val="uk-UA" w:eastAsia="uk-UA"/>
        </w:rPr>
        <w:t>«</w:t>
      </w:r>
      <w:proofErr w:type="spellStart"/>
      <w:r w:rsidR="00E7700E" w:rsidRPr="00FE70C2">
        <w:rPr>
          <w:rFonts w:ascii="Cambria" w:hAnsi="Cambria"/>
          <w:bCs/>
          <w:sz w:val="24"/>
          <w:szCs w:val="24"/>
          <w:lang w:val="uk-UA" w:eastAsia="uk-UA"/>
        </w:rPr>
        <w:t>бенч</w:t>
      </w:r>
      <w:r w:rsidR="0074309D" w:rsidRPr="00FE70C2">
        <w:rPr>
          <w:rFonts w:ascii="Cambria" w:hAnsi="Cambria"/>
          <w:bCs/>
          <w:sz w:val="24"/>
          <w:szCs w:val="24"/>
          <w:lang w:val="uk-UA" w:eastAsia="uk-UA"/>
        </w:rPr>
        <w:t>-</w:t>
      </w:r>
      <w:r w:rsidR="00E7700E" w:rsidRPr="00FE70C2">
        <w:rPr>
          <w:rFonts w:ascii="Cambria" w:hAnsi="Cambria"/>
          <w:bCs/>
          <w:sz w:val="24"/>
          <w:szCs w:val="24"/>
          <w:lang w:val="uk-UA" w:eastAsia="uk-UA"/>
        </w:rPr>
        <w:t>маркінг</w:t>
      </w:r>
      <w:proofErr w:type="spellEnd"/>
      <w:r w:rsidR="0074309D" w:rsidRPr="00FE70C2">
        <w:rPr>
          <w:rFonts w:ascii="Cambria" w:hAnsi="Cambria"/>
          <w:bCs/>
          <w:sz w:val="24"/>
          <w:szCs w:val="24"/>
          <w:lang w:val="uk-UA" w:eastAsia="uk-UA"/>
        </w:rPr>
        <w:t xml:space="preserve">»), </w:t>
      </w:r>
      <w:r w:rsidR="00E7700E" w:rsidRPr="00FE70C2">
        <w:rPr>
          <w:rFonts w:ascii="Cambria" w:hAnsi="Cambria"/>
          <w:bCs/>
          <w:sz w:val="24"/>
          <w:szCs w:val="24"/>
          <w:lang w:val="uk-UA" w:eastAsia="uk-UA"/>
        </w:rPr>
        <w:t xml:space="preserve"> </w:t>
      </w:r>
      <w:r w:rsidR="0074309D" w:rsidRPr="00FE70C2">
        <w:rPr>
          <w:rFonts w:ascii="Cambria" w:hAnsi="Cambria"/>
          <w:bCs/>
          <w:sz w:val="24"/>
          <w:szCs w:val="24"/>
          <w:lang w:val="uk-UA" w:eastAsia="uk-UA"/>
        </w:rPr>
        <w:t>е</w:t>
      </w:r>
      <w:r w:rsidR="00E7700E" w:rsidRPr="00FE70C2">
        <w:rPr>
          <w:rFonts w:ascii="Cambria" w:hAnsi="Cambria"/>
          <w:bCs/>
          <w:sz w:val="24"/>
          <w:szCs w:val="24"/>
          <w:lang w:val="uk-UA"/>
        </w:rPr>
        <w:t>кспертн</w:t>
      </w:r>
      <w:r w:rsidR="00D83B1B" w:rsidRPr="00FE70C2">
        <w:rPr>
          <w:rFonts w:ascii="Cambria" w:hAnsi="Cambria"/>
          <w:bCs/>
          <w:sz w:val="24"/>
          <w:szCs w:val="24"/>
          <w:lang w:val="uk-UA"/>
        </w:rPr>
        <w:t>ий</w:t>
      </w:r>
      <w:r w:rsidR="00E7700E" w:rsidRPr="00FE70C2">
        <w:rPr>
          <w:rFonts w:ascii="Cambria" w:hAnsi="Cambria"/>
          <w:bCs/>
          <w:sz w:val="24"/>
          <w:szCs w:val="24"/>
          <w:lang w:val="uk-UA"/>
        </w:rPr>
        <w:t xml:space="preserve"> метод (залучення зовнішніх експе</w:t>
      </w:r>
      <w:r w:rsidR="0074309D" w:rsidRPr="00FE70C2">
        <w:rPr>
          <w:rFonts w:ascii="Cambria" w:hAnsi="Cambria"/>
          <w:bCs/>
          <w:sz w:val="24"/>
          <w:szCs w:val="24"/>
          <w:lang w:val="uk-UA"/>
        </w:rPr>
        <w:t>ртів),</w:t>
      </w:r>
      <w:r w:rsidR="00E7700E" w:rsidRPr="00FE70C2">
        <w:rPr>
          <w:rFonts w:ascii="Cambria" w:hAnsi="Cambria"/>
          <w:bCs/>
          <w:sz w:val="24"/>
          <w:szCs w:val="24"/>
          <w:lang w:val="uk-UA"/>
        </w:rPr>
        <w:t xml:space="preserve"> </w:t>
      </w:r>
      <w:r w:rsidR="0074309D" w:rsidRPr="00FE70C2">
        <w:rPr>
          <w:rFonts w:ascii="Cambria" w:hAnsi="Cambria"/>
          <w:bCs/>
          <w:sz w:val="24"/>
          <w:szCs w:val="24"/>
          <w:lang w:val="uk-UA"/>
        </w:rPr>
        <w:t>с</w:t>
      </w:r>
      <w:r w:rsidR="00E7700E" w:rsidRPr="00FE70C2">
        <w:rPr>
          <w:rFonts w:ascii="Cambria" w:hAnsi="Cambria"/>
          <w:bCs/>
          <w:sz w:val="24"/>
          <w:szCs w:val="24"/>
          <w:lang w:val="uk-UA"/>
        </w:rPr>
        <w:t>татистичний підхід (статистичні методи оцінки)</w:t>
      </w:r>
      <w:r w:rsidR="0074309D" w:rsidRPr="00FE70C2">
        <w:rPr>
          <w:rFonts w:ascii="Cambria" w:hAnsi="Cambria"/>
          <w:bCs/>
          <w:sz w:val="24"/>
          <w:szCs w:val="24"/>
          <w:lang w:val="uk-UA"/>
        </w:rPr>
        <w:t>,</w:t>
      </w:r>
      <w:r w:rsidR="00E7700E" w:rsidRPr="00FE70C2">
        <w:rPr>
          <w:rFonts w:ascii="Cambria" w:hAnsi="Cambria"/>
          <w:bCs/>
          <w:sz w:val="24"/>
          <w:szCs w:val="24"/>
          <w:lang w:val="uk-UA"/>
        </w:rPr>
        <w:t xml:space="preserve"> </w:t>
      </w:r>
      <w:r w:rsidR="0074309D" w:rsidRPr="00FE70C2">
        <w:rPr>
          <w:rFonts w:ascii="Cambria" w:hAnsi="Cambria"/>
          <w:bCs/>
          <w:sz w:val="24"/>
          <w:szCs w:val="24"/>
          <w:lang w:val="uk-UA"/>
        </w:rPr>
        <w:t>п</w:t>
      </w:r>
      <w:r w:rsidR="00E7700E" w:rsidRPr="00FE70C2">
        <w:rPr>
          <w:rFonts w:ascii="Cambria" w:hAnsi="Cambria"/>
          <w:bCs/>
          <w:sz w:val="24"/>
          <w:szCs w:val="24"/>
          <w:lang w:val="uk-UA"/>
        </w:rPr>
        <w:t>ідхід відповідності</w:t>
      </w:r>
      <w:r w:rsidR="0074309D" w:rsidRPr="00FE70C2">
        <w:rPr>
          <w:rFonts w:ascii="Cambria" w:hAnsi="Cambria"/>
          <w:bCs/>
          <w:sz w:val="24"/>
          <w:szCs w:val="24"/>
          <w:lang w:val="uk-UA"/>
        </w:rPr>
        <w:t>,</w:t>
      </w:r>
      <w:r w:rsidR="00D83B1B" w:rsidRPr="00FE70C2">
        <w:rPr>
          <w:rFonts w:ascii="Cambria" w:hAnsi="Cambria"/>
          <w:bCs/>
          <w:sz w:val="24"/>
          <w:szCs w:val="24"/>
          <w:lang w:val="uk-UA"/>
        </w:rPr>
        <w:t xml:space="preserve"> </w:t>
      </w:r>
      <w:r w:rsidR="0074309D" w:rsidRPr="00FE70C2">
        <w:rPr>
          <w:rFonts w:ascii="Cambria" w:hAnsi="Cambria"/>
          <w:bCs/>
          <w:sz w:val="24"/>
          <w:szCs w:val="24"/>
          <w:lang w:val="uk-UA"/>
        </w:rPr>
        <w:t xml:space="preserve">управління за </w:t>
      </w:r>
      <w:r w:rsidR="00E7700E" w:rsidRPr="00FE70C2">
        <w:rPr>
          <w:rFonts w:ascii="Cambria" w:hAnsi="Cambria"/>
          <w:bCs/>
          <w:sz w:val="24"/>
          <w:szCs w:val="24"/>
          <w:lang w:val="uk-UA"/>
        </w:rPr>
        <w:t xml:space="preserve">цілями (МВО </w:t>
      </w:r>
      <w:r w:rsidR="0074309D" w:rsidRPr="00FE70C2">
        <w:rPr>
          <w:rFonts w:ascii="Cambria" w:hAnsi="Cambria"/>
          <w:bCs/>
          <w:sz w:val="24"/>
          <w:szCs w:val="24"/>
          <w:lang w:val="uk-UA"/>
        </w:rPr>
        <w:t>–</w:t>
      </w:r>
      <w:r w:rsidR="00E7700E" w:rsidRPr="00FE70C2">
        <w:rPr>
          <w:rFonts w:ascii="Cambria" w:hAnsi="Cambria"/>
          <w:bCs/>
          <w:sz w:val="24"/>
          <w:szCs w:val="24"/>
          <w:lang w:val="uk-UA"/>
        </w:rPr>
        <w:t xml:space="preserve"> підхід</w:t>
      </w:r>
      <w:r w:rsidR="001A274B" w:rsidRPr="00FE70C2">
        <w:rPr>
          <w:rFonts w:ascii="Cambria" w:hAnsi="Cambria"/>
          <w:bCs/>
          <w:sz w:val="24"/>
          <w:szCs w:val="24"/>
          <w:lang w:val="uk-UA"/>
        </w:rPr>
        <w:t>)</w:t>
      </w:r>
      <w:r w:rsidR="0074309D" w:rsidRPr="00FE70C2">
        <w:rPr>
          <w:rFonts w:ascii="Cambria" w:hAnsi="Cambria"/>
          <w:bCs/>
          <w:sz w:val="24"/>
          <w:szCs w:val="24"/>
          <w:lang w:val="uk-UA"/>
        </w:rPr>
        <w:t xml:space="preserve">, </w:t>
      </w:r>
      <w:r w:rsidR="0074309D" w:rsidRPr="00FE70C2">
        <w:rPr>
          <w:rFonts w:ascii="Cambria" w:eastAsia="Calibri" w:hAnsi="Cambria" w:cstheme="minorHAnsi"/>
          <w:sz w:val="24"/>
          <w:szCs w:val="24"/>
          <w:lang w:val="uk-UA"/>
        </w:rPr>
        <w:t xml:space="preserve">фокус-групи, метод </w:t>
      </w:r>
      <w:proofErr w:type="spellStart"/>
      <w:r w:rsidR="0074309D" w:rsidRPr="00FE70C2">
        <w:rPr>
          <w:rFonts w:ascii="Cambria" w:eastAsia="Calibri" w:hAnsi="Cambria" w:cstheme="minorHAnsi"/>
          <w:sz w:val="24"/>
          <w:szCs w:val="24"/>
          <w:lang w:val="uk-UA"/>
        </w:rPr>
        <w:t>Дельфі</w:t>
      </w:r>
      <w:proofErr w:type="spellEnd"/>
      <w:r w:rsidR="0074309D" w:rsidRPr="00FE70C2">
        <w:rPr>
          <w:rFonts w:ascii="Cambria" w:eastAsia="Calibri" w:hAnsi="Cambria" w:cstheme="minorHAnsi"/>
          <w:sz w:val="24"/>
          <w:szCs w:val="24"/>
          <w:lang w:val="uk-UA"/>
        </w:rPr>
        <w:t xml:space="preserve">, метод </w:t>
      </w:r>
      <w:proofErr w:type="spellStart"/>
      <w:r w:rsidR="0074309D" w:rsidRPr="00FE70C2">
        <w:rPr>
          <w:rFonts w:ascii="Cambria" w:eastAsia="Calibri" w:hAnsi="Cambria" w:cstheme="minorHAnsi"/>
          <w:sz w:val="24"/>
          <w:szCs w:val="24"/>
          <w:lang w:val="uk-UA"/>
        </w:rPr>
        <w:t>ассесмент</w:t>
      </w:r>
      <w:proofErr w:type="spellEnd"/>
      <w:r w:rsidR="0074309D" w:rsidRPr="00FE70C2">
        <w:rPr>
          <w:rFonts w:ascii="Cambria" w:eastAsia="Calibri" w:hAnsi="Cambria" w:cstheme="minorHAnsi"/>
          <w:sz w:val="24"/>
          <w:szCs w:val="24"/>
          <w:lang w:val="uk-UA"/>
        </w:rPr>
        <w:t xml:space="preserve">-центру, методика GAP аналізу, SWOT-аналіз, глибинні інтерв'ю, </w:t>
      </w:r>
      <w:r w:rsidR="0074309D" w:rsidRPr="00FE70C2">
        <w:rPr>
          <w:rFonts w:ascii="Cambria" w:hAnsi="Cambria"/>
          <w:bCs/>
          <w:sz w:val="24"/>
          <w:szCs w:val="24"/>
          <w:lang w:val="uk-UA"/>
        </w:rPr>
        <w:t>опитування за допомогою анкетування</w:t>
      </w:r>
      <w:r w:rsidR="0074309D" w:rsidRPr="00FE70C2">
        <w:rPr>
          <w:rFonts w:ascii="Cambria" w:eastAsia="Calibri" w:hAnsi="Cambria" w:cstheme="minorHAnsi"/>
          <w:sz w:val="24"/>
          <w:szCs w:val="24"/>
          <w:lang w:val="uk-UA"/>
        </w:rPr>
        <w:t xml:space="preserve"> мозковий штурм, метод референтних груп та інші.</w:t>
      </w:r>
    </w:p>
    <w:p w14:paraId="6B8868D4" w14:textId="3A5EE73C" w:rsidR="00A4097B" w:rsidRPr="00FE70C2" w:rsidRDefault="00A95B5D" w:rsidP="00B90CC9">
      <w:pPr>
        <w:widowControl w:val="0"/>
        <w:spacing w:line="240" w:lineRule="auto"/>
        <w:ind w:firstLine="709"/>
        <w:rPr>
          <w:rFonts w:ascii="Cambria" w:hAnsi="Cambria"/>
          <w:bCs/>
          <w:sz w:val="24"/>
          <w:szCs w:val="24"/>
          <w:lang w:val="uk-UA"/>
        </w:rPr>
      </w:pPr>
      <w:r w:rsidRPr="00FE70C2">
        <w:rPr>
          <w:rFonts w:ascii="Cambria" w:eastAsia="Calibri" w:hAnsi="Cambria" w:cstheme="minorHAnsi"/>
          <w:sz w:val="24"/>
          <w:szCs w:val="24"/>
          <w:lang w:val="uk-UA"/>
        </w:rPr>
        <w:t xml:space="preserve">Джерела </w:t>
      </w:r>
      <w:r w:rsidRPr="00FE70C2">
        <w:rPr>
          <w:rFonts w:ascii="Cambria" w:eastAsia="Times New Roman" w:hAnsi="Cambria" w:cstheme="minorHAnsi"/>
          <w:sz w:val="24"/>
          <w:szCs w:val="24"/>
          <w:lang w:val="uk-UA" w:eastAsia="ru-RU"/>
        </w:rPr>
        <w:t>соціального аудиту</w:t>
      </w:r>
      <w:r w:rsidR="003E4A62" w:rsidRPr="00FE70C2">
        <w:rPr>
          <w:rFonts w:ascii="Cambria" w:eastAsia="Times New Roman" w:hAnsi="Cambria" w:cstheme="minorHAnsi"/>
          <w:sz w:val="24"/>
          <w:szCs w:val="24"/>
          <w:lang w:val="uk-UA" w:eastAsia="ru-RU"/>
        </w:rPr>
        <w:t xml:space="preserve">. </w:t>
      </w:r>
      <w:r w:rsidR="00D83B1B" w:rsidRPr="00FE70C2">
        <w:rPr>
          <w:rFonts w:ascii="Cambria" w:hAnsi="Cambria"/>
          <w:bCs/>
          <w:sz w:val="24"/>
          <w:szCs w:val="24"/>
          <w:lang w:val="uk-UA"/>
        </w:rPr>
        <w:t xml:space="preserve">Нормативно-правове, науково-методичне та інформаційне забезпечення. Облікові та </w:t>
      </w:r>
      <w:proofErr w:type="spellStart"/>
      <w:r w:rsidR="00D83B1B" w:rsidRPr="00FE70C2">
        <w:rPr>
          <w:rFonts w:ascii="Cambria" w:hAnsi="Cambria"/>
          <w:bCs/>
          <w:sz w:val="24"/>
          <w:szCs w:val="24"/>
          <w:lang w:val="uk-UA"/>
        </w:rPr>
        <w:t>позаоблікові</w:t>
      </w:r>
      <w:proofErr w:type="spellEnd"/>
      <w:r w:rsidR="00D83B1B" w:rsidRPr="00FE70C2">
        <w:rPr>
          <w:rFonts w:ascii="Cambria" w:hAnsi="Cambria"/>
          <w:bCs/>
          <w:sz w:val="24"/>
          <w:szCs w:val="24"/>
          <w:lang w:val="uk-UA"/>
        </w:rPr>
        <w:t xml:space="preserve"> джерела інформації в  соціальному аудиті. Внутрішня і зовнішня звітність організації. Внутрішньогосподарська (управлінська) звітність: оперативна звітність і вибіркові облікові дані. Фінансова, податкова, статистична і спеціальні види зовнішньої звітності. Статистична звітність. </w:t>
      </w:r>
      <w:proofErr w:type="spellStart"/>
      <w:r w:rsidR="00D83B1B" w:rsidRPr="00FE70C2">
        <w:rPr>
          <w:rFonts w:ascii="Cambria" w:hAnsi="Cambria"/>
          <w:bCs/>
          <w:sz w:val="24"/>
          <w:szCs w:val="24"/>
          <w:lang w:val="uk-UA"/>
        </w:rPr>
        <w:t>Позаоблікові</w:t>
      </w:r>
      <w:proofErr w:type="spellEnd"/>
      <w:r w:rsidR="00D83B1B" w:rsidRPr="00FE70C2">
        <w:rPr>
          <w:rFonts w:ascii="Cambria" w:hAnsi="Cambria"/>
          <w:bCs/>
          <w:sz w:val="24"/>
          <w:szCs w:val="24"/>
          <w:lang w:val="uk-UA"/>
        </w:rPr>
        <w:t xml:space="preserve"> джерела інформаційного забезпечення соціального аудиту</w:t>
      </w:r>
      <w:r w:rsidR="00A4097B" w:rsidRPr="00FE70C2">
        <w:rPr>
          <w:rFonts w:ascii="Cambria" w:hAnsi="Cambria"/>
          <w:bCs/>
          <w:sz w:val="24"/>
          <w:szCs w:val="24"/>
          <w:lang w:val="uk-UA"/>
        </w:rPr>
        <w:t>.</w:t>
      </w:r>
    </w:p>
    <w:p w14:paraId="079B8418" w14:textId="1609B90E" w:rsidR="001A274B" w:rsidRPr="00FE70C2" w:rsidRDefault="00A4097B" w:rsidP="00B90CC9">
      <w:pPr>
        <w:widowControl w:val="0"/>
        <w:spacing w:line="240" w:lineRule="auto"/>
        <w:ind w:firstLine="709"/>
        <w:rPr>
          <w:rFonts w:ascii="Cambria" w:hAnsi="Cambria"/>
          <w:sz w:val="24"/>
          <w:szCs w:val="24"/>
          <w:lang w:val="uk-UA"/>
        </w:rPr>
      </w:pPr>
      <w:r w:rsidRPr="00FE70C2">
        <w:rPr>
          <w:rFonts w:ascii="Cambria" w:hAnsi="Cambria"/>
          <w:bCs/>
          <w:sz w:val="24"/>
          <w:szCs w:val="24"/>
          <w:lang w:val="uk-UA"/>
        </w:rPr>
        <w:t xml:space="preserve">Технології соціального аудиту. </w:t>
      </w:r>
      <w:r w:rsidR="001A274B" w:rsidRPr="00FE70C2">
        <w:rPr>
          <w:rFonts w:ascii="Cambria" w:hAnsi="Cambria"/>
          <w:sz w:val="24"/>
          <w:szCs w:val="24"/>
          <w:lang w:val="uk-UA"/>
        </w:rPr>
        <w:t xml:space="preserve">Підходи різних авторів до технології його проведення. Основні вимоги до технології соціального аудиту. Різновиди технологій соціального аудита залежно від рівня проведення та інших умов. </w:t>
      </w:r>
      <w:r w:rsidRPr="00FE70C2">
        <w:rPr>
          <w:rFonts w:ascii="Cambria" w:hAnsi="Cambria"/>
          <w:bCs/>
          <w:sz w:val="24"/>
          <w:szCs w:val="24"/>
          <w:lang w:val="uk-UA"/>
        </w:rPr>
        <w:t xml:space="preserve">Етапи </w:t>
      </w:r>
      <w:r w:rsidRPr="00FE70C2">
        <w:rPr>
          <w:rFonts w:ascii="Cambria" w:hAnsi="Cambria"/>
          <w:sz w:val="24"/>
          <w:szCs w:val="24"/>
          <w:lang w:val="uk-UA"/>
        </w:rPr>
        <w:t>розробки та конструювання соціал</w:t>
      </w:r>
      <w:r w:rsidR="001A274B" w:rsidRPr="00FE70C2">
        <w:rPr>
          <w:rFonts w:ascii="Cambria" w:hAnsi="Cambria"/>
          <w:sz w:val="24"/>
          <w:szCs w:val="24"/>
          <w:lang w:val="uk-UA"/>
        </w:rPr>
        <w:t>ьної технології, в тому числі, й</w:t>
      </w:r>
      <w:r w:rsidRPr="00FE70C2">
        <w:rPr>
          <w:rFonts w:ascii="Cambria" w:hAnsi="Cambria"/>
          <w:sz w:val="24"/>
          <w:szCs w:val="24"/>
          <w:lang w:val="uk-UA"/>
        </w:rPr>
        <w:t xml:space="preserve"> соціального аудиту. </w:t>
      </w:r>
      <w:r w:rsidR="001A274B" w:rsidRPr="00FE70C2">
        <w:rPr>
          <w:rFonts w:ascii="Cambria" w:hAnsi="Cambria"/>
          <w:sz w:val="24"/>
          <w:szCs w:val="24"/>
          <w:lang w:val="uk-UA"/>
        </w:rPr>
        <w:t>Підготовка до проведення соціального аудиту. Основні етапи проведення соціального аудиту. Попередня оцінка умов проведення соціального аудиту. Розробка плану аудиторської перевірки. Збір і підготовка інформації до аналізу. Аналіз аудиторської інформації і попередня оцінка результатів соціального аудиту. Підсумкова оцінка одержаних результатів. Попередня підготовка аудиторського висновку. Представлення аудиторського висновку.</w:t>
      </w:r>
    </w:p>
    <w:p w14:paraId="325FD746" w14:textId="7B1CB600" w:rsidR="00C45E21" w:rsidRPr="00FE70C2" w:rsidRDefault="00980F91" w:rsidP="00B90CC9">
      <w:pPr>
        <w:pStyle w:val="a4"/>
        <w:widowControl w:val="0"/>
        <w:spacing w:before="120" w:after="120" w:line="240" w:lineRule="auto"/>
        <w:outlineLvl w:val="0"/>
        <w:rPr>
          <w:rFonts w:ascii="Cambria" w:hAnsi="Cambria"/>
          <w:sz w:val="24"/>
          <w:szCs w:val="24"/>
        </w:rPr>
      </w:pPr>
      <w:bookmarkStart w:id="8" w:name="_Toc90837242"/>
      <w:r w:rsidRPr="00FE70C2">
        <w:rPr>
          <w:rFonts w:ascii="Cambria" w:hAnsi="Cambria"/>
          <w:sz w:val="24"/>
          <w:szCs w:val="24"/>
        </w:rPr>
        <w:t>Розділ 2</w:t>
      </w:r>
      <w:r w:rsidR="00C45E21" w:rsidRPr="00FE70C2">
        <w:rPr>
          <w:rFonts w:ascii="Cambria" w:hAnsi="Cambria"/>
          <w:sz w:val="24"/>
          <w:szCs w:val="24"/>
        </w:rPr>
        <w:t>. Практична робота соціального аудитора</w:t>
      </w:r>
      <w:bookmarkEnd w:id="8"/>
      <w:r w:rsidR="00C45E21" w:rsidRPr="00FE70C2">
        <w:rPr>
          <w:rFonts w:ascii="Cambria" w:hAnsi="Cambria"/>
          <w:sz w:val="24"/>
          <w:szCs w:val="24"/>
        </w:rPr>
        <w:t xml:space="preserve"> </w:t>
      </w:r>
    </w:p>
    <w:p w14:paraId="617E55CE" w14:textId="5A7D6B0B" w:rsidR="00682F3C" w:rsidRPr="00FE70C2" w:rsidRDefault="00682F3C" w:rsidP="00B90CC9">
      <w:pPr>
        <w:pStyle w:val="a4"/>
        <w:widowControl w:val="0"/>
        <w:spacing w:before="120" w:after="120" w:line="240" w:lineRule="auto"/>
        <w:outlineLvl w:val="1"/>
        <w:rPr>
          <w:rFonts w:ascii="Cambria" w:hAnsi="Cambria" w:cstheme="minorHAnsi"/>
          <w:sz w:val="24"/>
          <w:szCs w:val="24"/>
        </w:rPr>
      </w:pPr>
      <w:bookmarkStart w:id="9" w:name="_Toc90837243"/>
      <w:r w:rsidRPr="00FE70C2">
        <w:rPr>
          <w:rFonts w:ascii="Cambria" w:hAnsi="Cambria" w:cstheme="minorHAnsi"/>
          <w:sz w:val="24"/>
          <w:szCs w:val="24"/>
        </w:rPr>
        <w:t>Тема 4. Аудит наймання та звільнень персоналу</w:t>
      </w:r>
      <w:bookmarkEnd w:id="9"/>
      <w:r w:rsidRPr="00FE70C2">
        <w:rPr>
          <w:rFonts w:ascii="Cambria" w:hAnsi="Cambria" w:cstheme="minorHAnsi"/>
          <w:sz w:val="24"/>
          <w:szCs w:val="24"/>
        </w:rPr>
        <w:t xml:space="preserve"> </w:t>
      </w:r>
    </w:p>
    <w:p w14:paraId="46AEA211" w14:textId="6F64EE13" w:rsidR="00682F3C" w:rsidRPr="00FE70C2" w:rsidRDefault="00682F3C" w:rsidP="00B90CC9">
      <w:pPr>
        <w:pStyle w:val="af7"/>
        <w:widowControl w:val="0"/>
        <w:spacing w:line="240" w:lineRule="auto"/>
        <w:ind w:firstLine="709"/>
        <w:rPr>
          <w:rFonts w:ascii="Cambria" w:hAnsi="Cambria"/>
          <w:b w:val="0"/>
          <w:bCs w:val="0"/>
        </w:rPr>
      </w:pPr>
      <w:r w:rsidRPr="00FE70C2">
        <w:rPr>
          <w:rFonts w:ascii="Cambria" w:hAnsi="Cambria"/>
          <w:b w:val="0"/>
          <w:bCs w:val="0"/>
          <w:iCs/>
        </w:rPr>
        <w:t>Сутність та необхідність</w:t>
      </w:r>
      <w:r w:rsidR="00812533" w:rsidRPr="00FE70C2">
        <w:rPr>
          <w:rFonts w:ascii="Cambria" w:hAnsi="Cambria"/>
          <w:b w:val="0"/>
          <w:bCs w:val="0"/>
          <w:iCs/>
        </w:rPr>
        <w:t>, цілі</w:t>
      </w:r>
      <w:r w:rsidRPr="00FE70C2">
        <w:rPr>
          <w:rFonts w:ascii="Cambria" w:hAnsi="Cambria"/>
          <w:b w:val="0"/>
          <w:bCs w:val="0"/>
          <w:iCs/>
        </w:rPr>
        <w:t xml:space="preserve"> аудиту наймання персоналу. О</w:t>
      </w:r>
      <w:r w:rsidRPr="00FE70C2">
        <w:rPr>
          <w:rFonts w:ascii="Cambria" w:hAnsi="Cambria"/>
          <w:b w:val="0"/>
          <w:bCs w:val="0"/>
          <w:iCs/>
          <w:lang w:eastAsia="uk-UA"/>
        </w:rPr>
        <w:t xml:space="preserve">сновні напрями аудиту наймання. </w:t>
      </w:r>
      <w:r w:rsidRPr="00FE70C2">
        <w:rPr>
          <w:rFonts w:ascii="Cambria" w:hAnsi="Cambria"/>
          <w:b w:val="0"/>
          <w:bCs w:val="0"/>
        </w:rPr>
        <w:t xml:space="preserve">Аналіз дотримання організацією законодавства України, правил, внутрішніх розпоряджень щодо </w:t>
      </w:r>
      <w:r w:rsidRPr="00FE70C2">
        <w:rPr>
          <w:rFonts w:ascii="Cambria" w:hAnsi="Cambria"/>
          <w:b w:val="0"/>
          <w:bCs w:val="0"/>
          <w:lang w:eastAsia="uk-UA"/>
        </w:rPr>
        <w:t>процесу наймання персоналу</w:t>
      </w:r>
      <w:r w:rsidRPr="00FE70C2">
        <w:rPr>
          <w:rFonts w:ascii="Cambria" w:hAnsi="Cambria"/>
          <w:b w:val="0"/>
          <w:bCs w:val="0"/>
        </w:rPr>
        <w:t>. Правила (принципи) при прийомі персоналу на роботу</w:t>
      </w:r>
      <w:r w:rsidR="00812533" w:rsidRPr="00FE70C2">
        <w:rPr>
          <w:rFonts w:ascii="Cambria" w:hAnsi="Cambria"/>
          <w:b w:val="0"/>
          <w:bCs w:val="0"/>
        </w:rPr>
        <w:t xml:space="preserve"> та їх дотримання</w:t>
      </w:r>
      <w:r w:rsidRPr="00FE70C2">
        <w:rPr>
          <w:rFonts w:ascii="Cambria" w:hAnsi="Cambria"/>
          <w:b w:val="0"/>
          <w:bCs w:val="0"/>
        </w:rPr>
        <w:t xml:space="preserve">. Основні підходи аналізу «прозорості» </w:t>
      </w:r>
      <w:r w:rsidRPr="00FE70C2">
        <w:rPr>
          <w:rFonts w:ascii="Cambria" w:hAnsi="Cambria"/>
          <w:b w:val="0"/>
          <w:bCs w:val="0"/>
          <w:lang w:eastAsia="uk-UA"/>
        </w:rPr>
        <w:t xml:space="preserve">процесу </w:t>
      </w:r>
      <w:r w:rsidRPr="00FE70C2">
        <w:rPr>
          <w:rFonts w:ascii="Cambria" w:hAnsi="Cambria"/>
          <w:b w:val="0"/>
          <w:bCs w:val="0"/>
        </w:rPr>
        <w:t xml:space="preserve">(порядку набору) </w:t>
      </w:r>
      <w:r w:rsidRPr="00FE70C2">
        <w:rPr>
          <w:rFonts w:ascii="Cambria" w:hAnsi="Cambria"/>
          <w:b w:val="0"/>
          <w:bCs w:val="0"/>
          <w:lang w:eastAsia="uk-UA"/>
        </w:rPr>
        <w:t xml:space="preserve">збору і розповсюдження в організації інформації про процедуру наймання персоналу. </w:t>
      </w:r>
      <w:r w:rsidRPr="00FE70C2">
        <w:rPr>
          <w:rFonts w:ascii="Cambria" w:hAnsi="Cambria"/>
          <w:b w:val="0"/>
          <w:bCs w:val="0"/>
        </w:rPr>
        <w:t xml:space="preserve">Вимоги до робочого місця та інструментарій їх формування. Аналіз й оцінка робіт: етапи проведення та методи збору інформації. Використання результатів аналізу робіт. Аналіз здібностей кандидатів. Аналіз потреб працівників у роботі .Аналіз та оцінка доцільності використання </w:t>
      </w:r>
      <w:r w:rsidRPr="00FE70C2">
        <w:rPr>
          <w:rFonts w:ascii="Cambria" w:hAnsi="Cambria"/>
          <w:b w:val="0"/>
          <w:bCs w:val="0"/>
          <w:lang w:eastAsia="uk-UA"/>
        </w:rPr>
        <w:t xml:space="preserve">джерел наймання персоналу в організації (внутрішніх та зовнішніх), їх позитивні та негативні сторони. </w:t>
      </w:r>
      <w:r w:rsidRPr="00FE70C2">
        <w:rPr>
          <w:rFonts w:ascii="Cambria" w:hAnsi="Cambria"/>
          <w:b w:val="0"/>
          <w:bCs w:val="0"/>
        </w:rPr>
        <w:t xml:space="preserve">Аналіз та оцінка ефективності застосовуваних методів </w:t>
      </w:r>
      <w:r w:rsidRPr="00FE70C2">
        <w:rPr>
          <w:rFonts w:ascii="Cambria" w:hAnsi="Cambria"/>
          <w:b w:val="0"/>
          <w:bCs w:val="0"/>
          <w:lang w:eastAsia="uk-UA"/>
        </w:rPr>
        <w:t>відбору персоналу в організації: с</w:t>
      </w:r>
      <w:r w:rsidRPr="00FE70C2">
        <w:rPr>
          <w:rFonts w:ascii="Cambria" w:hAnsi="Cambria"/>
          <w:b w:val="0"/>
          <w:bCs w:val="0"/>
        </w:rPr>
        <w:t>півбесіди і випробування. Аналіз відповідності політики наймання персоналу та стратегії розвитку організації. Показники ефективності здійснюваної політики наймання персоналу. Потенційні проблеми в процесі наймання персоналу та їх діагностика.</w:t>
      </w:r>
    </w:p>
    <w:p w14:paraId="348C4509" w14:textId="77777777" w:rsidR="00682F3C" w:rsidRPr="00FE70C2" w:rsidRDefault="00682F3C" w:rsidP="00B90CC9">
      <w:pPr>
        <w:pStyle w:val="34"/>
        <w:widowControl w:val="0"/>
        <w:spacing w:after="0" w:line="240" w:lineRule="auto"/>
        <w:ind w:firstLine="709"/>
        <w:rPr>
          <w:rFonts w:ascii="Cambria" w:hAnsi="Cambria"/>
          <w:bCs/>
          <w:iCs/>
          <w:sz w:val="24"/>
          <w:szCs w:val="24"/>
          <w:lang w:val="uk-UA"/>
        </w:rPr>
      </w:pPr>
      <w:r w:rsidRPr="00FE70C2">
        <w:rPr>
          <w:rFonts w:ascii="Cambria" w:hAnsi="Cambria"/>
          <w:bCs/>
          <w:iCs/>
          <w:sz w:val="24"/>
          <w:szCs w:val="24"/>
          <w:lang w:val="uk-UA"/>
        </w:rPr>
        <w:t>Основні підходи різних авторів щодо кількісних показників оцінки ефективності наймання персоналу. Показники швидкості наймання персоналу. Показники вартості наймання персоналу. Сукупні витрати на закриття вакантної посади на етапах набору та відбору персоналу. Показники вартості закриття вакантних посад в організації. Аналіз витрат на соціалізацію (звикання, навчання, адаптацію). Показники вартості соціалізації нового персоналу. Об’єктивні показники якості наймання. Суб’єктивні показники якості наймання. Узагальнюючий показник оцінки якості набраних працівників.</w:t>
      </w:r>
    </w:p>
    <w:p w14:paraId="04414277" w14:textId="117EAA02" w:rsidR="00682F3C" w:rsidRPr="00FE70C2" w:rsidRDefault="00682F3C" w:rsidP="00B90CC9">
      <w:pPr>
        <w:pStyle w:val="af7"/>
        <w:widowControl w:val="0"/>
        <w:spacing w:line="240" w:lineRule="auto"/>
        <w:ind w:firstLine="709"/>
        <w:rPr>
          <w:rFonts w:ascii="Cambria" w:hAnsi="Cambria"/>
          <w:b w:val="0"/>
          <w:bCs w:val="0"/>
        </w:rPr>
      </w:pPr>
      <w:r w:rsidRPr="00FE70C2">
        <w:rPr>
          <w:rFonts w:ascii="Cambria" w:hAnsi="Cambria"/>
          <w:b w:val="0"/>
          <w:bCs w:val="0"/>
        </w:rPr>
        <w:t>Сутність та необхідність</w:t>
      </w:r>
      <w:r w:rsidR="00812533" w:rsidRPr="00FE70C2">
        <w:rPr>
          <w:rFonts w:ascii="Cambria" w:hAnsi="Cambria"/>
          <w:b w:val="0"/>
          <w:bCs w:val="0"/>
        </w:rPr>
        <w:t>, цілі</w:t>
      </w:r>
      <w:r w:rsidRPr="00FE70C2">
        <w:rPr>
          <w:rFonts w:ascii="Cambria" w:hAnsi="Cambria"/>
          <w:b w:val="0"/>
          <w:bCs w:val="0"/>
        </w:rPr>
        <w:t xml:space="preserve"> аудиту звільнень персоналу. О</w:t>
      </w:r>
      <w:r w:rsidRPr="00FE70C2">
        <w:rPr>
          <w:rFonts w:ascii="Cambria" w:hAnsi="Cambria"/>
          <w:b w:val="0"/>
          <w:bCs w:val="0"/>
          <w:lang w:eastAsia="uk-UA"/>
        </w:rPr>
        <w:t xml:space="preserve">сновні напрями аудиту звільнень. </w:t>
      </w:r>
      <w:r w:rsidRPr="00FE70C2">
        <w:rPr>
          <w:rFonts w:ascii="Cambria" w:hAnsi="Cambria"/>
          <w:b w:val="0"/>
          <w:bCs w:val="0"/>
        </w:rPr>
        <w:t xml:space="preserve">Аналіз дотримання організацією законодавства України, правил, внутрішніх розпоряджень щодо </w:t>
      </w:r>
      <w:r w:rsidRPr="00FE70C2">
        <w:rPr>
          <w:rFonts w:ascii="Cambria" w:hAnsi="Cambria"/>
          <w:b w:val="0"/>
          <w:bCs w:val="0"/>
          <w:lang w:eastAsia="uk-UA"/>
        </w:rPr>
        <w:t>процесу звільнень персоналу</w:t>
      </w:r>
      <w:r w:rsidRPr="00FE70C2">
        <w:rPr>
          <w:rFonts w:ascii="Cambria" w:hAnsi="Cambria"/>
          <w:b w:val="0"/>
          <w:bCs w:val="0"/>
        </w:rPr>
        <w:t xml:space="preserve">. </w:t>
      </w:r>
      <w:r w:rsidRPr="00FE70C2">
        <w:rPr>
          <w:rFonts w:ascii="Cambria" w:hAnsi="Cambria"/>
          <w:b w:val="0"/>
          <w:bCs w:val="0"/>
          <w:lang w:eastAsia="uk-UA"/>
        </w:rPr>
        <w:t xml:space="preserve">Дотримання процедур законодавства про працю при використанні прямих директивних та недирективних методів звільнення персоналу. Дотримання юридичних обставин звільнення персоналу в організації. Порушення трудових прав і, відповідно, норм трудового права в процесі звільнення персоналу в організації. Аналіз </w:t>
      </w:r>
      <w:r w:rsidRPr="00FE70C2">
        <w:rPr>
          <w:rFonts w:ascii="Cambria" w:hAnsi="Cambria"/>
          <w:b w:val="0"/>
          <w:bCs w:val="0"/>
        </w:rPr>
        <w:t xml:space="preserve">та оцінка </w:t>
      </w:r>
      <w:r w:rsidRPr="00FE70C2">
        <w:rPr>
          <w:rFonts w:ascii="Cambria" w:hAnsi="Cambria"/>
          <w:b w:val="0"/>
          <w:bCs w:val="0"/>
          <w:lang w:eastAsia="uk-UA"/>
        </w:rPr>
        <w:t xml:space="preserve">причин звільнень персоналу. </w:t>
      </w:r>
      <w:r w:rsidRPr="00FE70C2">
        <w:rPr>
          <w:rFonts w:ascii="Cambria" w:hAnsi="Cambria"/>
          <w:b w:val="0"/>
          <w:bCs w:val="0"/>
        </w:rPr>
        <w:t xml:space="preserve">Дотримання порядку вивільнення працівників з ініціативи роботодавця та з власного бажання (неповажних причин). </w:t>
      </w:r>
    </w:p>
    <w:p w14:paraId="569F7AB0" w14:textId="77777777" w:rsidR="00682F3C" w:rsidRPr="00FE70C2" w:rsidRDefault="00682F3C" w:rsidP="00B90CC9">
      <w:pPr>
        <w:pStyle w:val="af7"/>
        <w:widowControl w:val="0"/>
        <w:spacing w:line="240" w:lineRule="auto"/>
        <w:ind w:firstLine="709"/>
        <w:rPr>
          <w:rFonts w:ascii="Cambria" w:hAnsi="Cambria"/>
          <w:b w:val="0"/>
          <w:bCs w:val="0"/>
        </w:rPr>
      </w:pPr>
      <w:r w:rsidRPr="00FE70C2">
        <w:rPr>
          <w:rFonts w:ascii="Cambria" w:hAnsi="Cambria"/>
          <w:b w:val="0"/>
          <w:bCs w:val="0"/>
        </w:rPr>
        <w:t>Вивчення причин звільнення персоналу з організації за власним бажанням. Діагностика прихильності працівника своїй організації та порівнянність із пропозиціями із-зовні (бренду організації як роботодавця). Критерії привабливості організації для працівників. Дослідження типових характерів працівників організації на сітці «Прихильність − порівнянність». Показники оцінки рівня стійкості кадрового «ядра» організації. Аналіз відповідності політики звільнень персоналу та стратегії скорочення діяльності організації, з’ясування її ефективності. Сутність, м</w:t>
      </w:r>
      <w:r w:rsidRPr="00FE70C2">
        <w:rPr>
          <w:rFonts w:ascii="Cambria" w:hAnsi="Cambria"/>
          <w:b w:val="0"/>
          <w:bCs w:val="0"/>
          <w:lang w:eastAsia="uk-UA"/>
        </w:rPr>
        <w:t xml:space="preserve">ета </w:t>
      </w:r>
      <w:r w:rsidRPr="00FE70C2">
        <w:rPr>
          <w:rFonts w:ascii="Cambria" w:hAnsi="Cambria"/>
          <w:b w:val="0"/>
          <w:bCs w:val="0"/>
        </w:rPr>
        <w:t xml:space="preserve">та етапи </w:t>
      </w:r>
      <w:proofErr w:type="spellStart"/>
      <w:r w:rsidRPr="00FE70C2">
        <w:rPr>
          <w:rFonts w:ascii="Cambria" w:hAnsi="Cambria"/>
          <w:b w:val="0"/>
          <w:bCs w:val="0"/>
          <w:lang w:eastAsia="uk-UA"/>
        </w:rPr>
        <w:t>аутплейсменту</w:t>
      </w:r>
      <w:proofErr w:type="spellEnd"/>
      <w:r w:rsidRPr="00FE70C2">
        <w:rPr>
          <w:rFonts w:ascii="Cambria" w:hAnsi="Cambria"/>
          <w:b w:val="0"/>
          <w:bCs w:val="0"/>
          <w:lang w:eastAsia="uk-UA"/>
        </w:rPr>
        <w:t xml:space="preserve">. </w:t>
      </w:r>
      <w:r w:rsidRPr="00FE70C2">
        <w:rPr>
          <w:rFonts w:ascii="Cambria" w:hAnsi="Cambria"/>
          <w:b w:val="0"/>
          <w:bCs w:val="0"/>
        </w:rPr>
        <w:t xml:space="preserve">Досягнення кількісних і якісних цілей звільнення персоналу відповідно до загальної стратегії скорочення масштабів діяльності організації. Випереджаюче планування вивільнення персоналу. Аналіз </w:t>
      </w:r>
      <w:r w:rsidRPr="00FE70C2">
        <w:rPr>
          <w:rFonts w:ascii="Cambria" w:hAnsi="Cambria"/>
          <w:b w:val="0"/>
          <w:bCs w:val="0"/>
          <w:lang w:eastAsia="uk-UA"/>
        </w:rPr>
        <w:t>економічного збитку, викликаного звільненнями персоналу організації.</w:t>
      </w:r>
      <w:r w:rsidRPr="00FE70C2">
        <w:rPr>
          <w:rFonts w:ascii="Cambria" w:hAnsi="Cambria"/>
          <w:b w:val="0"/>
          <w:bCs w:val="0"/>
        </w:rPr>
        <w:t xml:space="preserve"> </w:t>
      </w:r>
    </w:p>
    <w:p w14:paraId="06678DFC" w14:textId="69FF1728" w:rsidR="00CB4DF0" w:rsidRPr="00FE70C2" w:rsidRDefault="00CB4DF0" w:rsidP="00B90CC9">
      <w:pPr>
        <w:pStyle w:val="2"/>
        <w:keepNext w:val="0"/>
        <w:jc w:val="center"/>
        <w:rPr>
          <w:rFonts w:ascii="Cambria" w:eastAsia="Calibri" w:hAnsi="Cambria" w:cstheme="minorHAnsi"/>
          <w:i w:val="0"/>
          <w:sz w:val="24"/>
          <w:szCs w:val="24"/>
          <w:lang w:val="uk-UA"/>
        </w:rPr>
      </w:pPr>
      <w:bookmarkStart w:id="10" w:name="_Toc90837244"/>
      <w:r w:rsidRPr="00FE70C2">
        <w:rPr>
          <w:rFonts w:ascii="Cambria" w:eastAsia="Calibri" w:hAnsi="Cambria" w:cstheme="minorHAnsi"/>
          <w:i w:val="0"/>
          <w:sz w:val="24"/>
          <w:szCs w:val="24"/>
          <w:lang w:val="uk-UA"/>
        </w:rPr>
        <w:t>Тема 5. Аудит продуктивності</w:t>
      </w:r>
      <w:bookmarkEnd w:id="10"/>
    </w:p>
    <w:p w14:paraId="2B7C3F59" w14:textId="77777777" w:rsidR="00812533" w:rsidRPr="00FE70C2" w:rsidRDefault="00E21BEA" w:rsidP="00812533">
      <w:pPr>
        <w:pStyle w:val="31"/>
        <w:ind w:right="0"/>
        <w:rPr>
          <w:rFonts w:ascii="Cambria" w:hAnsi="Cambria"/>
          <w:bCs/>
          <w:sz w:val="24"/>
          <w:szCs w:val="24"/>
        </w:rPr>
      </w:pPr>
      <w:r w:rsidRPr="00FE70C2">
        <w:rPr>
          <w:rFonts w:ascii="Cambria" w:hAnsi="Cambria"/>
          <w:iCs/>
          <w:sz w:val="24"/>
          <w:szCs w:val="24"/>
        </w:rPr>
        <w:t>Наукові підходи до похідних наслідків підвищення продуктивності та управлін</w:t>
      </w:r>
      <w:r w:rsidR="00812533" w:rsidRPr="00FE70C2">
        <w:rPr>
          <w:rFonts w:ascii="Cambria" w:hAnsi="Cambria"/>
          <w:iCs/>
          <w:sz w:val="24"/>
          <w:szCs w:val="24"/>
        </w:rPr>
        <w:t xml:space="preserve">ня продуктивністю праці. </w:t>
      </w:r>
      <w:r w:rsidRPr="00FE70C2">
        <w:rPr>
          <w:rFonts w:ascii="Cambria" w:hAnsi="Cambria"/>
          <w:iCs/>
          <w:sz w:val="24"/>
          <w:szCs w:val="24"/>
        </w:rPr>
        <w:t>Типовий процес управління продуктивністю праці, його елементи.</w:t>
      </w:r>
      <w:r w:rsidR="00EB6AFE" w:rsidRPr="00FE70C2">
        <w:rPr>
          <w:rFonts w:ascii="Cambria" w:hAnsi="Cambria"/>
          <w:iCs/>
          <w:sz w:val="24"/>
          <w:szCs w:val="24"/>
        </w:rPr>
        <w:t xml:space="preserve"> </w:t>
      </w:r>
      <w:r w:rsidR="00E45F2D" w:rsidRPr="00FE70C2">
        <w:rPr>
          <w:rFonts w:ascii="Cambria" w:eastAsia="Calibri" w:hAnsi="Cambria"/>
          <w:sz w:val="24"/>
          <w:szCs w:val="24"/>
        </w:rPr>
        <w:t>Аналіз продуктивності праці персоналу організації</w:t>
      </w:r>
      <w:r w:rsidR="00B90CC9" w:rsidRPr="00FE70C2">
        <w:rPr>
          <w:rFonts w:ascii="Cambria" w:eastAsia="Calibri" w:hAnsi="Cambria"/>
          <w:sz w:val="24"/>
          <w:szCs w:val="24"/>
        </w:rPr>
        <w:t xml:space="preserve"> як основи </w:t>
      </w:r>
      <w:r w:rsidR="00B90CC9" w:rsidRPr="00FE70C2">
        <w:rPr>
          <w:rFonts w:ascii="Cambria" w:hAnsi="Cambria"/>
          <w:sz w:val="24"/>
          <w:szCs w:val="24"/>
          <w:lang w:eastAsia="uk-UA"/>
        </w:rPr>
        <w:t>аудиту продуктивності праці.</w:t>
      </w:r>
      <w:r w:rsidR="00B90CC9" w:rsidRPr="00FE70C2">
        <w:rPr>
          <w:rFonts w:ascii="Cambria" w:hAnsi="Cambria"/>
          <w:bCs/>
          <w:sz w:val="24"/>
          <w:szCs w:val="24"/>
        </w:rPr>
        <w:t xml:space="preserve"> Основні цілі аналізу, </w:t>
      </w:r>
      <w:r w:rsidR="00E45F2D" w:rsidRPr="00FE70C2">
        <w:rPr>
          <w:rFonts w:ascii="Cambria" w:hAnsi="Cambria"/>
          <w:bCs/>
          <w:sz w:val="24"/>
          <w:szCs w:val="24"/>
        </w:rPr>
        <w:t>етап</w:t>
      </w:r>
      <w:r w:rsidR="00B90CC9" w:rsidRPr="00FE70C2">
        <w:rPr>
          <w:rFonts w:ascii="Cambria" w:hAnsi="Cambria"/>
          <w:bCs/>
          <w:sz w:val="24"/>
          <w:szCs w:val="24"/>
        </w:rPr>
        <w:t>и</w:t>
      </w:r>
      <w:r w:rsidR="00E45F2D" w:rsidRPr="00FE70C2">
        <w:rPr>
          <w:rFonts w:ascii="Cambria" w:hAnsi="Cambria"/>
          <w:bCs/>
          <w:sz w:val="24"/>
          <w:szCs w:val="24"/>
        </w:rPr>
        <w:t xml:space="preserve"> та показник</w:t>
      </w:r>
      <w:r w:rsidR="00B90CC9" w:rsidRPr="00FE70C2">
        <w:rPr>
          <w:rFonts w:ascii="Cambria" w:hAnsi="Cambria"/>
          <w:bCs/>
          <w:sz w:val="24"/>
          <w:szCs w:val="24"/>
        </w:rPr>
        <w:t>и</w:t>
      </w:r>
      <w:r w:rsidR="00E45F2D" w:rsidRPr="00FE70C2">
        <w:rPr>
          <w:rFonts w:ascii="Cambria" w:hAnsi="Cambria"/>
          <w:bCs/>
          <w:sz w:val="24"/>
          <w:szCs w:val="24"/>
        </w:rPr>
        <w:t xml:space="preserve"> аналізу продуктивності праці</w:t>
      </w:r>
      <w:r w:rsidR="00812533" w:rsidRPr="00FE70C2">
        <w:rPr>
          <w:rFonts w:ascii="Cambria" w:hAnsi="Cambria"/>
          <w:bCs/>
          <w:sz w:val="24"/>
          <w:szCs w:val="24"/>
        </w:rPr>
        <w:t>.</w:t>
      </w:r>
    </w:p>
    <w:p w14:paraId="6E40DD56" w14:textId="5896F965" w:rsidR="00E21BEA" w:rsidRPr="00FE70C2" w:rsidRDefault="00E21BEA" w:rsidP="00812533">
      <w:pPr>
        <w:pStyle w:val="31"/>
        <w:ind w:right="0"/>
        <w:rPr>
          <w:rFonts w:ascii="Cambria" w:hAnsi="Cambria"/>
          <w:sz w:val="24"/>
          <w:szCs w:val="24"/>
        </w:rPr>
      </w:pPr>
      <w:r w:rsidRPr="00FE70C2">
        <w:rPr>
          <w:rFonts w:ascii="Cambria" w:hAnsi="Cambria"/>
          <w:sz w:val="24"/>
          <w:szCs w:val="24"/>
          <w:lang w:eastAsia="uk-UA"/>
        </w:rPr>
        <w:t xml:space="preserve">Аудит продуктивності праці. Необхідність цілі, напрями проведення аудиту продуктивності праці персоналу. Аналіз </w:t>
      </w:r>
      <w:r w:rsidRPr="00FE70C2">
        <w:rPr>
          <w:rFonts w:ascii="Cambria" w:hAnsi="Cambria"/>
          <w:sz w:val="24"/>
          <w:szCs w:val="24"/>
        </w:rPr>
        <w:t xml:space="preserve">досягнення цілей </w:t>
      </w:r>
      <w:r w:rsidRPr="00FE70C2">
        <w:rPr>
          <w:rFonts w:ascii="Cambria" w:hAnsi="Cambria"/>
          <w:sz w:val="24"/>
          <w:szCs w:val="24"/>
          <w:lang w:eastAsia="uk-UA"/>
        </w:rPr>
        <w:t xml:space="preserve">продуктивності праці персоналу та </w:t>
      </w:r>
      <w:r w:rsidRPr="00FE70C2">
        <w:rPr>
          <w:rFonts w:ascii="Cambria" w:hAnsi="Cambria"/>
          <w:sz w:val="24"/>
          <w:szCs w:val="24"/>
        </w:rPr>
        <w:t xml:space="preserve">причин ймовірних відхилень. Аудит продуктивності праці при реалізації управління за цілями. Показники продуктивності праці та чинники, що її забезпечують у системі управління персоналом, виражені через КРІ по перспективам розвитку організації. </w:t>
      </w:r>
    </w:p>
    <w:p w14:paraId="5E80302F" w14:textId="760A9715" w:rsidR="00B90CC9" w:rsidRPr="00FE70C2" w:rsidRDefault="00B90CC9" w:rsidP="00B90CC9">
      <w:pPr>
        <w:widowControl w:val="0"/>
        <w:spacing w:line="240" w:lineRule="auto"/>
        <w:ind w:firstLine="709"/>
        <w:rPr>
          <w:rFonts w:ascii="Cambria" w:hAnsi="Cambria"/>
          <w:sz w:val="24"/>
          <w:szCs w:val="24"/>
          <w:lang w:val="uk-UA"/>
        </w:rPr>
      </w:pPr>
      <w:r w:rsidRPr="00FE70C2">
        <w:rPr>
          <w:rFonts w:ascii="Cambria" w:hAnsi="Cambria"/>
          <w:sz w:val="24"/>
          <w:szCs w:val="24"/>
          <w:lang w:val="uk-UA" w:eastAsia="uk-UA"/>
        </w:rPr>
        <w:t>А</w:t>
      </w:r>
      <w:r w:rsidRPr="00FE70C2">
        <w:rPr>
          <w:rFonts w:ascii="Cambria" w:hAnsi="Cambria"/>
          <w:sz w:val="24"/>
          <w:szCs w:val="24"/>
          <w:lang w:val="uk-UA"/>
        </w:rPr>
        <w:t xml:space="preserve">наліз та оцінка ефективності відповідності </w:t>
      </w:r>
      <w:r w:rsidRPr="00FE70C2">
        <w:rPr>
          <w:rFonts w:ascii="Cambria" w:hAnsi="Cambria"/>
          <w:sz w:val="24"/>
          <w:szCs w:val="24"/>
          <w:lang w:val="uk-UA" w:eastAsia="uk-UA"/>
        </w:rPr>
        <w:t xml:space="preserve">процесу управління продуктивністю праці стратегії і політиці управління персоналом, цілям і стратегії розвитку організації. Аналіз </w:t>
      </w:r>
      <w:r w:rsidRPr="00FE70C2">
        <w:rPr>
          <w:rFonts w:ascii="Cambria" w:hAnsi="Cambria"/>
          <w:sz w:val="24"/>
          <w:szCs w:val="24"/>
          <w:lang w:val="uk-UA"/>
        </w:rPr>
        <w:t xml:space="preserve">та оцінка </w:t>
      </w:r>
      <w:r w:rsidRPr="00FE70C2">
        <w:rPr>
          <w:rFonts w:ascii="Cambria" w:hAnsi="Cambria"/>
          <w:sz w:val="24"/>
          <w:szCs w:val="24"/>
          <w:lang w:val="uk-UA" w:eastAsia="uk-UA"/>
        </w:rPr>
        <w:t>системи вимірювання продуктивності праці в організації. К</w:t>
      </w:r>
      <w:r w:rsidRPr="00FE70C2">
        <w:rPr>
          <w:rFonts w:ascii="Cambria" w:hAnsi="Cambria"/>
          <w:sz w:val="24"/>
          <w:szCs w:val="24"/>
          <w:lang w:val="uk-UA"/>
        </w:rPr>
        <w:t xml:space="preserve">ритерії результативності процесу управління продуктивністю праці організації (підсистем «результативність праці (продуктивність і якість праці)» та «нормування і організація праці»). </w:t>
      </w:r>
      <w:r w:rsidRPr="00FE70C2">
        <w:rPr>
          <w:rFonts w:ascii="Cambria" w:hAnsi="Cambria"/>
          <w:sz w:val="24"/>
          <w:szCs w:val="24"/>
          <w:lang w:val="uk-UA" w:eastAsia="uk-UA"/>
        </w:rPr>
        <w:t>У</w:t>
      </w:r>
      <w:r w:rsidRPr="00FE70C2">
        <w:rPr>
          <w:rFonts w:ascii="Cambria" w:hAnsi="Cambria"/>
          <w:sz w:val="24"/>
          <w:szCs w:val="24"/>
          <w:lang w:val="uk-UA"/>
        </w:rPr>
        <w:t xml:space="preserve">загальнення та використання результатів аналізу та оцінки продуктивності праці в </w:t>
      </w:r>
      <w:r w:rsidRPr="00FE70C2">
        <w:rPr>
          <w:rFonts w:ascii="Cambria" w:hAnsi="Cambria"/>
          <w:sz w:val="24"/>
          <w:szCs w:val="24"/>
          <w:lang w:val="uk-UA" w:eastAsia="uk-UA"/>
        </w:rPr>
        <w:t xml:space="preserve">досліджуваній організації. </w:t>
      </w:r>
    </w:p>
    <w:p w14:paraId="4DBEBF9B" w14:textId="54647116" w:rsidR="00CB4DF0" w:rsidRPr="00FE70C2" w:rsidRDefault="00CB4DF0" w:rsidP="00B90CC9">
      <w:pPr>
        <w:pStyle w:val="2"/>
        <w:keepNext w:val="0"/>
        <w:jc w:val="center"/>
        <w:rPr>
          <w:rFonts w:ascii="Cambria" w:eastAsia="Calibri" w:hAnsi="Cambria" w:cstheme="minorHAnsi"/>
          <w:i w:val="0"/>
          <w:sz w:val="24"/>
          <w:szCs w:val="24"/>
          <w:lang w:val="uk-UA"/>
        </w:rPr>
      </w:pPr>
      <w:bookmarkStart w:id="11" w:name="_Toc90837245"/>
      <w:r w:rsidRPr="00FE70C2">
        <w:rPr>
          <w:rFonts w:ascii="Cambria" w:eastAsia="Calibri" w:hAnsi="Cambria" w:cstheme="minorHAnsi"/>
          <w:i w:val="0"/>
          <w:sz w:val="24"/>
          <w:szCs w:val="24"/>
          <w:lang w:val="uk-UA"/>
        </w:rPr>
        <w:t xml:space="preserve">Тема 6. Аудит </w:t>
      </w:r>
      <w:r w:rsidR="00F62040" w:rsidRPr="00FE70C2">
        <w:rPr>
          <w:rFonts w:ascii="Cambria" w:eastAsia="Calibri" w:hAnsi="Cambria" w:cstheme="minorHAnsi"/>
          <w:i w:val="0"/>
          <w:sz w:val="24"/>
          <w:szCs w:val="24"/>
          <w:lang w:val="uk-UA"/>
        </w:rPr>
        <w:t xml:space="preserve">навчання та </w:t>
      </w:r>
      <w:r w:rsidRPr="00FE70C2">
        <w:rPr>
          <w:rFonts w:ascii="Cambria" w:eastAsia="Calibri" w:hAnsi="Cambria" w:cstheme="minorHAnsi"/>
          <w:i w:val="0"/>
          <w:sz w:val="24"/>
          <w:szCs w:val="24"/>
          <w:lang w:val="uk-UA"/>
        </w:rPr>
        <w:t>розвитку персоналу</w:t>
      </w:r>
      <w:bookmarkEnd w:id="11"/>
    </w:p>
    <w:p w14:paraId="1C67228C" w14:textId="41BE57C1" w:rsidR="00F62040" w:rsidRPr="00FE70C2" w:rsidRDefault="00F62040" w:rsidP="00F62040">
      <w:pPr>
        <w:spacing w:line="240" w:lineRule="auto"/>
        <w:ind w:firstLine="709"/>
        <w:rPr>
          <w:rFonts w:ascii="Cambria" w:hAnsi="Cambria"/>
          <w:iCs/>
          <w:sz w:val="24"/>
          <w:szCs w:val="24"/>
          <w:lang w:val="uk-UA"/>
        </w:rPr>
      </w:pPr>
      <w:r w:rsidRPr="00FE70C2">
        <w:rPr>
          <w:rFonts w:ascii="Cambria" w:hAnsi="Cambria"/>
          <w:iCs/>
          <w:sz w:val="24"/>
          <w:szCs w:val="24"/>
          <w:lang w:val="uk-UA"/>
        </w:rPr>
        <w:t>Аналіз потреб у навчанні</w:t>
      </w:r>
      <w:r w:rsidR="00812533" w:rsidRPr="00FE70C2">
        <w:rPr>
          <w:rFonts w:ascii="Cambria" w:hAnsi="Cambria"/>
          <w:iCs/>
          <w:sz w:val="24"/>
          <w:szCs w:val="24"/>
          <w:lang w:val="uk-UA"/>
        </w:rPr>
        <w:t xml:space="preserve"> та розвитку персоналу</w:t>
      </w:r>
      <w:r w:rsidRPr="00FE70C2">
        <w:rPr>
          <w:rFonts w:ascii="Cambria" w:hAnsi="Cambria"/>
          <w:iCs/>
          <w:sz w:val="24"/>
          <w:szCs w:val="24"/>
          <w:lang w:val="uk-UA"/>
        </w:rPr>
        <w:t xml:space="preserve">. Модель Д. </w:t>
      </w:r>
      <w:proofErr w:type="spellStart"/>
      <w:r w:rsidRPr="00FE70C2">
        <w:rPr>
          <w:rFonts w:ascii="Cambria" w:hAnsi="Cambria"/>
          <w:iCs/>
          <w:sz w:val="24"/>
          <w:szCs w:val="24"/>
          <w:lang w:val="uk-UA"/>
        </w:rPr>
        <w:t>Киркпатрика</w:t>
      </w:r>
      <w:proofErr w:type="spellEnd"/>
      <w:r w:rsidRPr="00FE70C2">
        <w:rPr>
          <w:rFonts w:ascii="Cambria" w:hAnsi="Cambria"/>
          <w:iCs/>
          <w:sz w:val="24"/>
          <w:szCs w:val="24"/>
          <w:lang w:val="uk-UA"/>
        </w:rPr>
        <w:t xml:space="preserve">. Аналіз зв'язку між навчанням і показниками продуктивності. Аналіз зв'язку між показниками вихідного тестування і робочими результатами. Аналіз залежності ефективності навчання від різних методів подачі інформації. Аналіз покриття навчальними заходами. </w:t>
      </w:r>
    </w:p>
    <w:p w14:paraId="4D3F9D57" w14:textId="3E394F1F" w:rsidR="00F62040" w:rsidRPr="00FE70C2" w:rsidRDefault="00B90CC9" w:rsidP="00F62040">
      <w:pPr>
        <w:pStyle w:val="31"/>
        <w:ind w:right="0"/>
        <w:rPr>
          <w:rFonts w:ascii="Cambria" w:eastAsia="Calibri" w:hAnsi="Cambria"/>
          <w:sz w:val="24"/>
          <w:szCs w:val="24"/>
        </w:rPr>
      </w:pPr>
      <w:r w:rsidRPr="00FE70C2">
        <w:rPr>
          <w:rFonts w:ascii="Cambria" w:hAnsi="Cambria"/>
          <w:iCs/>
          <w:sz w:val="24"/>
          <w:szCs w:val="24"/>
        </w:rPr>
        <w:t xml:space="preserve">Аудит </w:t>
      </w:r>
      <w:r w:rsidR="00F62040" w:rsidRPr="00FE70C2">
        <w:rPr>
          <w:rFonts w:ascii="Cambria" w:hAnsi="Cambria"/>
          <w:iCs/>
          <w:sz w:val="24"/>
          <w:szCs w:val="24"/>
        </w:rPr>
        <w:t xml:space="preserve">навчання та </w:t>
      </w:r>
      <w:r w:rsidRPr="00FE70C2">
        <w:rPr>
          <w:rFonts w:ascii="Cambria" w:hAnsi="Cambria"/>
          <w:iCs/>
          <w:sz w:val="24"/>
          <w:szCs w:val="24"/>
        </w:rPr>
        <w:t xml:space="preserve">розвитку персоналу. Необхідність цілі, напрями проведення аудиту </w:t>
      </w:r>
      <w:r w:rsidR="00F62040" w:rsidRPr="00FE70C2">
        <w:rPr>
          <w:rFonts w:ascii="Cambria" w:hAnsi="Cambria"/>
          <w:iCs/>
          <w:sz w:val="24"/>
          <w:szCs w:val="24"/>
        </w:rPr>
        <w:t xml:space="preserve">навчання та </w:t>
      </w:r>
      <w:r w:rsidRPr="00FE70C2">
        <w:rPr>
          <w:rFonts w:ascii="Cambria" w:hAnsi="Cambria"/>
          <w:iCs/>
          <w:sz w:val="24"/>
          <w:szCs w:val="24"/>
        </w:rPr>
        <w:t xml:space="preserve">розвитку персоналу. Модель процесу аудиту </w:t>
      </w:r>
      <w:r w:rsidR="00F62040" w:rsidRPr="00FE70C2">
        <w:rPr>
          <w:rFonts w:ascii="Cambria" w:hAnsi="Cambria"/>
          <w:iCs/>
          <w:sz w:val="24"/>
          <w:szCs w:val="24"/>
        </w:rPr>
        <w:t xml:space="preserve">навчання та </w:t>
      </w:r>
      <w:r w:rsidRPr="00FE70C2">
        <w:rPr>
          <w:rFonts w:ascii="Cambria" w:hAnsi="Cambria"/>
          <w:iCs/>
          <w:sz w:val="24"/>
          <w:szCs w:val="24"/>
        </w:rPr>
        <w:t xml:space="preserve">розвитку персоналу. Етапи аудиту </w:t>
      </w:r>
      <w:r w:rsidR="00F62040" w:rsidRPr="00FE70C2">
        <w:rPr>
          <w:rFonts w:ascii="Cambria" w:hAnsi="Cambria"/>
          <w:iCs/>
          <w:sz w:val="24"/>
          <w:szCs w:val="24"/>
        </w:rPr>
        <w:t xml:space="preserve">навчання та </w:t>
      </w:r>
      <w:r w:rsidRPr="00FE70C2">
        <w:rPr>
          <w:rFonts w:ascii="Cambria" w:hAnsi="Cambria"/>
          <w:iCs/>
          <w:sz w:val="24"/>
          <w:szCs w:val="24"/>
        </w:rPr>
        <w:t xml:space="preserve">розвитку персоналу організації: організація аудиту; оцінка ефективності розвитку персоналу; аналіз потреб в </w:t>
      </w:r>
      <w:r w:rsidR="00F62040" w:rsidRPr="00FE70C2">
        <w:rPr>
          <w:rFonts w:ascii="Cambria" w:hAnsi="Cambria"/>
          <w:iCs/>
          <w:sz w:val="24"/>
          <w:szCs w:val="24"/>
        </w:rPr>
        <w:t xml:space="preserve">навчанні та </w:t>
      </w:r>
      <w:r w:rsidRPr="00FE70C2">
        <w:rPr>
          <w:rFonts w:ascii="Cambria" w:hAnsi="Cambria"/>
          <w:iCs/>
          <w:sz w:val="24"/>
          <w:szCs w:val="24"/>
        </w:rPr>
        <w:t xml:space="preserve">розвитку персоналу організації; виявлення ресурсів ефективності </w:t>
      </w:r>
      <w:r w:rsidR="00F62040" w:rsidRPr="00FE70C2">
        <w:rPr>
          <w:rFonts w:ascii="Cambria" w:hAnsi="Cambria"/>
          <w:iCs/>
          <w:sz w:val="24"/>
          <w:szCs w:val="24"/>
        </w:rPr>
        <w:t xml:space="preserve">навчання та </w:t>
      </w:r>
      <w:r w:rsidRPr="00FE70C2">
        <w:rPr>
          <w:rFonts w:ascii="Cambria" w:hAnsi="Cambria"/>
          <w:iCs/>
          <w:sz w:val="24"/>
          <w:szCs w:val="24"/>
        </w:rPr>
        <w:t xml:space="preserve">розвитку персоналу; підготовка і представлення аналітичного звіту. </w:t>
      </w:r>
      <w:proofErr w:type="spellStart"/>
      <w:r w:rsidRPr="00FE70C2">
        <w:rPr>
          <w:rFonts w:ascii="Cambria" w:hAnsi="Cambria"/>
          <w:iCs/>
          <w:sz w:val="24"/>
          <w:szCs w:val="24"/>
        </w:rPr>
        <w:t>Кр</w:t>
      </w:r>
      <w:r w:rsidR="00F62040" w:rsidRPr="00FE70C2">
        <w:rPr>
          <w:rFonts w:ascii="Cambria" w:hAnsi="Cambria"/>
          <w:iCs/>
          <w:sz w:val="24"/>
          <w:szCs w:val="24"/>
        </w:rPr>
        <w:t>итерійні</w:t>
      </w:r>
      <w:proofErr w:type="spellEnd"/>
      <w:r w:rsidR="00F62040" w:rsidRPr="00FE70C2">
        <w:rPr>
          <w:rFonts w:ascii="Cambria" w:hAnsi="Cambria"/>
          <w:iCs/>
          <w:sz w:val="24"/>
          <w:szCs w:val="24"/>
        </w:rPr>
        <w:t xml:space="preserve"> показники підсистеми «Навчання та р</w:t>
      </w:r>
      <w:r w:rsidRPr="00FE70C2">
        <w:rPr>
          <w:rFonts w:ascii="Cambria" w:hAnsi="Cambria"/>
          <w:iCs/>
          <w:sz w:val="24"/>
          <w:szCs w:val="24"/>
        </w:rPr>
        <w:t>озвиток персоналу».</w:t>
      </w:r>
      <w:r w:rsidR="00F62040" w:rsidRPr="00FE70C2">
        <w:rPr>
          <w:rFonts w:ascii="Cambria" w:hAnsi="Cambria"/>
          <w:iCs/>
          <w:sz w:val="24"/>
          <w:szCs w:val="24"/>
        </w:rPr>
        <w:t xml:space="preserve"> Аналіз забезпечення достатнього обсягу та достатньої якості навчання. Показники ефективності роботи з кадровим резервом. Середній термін перебування на посаді. Показники якості підготовки кадрового резерву: розповсюдженість, якість відбору резервістів, якість підготовки резервістів, працездатність. А</w:t>
      </w:r>
      <w:r w:rsidR="00F62040" w:rsidRPr="00FE70C2">
        <w:rPr>
          <w:rFonts w:ascii="Cambria" w:eastAsia="Calibri" w:hAnsi="Cambria"/>
          <w:sz w:val="24"/>
          <w:szCs w:val="24"/>
        </w:rPr>
        <w:t xml:space="preserve">наліз привабливості HR-бренду та HR показники оцінювання його рівня. </w:t>
      </w:r>
    </w:p>
    <w:p w14:paraId="29C98CF4" w14:textId="52439E44" w:rsidR="00CB4DF0" w:rsidRPr="00FE70C2" w:rsidRDefault="00CB4DF0" w:rsidP="00B90CC9">
      <w:pPr>
        <w:pStyle w:val="2"/>
        <w:keepNext w:val="0"/>
        <w:jc w:val="center"/>
        <w:rPr>
          <w:rFonts w:ascii="Cambria" w:eastAsia="Calibri" w:hAnsi="Cambria" w:cstheme="minorHAnsi"/>
          <w:i w:val="0"/>
          <w:sz w:val="24"/>
          <w:szCs w:val="24"/>
          <w:lang w:val="uk-UA"/>
        </w:rPr>
      </w:pPr>
      <w:bookmarkStart w:id="12" w:name="_Toc90837246"/>
      <w:r w:rsidRPr="00FE70C2">
        <w:rPr>
          <w:rFonts w:ascii="Cambria" w:eastAsia="Calibri" w:hAnsi="Cambria" w:cstheme="minorHAnsi"/>
          <w:i w:val="0"/>
          <w:sz w:val="24"/>
          <w:szCs w:val="24"/>
          <w:lang w:val="uk-UA"/>
        </w:rPr>
        <w:t>Тема 7. Аудит укомплектованості персоналом</w:t>
      </w:r>
      <w:bookmarkEnd w:id="12"/>
    </w:p>
    <w:p w14:paraId="39F86B76" w14:textId="15FB239D" w:rsidR="00B90CC9" w:rsidRPr="00FE70C2" w:rsidRDefault="00B90CC9" w:rsidP="00B90CC9">
      <w:pPr>
        <w:widowControl w:val="0"/>
        <w:shd w:val="clear" w:color="auto" w:fill="FFFFFF"/>
        <w:spacing w:line="240" w:lineRule="auto"/>
        <w:ind w:firstLine="709"/>
        <w:rPr>
          <w:rFonts w:ascii="Cambria" w:hAnsi="Cambria" w:cs="Times New Roman"/>
          <w:bCs/>
          <w:sz w:val="24"/>
          <w:szCs w:val="24"/>
          <w:lang w:val="uk-UA"/>
        </w:rPr>
      </w:pPr>
      <w:r w:rsidRPr="00FE70C2">
        <w:rPr>
          <w:rFonts w:ascii="Cambria" w:eastAsia="Calibri" w:hAnsi="Cambria" w:cs="Times New Roman"/>
          <w:sz w:val="24"/>
          <w:szCs w:val="24"/>
          <w:lang w:val="uk-UA"/>
        </w:rPr>
        <w:t xml:space="preserve">Аналіз чисельності персоналу як основа аудиту укомплектованості персоналом. </w:t>
      </w:r>
      <w:r w:rsidRPr="00FE70C2">
        <w:rPr>
          <w:rFonts w:ascii="Cambria" w:hAnsi="Cambria" w:cs="Times New Roman"/>
          <w:bCs/>
          <w:sz w:val="24"/>
          <w:szCs w:val="24"/>
          <w:lang w:val="uk-UA"/>
        </w:rPr>
        <w:t>Цілі аналізу чисельності персоналу організації. Характеристика етапів та показників аналізу чисельності персоналу організації: аналіз виконання плану та динаміки чисельності персоналу; аналіз складу та структури персоналу; аналіз укомплектованості персоналу; аналіз руху персоналу; аналіз ефективності використання персоналу.</w:t>
      </w:r>
    </w:p>
    <w:p w14:paraId="41F603C3" w14:textId="5BF239E3" w:rsidR="00B90CC9" w:rsidRPr="00FE70C2" w:rsidRDefault="00B90CC9" w:rsidP="00B90CC9">
      <w:pPr>
        <w:pStyle w:val="31"/>
        <w:ind w:right="0"/>
        <w:rPr>
          <w:rFonts w:ascii="Cambria" w:hAnsi="Cambria"/>
          <w:iCs/>
          <w:sz w:val="24"/>
          <w:szCs w:val="24"/>
        </w:rPr>
      </w:pPr>
      <w:r w:rsidRPr="00FE70C2">
        <w:rPr>
          <w:rFonts w:ascii="Cambria" w:hAnsi="Cambria"/>
          <w:iCs/>
          <w:sz w:val="24"/>
          <w:szCs w:val="24"/>
        </w:rPr>
        <w:t>Аудит укомплектованості персоналом. Необхідність цілі, напрями проведення аудиту укомплектованості персоналом. Модель аудиту укомплектованості персоналом в організації. Аналіз та оцінка укомплектованості персоналом організації. Аналіз зміни і використання робочих місць. Оцінка відповідності показників укомплектованості персоналом організації локально встановленим критеріям підсистеми «Персонал».</w:t>
      </w:r>
    </w:p>
    <w:p w14:paraId="4E91D930" w14:textId="77777777" w:rsidR="006560A0" w:rsidRPr="00FE70C2" w:rsidRDefault="006560A0" w:rsidP="006560A0">
      <w:pPr>
        <w:widowControl w:val="0"/>
        <w:spacing w:line="240" w:lineRule="auto"/>
        <w:ind w:firstLine="709"/>
        <w:rPr>
          <w:rFonts w:ascii="Cambria" w:hAnsi="Cambria"/>
          <w:sz w:val="24"/>
          <w:szCs w:val="24"/>
          <w:lang w:val="uk-UA"/>
        </w:rPr>
      </w:pPr>
      <w:r w:rsidRPr="00FE70C2">
        <w:rPr>
          <w:rFonts w:ascii="Cambria" w:hAnsi="Cambria"/>
          <w:sz w:val="24"/>
          <w:szCs w:val="24"/>
          <w:lang w:val="uk-UA"/>
        </w:rPr>
        <w:t xml:space="preserve">Стратегічний аудит (планування персоналу). Планування чисельності персоналу. Модель розробки плану з праці організації та місце у ній </w:t>
      </w:r>
      <w:r w:rsidRPr="00FE70C2">
        <w:rPr>
          <w:rFonts w:ascii="Cambria" w:hAnsi="Cambria"/>
          <w:sz w:val="24"/>
          <w:szCs w:val="24"/>
          <w:lang w:val="uk-UA" w:eastAsia="uk-UA"/>
        </w:rPr>
        <w:t xml:space="preserve">планування потреби в персоналі. </w:t>
      </w:r>
      <w:r w:rsidRPr="00FE70C2">
        <w:rPr>
          <w:rFonts w:ascii="Cambria" w:hAnsi="Cambria"/>
          <w:sz w:val="24"/>
          <w:szCs w:val="24"/>
          <w:lang w:val="uk-UA"/>
        </w:rPr>
        <w:t xml:space="preserve">Необхідність та цілі стратегічного аудиту (планування персоналу). Етапи </w:t>
      </w:r>
      <w:r w:rsidRPr="00FE70C2">
        <w:rPr>
          <w:rFonts w:ascii="Cambria" w:hAnsi="Cambria"/>
          <w:sz w:val="24"/>
          <w:szCs w:val="24"/>
          <w:lang w:val="uk-UA" w:eastAsia="uk-UA"/>
        </w:rPr>
        <w:t>проведення с</w:t>
      </w:r>
      <w:r w:rsidRPr="00FE70C2">
        <w:rPr>
          <w:rFonts w:ascii="Cambria" w:hAnsi="Cambria"/>
          <w:sz w:val="24"/>
          <w:szCs w:val="24"/>
          <w:lang w:val="uk-UA"/>
        </w:rPr>
        <w:t xml:space="preserve">тратегічного аудиту (планування персоналу). Аналіз та оцінка наявної чисельності та якісного складу персоналу. Аналіз та оцінка майбутніх потреб у персоналі. Розробка програми задоволення майбутніх потреб у персоналі або коригування наявної чисельності у сторону її скорочення. Використання результатів стратегічного аудиту (планування персоналу) в </w:t>
      </w:r>
      <w:r w:rsidRPr="00FE70C2">
        <w:rPr>
          <w:rFonts w:ascii="Cambria" w:hAnsi="Cambria"/>
          <w:sz w:val="24"/>
          <w:szCs w:val="24"/>
          <w:lang w:val="uk-UA" w:eastAsia="uk-UA"/>
        </w:rPr>
        <w:t xml:space="preserve">досліджуваній організації. </w:t>
      </w:r>
    </w:p>
    <w:p w14:paraId="343138D8" w14:textId="6C4B90FF" w:rsidR="00CB4DF0" w:rsidRPr="00FE70C2" w:rsidRDefault="00CB4DF0" w:rsidP="00B90CC9">
      <w:pPr>
        <w:pStyle w:val="2"/>
        <w:keepNext w:val="0"/>
        <w:jc w:val="center"/>
        <w:rPr>
          <w:rFonts w:ascii="Cambria" w:eastAsia="Calibri" w:hAnsi="Cambria" w:cstheme="minorHAnsi"/>
          <w:i w:val="0"/>
          <w:sz w:val="24"/>
          <w:szCs w:val="24"/>
          <w:lang w:val="uk-UA"/>
        </w:rPr>
      </w:pPr>
      <w:bookmarkStart w:id="13" w:name="_Toc90837247"/>
      <w:r w:rsidRPr="00FE70C2">
        <w:rPr>
          <w:rFonts w:ascii="Cambria" w:eastAsia="Calibri" w:hAnsi="Cambria" w:cstheme="minorHAnsi"/>
          <w:i w:val="0"/>
          <w:sz w:val="24"/>
          <w:szCs w:val="24"/>
          <w:lang w:val="uk-UA"/>
        </w:rPr>
        <w:t>Тема 8. Аудит використання робочого часу</w:t>
      </w:r>
      <w:bookmarkEnd w:id="13"/>
    </w:p>
    <w:p w14:paraId="71852D69" w14:textId="220B5E7A" w:rsidR="00320D0B" w:rsidRPr="00FE70C2" w:rsidRDefault="00320D0B" w:rsidP="00320D0B">
      <w:pPr>
        <w:widowControl w:val="0"/>
        <w:shd w:val="clear" w:color="auto" w:fill="FFFFFF"/>
        <w:spacing w:line="240" w:lineRule="auto"/>
        <w:ind w:firstLine="709"/>
        <w:rPr>
          <w:rFonts w:ascii="Cambria" w:hAnsi="Cambria" w:cs="Times New Roman"/>
          <w:bCs/>
          <w:sz w:val="24"/>
          <w:szCs w:val="24"/>
          <w:lang w:val="uk-UA"/>
        </w:rPr>
      </w:pPr>
      <w:r w:rsidRPr="00FE70C2">
        <w:rPr>
          <w:rFonts w:ascii="Cambria" w:eastAsia="Calibri" w:hAnsi="Cambria" w:cs="Times New Roman"/>
          <w:sz w:val="24"/>
          <w:szCs w:val="24"/>
          <w:lang w:val="uk-UA"/>
        </w:rPr>
        <w:t>Аналіз формування та використання фонду робочого часу організації</w:t>
      </w:r>
      <w:r w:rsidR="006560A0" w:rsidRPr="00FE70C2">
        <w:rPr>
          <w:rFonts w:ascii="Cambria" w:eastAsia="Calibri" w:hAnsi="Cambria" w:cs="Times New Roman"/>
          <w:sz w:val="24"/>
          <w:szCs w:val="24"/>
          <w:lang w:val="uk-UA"/>
        </w:rPr>
        <w:t xml:space="preserve"> як основ</w:t>
      </w:r>
      <w:r w:rsidR="00812533" w:rsidRPr="00FE70C2">
        <w:rPr>
          <w:rFonts w:ascii="Cambria" w:eastAsia="Calibri" w:hAnsi="Cambria" w:cs="Times New Roman"/>
          <w:sz w:val="24"/>
          <w:szCs w:val="24"/>
          <w:lang w:val="uk-UA"/>
        </w:rPr>
        <w:t>а</w:t>
      </w:r>
      <w:r w:rsidR="006560A0" w:rsidRPr="00FE70C2">
        <w:rPr>
          <w:rFonts w:ascii="Cambria" w:eastAsia="Calibri" w:hAnsi="Cambria" w:cs="Times New Roman"/>
          <w:sz w:val="24"/>
          <w:szCs w:val="24"/>
          <w:lang w:val="uk-UA"/>
        </w:rPr>
        <w:t xml:space="preserve"> аудиту використання робочого часу</w:t>
      </w:r>
      <w:r w:rsidRPr="00FE70C2">
        <w:rPr>
          <w:rFonts w:ascii="Cambria" w:eastAsia="Calibri" w:hAnsi="Cambria" w:cs="Times New Roman"/>
          <w:sz w:val="24"/>
          <w:szCs w:val="24"/>
          <w:lang w:val="uk-UA"/>
        </w:rPr>
        <w:t xml:space="preserve">. </w:t>
      </w:r>
      <w:r w:rsidRPr="00FE70C2">
        <w:rPr>
          <w:rFonts w:ascii="Cambria" w:hAnsi="Cambria" w:cs="Times New Roman"/>
          <w:bCs/>
          <w:sz w:val="24"/>
          <w:szCs w:val="24"/>
          <w:lang w:val="uk-UA"/>
        </w:rPr>
        <w:t>Цілі аналізу формування та використання фонду робочого часу організації. Характеристика о</w:t>
      </w:r>
      <w:r w:rsidRPr="00FE70C2">
        <w:rPr>
          <w:rFonts w:ascii="Cambria" w:hAnsi="Cambria" w:cs="Times New Roman"/>
          <w:bCs/>
          <w:sz w:val="24"/>
          <w:szCs w:val="24"/>
          <w:lang w:val="uk-UA" w:eastAsia="uk-UA"/>
        </w:rPr>
        <w:t>сновних напрямів та показників аналізу формування та використання фонду робочого часу:</w:t>
      </w:r>
      <w:r w:rsidRPr="00FE70C2">
        <w:rPr>
          <w:rFonts w:ascii="Cambria" w:hAnsi="Cambria" w:cs="Times New Roman"/>
          <w:bCs/>
          <w:sz w:val="24"/>
          <w:szCs w:val="24"/>
          <w:lang w:val="uk-UA"/>
        </w:rPr>
        <w:t xml:space="preserve"> аналіз виконання плану та динаміки фонду робочого часу; аналіз складу та структури фонду робочого часу; аналіз факторів, що зумовили зміну фонду робочого часу; аналіз ефективності використання фонду робочого часу; аналіз якості праці.</w:t>
      </w:r>
    </w:p>
    <w:p w14:paraId="15D7EC23" w14:textId="2934301C" w:rsidR="006560A0" w:rsidRPr="00FE70C2" w:rsidRDefault="006560A0" w:rsidP="006560A0">
      <w:pPr>
        <w:widowControl w:val="0"/>
        <w:shd w:val="clear" w:color="auto" w:fill="FFFFFF"/>
        <w:spacing w:line="240" w:lineRule="auto"/>
        <w:ind w:firstLine="709"/>
        <w:rPr>
          <w:rFonts w:ascii="Cambria" w:hAnsi="Cambria"/>
          <w:sz w:val="24"/>
          <w:szCs w:val="24"/>
          <w:lang w:val="uk-UA"/>
        </w:rPr>
      </w:pPr>
      <w:r w:rsidRPr="00FE70C2">
        <w:rPr>
          <w:rFonts w:ascii="Cambria" w:hAnsi="Cambria"/>
          <w:sz w:val="24"/>
          <w:szCs w:val="24"/>
          <w:lang w:val="uk-UA"/>
        </w:rPr>
        <w:t xml:space="preserve">Аудит використання робочого часу. Необхідність та цілі проведення аудиту використання робочого часу. Модель аудиту використання робочого часу в </w:t>
      </w:r>
      <w:r w:rsidRPr="00FE70C2">
        <w:rPr>
          <w:rFonts w:ascii="Cambria" w:hAnsi="Cambria"/>
          <w:sz w:val="24"/>
          <w:szCs w:val="24"/>
          <w:lang w:val="uk-UA" w:eastAsia="uk-UA"/>
        </w:rPr>
        <w:t xml:space="preserve">організації. </w:t>
      </w:r>
      <w:r w:rsidRPr="00FE70C2">
        <w:rPr>
          <w:rFonts w:ascii="Cambria" w:hAnsi="Cambria"/>
          <w:sz w:val="24"/>
          <w:szCs w:val="24"/>
          <w:lang w:val="uk-UA"/>
        </w:rPr>
        <w:t xml:space="preserve">Напрями аудиту використання робочого часу, у </w:t>
      </w:r>
      <w:proofErr w:type="spellStart"/>
      <w:r w:rsidRPr="00FE70C2">
        <w:rPr>
          <w:rFonts w:ascii="Cambria" w:hAnsi="Cambria"/>
          <w:sz w:val="24"/>
          <w:szCs w:val="24"/>
          <w:lang w:val="uk-UA"/>
        </w:rPr>
        <w:t>т.ч</w:t>
      </w:r>
      <w:proofErr w:type="spellEnd"/>
      <w:r w:rsidRPr="00FE70C2">
        <w:rPr>
          <w:rFonts w:ascii="Cambria" w:hAnsi="Cambria"/>
          <w:sz w:val="24"/>
          <w:szCs w:val="24"/>
          <w:lang w:val="uk-UA"/>
        </w:rPr>
        <w:t>. в</w:t>
      </w:r>
      <w:r w:rsidRPr="00FE70C2">
        <w:rPr>
          <w:rFonts w:ascii="Cambria" w:hAnsi="Cambria"/>
          <w:sz w:val="24"/>
          <w:szCs w:val="24"/>
          <w:lang w:val="uk-UA" w:eastAsia="uk-UA"/>
        </w:rPr>
        <w:t xml:space="preserve"> рамках законодавства України. </w:t>
      </w:r>
      <w:r w:rsidRPr="00FE70C2">
        <w:rPr>
          <w:rFonts w:ascii="Cambria" w:hAnsi="Cambria"/>
          <w:sz w:val="24"/>
          <w:szCs w:val="24"/>
          <w:lang w:val="uk-UA"/>
        </w:rPr>
        <w:t xml:space="preserve">Ефективність використання робочого часу. </w:t>
      </w:r>
      <w:proofErr w:type="spellStart"/>
      <w:r w:rsidRPr="00FE70C2">
        <w:rPr>
          <w:rFonts w:ascii="Cambria" w:hAnsi="Cambria"/>
          <w:sz w:val="24"/>
          <w:szCs w:val="24"/>
          <w:lang w:val="uk-UA" w:eastAsia="uk-UA"/>
        </w:rPr>
        <w:t>Критерійні</w:t>
      </w:r>
      <w:proofErr w:type="spellEnd"/>
      <w:r w:rsidRPr="00FE70C2">
        <w:rPr>
          <w:rFonts w:ascii="Cambria" w:hAnsi="Cambria"/>
          <w:sz w:val="24"/>
          <w:szCs w:val="24"/>
          <w:lang w:val="uk-UA" w:eastAsia="uk-UA"/>
        </w:rPr>
        <w:t xml:space="preserve"> показники </w:t>
      </w:r>
      <w:r w:rsidRPr="00FE70C2">
        <w:rPr>
          <w:rFonts w:ascii="Cambria" w:hAnsi="Cambria"/>
          <w:sz w:val="24"/>
          <w:szCs w:val="24"/>
          <w:lang w:val="uk-UA"/>
        </w:rPr>
        <w:t xml:space="preserve">ефективності використання робочого часу. Використання результатів аналізу та оцінки ефективності використання робочого часу в </w:t>
      </w:r>
      <w:r w:rsidRPr="00FE70C2">
        <w:rPr>
          <w:rFonts w:ascii="Cambria" w:hAnsi="Cambria"/>
          <w:sz w:val="24"/>
          <w:szCs w:val="24"/>
          <w:lang w:val="uk-UA" w:eastAsia="uk-UA"/>
        </w:rPr>
        <w:t xml:space="preserve">організації. </w:t>
      </w:r>
    </w:p>
    <w:p w14:paraId="5F5E85E4" w14:textId="08F51C8E" w:rsidR="00CB4DF0" w:rsidRPr="00FE70C2" w:rsidRDefault="00CB4DF0" w:rsidP="00B90CC9">
      <w:pPr>
        <w:pStyle w:val="2"/>
        <w:keepNext w:val="0"/>
        <w:jc w:val="center"/>
        <w:rPr>
          <w:rFonts w:ascii="Cambria" w:eastAsia="Calibri" w:hAnsi="Cambria" w:cstheme="minorHAnsi"/>
          <w:i w:val="0"/>
          <w:sz w:val="24"/>
          <w:szCs w:val="24"/>
          <w:lang w:val="uk-UA"/>
        </w:rPr>
      </w:pPr>
      <w:bookmarkStart w:id="14" w:name="_Toc90837248"/>
      <w:r w:rsidRPr="00FE70C2">
        <w:rPr>
          <w:rFonts w:ascii="Cambria" w:eastAsia="Calibri" w:hAnsi="Cambria" w:cstheme="minorHAnsi"/>
          <w:i w:val="0"/>
          <w:sz w:val="24"/>
          <w:szCs w:val="24"/>
          <w:lang w:val="uk-UA"/>
        </w:rPr>
        <w:t xml:space="preserve">Тема 9. Аудит винагород </w:t>
      </w:r>
      <w:r w:rsidR="009B3C51" w:rsidRPr="00FE70C2">
        <w:rPr>
          <w:rFonts w:ascii="Cambria" w:eastAsia="Calibri" w:hAnsi="Cambria" w:cstheme="minorHAnsi"/>
          <w:i w:val="0"/>
          <w:sz w:val="24"/>
          <w:szCs w:val="24"/>
          <w:lang w:val="uk-UA"/>
        </w:rPr>
        <w:t xml:space="preserve">та мотивації </w:t>
      </w:r>
      <w:r w:rsidRPr="00FE70C2">
        <w:rPr>
          <w:rFonts w:ascii="Cambria" w:eastAsia="Calibri" w:hAnsi="Cambria" w:cstheme="minorHAnsi"/>
          <w:i w:val="0"/>
          <w:sz w:val="24"/>
          <w:szCs w:val="24"/>
          <w:lang w:val="uk-UA"/>
        </w:rPr>
        <w:t>персоналу</w:t>
      </w:r>
      <w:bookmarkEnd w:id="14"/>
    </w:p>
    <w:p w14:paraId="6AB3E787" w14:textId="59D0396A" w:rsidR="00320D0B" w:rsidRPr="00FE70C2" w:rsidRDefault="00320D0B" w:rsidP="00320D0B">
      <w:pPr>
        <w:widowControl w:val="0"/>
        <w:shd w:val="clear" w:color="auto" w:fill="FFFFFF"/>
        <w:spacing w:line="240" w:lineRule="auto"/>
        <w:ind w:firstLine="709"/>
        <w:rPr>
          <w:rFonts w:ascii="Cambria" w:hAnsi="Cambria" w:cs="Times New Roman"/>
          <w:bCs/>
          <w:sz w:val="24"/>
          <w:szCs w:val="24"/>
          <w:lang w:val="uk-UA"/>
        </w:rPr>
      </w:pPr>
      <w:r w:rsidRPr="00FE70C2">
        <w:rPr>
          <w:rFonts w:ascii="Cambria" w:eastAsia="Calibri" w:hAnsi="Cambria" w:cs="Times New Roman"/>
          <w:sz w:val="24"/>
          <w:szCs w:val="24"/>
          <w:lang w:val="uk-UA"/>
        </w:rPr>
        <w:t>Аналіз формування та використання фонду оплати праці організації</w:t>
      </w:r>
      <w:r w:rsidR="00A446DA" w:rsidRPr="00FE70C2">
        <w:rPr>
          <w:rFonts w:ascii="Cambria" w:eastAsia="Calibri" w:hAnsi="Cambria" w:cs="Times New Roman"/>
          <w:sz w:val="24"/>
          <w:szCs w:val="24"/>
          <w:lang w:val="uk-UA"/>
        </w:rPr>
        <w:t xml:space="preserve"> як основ</w:t>
      </w:r>
      <w:r w:rsidR="00812533" w:rsidRPr="00FE70C2">
        <w:rPr>
          <w:rFonts w:ascii="Cambria" w:eastAsia="Calibri" w:hAnsi="Cambria" w:cs="Times New Roman"/>
          <w:sz w:val="24"/>
          <w:szCs w:val="24"/>
          <w:lang w:val="uk-UA"/>
        </w:rPr>
        <w:t>а</w:t>
      </w:r>
      <w:r w:rsidR="00A446DA" w:rsidRPr="00FE70C2">
        <w:rPr>
          <w:rFonts w:ascii="Cambria" w:eastAsia="Calibri" w:hAnsi="Cambria" w:cs="Times New Roman"/>
          <w:sz w:val="24"/>
          <w:szCs w:val="24"/>
          <w:lang w:val="uk-UA"/>
        </w:rPr>
        <w:t xml:space="preserve"> аудиту винагород персоналу</w:t>
      </w:r>
      <w:r w:rsidRPr="00FE70C2">
        <w:rPr>
          <w:rFonts w:ascii="Cambria" w:eastAsia="Calibri" w:hAnsi="Cambria" w:cs="Times New Roman"/>
          <w:sz w:val="24"/>
          <w:szCs w:val="24"/>
          <w:lang w:val="uk-UA"/>
        </w:rPr>
        <w:t>.</w:t>
      </w:r>
      <w:r w:rsidRPr="00FE70C2">
        <w:rPr>
          <w:rFonts w:ascii="Cambria" w:hAnsi="Cambria" w:cs="Times New Roman"/>
          <w:bCs/>
          <w:sz w:val="24"/>
          <w:szCs w:val="24"/>
          <w:lang w:val="uk-UA"/>
        </w:rPr>
        <w:t xml:space="preserve"> Основні цілі аналізу формування та використання фонду оплати праці (ФОП) організації. Основні напрями та показники аналізу формування та використання </w:t>
      </w:r>
      <w:r w:rsidR="00EB6AFE" w:rsidRPr="00FE70C2">
        <w:rPr>
          <w:rFonts w:ascii="Cambria" w:hAnsi="Cambria" w:cs="Times New Roman"/>
          <w:bCs/>
          <w:sz w:val="24"/>
          <w:szCs w:val="24"/>
          <w:lang w:val="uk-UA"/>
        </w:rPr>
        <w:t>ФОП</w:t>
      </w:r>
      <w:r w:rsidRPr="00FE70C2">
        <w:rPr>
          <w:rFonts w:ascii="Cambria" w:hAnsi="Cambria" w:cs="Times New Roman"/>
          <w:bCs/>
          <w:sz w:val="24"/>
          <w:szCs w:val="24"/>
          <w:lang w:val="uk-UA"/>
        </w:rPr>
        <w:t>.</w:t>
      </w:r>
    </w:p>
    <w:p w14:paraId="128CC9D8" w14:textId="028AA0E4" w:rsidR="00A446DA" w:rsidRPr="00FE70C2" w:rsidRDefault="00A446DA" w:rsidP="00A446DA">
      <w:pPr>
        <w:widowControl w:val="0"/>
        <w:spacing w:line="240" w:lineRule="auto"/>
        <w:ind w:firstLine="709"/>
        <w:rPr>
          <w:rFonts w:ascii="Cambria" w:hAnsi="Cambria" w:cs="Times New Roman"/>
          <w:bCs/>
          <w:sz w:val="24"/>
          <w:szCs w:val="24"/>
          <w:lang w:val="uk-UA"/>
        </w:rPr>
      </w:pPr>
      <w:r w:rsidRPr="00FE70C2">
        <w:rPr>
          <w:rFonts w:ascii="Cambria" w:hAnsi="Cambria" w:cs="Times New Roman"/>
          <w:iCs/>
          <w:sz w:val="24"/>
          <w:szCs w:val="24"/>
          <w:lang w:val="uk-UA"/>
        </w:rPr>
        <w:t>Аудит винагород персоналу: сутність, мета, завдання, особливості та напрями проведення. Наукова полеміка щодо сутності «винагороди за працю», «винагороди працівникам» та «винагороди працівнику». Категорії винагород працівникам згідно МСФЗ 19 «Винагороди працівникам». Елементи винагороди працівника за СНР України. Класифікація винагород персоналу організації.</w:t>
      </w:r>
      <w:r w:rsidR="00053790" w:rsidRPr="00FE70C2">
        <w:rPr>
          <w:rFonts w:ascii="Cambria" w:hAnsi="Cambria" w:cs="Times New Roman"/>
          <w:iCs/>
          <w:sz w:val="24"/>
          <w:szCs w:val="24"/>
          <w:lang w:val="uk-UA"/>
        </w:rPr>
        <w:t xml:space="preserve"> </w:t>
      </w:r>
      <w:r w:rsidRPr="00FE70C2">
        <w:rPr>
          <w:rFonts w:ascii="Cambria" w:hAnsi="Cambria" w:cs="Times New Roman"/>
          <w:iCs/>
          <w:sz w:val="24"/>
          <w:szCs w:val="24"/>
          <w:lang w:val="uk-UA"/>
        </w:rPr>
        <w:t xml:space="preserve">Основні правила (принципи) здійснення аудиту винагород. Попередня самодіагностика стану системи винагород персоналу організації. Аудит винагород персоналу: сутність та необхідність проведення. Місія та цілі аудиту винагород персоналу. Завдання аудиту винагород персоналу. Особливості аудиту винагород персоналу. </w:t>
      </w:r>
      <w:r w:rsidRPr="00FE70C2">
        <w:rPr>
          <w:rFonts w:ascii="Cambria" w:hAnsi="Cambria" w:cs="Times New Roman"/>
          <w:bCs/>
          <w:iCs/>
          <w:sz w:val="24"/>
          <w:szCs w:val="24"/>
          <w:lang w:val="uk-UA"/>
        </w:rPr>
        <w:t xml:space="preserve">Модель аудиту </w:t>
      </w:r>
      <w:r w:rsidRPr="00FE70C2">
        <w:rPr>
          <w:rFonts w:ascii="Cambria" w:hAnsi="Cambria" w:cs="Times New Roman"/>
          <w:bCs/>
          <w:iCs/>
          <w:sz w:val="24"/>
          <w:szCs w:val="24"/>
          <w:lang w:val="uk-UA" w:eastAsia="uk-UA"/>
        </w:rPr>
        <w:t>винагород персоналу</w:t>
      </w:r>
      <w:r w:rsidRPr="00FE70C2">
        <w:rPr>
          <w:rFonts w:ascii="Cambria" w:hAnsi="Cambria" w:cs="Times New Roman"/>
          <w:sz w:val="24"/>
          <w:szCs w:val="24"/>
          <w:lang w:val="uk-UA" w:eastAsia="uk-UA"/>
        </w:rPr>
        <w:t xml:space="preserve"> </w:t>
      </w:r>
      <w:r w:rsidRPr="00FE70C2">
        <w:rPr>
          <w:rFonts w:ascii="Cambria" w:hAnsi="Cambria" w:cs="Times New Roman"/>
          <w:sz w:val="24"/>
          <w:szCs w:val="24"/>
          <w:lang w:val="uk-UA"/>
        </w:rPr>
        <w:t xml:space="preserve">на рівні організації. </w:t>
      </w:r>
      <w:r w:rsidRPr="00FE70C2">
        <w:rPr>
          <w:rFonts w:ascii="Cambria" w:hAnsi="Cambria" w:cs="Times New Roman"/>
          <w:bCs/>
          <w:iCs/>
          <w:sz w:val="24"/>
          <w:szCs w:val="24"/>
          <w:lang w:val="uk-UA" w:eastAsia="uk-UA"/>
        </w:rPr>
        <w:t>Г</w:t>
      </w:r>
      <w:r w:rsidRPr="00FE70C2">
        <w:rPr>
          <w:rFonts w:ascii="Cambria" w:hAnsi="Cambria" w:cs="Times New Roman"/>
          <w:bCs/>
          <w:iCs/>
          <w:sz w:val="24"/>
          <w:szCs w:val="24"/>
          <w:lang w:val="uk-UA"/>
        </w:rPr>
        <w:t>оловні місії аудиту винагород.</w:t>
      </w:r>
    </w:p>
    <w:p w14:paraId="3E283165" w14:textId="78F89C62" w:rsidR="00A446DA" w:rsidRPr="00FE70C2" w:rsidRDefault="00A446DA" w:rsidP="00A446DA">
      <w:pPr>
        <w:pStyle w:val="31"/>
        <w:ind w:right="0"/>
        <w:rPr>
          <w:rFonts w:ascii="Cambria" w:hAnsi="Cambria"/>
          <w:bCs/>
          <w:sz w:val="24"/>
          <w:szCs w:val="24"/>
        </w:rPr>
      </w:pPr>
      <w:r w:rsidRPr="00FE70C2">
        <w:rPr>
          <w:rFonts w:ascii="Cambria" w:hAnsi="Cambria"/>
          <w:bCs/>
          <w:sz w:val="24"/>
          <w:szCs w:val="24"/>
        </w:rPr>
        <w:t xml:space="preserve">Аудит відповідності винагород персоналу законодавчим та нормативним актам. </w:t>
      </w:r>
      <w:r w:rsidRPr="00FE70C2">
        <w:rPr>
          <w:rFonts w:ascii="Cambria" w:hAnsi="Cambria"/>
          <w:bCs/>
          <w:iCs/>
          <w:sz w:val="24"/>
          <w:szCs w:val="24"/>
        </w:rPr>
        <w:t xml:space="preserve">Аналіз та оцінка якості інформації по винагородам. </w:t>
      </w:r>
      <w:r w:rsidRPr="00FE70C2">
        <w:rPr>
          <w:rFonts w:ascii="Cambria" w:hAnsi="Cambria"/>
          <w:iCs/>
          <w:sz w:val="24"/>
          <w:szCs w:val="24"/>
        </w:rPr>
        <w:t xml:space="preserve">Аналіз та оцінка дотримання законодавчих, нормативних та узгоджувальних актів по винагородам. </w:t>
      </w:r>
      <w:r w:rsidRPr="00FE70C2">
        <w:rPr>
          <w:rFonts w:ascii="Cambria" w:hAnsi="Cambria"/>
          <w:bCs/>
          <w:iCs/>
          <w:sz w:val="24"/>
          <w:szCs w:val="24"/>
        </w:rPr>
        <w:t>Джерела інфо</w:t>
      </w:r>
      <w:r w:rsidR="000954C2" w:rsidRPr="00FE70C2">
        <w:rPr>
          <w:rFonts w:ascii="Cambria" w:hAnsi="Cambria"/>
          <w:bCs/>
          <w:iCs/>
          <w:sz w:val="24"/>
          <w:szCs w:val="24"/>
        </w:rPr>
        <w:t>рмації по винагородам персоналу</w:t>
      </w:r>
      <w:r w:rsidRPr="00FE70C2">
        <w:rPr>
          <w:rFonts w:ascii="Cambria" w:hAnsi="Cambria"/>
          <w:iCs/>
          <w:sz w:val="24"/>
          <w:szCs w:val="24"/>
          <w:lang w:eastAsia="uk-UA"/>
        </w:rPr>
        <w:t>.</w:t>
      </w:r>
    </w:p>
    <w:p w14:paraId="26FBC5F0" w14:textId="3BD90BFE" w:rsidR="00A446DA" w:rsidRPr="00FE70C2" w:rsidRDefault="00A446DA" w:rsidP="00A446DA">
      <w:pPr>
        <w:pStyle w:val="31"/>
        <w:ind w:right="0"/>
        <w:rPr>
          <w:rFonts w:ascii="Cambria" w:hAnsi="Cambria"/>
          <w:bCs/>
          <w:iCs/>
          <w:sz w:val="24"/>
          <w:szCs w:val="24"/>
        </w:rPr>
      </w:pPr>
      <w:r w:rsidRPr="00FE70C2">
        <w:rPr>
          <w:rFonts w:ascii="Cambria" w:hAnsi="Cambria"/>
          <w:bCs/>
          <w:sz w:val="24"/>
          <w:szCs w:val="24"/>
        </w:rPr>
        <w:t xml:space="preserve">Аудит ефективності винагород персоналу. Сутність аудиту ефективності. Основні критерії аудиту ефективності: </w:t>
      </w:r>
      <w:r w:rsidRPr="00FE70C2">
        <w:rPr>
          <w:rFonts w:ascii="Cambria" w:hAnsi="Cambria"/>
          <w:bCs/>
          <w:iCs/>
          <w:sz w:val="24"/>
          <w:szCs w:val="24"/>
        </w:rPr>
        <w:t>економічності, результативності,</w:t>
      </w:r>
      <w:r w:rsidRPr="00FE70C2">
        <w:rPr>
          <w:rFonts w:ascii="Cambria" w:hAnsi="Cambria"/>
          <w:bCs/>
          <w:sz w:val="24"/>
          <w:szCs w:val="24"/>
        </w:rPr>
        <w:t xml:space="preserve"> </w:t>
      </w:r>
      <w:r w:rsidRPr="00FE70C2">
        <w:rPr>
          <w:rFonts w:ascii="Cambria" w:hAnsi="Cambria"/>
          <w:bCs/>
          <w:iCs/>
          <w:sz w:val="24"/>
          <w:szCs w:val="24"/>
        </w:rPr>
        <w:t>продуктивності.</w:t>
      </w:r>
      <w:r w:rsidRPr="00FE70C2">
        <w:rPr>
          <w:rFonts w:ascii="Cambria" w:hAnsi="Cambria"/>
          <w:bCs/>
          <w:iCs/>
          <w:sz w:val="24"/>
          <w:szCs w:val="24"/>
          <w:lang w:eastAsia="uk-UA"/>
        </w:rPr>
        <w:t xml:space="preserve"> Сутність</w:t>
      </w:r>
      <w:r w:rsidR="000954C2" w:rsidRPr="00FE70C2">
        <w:rPr>
          <w:rFonts w:ascii="Cambria" w:hAnsi="Cambria"/>
          <w:bCs/>
          <w:iCs/>
          <w:sz w:val="24"/>
          <w:szCs w:val="24"/>
          <w:lang w:eastAsia="uk-UA"/>
        </w:rPr>
        <w:t>, мета та завдання</w:t>
      </w:r>
      <w:r w:rsidRPr="00FE70C2">
        <w:rPr>
          <w:rFonts w:ascii="Cambria" w:hAnsi="Cambria"/>
          <w:bCs/>
          <w:iCs/>
          <w:sz w:val="24"/>
          <w:szCs w:val="24"/>
          <w:lang w:eastAsia="uk-UA"/>
        </w:rPr>
        <w:t xml:space="preserve"> а</w:t>
      </w:r>
      <w:r w:rsidRPr="00FE70C2">
        <w:rPr>
          <w:rFonts w:ascii="Cambria" w:hAnsi="Cambria"/>
          <w:bCs/>
          <w:iCs/>
          <w:sz w:val="24"/>
          <w:szCs w:val="24"/>
        </w:rPr>
        <w:t xml:space="preserve">удиту ефективності винагород персоналу. </w:t>
      </w:r>
      <w:proofErr w:type="spellStart"/>
      <w:r w:rsidRPr="00FE70C2">
        <w:rPr>
          <w:rFonts w:ascii="Cambria" w:hAnsi="Cambria"/>
          <w:sz w:val="24"/>
          <w:szCs w:val="24"/>
        </w:rPr>
        <w:t>Кр</w:t>
      </w:r>
      <w:r w:rsidR="00053790" w:rsidRPr="00FE70C2">
        <w:rPr>
          <w:rFonts w:ascii="Cambria" w:hAnsi="Cambria"/>
          <w:sz w:val="24"/>
          <w:szCs w:val="24"/>
        </w:rPr>
        <w:t>итерійні</w:t>
      </w:r>
      <w:proofErr w:type="spellEnd"/>
      <w:r w:rsidR="00053790" w:rsidRPr="00FE70C2">
        <w:rPr>
          <w:rFonts w:ascii="Cambria" w:hAnsi="Cambria"/>
          <w:sz w:val="24"/>
          <w:szCs w:val="24"/>
        </w:rPr>
        <w:t xml:space="preserve"> показники підсистеми «В</w:t>
      </w:r>
      <w:r w:rsidRPr="00FE70C2">
        <w:rPr>
          <w:rFonts w:ascii="Cambria" w:hAnsi="Cambria"/>
          <w:sz w:val="24"/>
          <w:szCs w:val="24"/>
        </w:rPr>
        <w:t xml:space="preserve">инагороди». </w:t>
      </w:r>
      <w:r w:rsidRPr="00FE70C2">
        <w:rPr>
          <w:rFonts w:ascii="Cambria" w:hAnsi="Cambria"/>
          <w:bCs/>
          <w:iCs/>
          <w:sz w:val="24"/>
          <w:szCs w:val="24"/>
        </w:rPr>
        <w:t>Аудит внутрішньої структури винагород. Аудит</w:t>
      </w:r>
      <w:r w:rsidRPr="00FE70C2">
        <w:rPr>
          <w:rFonts w:ascii="Cambria" w:hAnsi="Cambria"/>
          <w:sz w:val="24"/>
          <w:szCs w:val="24"/>
        </w:rPr>
        <w:t xml:space="preserve"> </w:t>
      </w:r>
      <w:r w:rsidRPr="00FE70C2">
        <w:rPr>
          <w:rFonts w:ascii="Cambria" w:hAnsi="Cambria"/>
          <w:bCs/>
          <w:iCs/>
          <w:sz w:val="24"/>
          <w:szCs w:val="24"/>
        </w:rPr>
        <w:t>впливу внутрішніх чинників на зміну ефективності винагород персоналу</w:t>
      </w:r>
      <w:r w:rsidRPr="00FE70C2">
        <w:rPr>
          <w:rFonts w:ascii="Cambria" w:hAnsi="Cambria"/>
          <w:sz w:val="24"/>
          <w:szCs w:val="24"/>
        </w:rPr>
        <w:t xml:space="preserve">. </w:t>
      </w:r>
      <w:r w:rsidRPr="00FE70C2">
        <w:rPr>
          <w:rFonts w:ascii="Cambria" w:hAnsi="Cambria"/>
          <w:bCs/>
          <w:iCs/>
          <w:sz w:val="24"/>
          <w:szCs w:val="24"/>
        </w:rPr>
        <w:t>Аудит ризику, зв’язаного з невиконанням фінансових зобов’язань перед персоналом та зв’язаного з ризиком неправильно вибраної (неефективної) моделі винагород персоналу. Порівняльний аудит винагород персоналу за сферами економічної діяльності та у регіональному розрізі</w:t>
      </w:r>
      <w:r w:rsidRPr="00FE70C2">
        <w:rPr>
          <w:rFonts w:ascii="Cambria" w:hAnsi="Cambria"/>
          <w:iCs/>
          <w:sz w:val="24"/>
          <w:szCs w:val="24"/>
        </w:rPr>
        <w:t xml:space="preserve">. </w:t>
      </w:r>
      <w:r w:rsidRPr="00FE70C2">
        <w:rPr>
          <w:rFonts w:ascii="Cambria" w:hAnsi="Cambria"/>
          <w:bCs/>
          <w:iCs/>
          <w:sz w:val="24"/>
          <w:szCs w:val="24"/>
        </w:rPr>
        <w:t>Аудит ефективності системи винагород та оцінка її економічності та продуктивності. Аудит винагород персоналу у процесі формування прогнозної фінансової інформації (бюджетування та бізнес-планування)</w:t>
      </w:r>
      <w:r w:rsidRPr="00FE70C2">
        <w:rPr>
          <w:rFonts w:ascii="Cambria" w:hAnsi="Cambria"/>
          <w:sz w:val="24"/>
          <w:szCs w:val="24"/>
        </w:rPr>
        <w:t>.</w:t>
      </w:r>
      <w:r w:rsidRPr="00FE70C2">
        <w:rPr>
          <w:rFonts w:ascii="Cambria" w:hAnsi="Cambria"/>
          <w:bCs/>
          <w:iCs/>
          <w:sz w:val="24"/>
          <w:szCs w:val="24"/>
        </w:rPr>
        <w:t xml:space="preserve"> Аудит виконання планових бюджетних завдань винагороди персоналу та оцінка її впливу на ефективність (результативність, економічність, продуктивність) діяльності організації.</w:t>
      </w:r>
      <w:r w:rsidRPr="00FE70C2">
        <w:rPr>
          <w:rFonts w:ascii="Cambria" w:hAnsi="Cambria"/>
          <w:bCs/>
          <w:sz w:val="24"/>
          <w:szCs w:val="24"/>
        </w:rPr>
        <w:t xml:space="preserve"> </w:t>
      </w:r>
    </w:p>
    <w:p w14:paraId="23E53E4A" w14:textId="63F39DAC" w:rsidR="00A446DA" w:rsidRPr="00FE70C2" w:rsidRDefault="00A446DA" w:rsidP="00A446DA">
      <w:pPr>
        <w:widowControl w:val="0"/>
        <w:spacing w:line="240" w:lineRule="auto"/>
        <w:ind w:firstLine="709"/>
        <w:rPr>
          <w:rFonts w:ascii="Cambria" w:hAnsi="Cambria" w:cs="Times New Roman"/>
          <w:iCs/>
          <w:sz w:val="24"/>
          <w:szCs w:val="24"/>
          <w:lang w:val="uk-UA"/>
        </w:rPr>
      </w:pPr>
      <w:r w:rsidRPr="00FE70C2">
        <w:rPr>
          <w:rFonts w:ascii="Cambria" w:hAnsi="Cambria" w:cs="Times New Roman"/>
          <w:iCs/>
          <w:sz w:val="24"/>
          <w:szCs w:val="24"/>
          <w:lang w:val="uk-UA"/>
        </w:rPr>
        <w:t xml:space="preserve">Стратегічний аудит винагород персоналу. </w:t>
      </w:r>
      <w:r w:rsidRPr="00FE70C2">
        <w:rPr>
          <w:rFonts w:ascii="Cambria" w:hAnsi="Cambria" w:cs="Times New Roman"/>
          <w:sz w:val="24"/>
          <w:szCs w:val="24"/>
          <w:lang w:val="uk-UA"/>
        </w:rPr>
        <w:t xml:space="preserve">Основні місії, </w:t>
      </w:r>
      <w:r w:rsidRPr="00FE70C2">
        <w:rPr>
          <w:rFonts w:ascii="Cambria" w:hAnsi="Cambria" w:cs="Times New Roman"/>
          <w:bCs/>
          <w:sz w:val="24"/>
          <w:szCs w:val="24"/>
          <w:lang w:val="uk-UA"/>
        </w:rPr>
        <w:t xml:space="preserve">які можуть бути доручені аудитору в процесі стратегічного аудиту винагород персоналу. Ціль та завдання </w:t>
      </w:r>
      <w:r w:rsidRPr="00FE70C2">
        <w:rPr>
          <w:rFonts w:ascii="Cambria" w:hAnsi="Cambria" w:cs="Times New Roman"/>
          <w:bCs/>
          <w:iCs/>
          <w:sz w:val="24"/>
          <w:szCs w:val="24"/>
          <w:lang w:val="uk-UA" w:eastAsia="uk-UA"/>
        </w:rPr>
        <w:t xml:space="preserve">стратегічного аудиту винагород персоналу. Зв’язок </w:t>
      </w:r>
      <w:r w:rsidRPr="00FE70C2">
        <w:rPr>
          <w:rFonts w:ascii="Cambria" w:hAnsi="Cambria" w:cs="Times New Roman"/>
          <w:iCs/>
          <w:sz w:val="24"/>
          <w:szCs w:val="24"/>
          <w:lang w:val="uk-UA"/>
        </w:rPr>
        <w:t>стратегії та політики винагород (компенсаційної політики) з</w:t>
      </w:r>
      <w:r w:rsidRPr="00FE70C2">
        <w:rPr>
          <w:rFonts w:ascii="Cambria" w:hAnsi="Cambria" w:cs="Times New Roman"/>
          <w:sz w:val="24"/>
          <w:szCs w:val="24"/>
          <w:lang w:val="uk-UA"/>
        </w:rPr>
        <w:t xml:space="preserve"> </w:t>
      </w:r>
      <w:r w:rsidRPr="00FE70C2">
        <w:rPr>
          <w:rFonts w:ascii="Cambria" w:hAnsi="Cambria" w:cs="Times New Roman"/>
          <w:bCs/>
          <w:iCs/>
          <w:sz w:val="24"/>
          <w:szCs w:val="24"/>
          <w:lang w:val="uk-UA"/>
        </w:rPr>
        <w:t>процесом стратегічного планування в організації. Оцінка ефективності стратегії винагород персоналу за визначеними критеріями. Аналіз процесу розробки політики винагород та її реалізації в організації. Інформація за р</w:t>
      </w:r>
      <w:r w:rsidRPr="00FE70C2">
        <w:rPr>
          <w:rFonts w:ascii="Cambria" w:hAnsi="Cambria" w:cs="Times New Roman"/>
          <w:sz w:val="24"/>
          <w:szCs w:val="24"/>
          <w:lang w:val="uk-UA"/>
        </w:rPr>
        <w:t xml:space="preserve">езультатами аналізу процесу розробки політики винагород організації. </w:t>
      </w:r>
      <w:r w:rsidRPr="00FE70C2">
        <w:rPr>
          <w:rFonts w:ascii="Cambria" w:hAnsi="Cambria" w:cs="Times New Roman"/>
          <w:iCs/>
          <w:sz w:val="24"/>
          <w:szCs w:val="24"/>
          <w:lang w:val="uk-UA"/>
        </w:rPr>
        <w:t xml:space="preserve">Перевірка зв’язаності компонентів політики винагород. Перевірка зв’язаності політики винагород з політикою управління персоналом. </w:t>
      </w:r>
      <w:r w:rsidRPr="00FE70C2">
        <w:rPr>
          <w:rFonts w:ascii="Cambria" w:hAnsi="Cambria" w:cs="Times New Roman"/>
          <w:bCs/>
          <w:iCs/>
          <w:sz w:val="24"/>
          <w:szCs w:val="24"/>
          <w:lang w:val="uk-UA" w:eastAsia="uk-UA"/>
        </w:rPr>
        <w:t>Стратегічний аналіз та оцінка р</w:t>
      </w:r>
      <w:r w:rsidRPr="00FE70C2">
        <w:rPr>
          <w:rFonts w:ascii="Cambria" w:hAnsi="Cambria" w:cs="Times New Roman"/>
          <w:bCs/>
          <w:iCs/>
          <w:sz w:val="24"/>
          <w:szCs w:val="24"/>
          <w:lang w:val="uk-UA"/>
        </w:rPr>
        <w:t xml:space="preserve">івня та структури заробітної плати персоналу організації </w:t>
      </w:r>
      <w:r w:rsidRPr="00FE70C2">
        <w:rPr>
          <w:rFonts w:ascii="Cambria" w:hAnsi="Cambria" w:cs="Times New Roman"/>
          <w:iCs/>
          <w:sz w:val="24"/>
          <w:szCs w:val="24"/>
          <w:lang w:val="uk-UA"/>
        </w:rPr>
        <w:t xml:space="preserve">стосовно: </w:t>
      </w:r>
      <w:r w:rsidRPr="00FE70C2">
        <w:rPr>
          <w:rFonts w:ascii="Cambria" w:hAnsi="Cambria" w:cs="Times New Roman"/>
          <w:sz w:val="24"/>
          <w:szCs w:val="24"/>
          <w:lang w:val="uk-UA"/>
        </w:rPr>
        <w:t>ринку праці; вимог внутрішньої справедливості; розвитку кар’єри працівників.</w:t>
      </w:r>
    </w:p>
    <w:p w14:paraId="48436A59" w14:textId="15B3B2EF" w:rsidR="00CB4DF0" w:rsidRPr="00FE70C2" w:rsidRDefault="00CB4DF0" w:rsidP="00B90CC9">
      <w:pPr>
        <w:pStyle w:val="2"/>
        <w:keepNext w:val="0"/>
        <w:jc w:val="center"/>
        <w:rPr>
          <w:rFonts w:ascii="Cambria" w:eastAsia="Calibri" w:hAnsi="Cambria" w:cstheme="minorHAnsi"/>
          <w:i w:val="0"/>
          <w:sz w:val="24"/>
          <w:szCs w:val="24"/>
          <w:lang w:val="uk-UA"/>
        </w:rPr>
      </w:pPr>
      <w:bookmarkStart w:id="15" w:name="_Toc90837249"/>
      <w:r w:rsidRPr="00FE70C2">
        <w:rPr>
          <w:rFonts w:ascii="Cambria" w:eastAsia="Calibri" w:hAnsi="Cambria" w:cstheme="minorHAnsi"/>
          <w:i w:val="0"/>
          <w:sz w:val="24"/>
          <w:szCs w:val="24"/>
          <w:lang w:val="uk-UA"/>
        </w:rPr>
        <w:t>Тема 10. Аудит охорони праці та навколишнього середовища</w:t>
      </w:r>
      <w:bookmarkEnd w:id="15"/>
    </w:p>
    <w:p w14:paraId="6051B965" w14:textId="77777777" w:rsidR="00A446DA" w:rsidRPr="00FE70C2" w:rsidRDefault="00A446DA" w:rsidP="00A446DA">
      <w:pPr>
        <w:pStyle w:val="a4"/>
        <w:widowControl w:val="0"/>
        <w:spacing w:line="240" w:lineRule="auto"/>
        <w:ind w:firstLine="709"/>
        <w:jc w:val="both"/>
        <w:rPr>
          <w:rFonts w:ascii="Cambria" w:hAnsi="Cambria"/>
          <w:b w:val="0"/>
          <w:bCs/>
          <w:sz w:val="24"/>
          <w:szCs w:val="24"/>
        </w:rPr>
      </w:pPr>
      <w:r w:rsidRPr="00FE70C2">
        <w:rPr>
          <w:rFonts w:ascii="Cambria" w:hAnsi="Cambria"/>
          <w:b w:val="0"/>
          <w:bCs/>
          <w:sz w:val="24"/>
          <w:szCs w:val="24"/>
        </w:rPr>
        <w:t xml:space="preserve">Місце </w:t>
      </w:r>
      <w:r w:rsidRPr="00FE70C2">
        <w:rPr>
          <w:rFonts w:ascii="Cambria" w:hAnsi="Cambria"/>
          <w:b w:val="0"/>
          <w:bCs/>
          <w:sz w:val="24"/>
          <w:szCs w:val="24"/>
          <w:lang w:eastAsia="uk-UA"/>
        </w:rPr>
        <w:t xml:space="preserve">аудиту охорони праці </w:t>
      </w:r>
      <w:r w:rsidRPr="00FE70C2">
        <w:rPr>
          <w:rFonts w:ascii="Cambria" w:hAnsi="Cambria"/>
          <w:b w:val="0"/>
          <w:bCs/>
          <w:sz w:val="24"/>
          <w:szCs w:val="24"/>
        </w:rPr>
        <w:t xml:space="preserve">у загальній системі управління охороною праці (СУОП) та у інтегрованій системі менеджменту організації. Типова схема взаємозв’язку процесів СУОП </w:t>
      </w:r>
      <w:r w:rsidRPr="00FE70C2">
        <w:rPr>
          <w:rFonts w:ascii="Cambria" w:hAnsi="Cambria"/>
          <w:b w:val="0"/>
          <w:bCs/>
          <w:sz w:val="24"/>
          <w:szCs w:val="24"/>
          <w:lang w:eastAsia="uk-UA"/>
        </w:rPr>
        <w:t xml:space="preserve">за вимогами міжнародного стандарту </w:t>
      </w:r>
      <w:r w:rsidRPr="00FE70C2">
        <w:rPr>
          <w:rFonts w:ascii="Cambria" w:hAnsi="Cambria"/>
          <w:b w:val="0"/>
          <w:bCs/>
          <w:sz w:val="24"/>
          <w:szCs w:val="24"/>
        </w:rPr>
        <w:t xml:space="preserve">OHSAS 18001. Цілі в області охорони праці та програми управління охороною праці. Процеси забезпечення охорони праці у системі управління навколишнім середовищем. </w:t>
      </w:r>
      <w:r w:rsidRPr="00FE70C2">
        <w:rPr>
          <w:rFonts w:ascii="Cambria" w:hAnsi="Cambria"/>
          <w:b w:val="0"/>
          <w:bCs/>
          <w:sz w:val="24"/>
          <w:szCs w:val="24"/>
          <w:lang w:eastAsia="uk-UA"/>
        </w:rPr>
        <w:t xml:space="preserve">Місце аудиту СУОП у процесах змін та аналізу СУОП. </w:t>
      </w:r>
      <w:r w:rsidRPr="00FE70C2">
        <w:rPr>
          <w:rFonts w:ascii="Cambria" w:hAnsi="Cambria"/>
          <w:b w:val="0"/>
          <w:bCs/>
          <w:sz w:val="24"/>
          <w:szCs w:val="24"/>
        </w:rPr>
        <w:t xml:space="preserve">Аудит СУОП. </w:t>
      </w:r>
    </w:p>
    <w:p w14:paraId="3A423DF8" w14:textId="4E5D0C11" w:rsidR="00A446DA" w:rsidRPr="00FE70C2" w:rsidRDefault="00A446DA" w:rsidP="00A446DA">
      <w:pPr>
        <w:widowControl w:val="0"/>
        <w:shd w:val="clear" w:color="auto" w:fill="FFFFFF"/>
        <w:spacing w:line="240" w:lineRule="auto"/>
        <w:ind w:firstLine="709"/>
        <w:rPr>
          <w:rFonts w:ascii="Cambria" w:hAnsi="Cambria"/>
          <w:sz w:val="24"/>
          <w:szCs w:val="24"/>
          <w:lang w:val="uk-UA"/>
        </w:rPr>
      </w:pPr>
      <w:r w:rsidRPr="00FE70C2">
        <w:rPr>
          <w:rFonts w:ascii="Cambria" w:hAnsi="Cambria"/>
          <w:sz w:val="24"/>
          <w:szCs w:val="24"/>
          <w:lang w:val="uk-UA"/>
        </w:rPr>
        <w:t>Аудит охорони праці. Необхідність проведення</w:t>
      </w:r>
      <w:r w:rsidR="00053790" w:rsidRPr="00FE70C2">
        <w:rPr>
          <w:rFonts w:ascii="Cambria" w:hAnsi="Cambria"/>
          <w:sz w:val="24"/>
          <w:szCs w:val="24"/>
          <w:lang w:val="uk-UA"/>
        </w:rPr>
        <w:t>,</w:t>
      </w:r>
      <w:r w:rsidRPr="00FE70C2">
        <w:rPr>
          <w:rFonts w:ascii="Cambria" w:hAnsi="Cambria"/>
          <w:sz w:val="24"/>
          <w:szCs w:val="24"/>
          <w:lang w:val="uk-UA"/>
        </w:rPr>
        <w:t xml:space="preserve"> </w:t>
      </w:r>
      <w:r w:rsidR="00053790" w:rsidRPr="00FE70C2">
        <w:rPr>
          <w:rFonts w:ascii="Cambria" w:hAnsi="Cambria"/>
          <w:sz w:val="24"/>
          <w:szCs w:val="24"/>
          <w:lang w:val="uk-UA"/>
        </w:rPr>
        <w:t>ц</w:t>
      </w:r>
      <w:r w:rsidR="00053790" w:rsidRPr="00FE70C2">
        <w:rPr>
          <w:rFonts w:ascii="Cambria" w:hAnsi="Cambria"/>
          <w:sz w:val="24"/>
          <w:szCs w:val="24"/>
          <w:lang w:val="uk-UA" w:eastAsia="uk-UA"/>
        </w:rPr>
        <w:t xml:space="preserve">ілі </w:t>
      </w:r>
      <w:r w:rsidRPr="00FE70C2">
        <w:rPr>
          <w:rFonts w:ascii="Cambria" w:hAnsi="Cambria"/>
          <w:sz w:val="24"/>
          <w:szCs w:val="24"/>
          <w:lang w:val="uk-UA"/>
        </w:rPr>
        <w:t xml:space="preserve">аудиту охорони праці. Модель аудиту </w:t>
      </w:r>
      <w:r w:rsidRPr="00FE70C2">
        <w:rPr>
          <w:rFonts w:ascii="Cambria" w:hAnsi="Cambria"/>
          <w:sz w:val="24"/>
          <w:szCs w:val="24"/>
          <w:lang w:val="uk-UA" w:eastAsia="uk-UA"/>
        </w:rPr>
        <w:t xml:space="preserve">охорони праці </w:t>
      </w:r>
      <w:r w:rsidRPr="00FE70C2">
        <w:rPr>
          <w:rFonts w:ascii="Cambria" w:hAnsi="Cambria"/>
          <w:sz w:val="24"/>
          <w:szCs w:val="24"/>
          <w:lang w:val="uk-UA"/>
        </w:rPr>
        <w:t xml:space="preserve">в </w:t>
      </w:r>
      <w:r w:rsidRPr="00FE70C2">
        <w:rPr>
          <w:rFonts w:ascii="Cambria" w:hAnsi="Cambria"/>
          <w:sz w:val="24"/>
          <w:szCs w:val="24"/>
          <w:lang w:val="uk-UA" w:eastAsia="uk-UA"/>
        </w:rPr>
        <w:t>організації</w:t>
      </w:r>
      <w:r w:rsidRPr="00FE70C2">
        <w:rPr>
          <w:rFonts w:ascii="Cambria" w:hAnsi="Cambria"/>
          <w:sz w:val="24"/>
          <w:szCs w:val="24"/>
          <w:lang w:val="uk-UA"/>
        </w:rPr>
        <w:t xml:space="preserve">. </w:t>
      </w:r>
      <w:r w:rsidRPr="00FE70C2">
        <w:rPr>
          <w:rFonts w:ascii="Cambria" w:hAnsi="Cambria"/>
          <w:sz w:val="24"/>
          <w:szCs w:val="24"/>
          <w:lang w:val="uk-UA" w:eastAsia="uk-UA"/>
        </w:rPr>
        <w:t xml:space="preserve">Напрями аудиту охорони праці в рамках чинного законодавства України. </w:t>
      </w:r>
      <w:r w:rsidRPr="00FE70C2">
        <w:rPr>
          <w:rFonts w:ascii="Cambria" w:hAnsi="Cambria"/>
          <w:sz w:val="24"/>
          <w:szCs w:val="24"/>
          <w:lang w:val="uk-UA"/>
        </w:rPr>
        <w:t xml:space="preserve">Графік, періодичність, програма, обсяг (глибина) проведення аудиту </w:t>
      </w:r>
      <w:r w:rsidRPr="00FE70C2">
        <w:rPr>
          <w:rFonts w:ascii="Cambria" w:hAnsi="Cambria"/>
          <w:sz w:val="24"/>
          <w:szCs w:val="24"/>
          <w:lang w:val="uk-UA" w:eastAsia="uk-UA"/>
        </w:rPr>
        <w:t xml:space="preserve">охорони праці. </w:t>
      </w:r>
    </w:p>
    <w:p w14:paraId="1A502A9D" w14:textId="77777777" w:rsidR="00A446DA" w:rsidRPr="00FE70C2" w:rsidRDefault="00A446DA" w:rsidP="00A446DA">
      <w:pPr>
        <w:widowControl w:val="0"/>
        <w:shd w:val="clear" w:color="auto" w:fill="FFFFFF"/>
        <w:spacing w:line="240" w:lineRule="auto"/>
        <w:ind w:firstLine="709"/>
        <w:rPr>
          <w:rFonts w:ascii="Cambria" w:hAnsi="Cambria"/>
          <w:sz w:val="24"/>
          <w:szCs w:val="24"/>
          <w:lang w:val="uk-UA"/>
        </w:rPr>
      </w:pPr>
      <w:r w:rsidRPr="00FE70C2">
        <w:rPr>
          <w:rFonts w:ascii="Cambria" w:hAnsi="Cambria"/>
          <w:sz w:val="24"/>
          <w:szCs w:val="24"/>
          <w:lang w:val="uk-UA"/>
        </w:rPr>
        <w:t>Основні підходи до методичних засад аудиторського аналізу ефективності функціонування системи управління охороною праці організації. Методика аналізу ефективності функціонування системи управління охороною праці в організації. Використання результатів аналізу ефективності СУОП для керівництва організації.</w:t>
      </w:r>
    </w:p>
    <w:p w14:paraId="06BE74EB" w14:textId="311BA457" w:rsidR="00A446DA" w:rsidRPr="00FE70C2" w:rsidRDefault="00A446DA" w:rsidP="00A446DA">
      <w:pPr>
        <w:pStyle w:val="a6"/>
        <w:widowControl w:val="0"/>
        <w:spacing w:after="0" w:line="240" w:lineRule="auto"/>
        <w:ind w:left="0" w:firstLine="709"/>
        <w:rPr>
          <w:rFonts w:ascii="Cambria" w:hAnsi="Cambria"/>
          <w:sz w:val="24"/>
          <w:szCs w:val="24"/>
          <w:lang w:val="uk-UA" w:eastAsia="uk-UA"/>
        </w:rPr>
      </w:pPr>
      <w:r w:rsidRPr="00FE70C2">
        <w:rPr>
          <w:rFonts w:ascii="Cambria" w:hAnsi="Cambria"/>
          <w:sz w:val="24"/>
          <w:szCs w:val="24"/>
          <w:lang w:val="uk-UA"/>
        </w:rPr>
        <w:t>Напрями роботи аудитора при аналізі та оцінці програм управління охороною праці. Професійний та виробничий ризик в організації, принципові відмінності між ними. Ризик виробничого травматизму та ризик професійних захворювань.</w:t>
      </w:r>
      <w:r w:rsidR="000954C2" w:rsidRPr="00FE70C2">
        <w:rPr>
          <w:rFonts w:ascii="Cambria" w:hAnsi="Cambria"/>
          <w:sz w:val="24"/>
          <w:szCs w:val="24"/>
          <w:lang w:val="uk-UA"/>
        </w:rPr>
        <w:t xml:space="preserve"> </w:t>
      </w:r>
      <w:r w:rsidRPr="00FE70C2">
        <w:rPr>
          <w:rFonts w:ascii="Cambria" w:hAnsi="Cambria"/>
          <w:sz w:val="24"/>
          <w:szCs w:val="24"/>
          <w:lang w:val="uk-UA"/>
        </w:rPr>
        <w:t xml:space="preserve">Закономірності виникнення нещасних випадків в організації та їх причини. Класифікація чинників, що ведуть до виробничого травматизму і причин, що його викликають. </w:t>
      </w:r>
    </w:p>
    <w:p w14:paraId="53981DFB" w14:textId="0C7C74FA" w:rsidR="00A446DA" w:rsidRPr="00FE70C2" w:rsidRDefault="00A446DA" w:rsidP="00A446DA">
      <w:pPr>
        <w:widowControl w:val="0"/>
        <w:spacing w:line="240" w:lineRule="auto"/>
        <w:ind w:firstLine="709"/>
        <w:rPr>
          <w:rFonts w:ascii="Cambria" w:hAnsi="Cambria"/>
          <w:sz w:val="24"/>
          <w:szCs w:val="24"/>
          <w:lang w:val="uk-UA" w:eastAsia="uk-UA"/>
        </w:rPr>
      </w:pPr>
      <w:r w:rsidRPr="00FE70C2">
        <w:rPr>
          <w:rFonts w:ascii="Cambria" w:hAnsi="Cambria"/>
          <w:sz w:val="24"/>
          <w:szCs w:val="24"/>
          <w:lang w:val="uk-UA"/>
        </w:rPr>
        <w:t xml:space="preserve">Завдання, мета та методи аналізу </w:t>
      </w:r>
      <w:r w:rsidRPr="00FE70C2">
        <w:rPr>
          <w:rFonts w:ascii="Cambria" w:hAnsi="Cambria"/>
          <w:sz w:val="24"/>
          <w:szCs w:val="24"/>
          <w:lang w:val="uk-UA" w:eastAsia="uk-UA"/>
        </w:rPr>
        <w:t xml:space="preserve">виробничого </w:t>
      </w:r>
      <w:r w:rsidRPr="00FE70C2">
        <w:rPr>
          <w:rFonts w:ascii="Cambria" w:hAnsi="Cambria"/>
          <w:sz w:val="24"/>
          <w:szCs w:val="24"/>
          <w:lang w:val="uk-UA"/>
        </w:rPr>
        <w:t xml:space="preserve">травматизму. </w:t>
      </w:r>
      <w:r w:rsidRPr="00FE70C2">
        <w:rPr>
          <w:rFonts w:ascii="Cambria" w:hAnsi="Cambria"/>
          <w:sz w:val="24"/>
          <w:szCs w:val="24"/>
          <w:lang w:val="uk-UA" w:eastAsia="uk-UA"/>
        </w:rPr>
        <w:t xml:space="preserve">Абсолютні та відносні показники виробничого травматизму. </w:t>
      </w:r>
      <w:r w:rsidRPr="00FE70C2">
        <w:rPr>
          <w:rFonts w:ascii="Cambria" w:hAnsi="Cambria"/>
          <w:sz w:val="24"/>
          <w:szCs w:val="24"/>
          <w:lang w:val="uk-UA"/>
        </w:rPr>
        <w:t>Діагностика умов робочої обстановки, що можуть призвести до підриву здоров’я працівників. І</w:t>
      </w:r>
      <w:r w:rsidRPr="00FE70C2">
        <w:rPr>
          <w:rFonts w:ascii="Cambria" w:hAnsi="Cambria"/>
          <w:sz w:val="24"/>
          <w:szCs w:val="24"/>
          <w:lang w:val="uk-UA" w:eastAsia="uk-UA"/>
        </w:rPr>
        <w:t>нструменти діагностики професійних захворювань. Абсолютні та відносні показники професійних захворювань.</w:t>
      </w:r>
    </w:p>
    <w:p w14:paraId="0DC31262" w14:textId="77777777" w:rsidR="00A446DA" w:rsidRPr="00FE70C2" w:rsidRDefault="00A446DA" w:rsidP="00A446DA">
      <w:pPr>
        <w:widowControl w:val="0"/>
        <w:spacing w:line="240" w:lineRule="auto"/>
        <w:ind w:firstLine="709"/>
        <w:rPr>
          <w:rFonts w:ascii="Cambria" w:hAnsi="Cambria"/>
          <w:sz w:val="24"/>
          <w:szCs w:val="24"/>
          <w:lang w:val="uk-UA" w:eastAsia="uk-UA"/>
        </w:rPr>
      </w:pPr>
      <w:r w:rsidRPr="00FE70C2">
        <w:rPr>
          <w:rFonts w:ascii="Cambria" w:hAnsi="Cambria"/>
          <w:sz w:val="24"/>
          <w:szCs w:val="24"/>
          <w:lang w:val="uk-UA" w:eastAsia="uk-UA"/>
        </w:rPr>
        <w:t xml:space="preserve">Соціальні показники стану охорони праці. Економічні показники стану охорони праці. Інтегральна оцінка соціально-економічних показників стану охорони праці. </w:t>
      </w:r>
      <w:proofErr w:type="spellStart"/>
      <w:r w:rsidRPr="00FE70C2">
        <w:rPr>
          <w:rFonts w:ascii="Cambria" w:hAnsi="Cambria"/>
          <w:sz w:val="24"/>
          <w:szCs w:val="24"/>
          <w:lang w:val="uk-UA" w:eastAsia="uk-UA"/>
        </w:rPr>
        <w:t>Критерійні</w:t>
      </w:r>
      <w:proofErr w:type="spellEnd"/>
      <w:r w:rsidRPr="00FE70C2">
        <w:rPr>
          <w:rFonts w:ascii="Cambria" w:hAnsi="Cambria"/>
          <w:sz w:val="24"/>
          <w:szCs w:val="24"/>
          <w:lang w:val="uk-UA" w:eastAsia="uk-UA"/>
        </w:rPr>
        <w:t xml:space="preserve"> показники стану охорони праці. </w:t>
      </w:r>
    </w:p>
    <w:p w14:paraId="3D37DB00" w14:textId="63964DDD" w:rsidR="00A446DA" w:rsidRPr="00FE70C2" w:rsidRDefault="00A446DA" w:rsidP="00A446DA">
      <w:pPr>
        <w:widowControl w:val="0"/>
        <w:spacing w:line="240" w:lineRule="auto"/>
        <w:rPr>
          <w:rFonts w:ascii="Cambria" w:eastAsia="Times New Roman" w:hAnsi="Cambria" w:cs="Times New Roman"/>
          <w:sz w:val="24"/>
          <w:szCs w:val="24"/>
          <w:lang w:val="uk-UA" w:eastAsia="ru-RU"/>
        </w:rPr>
      </w:pPr>
      <w:r w:rsidRPr="00FE70C2">
        <w:rPr>
          <w:rFonts w:ascii="Cambria" w:eastAsia="Times New Roman" w:hAnsi="Cambria" w:cs="Times New Roman"/>
          <w:sz w:val="24"/>
          <w:szCs w:val="24"/>
          <w:lang w:val="uk-UA" w:eastAsia="ru-RU"/>
        </w:rPr>
        <w:t xml:space="preserve">Соціально-екологічний аудит. Завдання соціально-екологічної політики. Екологічний аудит. Соціально-екологічний ризик. Аудит платежів за використання природних ресурсів. Аудит екологічної політики. Аудит програм розвитку організацій з урахуванням соціально-екологічних пріоритетів. Аудит ресурсозберігаючих методів промислового будівництва і виробництв. Аудит в сфері промислового та цивільного будівництва. Аудит безпеки об'єктів промислової та соціальної інфраструктури. Соціально-екологічні показники. Система критеріїв оцінки екологічної безпеки. Індикатори еко-ефективності. </w:t>
      </w:r>
    </w:p>
    <w:p w14:paraId="5D53AF19" w14:textId="009795CF" w:rsidR="00CB4DF0" w:rsidRPr="00FE70C2" w:rsidRDefault="00CB4DF0" w:rsidP="00B90CC9">
      <w:pPr>
        <w:pStyle w:val="2"/>
        <w:keepNext w:val="0"/>
        <w:jc w:val="center"/>
        <w:rPr>
          <w:rFonts w:ascii="Cambria" w:eastAsia="Calibri" w:hAnsi="Cambria" w:cstheme="minorHAnsi"/>
          <w:i w:val="0"/>
          <w:sz w:val="24"/>
          <w:szCs w:val="24"/>
          <w:lang w:val="uk-UA"/>
        </w:rPr>
      </w:pPr>
      <w:bookmarkStart w:id="16" w:name="_Toc90837250"/>
      <w:r w:rsidRPr="00FE70C2">
        <w:rPr>
          <w:rFonts w:ascii="Cambria" w:eastAsia="Calibri" w:hAnsi="Cambria" w:cstheme="minorHAnsi"/>
          <w:i w:val="0"/>
          <w:sz w:val="24"/>
          <w:szCs w:val="24"/>
          <w:lang w:val="uk-UA"/>
        </w:rPr>
        <w:t>Тема 11. А</w:t>
      </w:r>
      <w:r w:rsidR="009E23E4" w:rsidRPr="00FE70C2">
        <w:rPr>
          <w:rFonts w:ascii="Cambria" w:eastAsia="Calibri" w:hAnsi="Cambria" w:cstheme="minorHAnsi"/>
          <w:i w:val="0"/>
          <w:sz w:val="24"/>
          <w:szCs w:val="24"/>
          <w:lang w:val="uk-UA"/>
        </w:rPr>
        <w:t>наліз</w:t>
      </w:r>
      <w:r w:rsidRPr="00FE70C2">
        <w:rPr>
          <w:rFonts w:ascii="Cambria" w:eastAsia="Calibri" w:hAnsi="Cambria" w:cstheme="minorHAnsi"/>
          <w:i w:val="0"/>
          <w:sz w:val="24"/>
          <w:szCs w:val="24"/>
          <w:lang w:val="uk-UA"/>
        </w:rPr>
        <w:t xml:space="preserve"> соціального розвитку та корпоративної культури</w:t>
      </w:r>
      <w:bookmarkEnd w:id="16"/>
    </w:p>
    <w:p w14:paraId="17B1378F" w14:textId="64BDE520" w:rsidR="00B846C2" w:rsidRPr="00FE70C2" w:rsidRDefault="00320D0B" w:rsidP="00F80987">
      <w:pPr>
        <w:widowControl w:val="0"/>
        <w:shd w:val="clear" w:color="auto" w:fill="FFFFFF"/>
        <w:spacing w:line="240" w:lineRule="auto"/>
        <w:ind w:firstLine="709"/>
        <w:rPr>
          <w:rFonts w:ascii="Cambria" w:hAnsi="Cambria" w:cs="Times New Roman"/>
          <w:bCs/>
          <w:sz w:val="24"/>
          <w:szCs w:val="24"/>
          <w:lang w:val="uk-UA"/>
        </w:rPr>
      </w:pPr>
      <w:r w:rsidRPr="00FE70C2">
        <w:rPr>
          <w:rFonts w:ascii="Cambria" w:eastAsia="Calibri" w:hAnsi="Cambria" w:cs="Times New Roman"/>
          <w:sz w:val="24"/>
          <w:szCs w:val="24"/>
          <w:lang w:val="uk-UA"/>
        </w:rPr>
        <w:t xml:space="preserve">Аналіз формування та використання фонду соціального розвитку організації. </w:t>
      </w:r>
      <w:r w:rsidRPr="00FE70C2">
        <w:rPr>
          <w:rFonts w:ascii="Cambria" w:hAnsi="Cambria" w:cs="Times New Roman"/>
          <w:bCs/>
          <w:sz w:val="24"/>
          <w:szCs w:val="24"/>
          <w:lang w:val="uk-UA"/>
        </w:rPr>
        <w:t xml:space="preserve">Основні цілі </w:t>
      </w:r>
      <w:r w:rsidRPr="00FE70C2">
        <w:rPr>
          <w:rFonts w:ascii="Cambria" w:hAnsi="Cambria" w:cs="Times New Roman"/>
          <w:bCs/>
          <w:sz w:val="24"/>
          <w:szCs w:val="24"/>
          <w:lang w:val="uk-UA" w:eastAsia="uk-UA"/>
        </w:rPr>
        <w:t xml:space="preserve">аналізу формування та використання коштів, що спрямовуються на соціальний розвиток організації. </w:t>
      </w:r>
      <w:r w:rsidRPr="00FE70C2">
        <w:rPr>
          <w:rFonts w:ascii="Cambria" w:hAnsi="Cambria" w:cs="Times New Roman"/>
          <w:bCs/>
          <w:sz w:val="24"/>
          <w:szCs w:val="24"/>
          <w:lang w:val="uk-UA"/>
        </w:rPr>
        <w:t>Основні напрями та показники аналізу фонду соціального розвитку (ФСР) організації: аналіз виконання плану та динаміки ФСР організації, виробничих підрозділів та за категоріями працівників; аналіз складу та структури ФСР організації та її виробничих підрозділів; аналіз ефективності використання ФСР; аналіз рівня та динаміки ФСР на одного середньооблікового працівника; аналіз факторів, що зумовили зміну обсягу ФСР; аналіз ефективності стимулювання персоналу за рахунок ФСР; аналіз фінансових можливостей організації з формування ФСР.</w:t>
      </w:r>
      <w:r w:rsidR="00F80987" w:rsidRPr="00FE70C2">
        <w:rPr>
          <w:rFonts w:ascii="Cambria" w:hAnsi="Cambria" w:cs="Times New Roman"/>
          <w:bCs/>
          <w:sz w:val="24"/>
          <w:szCs w:val="24"/>
          <w:lang w:val="uk-UA"/>
        </w:rPr>
        <w:t xml:space="preserve"> </w:t>
      </w:r>
      <w:r w:rsidR="00F80987" w:rsidRPr="00FE70C2">
        <w:rPr>
          <w:rFonts w:ascii="Cambria" w:eastAsia="Calibri" w:hAnsi="Cambria" w:cs="Times New Roman"/>
          <w:sz w:val="24"/>
          <w:szCs w:val="24"/>
          <w:lang w:val="uk-UA"/>
        </w:rPr>
        <w:t>П</w:t>
      </w:r>
      <w:r w:rsidR="00B846C2" w:rsidRPr="00FE70C2">
        <w:rPr>
          <w:rFonts w:ascii="Cambria" w:eastAsia="Calibri" w:hAnsi="Cambria" w:cs="Times New Roman"/>
          <w:sz w:val="24"/>
          <w:szCs w:val="24"/>
          <w:lang w:val="uk-UA"/>
        </w:rPr>
        <w:t xml:space="preserve">оказники витрат на </w:t>
      </w:r>
      <w:r w:rsidR="00B846C2" w:rsidRPr="00FE70C2">
        <w:rPr>
          <w:rFonts w:ascii="Cambria" w:hAnsi="Cambria" w:cs="Times New Roman"/>
          <w:bCs/>
          <w:sz w:val="24"/>
          <w:szCs w:val="24"/>
          <w:lang w:val="uk-UA"/>
        </w:rPr>
        <w:t>соціальний розвиток (</w:t>
      </w:r>
      <w:r w:rsidR="00F80987" w:rsidRPr="00FE70C2">
        <w:rPr>
          <w:rFonts w:ascii="Cambria" w:hAnsi="Cambria" w:cs="Times New Roman"/>
          <w:bCs/>
          <w:sz w:val="24"/>
          <w:szCs w:val="24"/>
          <w:lang w:val="uk-UA"/>
        </w:rPr>
        <w:t>ФСР</w:t>
      </w:r>
      <w:r w:rsidR="00B846C2" w:rsidRPr="00FE70C2">
        <w:rPr>
          <w:rFonts w:ascii="Cambria" w:hAnsi="Cambria" w:cs="Times New Roman"/>
          <w:bCs/>
          <w:sz w:val="24"/>
          <w:szCs w:val="24"/>
          <w:lang w:val="uk-UA"/>
        </w:rPr>
        <w:t xml:space="preserve">) організації. Основні показники оцінки соціального розвитку організації. </w:t>
      </w:r>
      <w:r w:rsidR="00F80987" w:rsidRPr="00FE70C2">
        <w:rPr>
          <w:rFonts w:ascii="Cambria" w:hAnsi="Cambria" w:cs="Times New Roman"/>
          <w:bCs/>
          <w:sz w:val="24"/>
          <w:szCs w:val="24"/>
          <w:lang w:val="uk-UA"/>
        </w:rPr>
        <w:t>Інтегральний показник результатів соціального розвитку організації.</w:t>
      </w:r>
    </w:p>
    <w:p w14:paraId="20533E8D" w14:textId="18F533AE" w:rsidR="00B846C2" w:rsidRPr="00FE70C2" w:rsidRDefault="00F80987" w:rsidP="00B846C2">
      <w:pPr>
        <w:widowControl w:val="0"/>
        <w:shd w:val="clear" w:color="auto" w:fill="FFFFFF"/>
        <w:tabs>
          <w:tab w:val="left" w:pos="851"/>
          <w:tab w:val="left" w:pos="1134"/>
        </w:tabs>
        <w:spacing w:line="240" w:lineRule="auto"/>
        <w:ind w:firstLine="709"/>
        <w:rPr>
          <w:rFonts w:ascii="Cambria" w:eastAsia="Calibri" w:hAnsi="Cambria" w:cs="Times New Roman"/>
          <w:sz w:val="24"/>
          <w:szCs w:val="24"/>
          <w:lang w:val="uk-UA"/>
        </w:rPr>
      </w:pPr>
      <w:r w:rsidRPr="00FE70C2">
        <w:rPr>
          <w:rFonts w:ascii="Cambria" w:eastAsia="Calibri" w:hAnsi="Cambria" w:cs="Times New Roman"/>
          <w:sz w:val="24"/>
          <w:szCs w:val="24"/>
          <w:lang w:val="uk-UA"/>
        </w:rPr>
        <w:t>Методики а</w:t>
      </w:r>
      <w:r w:rsidR="00B846C2" w:rsidRPr="00FE70C2">
        <w:rPr>
          <w:rFonts w:ascii="Cambria" w:eastAsia="Calibri" w:hAnsi="Cambria" w:cs="Times New Roman"/>
          <w:sz w:val="24"/>
          <w:szCs w:val="24"/>
          <w:lang w:val="uk-UA"/>
        </w:rPr>
        <w:t>наліз</w:t>
      </w:r>
      <w:r w:rsidRPr="00FE70C2">
        <w:rPr>
          <w:rFonts w:ascii="Cambria" w:eastAsia="Calibri" w:hAnsi="Cambria" w:cs="Times New Roman"/>
          <w:sz w:val="24"/>
          <w:szCs w:val="24"/>
          <w:lang w:val="uk-UA"/>
        </w:rPr>
        <w:t>у</w:t>
      </w:r>
      <w:r w:rsidR="00B846C2" w:rsidRPr="00FE70C2">
        <w:rPr>
          <w:rFonts w:ascii="Cambria" w:eastAsia="Calibri" w:hAnsi="Cambria" w:cs="Times New Roman"/>
          <w:sz w:val="24"/>
          <w:szCs w:val="24"/>
          <w:lang w:val="uk-UA"/>
        </w:rPr>
        <w:t xml:space="preserve"> ефективності корпоративної культури</w:t>
      </w:r>
      <w:r w:rsidRPr="00FE70C2">
        <w:rPr>
          <w:rFonts w:ascii="Cambria" w:eastAsia="Calibri" w:hAnsi="Cambria" w:cs="Times New Roman"/>
          <w:sz w:val="24"/>
          <w:szCs w:val="24"/>
          <w:lang w:val="uk-UA"/>
        </w:rPr>
        <w:t xml:space="preserve"> організації</w:t>
      </w:r>
      <w:r w:rsidR="00B846C2" w:rsidRPr="00FE70C2">
        <w:rPr>
          <w:rFonts w:ascii="Cambria" w:eastAsia="Calibri" w:hAnsi="Cambria" w:cs="Times New Roman"/>
          <w:sz w:val="24"/>
          <w:szCs w:val="24"/>
          <w:lang w:val="uk-UA"/>
        </w:rPr>
        <w:t xml:space="preserve">. Інструменти діагностики корпоративної культури. Показники ефективності корпоративної культури (місія, </w:t>
      </w:r>
      <w:proofErr w:type="spellStart"/>
      <w:r w:rsidR="00B846C2" w:rsidRPr="00FE70C2">
        <w:rPr>
          <w:rFonts w:ascii="Cambria" w:eastAsia="Calibri" w:hAnsi="Cambria" w:cs="Times New Roman"/>
          <w:sz w:val="24"/>
          <w:szCs w:val="24"/>
          <w:lang w:val="uk-UA"/>
        </w:rPr>
        <w:t>залученість</w:t>
      </w:r>
      <w:proofErr w:type="spellEnd"/>
      <w:r w:rsidR="00B846C2" w:rsidRPr="00FE70C2">
        <w:rPr>
          <w:rFonts w:ascii="Cambria" w:eastAsia="Calibri" w:hAnsi="Cambria" w:cs="Times New Roman"/>
          <w:sz w:val="24"/>
          <w:szCs w:val="24"/>
          <w:lang w:val="uk-UA"/>
        </w:rPr>
        <w:t xml:space="preserve">, узгодженість, адаптивність). КРІ для розрахунку ефективності корпоративної культури. </w:t>
      </w:r>
      <w:r w:rsidR="00E421A2" w:rsidRPr="00FE70C2">
        <w:rPr>
          <w:rFonts w:ascii="Cambria" w:eastAsia="Calibri" w:hAnsi="Cambria" w:cs="Times New Roman"/>
          <w:sz w:val="24"/>
          <w:szCs w:val="24"/>
          <w:lang w:val="uk-UA"/>
        </w:rPr>
        <w:t>Аналіз</w:t>
      </w:r>
      <w:r w:rsidR="00B846C2" w:rsidRPr="00FE70C2">
        <w:rPr>
          <w:rFonts w:ascii="Cambria" w:hAnsi="Cambria" w:cs="Times New Roman"/>
          <w:sz w:val="24"/>
          <w:szCs w:val="24"/>
          <w:lang w:val="uk-UA"/>
        </w:rPr>
        <w:t xml:space="preserve"> </w:t>
      </w:r>
      <w:proofErr w:type="spellStart"/>
      <w:r w:rsidR="00B846C2" w:rsidRPr="00FE70C2">
        <w:rPr>
          <w:rFonts w:ascii="Cambria" w:hAnsi="Cambria" w:cs="Times New Roman"/>
          <w:sz w:val="24"/>
          <w:szCs w:val="24"/>
          <w:lang w:val="uk-UA"/>
        </w:rPr>
        <w:t>залученості</w:t>
      </w:r>
      <w:proofErr w:type="spellEnd"/>
      <w:r w:rsidR="00B846C2" w:rsidRPr="00FE70C2">
        <w:rPr>
          <w:rFonts w:ascii="Cambria" w:hAnsi="Cambria" w:cs="Times New Roman"/>
          <w:sz w:val="24"/>
          <w:szCs w:val="24"/>
          <w:lang w:val="uk-UA"/>
        </w:rPr>
        <w:t xml:space="preserve"> персоналу.</w:t>
      </w:r>
      <w:r w:rsidR="00B846C2" w:rsidRPr="00FE70C2">
        <w:rPr>
          <w:rFonts w:ascii="Cambria" w:hAnsi="Cambria" w:cs="Times New Roman"/>
          <w:b/>
          <w:bCs/>
          <w:sz w:val="24"/>
          <w:szCs w:val="24"/>
          <w:lang w:val="uk-UA"/>
        </w:rPr>
        <w:t xml:space="preserve"> </w:t>
      </w:r>
      <w:r w:rsidR="00B846C2" w:rsidRPr="00FE70C2">
        <w:rPr>
          <w:rFonts w:ascii="Cambria" w:hAnsi="Cambria" w:cs="Times New Roman"/>
          <w:bCs/>
          <w:sz w:val="24"/>
          <w:szCs w:val="24"/>
          <w:lang w:val="uk-UA"/>
        </w:rPr>
        <w:t xml:space="preserve">Способи оцінки </w:t>
      </w:r>
      <w:proofErr w:type="spellStart"/>
      <w:r w:rsidR="00B846C2" w:rsidRPr="00FE70C2">
        <w:rPr>
          <w:rFonts w:ascii="Cambria" w:hAnsi="Cambria" w:cs="Times New Roman"/>
          <w:bCs/>
          <w:sz w:val="24"/>
          <w:szCs w:val="24"/>
          <w:lang w:val="uk-UA"/>
        </w:rPr>
        <w:t>залученості</w:t>
      </w:r>
      <w:proofErr w:type="spellEnd"/>
      <w:r w:rsidR="00B846C2" w:rsidRPr="00FE70C2">
        <w:rPr>
          <w:rFonts w:ascii="Cambria" w:hAnsi="Cambria" w:cs="Times New Roman"/>
          <w:bCs/>
          <w:sz w:val="24"/>
          <w:szCs w:val="24"/>
          <w:lang w:val="uk-UA"/>
        </w:rPr>
        <w:t xml:space="preserve">. </w:t>
      </w:r>
      <w:r w:rsidR="00B846C2" w:rsidRPr="00FE70C2">
        <w:rPr>
          <w:rFonts w:ascii="Cambria" w:hAnsi="Cambria"/>
          <w:sz w:val="24"/>
          <w:szCs w:val="24"/>
          <w:lang w:val="uk-UA"/>
        </w:rPr>
        <w:t>Вимірювання, а</w:t>
      </w:r>
      <w:r w:rsidR="00B846C2" w:rsidRPr="00FE70C2">
        <w:rPr>
          <w:rFonts w:ascii="Cambria" w:eastAsia="Calibri" w:hAnsi="Cambria"/>
          <w:sz w:val="24"/>
          <w:szCs w:val="24"/>
          <w:lang w:val="uk-UA"/>
        </w:rPr>
        <w:t xml:space="preserve">наліз та оцінка лояльності працівників. </w:t>
      </w:r>
      <w:r w:rsidR="00E421A2" w:rsidRPr="00FE70C2">
        <w:rPr>
          <w:rFonts w:ascii="Cambria" w:eastAsia="Calibri" w:hAnsi="Cambria"/>
          <w:sz w:val="24"/>
          <w:szCs w:val="24"/>
          <w:lang w:val="uk-UA"/>
        </w:rPr>
        <w:t>Аналіз та</w:t>
      </w:r>
      <w:r w:rsidR="00B846C2" w:rsidRPr="00FE70C2">
        <w:rPr>
          <w:rFonts w:ascii="Cambria" w:eastAsia="Calibri" w:hAnsi="Cambria"/>
          <w:sz w:val="24"/>
          <w:szCs w:val="24"/>
          <w:lang w:val="uk-UA"/>
        </w:rPr>
        <w:t xml:space="preserve"> показники </w:t>
      </w:r>
      <w:r w:rsidR="00B846C2" w:rsidRPr="00FE70C2">
        <w:rPr>
          <w:rFonts w:ascii="Cambria" w:hAnsi="Cambria"/>
          <w:sz w:val="24"/>
          <w:szCs w:val="24"/>
          <w:lang w:val="uk-UA"/>
        </w:rPr>
        <w:t xml:space="preserve">вигорання та стресу в організації. </w:t>
      </w:r>
      <w:r w:rsidR="00E421A2" w:rsidRPr="00FE70C2">
        <w:rPr>
          <w:rFonts w:ascii="Cambria" w:eastAsia="Calibri" w:hAnsi="Cambria"/>
          <w:sz w:val="24"/>
          <w:szCs w:val="24"/>
          <w:lang w:val="uk-UA"/>
        </w:rPr>
        <w:t>Аналіз та п</w:t>
      </w:r>
      <w:r w:rsidR="00B846C2" w:rsidRPr="00FE70C2">
        <w:rPr>
          <w:rFonts w:ascii="Cambria" w:eastAsia="Calibri" w:hAnsi="Cambria"/>
          <w:sz w:val="24"/>
          <w:szCs w:val="24"/>
          <w:lang w:val="uk-UA"/>
        </w:rPr>
        <w:t>оказники</w:t>
      </w:r>
      <w:r w:rsidR="00B846C2" w:rsidRPr="00FE70C2">
        <w:rPr>
          <w:rFonts w:ascii="Cambria" w:hAnsi="Cambria"/>
          <w:sz w:val="24"/>
          <w:szCs w:val="24"/>
          <w:lang w:val="uk-UA"/>
        </w:rPr>
        <w:t xml:space="preserve"> вимірювання задоволеності роботою працівників (досягненнями в роботі).</w:t>
      </w:r>
      <w:r w:rsidR="00E421A2" w:rsidRPr="00FE70C2">
        <w:rPr>
          <w:rFonts w:ascii="Cambria" w:hAnsi="Cambria"/>
          <w:sz w:val="24"/>
          <w:szCs w:val="24"/>
          <w:lang w:val="uk-UA"/>
        </w:rPr>
        <w:t xml:space="preserve"> </w:t>
      </w:r>
      <w:r w:rsidR="00B846C2" w:rsidRPr="00FE70C2">
        <w:rPr>
          <w:rFonts w:ascii="Cambria" w:eastAsia="Calibri" w:hAnsi="Cambria" w:cs="Times New Roman"/>
          <w:sz w:val="24"/>
          <w:szCs w:val="24"/>
          <w:lang w:val="uk-UA"/>
        </w:rPr>
        <w:t>Вимірювання впливу корпоративної культури на ефективність бізнесу з використанням прийнятної системи/моделі управління чи її елементів: управління за цілями (MBO), система збалансованих показників (BSC), системи управління ефективністю (</w:t>
      </w:r>
      <w:proofErr w:type="spellStart"/>
      <w:r w:rsidR="00B846C2" w:rsidRPr="00FE70C2">
        <w:rPr>
          <w:rFonts w:ascii="Cambria" w:eastAsia="Calibri" w:hAnsi="Cambria" w:cs="Times New Roman"/>
          <w:sz w:val="24"/>
          <w:szCs w:val="24"/>
          <w:lang w:val="uk-UA"/>
        </w:rPr>
        <w:t>performance</w:t>
      </w:r>
      <w:proofErr w:type="spellEnd"/>
      <w:r w:rsidR="00B846C2" w:rsidRPr="00FE70C2">
        <w:rPr>
          <w:rFonts w:ascii="Cambria" w:eastAsia="Calibri" w:hAnsi="Cambria" w:cs="Times New Roman"/>
          <w:sz w:val="24"/>
          <w:szCs w:val="24"/>
          <w:lang w:val="uk-UA"/>
        </w:rPr>
        <w:t xml:space="preserve"> </w:t>
      </w:r>
      <w:proofErr w:type="spellStart"/>
      <w:r w:rsidR="00B846C2" w:rsidRPr="00FE70C2">
        <w:rPr>
          <w:rFonts w:ascii="Cambria" w:eastAsia="Calibri" w:hAnsi="Cambria" w:cs="Times New Roman"/>
          <w:sz w:val="24"/>
          <w:szCs w:val="24"/>
          <w:lang w:val="uk-UA"/>
        </w:rPr>
        <w:t>management</w:t>
      </w:r>
      <w:proofErr w:type="spellEnd"/>
      <w:r w:rsidR="00B846C2" w:rsidRPr="00FE70C2">
        <w:rPr>
          <w:rFonts w:ascii="Cambria" w:eastAsia="Calibri" w:hAnsi="Cambria" w:cs="Times New Roman"/>
          <w:sz w:val="24"/>
          <w:szCs w:val="24"/>
          <w:lang w:val="uk-UA"/>
        </w:rPr>
        <w:t xml:space="preserve">), ключові показники діяльності (KPI), система стратегічного планування або довгострокові і середньострокові цілі, система управління проектами. </w:t>
      </w:r>
    </w:p>
    <w:p w14:paraId="6E7138F5" w14:textId="5987817E" w:rsidR="00CB4DF0" w:rsidRPr="00FE70C2" w:rsidRDefault="00CB4DF0" w:rsidP="00B90CC9">
      <w:pPr>
        <w:pStyle w:val="2"/>
        <w:keepNext w:val="0"/>
        <w:jc w:val="center"/>
        <w:rPr>
          <w:rFonts w:ascii="Cambria" w:eastAsia="Calibri" w:hAnsi="Cambria" w:cstheme="minorHAnsi"/>
          <w:i w:val="0"/>
          <w:sz w:val="24"/>
          <w:szCs w:val="24"/>
          <w:lang w:val="uk-UA"/>
        </w:rPr>
      </w:pPr>
      <w:bookmarkStart w:id="17" w:name="_Toc90837251"/>
      <w:r w:rsidRPr="00FE70C2">
        <w:rPr>
          <w:rFonts w:ascii="Cambria" w:eastAsia="Calibri" w:hAnsi="Cambria" w:cstheme="minorHAnsi"/>
          <w:i w:val="0"/>
          <w:sz w:val="24"/>
          <w:szCs w:val="24"/>
          <w:lang w:val="uk-UA"/>
        </w:rPr>
        <w:t>Тема 12. О</w:t>
      </w:r>
      <w:r w:rsidRPr="00FE70C2">
        <w:rPr>
          <w:rFonts w:ascii="Cambria" w:eastAsia="Calibri" w:hAnsi="Cambria" w:cstheme="minorHAnsi"/>
          <w:i w:val="0"/>
          <w:sz w:val="24"/>
          <w:szCs w:val="24"/>
          <w:lang w:val="uk-UA" w:eastAsia="en-US"/>
        </w:rPr>
        <w:t>цінк</w:t>
      </w:r>
      <w:r w:rsidRPr="00FE70C2">
        <w:rPr>
          <w:rFonts w:ascii="Cambria" w:eastAsia="Calibri" w:hAnsi="Cambria" w:cstheme="minorHAnsi"/>
          <w:i w:val="0"/>
          <w:sz w:val="24"/>
          <w:szCs w:val="24"/>
          <w:lang w:val="uk-UA"/>
        </w:rPr>
        <w:t>а</w:t>
      </w:r>
      <w:r w:rsidRPr="00FE70C2">
        <w:rPr>
          <w:rFonts w:ascii="Cambria" w:eastAsia="Calibri" w:hAnsi="Cambria" w:cstheme="minorHAnsi"/>
          <w:i w:val="0"/>
          <w:sz w:val="24"/>
          <w:szCs w:val="24"/>
          <w:lang w:val="uk-UA" w:eastAsia="en-US"/>
        </w:rPr>
        <w:t xml:space="preserve"> ефективності </w:t>
      </w:r>
      <w:r w:rsidRPr="00FE70C2">
        <w:rPr>
          <w:rFonts w:ascii="Cambria" w:eastAsia="Calibri" w:hAnsi="Cambria" w:cstheme="minorHAnsi"/>
          <w:i w:val="0"/>
          <w:sz w:val="24"/>
          <w:szCs w:val="24"/>
          <w:lang w:val="uk-UA"/>
        </w:rPr>
        <w:t xml:space="preserve">системи </w:t>
      </w:r>
      <w:r w:rsidRPr="00FE70C2">
        <w:rPr>
          <w:rFonts w:ascii="Cambria" w:eastAsia="Calibri" w:hAnsi="Cambria" w:cstheme="minorHAnsi"/>
          <w:i w:val="0"/>
          <w:sz w:val="24"/>
          <w:szCs w:val="24"/>
          <w:lang w:val="uk-UA" w:eastAsia="en-US"/>
        </w:rPr>
        <w:t>управління персоналом</w:t>
      </w:r>
      <w:bookmarkEnd w:id="17"/>
    </w:p>
    <w:p w14:paraId="5E43C186" w14:textId="2701CA78" w:rsidR="00320D0B" w:rsidRPr="00FE70C2" w:rsidRDefault="00320D0B" w:rsidP="00320D0B">
      <w:pPr>
        <w:widowControl w:val="0"/>
        <w:spacing w:line="240" w:lineRule="auto"/>
        <w:ind w:firstLine="709"/>
        <w:rPr>
          <w:rFonts w:ascii="Cambria" w:hAnsi="Cambria" w:cs="Times New Roman"/>
          <w:bCs/>
          <w:sz w:val="24"/>
          <w:szCs w:val="24"/>
          <w:lang w:val="uk-UA"/>
        </w:rPr>
      </w:pPr>
      <w:r w:rsidRPr="00FE70C2">
        <w:rPr>
          <w:rFonts w:ascii="Cambria" w:eastAsia="Calibri" w:hAnsi="Cambria" w:cs="Times New Roman"/>
          <w:sz w:val="24"/>
          <w:szCs w:val="24"/>
          <w:lang w:val="uk-UA"/>
        </w:rPr>
        <w:t xml:space="preserve">Комплексний аналіз </w:t>
      </w:r>
      <w:r w:rsidRPr="00FE70C2">
        <w:rPr>
          <w:rFonts w:ascii="Cambria" w:hAnsi="Cambria" w:cs="Times New Roman"/>
          <w:sz w:val="24"/>
          <w:szCs w:val="24"/>
          <w:lang w:val="uk-UA"/>
        </w:rPr>
        <w:t>соціально-</w:t>
      </w:r>
      <w:r w:rsidRPr="00FE70C2">
        <w:rPr>
          <w:rFonts w:ascii="Cambria" w:eastAsia="Calibri" w:hAnsi="Cambria" w:cs="Times New Roman"/>
          <w:sz w:val="24"/>
          <w:szCs w:val="24"/>
          <w:lang w:val="uk-UA"/>
        </w:rPr>
        <w:t>трудових показників організації.</w:t>
      </w:r>
      <w:r w:rsidRPr="00FE70C2">
        <w:rPr>
          <w:rFonts w:ascii="Cambria" w:hAnsi="Cambria" w:cs="Times New Roman"/>
          <w:bCs/>
          <w:sz w:val="24"/>
          <w:szCs w:val="24"/>
          <w:lang w:val="uk-UA"/>
        </w:rPr>
        <w:t xml:space="preserve"> Аналіз та показники моделей «живої праці» організації: ресурсної (наявність), витратної (використання) і результативної (ефективність). Взаємозв’язок та розрахунок впливу чинників на випуск продукції </w:t>
      </w:r>
      <w:r w:rsidR="00053790" w:rsidRPr="00FE70C2">
        <w:rPr>
          <w:rFonts w:ascii="Cambria" w:hAnsi="Cambria" w:cs="Times New Roman"/>
          <w:bCs/>
          <w:sz w:val="24"/>
          <w:szCs w:val="24"/>
          <w:lang w:val="uk-UA"/>
        </w:rPr>
        <w:t>(товарів, робіт, послуг) організації</w:t>
      </w:r>
      <w:r w:rsidRPr="00FE70C2">
        <w:rPr>
          <w:rFonts w:ascii="Cambria" w:hAnsi="Cambria" w:cs="Times New Roman"/>
          <w:bCs/>
          <w:sz w:val="24"/>
          <w:szCs w:val="24"/>
          <w:lang w:val="uk-UA"/>
        </w:rPr>
        <w:t>. Система збалансованих показників ефективності як метод управління стратегією організації. Критерії досягнення стратегічних цілей організації.</w:t>
      </w:r>
    </w:p>
    <w:p w14:paraId="75431253" w14:textId="0F667ECF" w:rsidR="00D077A7" w:rsidRPr="00FE70C2" w:rsidRDefault="00053790" w:rsidP="00D077A7">
      <w:pPr>
        <w:widowControl w:val="0"/>
        <w:spacing w:line="240" w:lineRule="auto"/>
        <w:ind w:firstLine="709"/>
        <w:rPr>
          <w:rFonts w:ascii="Cambria" w:hAnsi="Cambria" w:cs="Times New Roman"/>
          <w:bCs/>
          <w:sz w:val="24"/>
          <w:szCs w:val="24"/>
          <w:lang w:val="uk-UA"/>
        </w:rPr>
      </w:pPr>
      <w:r w:rsidRPr="00FE70C2">
        <w:rPr>
          <w:rFonts w:ascii="Cambria" w:hAnsi="Cambria" w:cs="Times New Roman"/>
          <w:bCs/>
          <w:sz w:val="24"/>
          <w:szCs w:val="24"/>
          <w:lang w:val="uk-UA"/>
        </w:rPr>
        <w:t xml:space="preserve">Наукова полеміка щодо оцінки ефективності управління персоналом в організації. Основні цілі оцінки ефективності системи управління персоналом: досягнення кінцевого результату; досягнення цілей управління при мінімумі витрат; ефективність процесу управління. </w:t>
      </w:r>
      <w:r w:rsidR="00D077A7" w:rsidRPr="00FE70C2">
        <w:rPr>
          <w:rFonts w:ascii="Cambria" w:hAnsi="Cambria" w:cs="Times New Roman"/>
          <w:bCs/>
          <w:sz w:val="24"/>
          <w:szCs w:val="24"/>
          <w:lang w:val="uk-UA"/>
        </w:rPr>
        <w:t>Наукова полеміка щодо показників, що характеризують ефективність системи управління персоналом організації. Показники економічні; показники ступеня відповідності; показники ступеня задоволеності працівників; непрямі показники ефективності. Оцінка ефективності інвестування заходів щодо управління персоналом з використанням методу поточної вартості, заснованому на визначенні чистого дисконтованого доходу. Економія від скорочення втрат робочого часу.</w:t>
      </w:r>
      <w:r w:rsidRPr="00FE70C2">
        <w:rPr>
          <w:rFonts w:ascii="Cambria" w:hAnsi="Cambria" w:cs="Times New Roman"/>
          <w:bCs/>
          <w:sz w:val="24"/>
          <w:szCs w:val="24"/>
          <w:lang w:val="uk-UA"/>
        </w:rPr>
        <w:t xml:space="preserve"> </w:t>
      </w:r>
    </w:p>
    <w:p w14:paraId="686418B4" w14:textId="3217D155" w:rsidR="00B77923" w:rsidRPr="00FE70C2" w:rsidRDefault="00D077A7" w:rsidP="00596AF5">
      <w:pPr>
        <w:widowControl w:val="0"/>
        <w:spacing w:line="240" w:lineRule="auto"/>
        <w:ind w:firstLine="709"/>
        <w:rPr>
          <w:rFonts w:ascii="Cambria" w:hAnsi="Cambria" w:cs="Times New Roman"/>
          <w:bCs/>
          <w:sz w:val="24"/>
          <w:szCs w:val="24"/>
          <w:lang w:val="uk-UA"/>
        </w:rPr>
      </w:pPr>
      <w:r w:rsidRPr="00FE70C2">
        <w:rPr>
          <w:rFonts w:ascii="Cambria" w:hAnsi="Cambria" w:cs="Times New Roman"/>
          <w:bCs/>
          <w:sz w:val="24"/>
          <w:szCs w:val="24"/>
          <w:lang w:val="uk-UA"/>
        </w:rPr>
        <w:t xml:space="preserve">Оцінювання плинності кадрів та абсентеїзму. Плинність кадрів як критерій ефективності управління персоналом. Етапи управління плинністю кадрів: визначення абсолютної суми та рівня плинності кадрів; розрахунок економічних наслідків для організації, викликаних плинністю кадрів; визначення причин плинності кадрів; визначення системи заходів, спрямованих на зниження рівня плинності кадрів. Абсентеїзм як критерій ефективності управління персоналом. Практичні проблеми та витрати в організації, що викликає абсентеїзм. Недоотриманий обсяг реалізованої продукції та чистого прибутку в результаті абсентеїзму. Невдоволення і скарги як чинники виникнення плинності й абсентеїзму. Аналіз думок працівників як спосіб оцінки </w:t>
      </w:r>
      <w:r w:rsidR="00B1762A" w:rsidRPr="00FE70C2">
        <w:rPr>
          <w:rFonts w:ascii="Cambria" w:hAnsi="Cambria" w:cs="Times New Roman"/>
          <w:bCs/>
          <w:sz w:val="24"/>
          <w:szCs w:val="24"/>
          <w:lang w:val="uk-UA"/>
        </w:rPr>
        <w:t>ефективності</w:t>
      </w:r>
      <w:r w:rsidRPr="00FE70C2">
        <w:rPr>
          <w:rFonts w:ascii="Cambria" w:hAnsi="Cambria" w:cs="Times New Roman"/>
          <w:bCs/>
          <w:sz w:val="24"/>
          <w:szCs w:val="24"/>
          <w:lang w:val="uk-UA"/>
        </w:rPr>
        <w:t xml:space="preserve"> управління персоналом.</w:t>
      </w:r>
    </w:p>
    <w:p w14:paraId="4E2B3B48" w14:textId="70F83876" w:rsidR="00837026" w:rsidRPr="004E2939" w:rsidRDefault="00B77923" w:rsidP="004E2939">
      <w:pPr>
        <w:rPr>
          <w:rStyle w:val="a9"/>
          <w:rFonts w:ascii="Cambria" w:hAnsi="Cambria"/>
          <w:b/>
          <w:bCs/>
          <w:sz w:val="24"/>
        </w:rPr>
      </w:pPr>
      <w:r w:rsidRPr="00FE70C2">
        <w:rPr>
          <w:rFonts w:ascii="Cambria" w:hAnsi="Cambria" w:cs="Times New Roman"/>
          <w:bCs/>
          <w:sz w:val="24"/>
          <w:szCs w:val="24"/>
          <w:lang w:val="uk-UA"/>
        </w:rPr>
        <w:br w:type="page"/>
      </w:r>
      <w:bookmarkStart w:id="18" w:name="_Toc51260661"/>
      <w:bookmarkStart w:id="19" w:name="_Toc83213672"/>
      <w:bookmarkStart w:id="20" w:name="_Toc90837252"/>
      <w:r w:rsidR="007A5978" w:rsidRPr="00836422">
        <w:rPr>
          <w:rStyle w:val="a9"/>
          <w:rFonts w:ascii="Cambria" w:hAnsi="Cambria" w:cstheme="minorHAnsi"/>
          <w:b/>
          <w:bCs/>
          <w:i w:val="0"/>
          <w:iCs w:val="0"/>
          <w:lang w:val="uk-UA"/>
        </w:rPr>
        <w:t xml:space="preserve"> </w:t>
      </w:r>
      <w:bookmarkStart w:id="21" w:name="_Toc83213673"/>
      <w:bookmarkEnd w:id="18"/>
      <w:bookmarkEnd w:id="19"/>
      <w:r w:rsidR="00837026" w:rsidRPr="004E2939">
        <w:rPr>
          <w:rStyle w:val="a9"/>
          <w:rFonts w:ascii="Cambria" w:hAnsi="Cambria" w:cstheme="minorHAnsi"/>
          <w:b/>
          <w:bCs/>
          <w:i w:val="0"/>
          <w:iCs w:val="0"/>
        </w:rPr>
        <w:t>ПОРЯДОК ПОТОЧНОГО ОЦІНЮВАННЯ РЕЗУЛЬТАТІВ НАВЧАННЯ ЗДОБУВАЧА ОЧНОЇ (ДЕННОЇ) ФОРМИ НАВЧАННЯ</w:t>
      </w:r>
      <w:bookmarkEnd w:id="20"/>
      <w:r w:rsidR="00837026" w:rsidRPr="004E2939">
        <w:rPr>
          <w:rStyle w:val="a9"/>
          <w:rFonts w:ascii="Cambria" w:hAnsi="Cambria"/>
          <w:b/>
          <w:bCs/>
          <w:sz w:val="24"/>
        </w:rPr>
        <w:t xml:space="preserve"> </w:t>
      </w:r>
    </w:p>
    <w:p w14:paraId="0C720551" w14:textId="4C8FE018" w:rsidR="00C1193C" w:rsidRPr="00FE70C2" w:rsidRDefault="00C1193C" w:rsidP="00C1193C">
      <w:pPr>
        <w:widowControl w:val="0"/>
        <w:spacing w:line="240" w:lineRule="auto"/>
        <w:ind w:firstLine="567"/>
        <w:rPr>
          <w:rFonts w:ascii="Cambria" w:hAnsi="Cambria"/>
          <w:b/>
          <w:spacing w:val="-7"/>
          <w:sz w:val="24"/>
          <w:szCs w:val="24"/>
          <w:lang w:val="uk-UA"/>
        </w:rPr>
      </w:pPr>
      <w:bookmarkStart w:id="22" w:name="_Toc44537001"/>
      <w:bookmarkEnd w:id="21"/>
      <w:r w:rsidRPr="00FE70C2">
        <w:rPr>
          <w:rFonts w:ascii="Cambria" w:eastAsia="Times New Roman" w:hAnsi="Cambria" w:cs="Times New Roman"/>
          <w:b/>
          <w:bCs/>
          <w:i/>
          <w:spacing w:val="-7"/>
          <w:sz w:val="24"/>
          <w:szCs w:val="24"/>
          <w:lang w:val="uk-UA"/>
        </w:rPr>
        <w:t xml:space="preserve">Структура навчальної дисципліни. </w:t>
      </w:r>
      <w:r w:rsidRPr="00FE70C2">
        <w:rPr>
          <w:rFonts w:ascii="Cambria" w:hAnsi="Cambria" w:cstheme="minorHAnsi"/>
          <w:sz w:val="24"/>
          <w:szCs w:val="24"/>
          <w:lang w:val="uk-UA"/>
        </w:rPr>
        <w:t xml:space="preserve">«Тренінг-курс </w:t>
      </w:r>
      <w:r w:rsidRPr="00FE70C2">
        <w:rPr>
          <w:rFonts w:ascii="Cambria" w:hAnsi="Cambria" w:cs="Times New Roman"/>
          <w:sz w:val="24"/>
          <w:szCs w:val="24"/>
          <w:lang w:val="uk-UA"/>
        </w:rPr>
        <w:t>«</w:t>
      </w:r>
      <w:r w:rsidR="008438B8" w:rsidRPr="00FE70C2">
        <w:rPr>
          <w:rFonts w:ascii="Cambria" w:hAnsi="Cambria" w:cs="Times New Roman"/>
          <w:sz w:val="24"/>
          <w:szCs w:val="24"/>
          <w:lang w:val="uk-UA"/>
        </w:rPr>
        <w:t>Соціальний аудит</w:t>
      </w:r>
      <w:r w:rsidRPr="00FE70C2">
        <w:rPr>
          <w:rFonts w:ascii="Cambria" w:hAnsi="Cambria" w:cs="Times New Roman"/>
          <w:sz w:val="24"/>
          <w:szCs w:val="24"/>
          <w:lang w:val="uk-UA"/>
        </w:rPr>
        <w:t>»»</w:t>
      </w:r>
      <w:r w:rsidRPr="00FE70C2">
        <w:rPr>
          <w:rFonts w:ascii="Cambria" w:eastAsia="Times New Roman" w:hAnsi="Cambria" w:cs="Times New Roman"/>
          <w:bCs/>
          <w:spacing w:val="-7"/>
          <w:sz w:val="24"/>
          <w:szCs w:val="24"/>
          <w:lang w:val="uk-UA"/>
        </w:rPr>
        <w:t xml:space="preserve"> складається з 1</w:t>
      </w:r>
      <w:r w:rsidR="008438B8" w:rsidRPr="00FE70C2">
        <w:rPr>
          <w:rFonts w:ascii="Cambria" w:eastAsia="Times New Roman" w:hAnsi="Cambria" w:cs="Times New Roman"/>
          <w:bCs/>
          <w:spacing w:val="-7"/>
          <w:sz w:val="24"/>
          <w:szCs w:val="24"/>
          <w:lang w:val="uk-UA"/>
        </w:rPr>
        <w:t>2</w:t>
      </w:r>
      <w:r w:rsidRPr="00FE70C2">
        <w:rPr>
          <w:rFonts w:ascii="Cambria" w:eastAsia="Times New Roman" w:hAnsi="Cambria" w:cs="Times New Roman"/>
          <w:bCs/>
          <w:spacing w:val="-7"/>
          <w:sz w:val="24"/>
          <w:szCs w:val="24"/>
          <w:lang w:val="uk-UA"/>
        </w:rPr>
        <w:t xml:space="preserve"> тем, присвячених </w:t>
      </w:r>
      <w:r w:rsidR="008235D8" w:rsidRPr="00FE70C2">
        <w:rPr>
          <w:rFonts w:ascii="Cambria" w:eastAsia="Times New Roman" w:hAnsi="Cambria" w:cs="Times New Roman"/>
          <w:bCs/>
          <w:spacing w:val="-7"/>
          <w:sz w:val="24"/>
          <w:szCs w:val="24"/>
          <w:lang w:val="uk-UA"/>
        </w:rPr>
        <w:t xml:space="preserve">теоретико-методологічним аспектам соціального аудиту та практичній роботі соціального аудитора. </w:t>
      </w:r>
      <w:r w:rsidRPr="00FE70C2">
        <w:rPr>
          <w:rFonts w:ascii="Cambria" w:eastAsia="Times New Roman" w:hAnsi="Cambria" w:cs="Times New Roman"/>
          <w:spacing w:val="-7"/>
          <w:sz w:val="24"/>
          <w:szCs w:val="24"/>
          <w:lang w:val="uk-UA"/>
        </w:rPr>
        <w:t xml:space="preserve">Упродовж семестру, після завершення відповідних тем, проводиться тематичне онлайн-тестування з використанням системи </w:t>
      </w:r>
      <w:proofErr w:type="spellStart"/>
      <w:r w:rsidRPr="00FE70C2">
        <w:rPr>
          <w:rFonts w:ascii="Cambria" w:eastAsia="Times New Roman" w:hAnsi="Cambria" w:cs="Times New Roman"/>
          <w:i/>
          <w:spacing w:val="-7"/>
          <w:sz w:val="24"/>
          <w:szCs w:val="24"/>
          <w:lang w:val="uk-UA"/>
        </w:rPr>
        <w:t>Moodle</w:t>
      </w:r>
      <w:proofErr w:type="spellEnd"/>
      <w:r w:rsidRPr="00FE70C2">
        <w:rPr>
          <w:rFonts w:ascii="Cambria" w:eastAsia="Times New Roman" w:hAnsi="Cambria" w:cs="Times New Roman"/>
          <w:i/>
          <w:spacing w:val="-7"/>
          <w:sz w:val="24"/>
          <w:szCs w:val="24"/>
          <w:lang w:val="uk-UA"/>
        </w:rPr>
        <w:t>.</w:t>
      </w:r>
      <w:r w:rsidRPr="00FE70C2">
        <w:rPr>
          <w:rFonts w:ascii="Cambria" w:eastAsia="Times New Roman" w:hAnsi="Cambria" w:cs="Times New Roman"/>
          <w:spacing w:val="-7"/>
          <w:sz w:val="24"/>
          <w:szCs w:val="24"/>
          <w:lang w:val="uk-UA"/>
        </w:rPr>
        <w:t xml:space="preserve"> В кінці семестру проводиться модульна контрольна робота. </w:t>
      </w:r>
      <w:r w:rsidR="008235D8" w:rsidRPr="00FE70C2">
        <w:rPr>
          <w:rFonts w:ascii="Cambria" w:eastAsia="Times New Roman" w:hAnsi="Cambria" w:cs="Times New Roman"/>
          <w:spacing w:val="-7"/>
          <w:sz w:val="24"/>
          <w:szCs w:val="24"/>
          <w:lang w:val="uk-UA"/>
        </w:rPr>
        <w:t>Навчальна дисципліна з</w:t>
      </w:r>
      <w:r w:rsidRPr="00FE70C2">
        <w:rPr>
          <w:rFonts w:ascii="Cambria" w:eastAsia="Times New Roman" w:hAnsi="Cambria" w:cs="Times New Roman"/>
          <w:spacing w:val="-7"/>
          <w:sz w:val="24"/>
          <w:szCs w:val="24"/>
          <w:lang w:val="uk-UA"/>
        </w:rPr>
        <w:t xml:space="preserve">авершується </w:t>
      </w:r>
      <w:r w:rsidRPr="00FE70C2">
        <w:rPr>
          <w:rFonts w:ascii="Cambria" w:eastAsia="Times New Roman" w:hAnsi="Cambria" w:cs="Times New Roman"/>
          <w:spacing w:val="-7"/>
          <w:sz w:val="24"/>
          <w:szCs w:val="24"/>
          <w:lang w:val="uk-UA"/>
        </w:rPr>
        <w:noBreakHyphen/>
        <w:t xml:space="preserve"> </w:t>
      </w:r>
      <w:r w:rsidR="008235D8" w:rsidRPr="00FE70C2">
        <w:rPr>
          <w:rFonts w:ascii="Cambria" w:eastAsia="Times New Roman" w:hAnsi="Cambria" w:cs="Times New Roman"/>
          <w:b/>
          <w:i/>
          <w:spacing w:val="-7"/>
          <w:sz w:val="24"/>
          <w:szCs w:val="24"/>
          <w:lang w:val="uk-UA"/>
        </w:rPr>
        <w:t>екзамен</w:t>
      </w:r>
      <w:r w:rsidRPr="00FE70C2">
        <w:rPr>
          <w:rFonts w:ascii="Cambria" w:eastAsia="Times New Roman" w:hAnsi="Cambria" w:cs="Times New Roman"/>
          <w:b/>
          <w:i/>
          <w:spacing w:val="-7"/>
          <w:sz w:val="24"/>
          <w:szCs w:val="24"/>
          <w:lang w:val="uk-UA"/>
        </w:rPr>
        <w:t>ом.</w:t>
      </w:r>
    </w:p>
    <w:p w14:paraId="0D429B8B" w14:textId="30C1AF37" w:rsidR="00C1193C" w:rsidRPr="00FE70C2" w:rsidRDefault="00C1193C" w:rsidP="00C1193C">
      <w:pPr>
        <w:spacing w:line="240" w:lineRule="auto"/>
        <w:ind w:firstLine="709"/>
        <w:rPr>
          <w:rFonts w:ascii="Cambria" w:eastAsia="Times New Roman" w:hAnsi="Cambria" w:cs="Times New Roman"/>
          <w:bCs/>
          <w:sz w:val="24"/>
          <w:szCs w:val="24"/>
          <w:lang w:val="uk-UA"/>
        </w:rPr>
      </w:pPr>
      <w:r w:rsidRPr="00FE70C2">
        <w:rPr>
          <w:rFonts w:ascii="Cambria" w:eastAsia="Times New Roman" w:hAnsi="Cambria" w:cs="Times New Roman"/>
          <w:bCs/>
          <w:sz w:val="24"/>
          <w:szCs w:val="24"/>
          <w:lang w:val="uk-UA"/>
        </w:rPr>
        <w:t xml:space="preserve">Для забезпечення опанування навчальної дисципліни </w:t>
      </w:r>
      <w:r w:rsidRPr="00FE70C2">
        <w:rPr>
          <w:rFonts w:ascii="Cambria" w:hAnsi="Cambria" w:cstheme="minorHAnsi"/>
          <w:sz w:val="24"/>
          <w:szCs w:val="24"/>
          <w:lang w:val="uk-UA"/>
        </w:rPr>
        <w:t xml:space="preserve">«Тренінг-курс </w:t>
      </w:r>
      <w:r w:rsidRPr="00FE70C2">
        <w:rPr>
          <w:rFonts w:ascii="Cambria" w:hAnsi="Cambria" w:cs="Times New Roman"/>
          <w:sz w:val="24"/>
          <w:szCs w:val="24"/>
          <w:lang w:val="uk-UA"/>
        </w:rPr>
        <w:t>«</w:t>
      </w:r>
      <w:r w:rsidR="008235D8" w:rsidRPr="00FE70C2">
        <w:rPr>
          <w:rFonts w:ascii="Cambria" w:hAnsi="Cambria" w:cs="Times New Roman"/>
          <w:sz w:val="24"/>
          <w:szCs w:val="24"/>
          <w:lang w:val="uk-UA"/>
        </w:rPr>
        <w:t>Соціальний аудит</w:t>
      </w:r>
      <w:r w:rsidRPr="00FE70C2">
        <w:rPr>
          <w:rFonts w:ascii="Cambria" w:hAnsi="Cambria" w:cs="Times New Roman"/>
          <w:sz w:val="24"/>
          <w:szCs w:val="24"/>
          <w:lang w:val="uk-UA"/>
        </w:rPr>
        <w:t xml:space="preserve">»» навчальні заняття передбачають широке використання інтерактивних </w:t>
      </w:r>
      <w:proofErr w:type="spellStart"/>
      <w:r w:rsidRPr="00FE70C2">
        <w:rPr>
          <w:rFonts w:ascii="Cambria" w:hAnsi="Cambria" w:cs="Times New Roman"/>
          <w:sz w:val="24"/>
          <w:szCs w:val="24"/>
          <w:lang w:val="uk-UA"/>
        </w:rPr>
        <w:t>методик</w:t>
      </w:r>
      <w:proofErr w:type="spellEnd"/>
      <w:r w:rsidRPr="00FE70C2">
        <w:rPr>
          <w:rFonts w:ascii="Cambria" w:hAnsi="Cambria" w:cs="Times New Roman"/>
          <w:sz w:val="24"/>
          <w:szCs w:val="24"/>
          <w:lang w:val="uk-UA"/>
        </w:rPr>
        <w:t xml:space="preserve"> викладання. Більшість з них побудована за принципом командної / індивідуальної роботи та включають проведення ділових ігор, тренінгових занять, дискусій тощо. </w:t>
      </w:r>
    </w:p>
    <w:p w14:paraId="4F55CFEE" w14:textId="50EE4073" w:rsidR="00C1193C" w:rsidRPr="00FE70C2" w:rsidRDefault="00C1193C" w:rsidP="00C1193C">
      <w:pPr>
        <w:spacing w:line="240" w:lineRule="auto"/>
        <w:ind w:firstLine="709"/>
        <w:rPr>
          <w:rFonts w:ascii="Cambria" w:eastAsia="Times New Roman" w:hAnsi="Cambria" w:cs="Times New Roman"/>
          <w:bCs/>
          <w:sz w:val="24"/>
          <w:szCs w:val="24"/>
          <w:lang w:val="uk-UA"/>
        </w:rPr>
      </w:pPr>
      <w:r w:rsidRPr="00FE70C2">
        <w:rPr>
          <w:rFonts w:ascii="Cambria" w:eastAsia="Times New Roman" w:hAnsi="Cambria" w:cs="Times New Roman"/>
          <w:bCs/>
          <w:sz w:val="24"/>
          <w:szCs w:val="24"/>
          <w:lang w:val="uk-UA"/>
        </w:rPr>
        <w:t xml:space="preserve">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Pr="00FE70C2">
        <w:rPr>
          <w:rFonts w:ascii="Cambria" w:hAnsi="Cambria" w:cstheme="minorHAnsi"/>
          <w:sz w:val="24"/>
          <w:szCs w:val="24"/>
          <w:lang w:val="uk-UA"/>
        </w:rPr>
        <w:t xml:space="preserve">«Тренінг-курс </w:t>
      </w:r>
      <w:r w:rsidRPr="00FE70C2">
        <w:rPr>
          <w:rFonts w:ascii="Cambria" w:hAnsi="Cambria" w:cs="Times New Roman"/>
          <w:sz w:val="24"/>
          <w:szCs w:val="24"/>
          <w:lang w:val="uk-UA"/>
        </w:rPr>
        <w:t>«</w:t>
      </w:r>
      <w:r w:rsidR="008235D8" w:rsidRPr="00FE70C2">
        <w:rPr>
          <w:rFonts w:ascii="Cambria" w:hAnsi="Cambria" w:cs="Times New Roman"/>
          <w:sz w:val="24"/>
          <w:szCs w:val="24"/>
          <w:lang w:val="uk-UA"/>
        </w:rPr>
        <w:t>Соціальний аудит</w:t>
      </w:r>
      <w:r w:rsidRPr="00FE70C2">
        <w:rPr>
          <w:rFonts w:ascii="Cambria" w:hAnsi="Cambria" w:cs="Times New Roman"/>
          <w:sz w:val="24"/>
          <w:szCs w:val="24"/>
          <w:lang w:val="uk-UA"/>
        </w:rPr>
        <w:t xml:space="preserve">»», вмінь та набутих практичних навичок у сфері </w:t>
      </w:r>
      <w:r w:rsidR="008235D8" w:rsidRPr="00FE70C2">
        <w:rPr>
          <w:rFonts w:ascii="Cambria" w:hAnsi="Cambria" w:cs="Times New Roman"/>
          <w:sz w:val="24"/>
          <w:szCs w:val="24"/>
          <w:lang w:val="uk-UA"/>
        </w:rPr>
        <w:t>соціального аудиту</w:t>
      </w:r>
      <w:r w:rsidRPr="00FE70C2">
        <w:rPr>
          <w:rFonts w:ascii="Cambria" w:hAnsi="Cambria" w:cs="Times New Roman"/>
          <w:sz w:val="24"/>
          <w:szCs w:val="24"/>
          <w:lang w:val="uk-UA"/>
        </w:rPr>
        <w:t>.</w:t>
      </w:r>
    </w:p>
    <w:p w14:paraId="779B562E" w14:textId="77777777" w:rsidR="00837026" w:rsidRPr="00FE70C2" w:rsidRDefault="00C1193C" w:rsidP="00D65375">
      <w:pPr>
        <w:spacing w:line="240" w:lineRule="auto"/>
        <w:ind w:firstLine="709"/>
        <w:rPr>
          <w:rFonts w:ascii="Cambria" w:eastAsia="Times New Roman" w:hAnsi="Cambria" w:cs="Times New Roman"/>
          <w:b/>
          <w:bCs/>
          <w:i/>
          <w:sz w:val="24"/>
          <w:szCs w:val="24"/>
          <w:lang w:val="uk-UA"/>
        </w:rPr>
      </w:pPr>
      <w:r w:rsidRPr="00FE70C2">
        <w:rPr>
          <w:rFonts w:ascii="Cambria" w:eastAsia="Times New Roman" w:hAnsi="Cambria" w:cs="Times New Roman"/>
          <w:b/>
          <w:bCs/>
          <w:i/>
          <w:sz w:val="24"/>
          <w:szCs w:val="24"/>
          <w:lang w:val="uk-UA"/>
        </w:rPr>
        <w:t>При поточному контролі результатів навчання здобувачів оцінюванню підлягає виконання ними:</w:t>
      </w:r>
      <w:r w:rsidR="00D65375" w:rsidRPr="00FE70C2">
        <w:rPr>
          <w:rFonts w:ascii="Cambria" w:eastAsia="Times New Roman" w:hAnsi="Cambria" w:cs="Times New Roman"/>
          <w:b/>
          <w:bCs/>
          <w:i/>
          <w:sz w:val="24"/>
          <w:szCs w:val="24"/>
          <w:lang w:val="uk-UA"/>
        </w:rPr>
        <w:t xml:space="preserve"> </w:t>
      </w:r>
    </w:p>
    <w:p w14:paraId="256BAB8E" w14:textId="77777777" w:rsidR="00837026" w:rsidRPr="00FE70C2" w:rsidRDefault="00D65375" w:rsidP="00D65375">
      <w:pPr>
        <w:spacing w:line="240" w:lineRule="auto"/>
        <w:ind w:firstLine="709"/>
        <w:rPr>
          <w:rFonts w:ascii="Cambria" w:hAnsi="Cambria"/>
          <w:i/>
          <w:iCs/>
          <w:sz w:val="24"/>
          <w:szCs w:val="24"/>
          <w:lang w:val="uk-UA"/>
        </w:rPr>
      </w:pPr>
      <w:r w:rsidRPr="00FE70C2">
        <w:rPr>
          <w:rFonts w:ascii="Cambria" w:hAnsi="Cambria"/>
          <w:i/>
          <w:iCs/>
          <w:sz w:val="24"/>
          <w:szCs w:val="24"/>
          <w:lang w:val="uk-UA"/>
        </w:rPr>
        <w:t xml:space="preserve">завдань під час навчальних занять; </w:t>
      </w:r>
    </w:p>
    <w:p w14:paraId="7768B2D9" w14:textId="77777777" w:rsidR="00837026" w:rsidRPr="00FE70C2" w:rsidRDefault="00D65375" w:rsidP="00D65375">
      <w:pPr>
        <w:spacing w:line="240" w:lineRule="auto"/>
        <w:ind w:firstLine="709"/>
        <w:rPr>
          <w:rFonts w:ascii="Cambria" w:hAnsi="Cambria"/>
          <w:i/>
          <w:iCs/>
          <w:sz w:val="24"/>
          <w:szCs w:val="24"/>
          <w:lang w:val="uk-UA"/>
        </w:rPr>
      </w:pPr>
      <w:r w:rsidRPr="00FE70C2">
        <w:rPr>
          <w:rFonts w:ascii="Cambria" w:hAnsi="Cambria"/>
          <w:i/>
          <w:iCs/>
          <w:sz w:val="24"/>
          <w:szCs w:val="24"/>
          <w:lang w:val="uk-UA"/>
        </w:rPr>
        <w:t xml:space="preserve">контрольних (модульних) робіт; </w:t>
      </w:r>
    </w:p>
    <w:p w14:paraId="0E45102E" w14:textId="06A2364E" w:rsidR="00D65375" w:rsidRPr="00FE70C2" w:rsidRDefault="00D65375" w:rsidP="00D65375">
      <w:pPr>
        <w:spacing w:line="240" w:lineRule="auto"/>
        <w:ind w:firstLine="709"/>
        <w:rPr>
          <w:rFonts w:ascii="Cambria" w:hAnsi="Cambria"/>
          <w:i/>
          <w:iCs/>
          <w:sz w:val="24"/>
          <w:szCs w:val="24"/>
          <w:lang w:val="uk-UA"/>
        </w:rPr>
      </w:pPr>
      <w:r w:rsidRPr="00FE70C2">
        <w:rPr>
          <w:rFonts w:ascii="Cambria" w:hAnsi="Cambria"/>
          <w:i/>
          <w:iCs/>
          <w:sz w:val="24"/>
          <w:szCs w:val="24"/>
          <w:lang w:val="uk-UA"/>
        </w:rPr>
        <w:t xml:space="preserve">індивідуальних завдань самостійної роботи. </w:t>
      </w:r>
    </w:p>
    <w:p w14:paraId="1C6C9272" w14:textId="77777777" w:rsidR="00837026" w:rsidRPr="00FE70C2" w:rsidRDefault="00837026" w:rsidP="00837026">
      <w:pPr>
        <w:pStyle w:val="af3"/>
        <w:spacing w:before="120"/>
        <w:ind w:firstLine="709"/>
        <w:rPr>
          <w:sz w:val="24"/>
          <w:lang w:val="uk-UA"/>
        </w:rPr>
      </w:pPr>
      <w:r w:rsidRPr="00FE70C2">
        <w:rPr>
          <w:b/>
          <w:i/>
          <w:sz w:val="24"/>
          <w:lang w:val="uk-UA"/>
        </w:rPr>
        <w:t>Завданням поточного контролю</w:t>
      </w:r>
      <w:r w:rsidRPr="00FE70C2">
        <w:rPr>
          <w:sz w:val="24"/>
          <w:lang w:val="uk-UA"/>
        </w:rPr>
        <w:t xml:space="preserve">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3179FB1E" w14:textId="77777777" w:rsidR="00533CC4" w:rsidRPr="00FE70C2" w:rsidRDefault="00533CC4" w:rsidP="00533CC4">
      <w:pPr>
        <w:widowControl w:val="0"/>
        <w:tabs>
          <w:tab w:val="left" w:pos="1461"/>
        </w:tabs>
        <w:autoSpaceDE w:val="0"/>
        <w:autoSpaceDN w:val="0"/>
        <w:spacing w:before="120" w:line="240" w:lineRule="auto"/>
        <w:rPr>
          <w:rFonts w:ascii="Cambria" w:hAnsi="Cambria"/>
          <w:sz w:val="24"/>
          <w:szCs w:val="24"/>
          <w:lang w:val="uk-UA"/>
        </w:rPr>
      </w:pPr>
      <w:r w:rsidRPr="00FE70C2">
        <w:rPr>
          <w:rFonts w:ascii="Cambria" w:hAnsi="Cambria"/>
          <w:b/>
          <w:i/>
          <w:sz w:val="24"/>
          <w:szCs w:val="24"/>
          <w:lang w:val="uk-UA"/>
        </w:rPr>
        <w:t>У</w:t>
      </w:r>
      <w:r w:rsidRPr="00FE70C2">
        <w:rPr>
          <w:rFonts w:ascii="Cambria" w:hAnsi="Cambria"/>
          <w:b/>
          <w:i/>
          <w:spacing w:val="1"/>
          <w:sz w:val="24"/>
          <w:szCs w:val="24"/>
          <w:lang w:val="uk-UA"/>
        </w:rPr>
        <w:t xml:space="preserve"> </w:t>
      </w:r>
      <w:r w:rsidRPr="00FE70C2">
        <w:rPr>
          <w:rFonts w:ascii="Cambria" w:hAnsi="Cambria"/>
          <w:b/>
          <w:i/>
          <w:sz w:val="24"/>
          <w:szCs w:val="24"/>
          <w:lang w:val="uk-UA"/>
        </w:rPr>
        <w:t>разі</w:t>
      </w:r>
      <w:r w:rsidRPr="00FE70C2">
        <w:rPr>
          <w:rFonts w:ascii="Cambria" w:hAnsi="Cambria"/>
          <w:b/>
          <w:i/>
          <w:spacing w:val="1"/>
          <w:sz w:val="24"/>
          <w:szCs w:val="24"/>
          <w:lang w:val="uk-UA"/>
        </w:rPr>
        <w:t xml:space="preserve"> </w:t>
      </w:r>
      <w:r w:rsidRPr="00FE70C2">
        <w:rPr>
          <w:rFonts w:ascii="Cambria" w:hAnsi="Cambria"/>
          <w:b/>
          <w:i/>
          <w:sz w:val="24"/>
          <w:szCs w:val="24"/>
          <w:lang w:val="uk-UA"/>
        </w:rPr>
        <w:t>пропуску</w:t>
      </w:r>
      <w:r w:rsidRPr="00FE70C2">
        <w:rPr>
          <w:rFonts w:ascii="Cambria" w:hAnsi="Cambria"/>
          <w:b/>
          <w:i/>
          <w:spacing w:val="1"/>
          <w:sz w:val="24"/>
          <w:szCs w:val="24"/>
          <w:lang w:val="uk-UA"/>
        </w:rPr>
        <w:t xml:space="preserve"> </w:t>
      </w:r>
      <w:r w:rsidRPr="00FE70C2">
        <w:rPr>
          <w:rFonts w:ascii="Cambria" w:hAnsi="Cambria"/>
          <w:b/>
          <w:i/>
          <w:sz w:val="24"/>
          <w:szCs w:val="24"/>
          <w:lang w:val="uk-UA"/>
        </w:rPr>
        <w:t>навчальних</w:t>
      </w:r>
      <w:r w:rsidRPr="00FE70C2">
        <w:rPr>
          <w:rFonts w:ascii="Cambria" w:hAnsi="Cambria"/>
          <w:b/>
          <w:i/>
          <w:spacing w:val="1"/>
          <w:sz w:val="24"/>
          <w:szCs w:val="24"/>
          <w:lang w:val="uk-UA"/>
        </w:rPr>
        <w:t xml:space="preserve"> </w:t>
      </w:r>
      <w:r w:rsidRPr="00FE70C2">
        <w:rPr>
          <w:rFonts w:ascii="Cambria" w:hAnsi="Cambria"/>
          <w:b/>
          <w:i/>
          <w:sz w:val="24"/>
          <w:szCs w:val="24"/>
          <w:lang w:val="uk-UA"/>
        </w:rPr>
        <w:t>занять</w:t>
      </w:r>
      <w:r w:rsidRPr="00FE70C2">
        <w:rPr>
          <w:rFonts w:ascii="Cambria" w:hAnsi="Cambria"/>
          <w:b/>
          <w:i/>
          <w:spacing w:val="1"/>
          <w:sz w:val="24"/>
          <w:szCs w:val="24"/>
          <w:lang w:val="uk-UA"/>
        </w:rPr>
        <w:t xml:space="preserve"> </w:t>
      </w:r>
      <w:r w:rsidRPr="00FE70C2">
        <w:rPr>
          <w:rFonts w:ascii="Cambria" w:hAnsi="Cambria"/>
          <w:sz w:val="24"/>
          <w:szCs w:val="24"/>
          <w:lang w:val="uk-UA"/>
        </w:rPr>
        <w:t>(практичних,</w:t>
      </w:r>
      <w:r w:rsidRPr="00FE70C2">
        <w:rPr>
          <w:rFonts w:ascii="Cambria" w:hAnsi="Cambria"/>
          <w:spacing w:val="1"/>
          <w:sz w:val="24"/>
          <w:szCs w:val="24"/>
          <w:lang w:val="uk-UA"/>
        </w:rPr>
        <w:t xml:space="preserve"> </w:t>
      </w:r>
      <w:r w:rsidRPr="00FE70C2">
        <w:rPr>
          <w:rFonts w:ascii="Cambria" w:hAnsi="Cambria"/>
          <w:sz w:val="24"/>
          <w:szCs w:val="24"/>
          <w:lang w:val="uk-UA"/>
        </w:rPr>
        <w:t>семінарських та контактних занять) з поважних причин (у тому числі тимчасової</w:t>
      </w:r>
      <w:r w:rsidRPr="00FE70C2">
        <w:rPr>
          <w:rFonts w:ascii="Cambria" w:hAnsi="Cambria"/>
          <w:spacing w:val="1"/>
          <w:sz w:val="24"/>
          <w:szCs w:val="24"/>
          <w:lang w:val="uk-UA"/>
        </w:rPr>
        <w:t xml:space="preserve"> </w:t>
      </w:r>
      <w:r w:rsidRPr="00FE70C2">
        <w:rPr>
          <w:rFonts w:ascii="Cambria" w:hAnsi="Cambria"/>
          <w:sz w:val="24"/>
          <w:szCs w:val="24"/>
          <w:lang w:val="uk-UA"/>
        </w:rPr>
        <w:t>непрацездатності</w:t>
      </w:r>
      <w:r w:rsidRPr="00FE70C2">
        <w:rPr>
          <w:rFonts w:ascii="Cambria" w:hAnsi="Cambria"/>
          <w:spacing w:val="1"/>
          <w:sz w:val="24"/>
          <w:szCs w:val="24"/>
          <w:lang w:val="uk-UA"/>
        </w:rPr>
        <w:t xml:space="preserve"> </w:t>
      </w:r>
      <w:r w:rsidRPr="00FE70C2">
        <w:rPr>
          <w:rFonts w:ascii="Cambria" w:hAnsi="Cambria"/>
          <w:sz w:val="24"/>
          <w:szCs w:val="24"/>
          <w:lang w:val="uk-UA"/>
        </w:rPr>
        <w:t>у</w:t>
      </w:r>
      <w:r w:rsidRPr="00FE70C2">
        <w:rPr>
          <w:rFonts w:ascii="Cambria" w:hAnsi="Cambria"/>
          <w:spacing w:val="1"/>
          <w:sz w:val="24"/>
          <w:szCs w:val="24"/>
          <w:lang w:val="uk-UA"/>
        </w:rPr>
        <w:t xml:space="preserve"> </w:t>
      </w:r>
      <w:r w:rsidRPr="00FE70C2">
        <w:rPr>
          <w:rFonts w:ascii="Cambria" w:hAnsi="Cambria"/>
          <w:sz w:val="24"/>
          <w:szCs w:val="24"/>
          <w:lang w:val="uk-UA"/>
        </w:rPr>
        <w:t>зв’язку</w:t>
      </w:r>
      <w:r w:rsidRPr="00FE70C2">
        <w:rPr>
          <w:rFonts w:ascii="Cambria" w:hAnsi="Cambria"/>
          <w:spacing w:val="1"/>
          <w:sz w:val="24"/>
          <w:szCs w:val="24"/>
          <w:lang w:val="uk-UA"/>
        </w:rPr>
        <w:t xml:space="preserve"> </w:t>
      </w:r>
      <w:r w:rsidRPr="00FE70C2">
        <w:rPr>
          <w:rFonts w:ascii="Cambria" w:hAnsi="Cambria"/>
          <w:sz w:val="24"/>
          <w:szCs w:val="24"/>
          <w:lang w:val="uk-UA"/>
        </w:rPr>
        <w:t>із</w:t>
      </w:r>
      <w:r w:rsidRPr="00FE70C2">
        <w:rPr>
          <w:rFonts w:ascii="Cambria" w:hAnsi="Cambria"/>
          <w:spacing w:val="1"/>
          <w:sz w:val="24"/>
          <w:szCs w:val="24"/>
          <w:lang w:val="uk-UA"/>
        </w:rPr>
        <w:t xml:space="preserve"> </w:t>
      </w:r>
      <w:r w:rsidRPr="00FE70C2">
        <w:rPr>
          <w:rFonts w:ascii="Cambria" w:hAnsi="Cambria"/>
          <w:sz w:val="24"/>
          <w:szCs w:val="24"/>
          <w:lang w:val="uk-UA"/>
        </w:rPr>
        <w:t>хворобою)</w:t>
      </w:r>
      <w:r w:rsidRPr="00FE70C2">
        <w:rPr>
          <w:rFonts w:ascii="Cambria" w:hAnsi="Cambria"/>
          <w:spacing w:val="1"/>
          <w:sz w:val="24"/>
          <w:szCs w:val="24"/>
          <w:lang w:val="uk-UA"/>
        </w:rPr>
        <w:t xml:space="preserve"> </w:t>
      </w:r>
      <w:r w:rsidRPr="00FE70C2">
        <w:rPr>
          <w:rFonts w:ascii="Cambria" w:hAnsi="Cambria"/>
          <w:sz w:val="24"/>
          <w:szCs w:val="24"/>
          <w:lang w:val="uk-UA"/>
        </w:rPr>
        <w:t>здобувач</w:t>
      </w:r>
      <w:r w:rsidRPr="00FE70C2">
        <w:rPr>
          <w:rFonts w:ascii="Cambria" w:hAnsi="Cambria"/>
          <w:spacing w:val="1"/>
          <w:sz w:val="24"/>
          <w:szCs w:val="24"/>
          <w:lang w:val="uk-UA"/>
        </w:rPr>
        <w:t xml:space="preserve"> </w:t>
      </w:r>
      <w:r w:rsidRPr="00FE70C2">
        <w:rPr>
          <w:rFonts w:ascii="Cambria" w:hAnsi="Cambria"/>
          <w:sz w:val="24"/>
          <w:szCs w:val="24"/>
          <w:lang w:val="uk-UA"/>
        </w:rPr>
        <w:t>зобов’язаний</w:t>
      </w:r>
      <w:r w:rsidRPr="00FE70C2">
        <w:rPr>
          <w:rFonts w:ascii="Cambria" w:hAnsi="Cambria"/>
          <w:spacing w:val="1"/>
          <w:sz w:val="24"/>
          <w:szCs w:val="24"/>
          <w:lang w:val="uk-UA"/>
        </w:rPr>
        <w:t xml:space="preserve"> </w:t>
      </w:r>
      <w:r w:rsidRPr="00FE70C2">
        <w:rPr>
          <w:rFonts w:ascii="Cambria" w:hAnsi="Cambria"/>
          <w:sz w:val="24"/>
          <w:szCs w:val="24"/>
          <w:lang w:val="uk-UA"/>
        </w:rPr>
        <w:t>своєчасно</w:t>
      </w:r>
      <w:r w:rsidRPr="00FE70C2">
        <w:rPr>
          <w:rFonts w:ascii="Cambria" w:hAnsi="Cambria"/>
          <w:spacing w:val="1"/>
          <w:sz w:val="24"/>
          <w:szCs w:val="24"/>
          <w:lang w:val="uk-UA"/>
        </w:rPr>
        <w:t xml:space="preserve"> </w:t>
      </w:r>
      <w:r w:rsidRPr="00FE70C2">
        <w:rPr>
          <w:rFonts w:ascii="Cambria" w:hAnsi="Cambria"/>
          <w:sz w:val="24"/>
          <w:szCs w:val="24"/>
          <w:lang w:val="uk-UA"/>
        </w:rPr>
        <w:t>(</w:t>
      </w:r>
      <w:r w:rsidRPr="00FE70C2">
        <w:rPr>
          <w:rFonts w:ascii="Cambria" w:hAnsi="Cambria"/>
          <w:i/>
          <w:sz w:val="24"/>
          <w:szCs w:val="24"/>
          <w:lang w:val="uk-UA"/>
        </w:rPr>
        <w:t>не</w:t>
      </w:r>
      <w:r w:rsidRPr="00FE70C2">
        <w:rPr>
          <w:rFonts w:ascii="Cambria" w:hAnsi="Cambria"/>
          <w:i/>
          <w:spacing w:val="1"/>
          <w:sz w:val="24"/>
          <w:szCs w:val="24"/>
          <w:lang w:val="uk-UA"/>
        </w:rPr>
        <w:t xml:space="preserve"> </w:t>
      </w:r>
      <w:r w:rsidRPr="00FE70C2">
        <w:rPr>
          <w:rFonts w:ascii="Cambria" w:hAnsi="Cambria"/>
          <w:i/>
          <w:sz w:val="24"/>
          <w:szCs w:val="24"/>
          <w:lang w:val="uk-UA"/>
        </w:rPr>
        <w:t>пізніше як упродовж п’ятьох робочих днів після повернення до занять</w:t>
      </w:r>
      <w:r w:rsidRPr="00FE70C2">
        <w:rPr>
          <w:rFonts w:ascii="Cambria" w:hAnsi="Cambria"/>
          <w:sz w:val="24"/>
          <w:szCs w:val="24"/>
          <w:lang w:val="uk-UA"/>
        </w:rPr>
        <w:t>):</w:t>
      </w:r>
    </w:p>
    <w:p w14:paraId="2FA383FE" w14:textId="77777777" w:rsidR="00533CC4" w:rsidRPr="00FE70C2" w:rsidRDefault="00533CC4" w:rsidP="00930FD7">
      <w:pPr>
        <w:pStyle w:val="a3"/>
        <w:widowControl w:val="0"/>
        <w:numPr>
          <w:ilvl w:val="0"/>
          <w:numId w:val="5"/>
        </w:numPr>
        <w:tabs>
          <w:tab w:val="left" w:pos="851"/>
        </w:tabs>
        <w:autoSpaceDE w:val="0"/>
        <w:autoSpaceDN w:val="0"/>
        <w:spacing w:line="240" w:lineRule="auto"/>
        <w:ind w:left="0" w:firstLine="709"/>
        <w:rPr>
          <w:rFonts w:ascii="Cambria" w:hAnsi="Cambria"/>
          <w:i/>
          <w:sz w:val="24"/>
          <w:szCs w:val="24"/>
          <w:lang w:val="uk-UA"/>
        </w:rPr>
      </w:pPr>
      <w:r w:rsidRPr="00FE70C2">
        <w:rPr>
          <w:rFonts w:ascii="Cambria" w:hAnsi="Cambria"/>
          <w:b/>
          <w:i/>
          <w:sz w:val="24"/>
          <w:szCs w:val="24"/>
          <w:lang w:val="uk-UA"/>
        </w:rPr>
        <w:t>звернутися</w:t>
      </w:r>
      <w:r w:rsidRPr="00FE70C2">
        <w:rPr>
          <w:rFonts w:ascii="Cambria" w:hAnsi="Cambria"/>
          <w:b/>
          <w:i/>
          <w:spacing w:val="1"/>
          <w:sz w:val="24"/>
          <w:szCs w:val="24"/>
          <w:lang w:val="uk-UA"/>
        </w:rPr>
        <w:t xml:space="preserve"> </w:t>
      </w:r>
      <w:r w:rsidRPr="00FE70C2">
        <w:rPr>
          <w:rFonts w:ascii="Cambria" w:hAnsi="Cambria"/>
          <w:b/>
          <w:i/>
          <w:sz w:val="24"/>
          <w:szCs w:val="24"/>
          <w:lang w:val="uk-UA"/>
        </w:rPr>
        <w:t>до</w:t>
      </w:r>
      <w:r w:rsidRPr="00FE70C2">
        <w:rPr>
          <w:rFonts w:ascii="Cambria" w:hAnsi="Cambria"/>
          <w:b/>
          <w:i/>
          <w:spacing w:val="1"/>
          <w:sz w:val="24"/>
          <w:szCs w:val="24"/>
          <w:lang w:val="uk-UA"/>
        </w:rPr>
        <w:t xml:space="preserve"> </w:t>
      </w:r>
      <w:r w:rsidRPr="00FE70C2">
        <w:rPr>
          <w:rFonts w:ascii="Cambria" w:hAnsi="Cambria"/>
          <w:b/>
          <w:i/>
          <w:sz w:val="24"/>
          <w:szCs w:val="24"/>
          <w:lang w:val="uk-UA"/>
        </w:rPr>
        <w:t>декана</w:t>
      </w:r>
      <w:r w:rsidRPr="00FE70C2">
        <w:rPr>
          <w:rFonts w:ascii="Cambria" w:hAnsi="Cambria"/>
          <w:b/>
          <w:i/>
          <w:spacing w:val="1"/>
          <w:sz w:val="24"/>
          <w:szCs w:val="24"/>
          <w:lang w:val="uk-UA"/>
        </w:rPr>
        <w:t xml:space="preserve"> </w:t>
      </w:r>
      <w:r w:rsidRPr="00FE70C2">
        <w:rPr>
          <w:rFonts w:ascii="Cambria" w:hAnsi="Cambria"/>
          <w:b/>
          <w:i/>
          <w:sz w:val="24"/>
          <w:szCs w:val="24"/>
          <w:lang w:val="uk-UA"/>
        </w:rPr>
        <w:t>факультету</w:t>
      </w:r>
      <w:r w:rsidRPr="00FE70C2">
        <w:rPr>
          <w:rFonts w:ascii="Cambria" w:hAnsi="Cambria"/>
          <w:b/>
          <w:i/>
          <w:spacing w:val="1"/>
          <w:sz w:val="24"/>
          <w:szCs w:val="24"/>
          <w:lang w:val="uk-UA"/>
        </w:rPr>
        <w:t xml:space="preserve"> </w:t>
      </w:r>
      <w:r w:rsidRPr="00FE70C2">
        <w:rPr>
          <w:rFonts w:ascii="Cambria" w:hAnsi="Cambria"/>
          <w:b/>
          <w:i/>
          <w:sz w:val="24"/>
          <w:szCs w:val="24"/>
          <w:lang w:val="uk-UA"/>
        </w:rPr>
        <w:t>або його заступника</w:t>
      </w:r>
      <w:r w:rsidRPr="00FE70C2">
        <w:rPr>
          <w:rFonts w:ascii="Cambria" w:hAnsi="Cambria"/>
          <w:i/>
          <w:sz w:val="24"/>
          <w:szCs w:val="24"/>
          <w:lang w:val="uk-UA"/>
        </w:rPr>
        <w:t xml:space="preserve"> з відповідною заявою</w:t>
      </w:r>
      <w:r w:rsidRPr="00FE70C2">
        <w:rPr>
          <w:rFonts w:ascii="Cambria" w:hAnsi="Cambria"/>
          <w:i/>
          <w:spacing w:val="1"/>
          <w:sz w:val="24"/>
          <w:szCs w:val="24"/>
          <w:lang w:val="uk-UA"/>
        </w:rPr>
        <w:t xml:space="preserve"> </w:t>
      </w:r>
      <w:r w:rsidRPr="00FE70C2">
        <w:rPr>
          <w:rFonts w:ascii="Cambria" w:hAnsi="Cambria"/>
          <w:i/>
          <w:sz w:val="24"/>
          <w:szCs w:val="24"/>
          <w:lang w:val="uk-UA"/>
        </w:rPr>
        <w:t>щодо</w:t>
      </w:r>
      <w:r w:rsidRPr="00FE70C2">
        <w:rPr>
          <w:rFonts w:ascii="Cambria" w:hAnsi="Cambria"/>
          <w:i/>
          <w:spacing w:val="1"/>
          <w:sz w:val="24"/>
          <w:szCs w:val="24"/>
          <w:lang w:val="uk-UA"/>
        </w:rPr>
        <w:t xml:space="preserve"> </w:t>
      </w:r>
      <w:r w:rsidRPr="00FE70C2">
        <w:rPr>
          <w:rFonts w:ascii="Cambria" w:hAnsi="Cambria"/>
          <w:i/>
          <w:sz w:val="24"/>
          <w:szCs w:val="24"/>
          <w:lang w:val="uk-UA"/>
        </w:rPr>
        <w:t>отримання</w:t>
      </w:r>
      <w:r w:rsidRPr="00FE70C2">
        <w:rPr>
          <w:rFonts w:ascii="Cambria" w:hAnsi="Cambria"/>
          <w:i/>
          <w:spacing w:val="1"/>
          <w:sz w:val="24"/>
          <w:szCs w:val="24"/>
          <w:lang w:val="uk-UA"/>
        </w:rPr>
        <w:t xml:space="preserve"> </w:t>
      </w:r>
      <w:r w:rsidRPr="00FE70C2">
        <w:rPr>
          <w:rFonts w:ascii="Cambria" w:hAnsi="Cambria"/>
          <w:i/>
          <w:sz w:val="24"/>
          <w:szCs w:val="24"/>
          <w:lang w:val="uk-UA"/>
        </w:rPr>
        <w:t>дозволу</w:t>
      </w:r>
      <w:r w:rsidRPr="00FE70C2">
        <w:rPr>
          <w:rFonts w:ascii="Cambria" w:hAnsi="Cambria"/>
          <w:i/>
          <w:spacing w:val="1"/>
          <w:sz w:val="24"/>
          <w:szCs w:val="24"/>
          <w:lang w:val="uk-UA"/>
        </w:rPr>
        <w:t xml:space="preserve"> </w:t>
      </w:r>
      <w:r w:rsidRPr="00FE70C2">
        <w:rPr>
          <w:rFonts w:ascii="Cambria" w:hAnsi="Cambria"/>
          <w:i/>
          <w:sz w:val="24"/>
          <w:szCs w:val="24"/>
          <w:lang w:val="uk-UA"/>
        </w:rPr>
        <w:t>на</w:t>
      </w:r>
      <w:r w:rsidRPr="00FE70C2">
        <w:rPr>
          <w:rFonts w:ascii="Cambria" w:hAnsi="Cambria"/>
          <w:i/>
          <w:spacing w:val="1"/>
          <w:sz w:val="24"/>
          <w:szCs w:val="24"/>
          <w:lang w:val="uk-UA"/>
        </w:rPr>
        <w:t xml:space="preserve"> </w:t>
      </w:r>
      <w:r w:rsidRPr="00FE70C2">
        <w:rPr>
          <w:rFonts w:ascii="Cambria" w:hAnsi="Cambria"/>
          <w:i/>
          <w:sz w:val="24"/>
          <w:szCs w:val="24"/>
          <w:lang w:val="uk-UA"/>
        </w:rPr>
        <w:t>відпрацювання</w:t>
      </w:r>
      <w:r w:rsidRPr="00FE70C2">
        <w:rPr>
          <w:rFonts w:ascii="Cambria" w:hAnsi="Cambria"/>
          <w:i/>
          <w:spacing w:val="1"/>
          <w:sz w:val="24"/>
          <w:szCs w:val="24"/>
          <w:lang w:val="uk-UA"/>
        </w:rPr>
        <w:t xml:space="preserve"> </w:t>
      </w:r>
      <w:r w:rsidRPr="00FE70C2">
        <w:rPr>
          <w:rFonts w:ascii="Cambria" w:hAnsi="Cambria"/>
          <w:i/>
          <w:sz w:val="24"/>
          <w:szCs w:val="24"/>
          <w:lang w:val="uk-UA"/>
        </w:rPr>
        <w:t>пропущених</w:t>
      </w:r>
      <w:r w:rsidRPr="00FE70C2">
        <w:rPr>
          <w:rFonts w:ascii="Cambria" w:hAnsi="Cambria"/>
          <w:i/>
          <w:spacing w:val="1"/>
          <w:sz w:val="24"/>
          <w:szCs w:val="24"/>
          <w:lang w:val="uk-UA"/>
        </w:rPr>
        <w:t xml:space="preserve"> </w:t>
      </w:r>
      <w:r w:rsidRPr="00FE70C2">
        <w:rPr>
          <w:rFonts w:ascii="Cambria" w:hAnsi="Cambria"/>
          <w:i/>
          <w:sz w:val="24"/>
          <w:szCs w:val="24"/>
          <w:lang w:val="uk-UA"/>
        </w:rPr>
        <w:t>навчальних</w:t>
      </w:r>
      <w:r w:rsidRPr="00FE70C2">
        <w:rPr>
          <w:rFonts w:ascii="Cambria" w:hAnsi="Cambria"/>
          <w:i/>
          <w:spacing w:val="1"/>
          <w:sz w:val="24"/>
          <w:szCs w:val="24"/>
          <w:lang w:val="uk-UA"/>
        </w:rPr>
        <w:t xml:space="preserve"> </w:t>
      </w:r>
      <w:r w:rsidRPr="00FE70C2">
        <w:rPr>
          <w:rFonts w:ascii="Cambria" w:hAnsi="Cambria"/>
          <w:i/>
          <w:sz w:val="24"/>
          <w:szCs w:val="24"/>
          <w:lang w:val="uk-UA"/>
        </w:rPr>
        <w:t>занять;</w:t>
      </w:r>
    </w:p>
    <w:p w14:paraId="2F0B75CD" w14:textId="77777777" w:rsidR="00533CC4" w:rsidRPr="00FE70C2" w:rsidRDefault="00533CC4" w:rsidP="00930FD7">
      <w:pPr>
        <w:pStyle w:val="a3"/>
        <w:widowControl w:val="0"/>
        <w:numPr>
          <w:ilvl w:val="0"/>
          <w:numId w:val="5"/>
        </w:numPr>
        <w:tabs>
          <w:tab w:val="left" w:pos="851"/>
        </w:tabs>
        <w:autoSpaceDE w:val="0"/>
        <w:autoSpaceDN w:val="0"/>
        <w:spacing w:line="240" w:lineRule="auto"/>
        <w:ind w:left="0" w:firstLine="709"/>
        <w:rPr>
          <w:rFonts w:ascii="Cambria" w:hAnsi="Cambria"/>
          <w:i/>
          <w:sz w:val="24"/>
          <w:szCs w:val="24"/>
          <w:lang w:val="uk-UA"/>
        </w:rPr>
      </w:pPr>
      <w:r w:rsidRPr="00FE70C2">
        <w:rPr>
          <w:rFonts w:ascii="Cambria" w:hAnsi="Cambria"/>
          <w:i/>
          <w:sz w:val="24"/>
          <w:szCs w:val="24"/>
          <w:lang w:val="uk-UA"/>
        </w:rPr>
        <w:t xml:space="preserve"> </w:t>
      </w:r>
      <w:r w:rsidRPr="00FE70C2">
        <w:rPr>
          <w:rFonts w:ascii="Cambria" w:hAnsi="Cambria"/>
          <w:b/>
          <w:i/>
          <w:sz w:val="24"/>
          <w:szCs w:val="24"/>
          <w:lang w:val="uk-UA"/>
        </w:rPr>
        <w:t>сформувати та узгодити</w:t>
      </w:r>
      <w:r w:rsidRPr="00FE70C2">
        <w:rPr>
          <w:rFonts w:ascii="Cambria" w:hAnsi="Cambria"/>
          <w:i/>
          <w:spacing w:val="1"/>
          <w:sz w:val="24"/>
          <w:szCs w:val="24"/>
          <w:lang w:val="uk-UA"/>
        </w:rPr>
        <w:t xml:space="preserve"> </w:t>
      </w:r>
      <w:r w:rsidRPr="00FE70C2">
        <w:rPr>
          <w:rFonts w:ascii="Cambria" w:hAnsi="Cambria"/>
          <w:i/>
          <w:sz w:val="24"/>
          <w:szCs w:val="24"/>
          <w:lang w:val="uk-UA"/>
        </w:rPr>
        <w:t>з відповідним науково- працівником</w:t>
      </w:r>
      <w:r w:rsidRPr="00FE70C2">
        <w:rPr>
          <w:rFonts w:ascii="Cambria" w:hAnsi="Cambria"/>
          <w:i/>
          <w:spacing w:val="1"/>
          <w:sz w:val="24"/>
          <w:szCs w:val="24"/>
          <w:lang w:val="uk-UA"/>
        </w:rPr>
        <w:t xml:space="preserve"> </w:t>
      </w:r>
      <w:r w:rsidRPr="00FE70C2">
        <w:rPr>
          <w:rFonts w:ascii="Cambria" w:hAnsi="Cambria"/>
          <w:i/>
          <w:sz w:val="24"/>
          <w:szCs w:val="24"/>
          <w:lang w:val="uk-UA"/>
        </w:rPr>
        <w:t>індивідуальний</w:t>
      </w:r>
      <w:r w:rsidRPr="00FE70C2">
        <w:rPr>
          <w:rFonts w:ascii="Cambria" w:hAnsi="Cambria"/>
          <w:i/>
          <w:spacing w:val="-2"/>
          <w:sz w:val="24"/>
          <w:szCs w:val="24"/>
          <w:lang w:val="uk-UA"/>
        </w:rPr>
        <w:t xml:space="preserve"> </w:t>
      </w:r>
      <w:r w:rsidRPr="00FE70C2">
        <w:rPr>
          <w:rFonts w:ascii="Cambria" w:hAnsi="Cambria"/>
          <w:i/>
          <w:sz w:val="24"/>
          <w:szCs w:val="24"/>
          <w:lang w:val="uk-UA"/>
        </w:rPr>
        <w:t>графік</w:t>
      </w:r>
      <w:r w:rsidRPr="00FE70C2">
        <w:rPr>
          <w:rFonts w:ascii="Cambria" w:hAnsi="Cambria"/>
          <w:i/>
          <w:spacing w:val="-1"/>
          <w:sz w:val="24"/>
          <w:szCs w:val="24"/>
          <w:lang w:val="uk-UA"/>
        </w:rPr>
        <w:t xml:space="preserve"> </w:t>
      </w:r>
      <w:r w:rsidRPr="00FE70C2">
        <w:rPr>
          <w:rFonts w:ascii="Cambria" w:hAnsi="Cambria"/>
          <w:i/>
          <w:sz w:val="24"/>
          <w:szCs w:val="24"/>
          <w:lang w:val="uk-UA"/>
        </w:rPr>
        <w:t>відпрацювання</w:t>
      </w:r>
      <w:r w:rsidRPr="00FE70C2">
        <w:rPr>
          <w:rFonts w:ascii="Cambria" w:hAnsi="Cambria"/>
          <w:i/>
          <w:spacing w:val="3"/>
          <w:sz w:val="24"/>
          <w:szCs w:val="24"/>
          <w:lang w:val="uk-UA"/>
        </w:rPr>
        <w:t xml:space="preserve"> </w:t>
      </w:r>
      <w:r w:rsidRPr="00FE70C2">
        <w:rPr>
          <w:rFonts w:ascii="Cambria" w:hAnsi="Cambria"/>
          <w:i/>
          <w:sz w:val="24"/>
          <w:szCs w:val="24"/>
          <w:lang w:val="uk-UA"/>
        </w:rPr>
        <w:t>пропущених</w:t>
      </w:r>
      <w:r w:rsidRPr="00FE70C2">
        <w:rPr>
          <w:rFonts w:ascii="Cambria" w:hAnsi="Cambria"/>
          <w:i/>
          <w:spacing w:val="-4"/>
          <w:sz w:val="24"/>
          <w:szCs w:val="24"/>
          <w:lang w:val="uk-UA"/>
        </w:rPr>
        <w:t xml:space="preserve"> </w:t>
      </w:r>
      <w:r w:rsidRPr="00FE70C2">
        <w:rPr>
          <w:rFonts w:ascii="Cambria" w:hAnsi="Cambria"/>
          <w:i/>
          <w:sz w:val="24"/>
          <w:szCs w:val="24"/>
          <w:lang w:val="uk-UA"/>
        </w:rPr>
        <w:t>навчальних занять;</w:t>
      </w:r>
    </w:p>
    <w:p w14:paraId="65B2FABC" w14:textId="653D3BE0" w:rsidR="00533CC4" w:rsidRPr="00FE70C2" w:rsidRDefault="00533CC4" w:rsidP="00930FD7">
      <w:pPr>
        <w:pStyle w:val="a3"/>
        <w:widowControl w:val="0"/>
        <w:numPr>
          <w:ilvl w:val="0"/>
          <w:numId w:val="5"/>
        </w:numPr>
        <w:tabs>
          <w:tab w:val="left" w:pos="851"/>
        </w:tabs>
        <w:autoSpaceDE w:val="0"/>
        <w:autoSpaceDN w:val="0"/>
        <w:spacing w:line="240" w:lineRule="auto"/>
        <w:ind w:left="0" w:firstLine="709"/>
        <w:rPr>
          <w:rFonts w:ascii="Cambria" w:hAnsi="Cambria"/>
          <w:i/>
          <w:sz w:val="24"/>
          <w:szCs w:val="24"/>
          <w:lang w:val="uk-UA"/>
        </w:rPr>
      </w:pPr>
      <w:r w:rsidRPr="00FE70C2">
        <w:rPr>
          <w:rFonts w:ascii="Cambria" w:hAnsi="Cambria"/>
          <w:b/>
          <w:i/>
          <w:sz w:val="24"/>
          <w:szCs w:val="24"/>
          <w:lang w:val="uk-UA"/>
        </w:rPr>
        <w:t>відпрацювати</w:t>
      </w:r>
      <w:r w:rsidRPr="00FE70C2">
        <w:rPr>
          <w:rFonts w:ascii="Cambria" w:hAnsi="Cambria"/>
          <w:b/>
          <w:i/>
          <w:spacing w:val="-3"/>
          <w:sz w:val="24"/>
          <w:szCs w:val="24"/>
          <w:lang w:val="uk-UA"/>
        </w:rPr>
        <w:t xml:space="preserve"> </w:t>
      </w:r>
      <w:r w:rsidRPr="00FE70C2">
        <w:rPr>
          <w:rFonts w:ascii="Cambria" w:hAnsi="Cambria"/>
          <w:i/>
          <w:sz w:val="24"/>
          <w:szCs w:val="24"/>
          <w:lang w:val="uk-UA"/>
        </w:rPr>
        <w:t>пропущенні</w:t>
      </w:r>
      <w:r w:rsidRPr="00FE70C2">
        <w:rPr>
          <w:rFonts w:ascii="Cambria" w:hAnsi="Cambria"/>
          <w:i/>
          <w:spacing w:val="2"/>
          <w:sz w:val="24"/>
          <w:szCs w:val="24"/>
          <w:lang w:val="uk-UA"/>
        </w:rPr>
        <w:t xml:space="preserve"> </w:t>
      </w:r>
      <w:r w:rsidRPr="00FE70C2">
        <w:rPr>
          <w:rFonts w:ascii="Cambria" w:hAnsi="Cambria"/>
          <w:i/>
          <w:sz w:val="24"/>
          <w:szCs w:val="24"/>
          <w:lang w:val="uk-UA"/>
        </w:rPr>
        <w:t>заняття</w:t>
      </w:r>
      <w:r w:rsidRPr="00FE70C2">
        <w:rPr>
          <w:rFonts w:ascii="Cambria" w:hAnsi="Cambria"/>
          <w:i/>
          <w:spacing w:val="-5"/>
          <w:sz w:val="24"/>
          <w:szCs w:val="24"/>
          <w:lang w:val="uk-UA"/>
        </w:rPr>
        <w:t xml:space="preserve"> </w:t>
      </w:r>
      <w:r w:rsidRPr="00FE70C2">
        <w:rPr>
          <w:rFonts w:ascii="Cambria" w:hAnsi="Cambria"/>
          <w:i/>
          <w:sz w:val="24"/>
          <w:szCs w:val="24"/>
          <w:lang w:val="uk-UA"/>
        </w:rPr>
        <w:t>не</w:t>
      </w:r>
      <w:r w:rsidRPr="00FE70C2">
        <w:rPr>
          <w:rFonts w:ascii="Cambria" w:hAnsi="Cambria"/>
          <w:i/>
          <w:spacing w:val="-3"/>
          <w:sz w:val="24"/>
          <w:szCs w:val="24"/>
          <w:lang w:val="uk-UA"/>
        </w:rPr>
        <w:t xml:space="preserve"> </w:t>
      </w:r>
      <w:r w:rsidRPr="00FE70C2">
        <w:rPr>
          <w:rFonts w:ascii="Cambria" w:hAnsi="Cambria"/>
          <w:i/>
          <w:sz w:val="24"/>
          <w:szCs w:val="24"/>
          <w:lang w:val="uk-UA"/>
        </w:rPr>
        <w:t>пізніше</w:t>
      </w:r>
      <w:r w:rsidRPr="00FE70C2">
        <w:rPr>
          <w:rFonts w:ascii="Cambria" w:hAnsi="Cambria"/>
          <w:i/>
          <w:spacing w:val="-3"/>
          <w:sz w:val="24"/>
          <w:szCs w:val="24"/>
          <w:lang w:val="uk-UA"/>
        </w:rPr>
        <w:t xml:space="preserve"> </w:t>
      </w:r>
      <w:r w:rsidRPr="00FE70C2">
        <w:rPr>
          <w:rFonts w:ascii="Cambria" w:hAnsi="Cambria"/>
          <w:i/>
          <w:sz w:val="24"/>
          <w:szCs w:val="24"/>
          <w:lang w:val="uk-UA"/>
        </w:rPr>
        <w:t>ніж до</w:t>
      </w:r>
      <w:r w:rsidRPr="00FE70C2">
        <w:rPr>
          <w:rFonts w:ascii="Cambria" w:hAnsi="Cambria"/>
          <w:i/>
          <w:spacing w:val="1"/>
          <w:sz w:val="24"/>
          <w:szCs w:val="24"/>
          <w:lang w:val="uk-UA"/>
        </w:rPr>
        <w:t xml:space="preserve"> </w:t>
      </w:r>
      <w:r w:rsidRPr="00FE70C2">
        <w:rPr>
          <w:rFonts w:ascii="Cambria" w:hAnsi="Cambria"/>
          <w:i/>
          <w:sz w:val="24"/>
          <w:szCs w:val="24"/>
          <w:lang w:val="uk-UA"/>
        </w:rPr>
        <w:t>початку</w:t>
      </w:r>
      <w:r w:rsidRPr="00FE70C2">
        <w:rPr>
          <w:rFonts w:ascii="Cambria" w:hAnsi="Cambria"/>
          <w:i/>
          <w:spacing w:val="1"/>
          <w:sz w:val="24"/>
          <w:szCs w:val="24"/>
          <w:lang w:val="uk-UA"/>
        </w:rPr>
        <w:t xml:space="preserve"> </w:t>
      </w:r>
      <w:r w:rsidR="00DA6949" w:rsidRPr="00FE70C2">
        <w:rPr>
          <w:rFonts w:ascii="Cambria" w:hAnsi="Cambria"/>
          <w:i/>
          <w:sz w:val="24"/>
          <w:szCs w:val="24"/>
          <w:lang w:val="uk-UA"/>
        </w:rPr>
        <w:t xml:space="preserve">залікового тижня </w:t>
      </w:r>
      <w:r w:rsidRPr="00FE70C2">
        <w:rPr>
          <w:rFonts w:ascii="Cambria" w:hAnsi="Cambria"/>
          <w:i/>
          <w:sz w:val="24"/>
          <w:szCs w:val="24"/>
          <w:lang w:val="uk-UA"/>
        </w:rPr>
        <w:t>для</w:t>
      </w:r>
      <w:r w:rsidRPr="00FE70C2">
        <w:rPr>
          <w:rFonts w:ascii="Cambria" w:hAnsi="Cambria"/>
          <w:i/>
          <w:spacing w:val="1"/>
          <w:sz w:val="24"/>
          <w:szCs w:val="24"/>
          <w:lang w:val="uk-UA"/>
        </w:rPr>
        <w:t xml:space="preserve"> </w:t>
      </w:r>
      <w:r w:rsidRPr="00FE70C2">
        <w:rPr>
          <w:rFonts w:ascii="Cambria" w:hAnsi="Cambria"/>
          <w:i/>
          <w:sz w:val="24"/>
          <w:szCs w:val="24"/>
          <w:lang w:val="uk-UA"/>
        </w:rPr>
        <w:t>навчальних</w:t>
      </w:r>
      <w:r w:rsidRPr="00FE70C2">
        <w:rPr>
          <w:rFonts w:ascii="Cambria" w:hAnsi="Cambria"/>
          <w:i/>
          <w:spacing w:val="1"/>
          <w:sz w:val="24"/>
          <w:szCs w:val="24"/>
          <w:lang w:val="uk-UA"/>
        </w:rPr>
        <w:t xml:space="preserve"> </w:t>
      </w:r>
      <w:r w:rsidRPr="00FE70C2">
        <w:rPr>
          <w:rFonts w:ascii="Cambria" w:hAnsi="Cambria"/>
          <w:i/>
          <w:sz w:val="24"/>
          <w:szCs w:val="24"/>
          <w:lang w:val="uk-UA"/>
        </w:rPr>
        <w:t>дисциплін</w:t>
      </w:r>
      <w:r w:rsidRPr="00FE70C2">
        <w:rPr>
          <w:rFonts w:ascii="Cambria" w:hAnsi="Cambria"/>
          <w:i/>
          <w:spacing w:val="-1"/>
          <w:sz w:val="24"/>
          <w:szCs w:val="24"/>
          <w:lang w:val="uk-UA"/>
        </w:rPr>
        <w:t xml:space="preserve"> </w:t>
      </w:r>
      <w:r w:rsidRPr="00FE70C2">
        <w:rPr>
          <w:rFonts w:ascii="Cambria" w:hAnsi="Cambria"/>
          <w:i/>
          <w:sz w:val="24"/>
          <w:szCs w:val="24"/>
          <w:lang w:val="uk-UA"/>
        </w:rPr>
        <w:t>з</w:t>
      </w:r>
      <w:r w:rsidRPr="00FE70C2">
        <w:rPr>
          <w:rFonts w:ascii="Cambria" w:hAnsi="Cambria"/>
          <w:i/>
          <w:spacing w:val="-1"/>
          <w:sz w:val="24"/>
          <w:szCs w:val="24"/>
          <w:lang w:val="uk-UA"/>
        </w:rPr>
        <w:t xml:space="preserve"> </w:t>
      </w:r>
      <w:r w:rsidRPr="00FE70C2">
        <w:rPr>
          <w:rFonts w:ascii="Cambria" w:hAnsi="Cambria"/>
          <w:i/>
          <w:sz w:val="24"/>
          <w:szCs w:val="24"/>
          <w:lang w:val="uk-UA"/>
        </w:rPr>
        <w:t>підсумковим контролем</w:t>
      </w:r>
      <w:r w:rsidRPr="00FE70C2">
        <w:rPr>
          <w:rFonts w:ascii="Cambria" w:hAnsi="Cambria"/>
          <w:i/>
          <w:spacing w:val="-1"/>
          <w:sz w:val="24"/>
          <w:szCs w:val="24"/>
          <w:lang w:val="uk-UA"/>
        </w:rPr>
        <w:t xml:space="preserve"> </w:t>
      </w:r>
      <w:r w:rsidRPr="00FE70C2">
        <w:rPr>
          <w:rFonts w:ascii="Cambria" w:hAnsi="Cambria"/>
          <w:i/>
          <w:sz w:val="24"/>
          <w:szCs w:val="24"/>
          <w:lang w:val="uk-UA"/>
        </w:rPr>
        <w:t>у</w:t>
      </w:r>
      <w:r w:rsidRPr="00FE70C2">
        <w:rPr>
          <w:rFonts w:ascii="Cambria" w:hAnsi="Cambria"/>
          <w:i/>
          <w:spacing w:val="-5"/>
          <w:sz w:val="24"/>
          <w:szCs w:val="24"/>
          <w:lang w:val="uk-UA"/>
        </w:rPr>
        <w:t xml:space="preserve"> </w:t>
      </w:r>
      <w:r w:rsidRPr="00FE70C2">
        <w:rPr>
          <w:rFonts w:ascii="Cambria" w:hAnsi="Cambria"/>
          <w:i/>
          <w:sz w:val="24"/>
          <w:szCs w:val="24"/>
          <w:lang w:val="uk-UA"/>
        </w:rPr>
        <w:t>формі</w:t>
      </w:r>
      <w:r w:rsidRPr="00FE70C2">
        <w:rPr>
          <w:rFonts w:ascii="Cambria" w:hAnsi="Cambria"/>
          <w:i/>
          <w:spacing w:val="1"/>
          <w:sz w:val="24"/>
          <w:szCs w:val="24"/>
          <w:lang w:val="uk-UA"/>
        </w:rPr>
        <w:t xml:space="preserve"> </w:t>
      </w:r>
      <w:r w:rsidR="00DA6949" w:rsidRPr="00FE70C2">
        <w:rPr>
          <w:rFonts w:ascii="Cambria" w:hAnsi="Cambria"/>
          <w:i/>
          <w:sz w:val="24"/>
          <w:szCs w:val="24"/>
          <w:lang w:val="uk-UA"/>
        </w:rPr>
        <w:t>екзамену</w:t>
      </w:r>
      <w:r w:rsidRPr="00FE70C2">
        <w:rPr>
          <w:rFonts w:ascii="Cambria" w:hAnsi="Cambria"/>
          <w:i/>
          <w:sz w:val="24"/>
          <w:szCs w:val="24"/>
          <w:lang w:val="uk-UA"/>
        </w:rPr>
        <w:t>.</w:t>
      </w:r>
    </w:p>
    <w:p w14:paraId="6B3D0516" w14:textId="1927F71B" w:rsidR="008F4E1F" w:rsidRPr="00FE70C2" w:rsidRDefault="008F4E1F" w:rsidP="008F4E1F">
      <w:pPr>
        <w:widowControl w:val="0"/>
        <w:tabs>
          <w:tab w:val="left" w:pos="851"/>
        </w:tabs>
        <w:autoSpaceDE w:val="0"/>
        <w:autoSpaceDN w:val="0"/>
        <w:spacing w:before="120" w:line="240" w:lineRule="auto"/>
        <w:ind w:firstLine="709"/>
        <w:rPr>
          <w:rFonts w:ascii="Cambria" w:hAnsi="Cambria"/>
          <w:i/>
          <w:sz w:val="24"/>
          <w:szCs w:val="24"/>
          <w:lang w:val="uk-UA"/>
        </w:rPr>
      </w:pPr>
      <w:r w:rsidRPr="00FE70C2">
        <w:rPr>
          <w:rFonts w:ascii="Cambria" w:hAnsi="Cambria"/>
          <w:b/>
          <w:i/>
          <w:sz w:val="24"/>
          <w:szCs w:val="24"/>
          <w:lang w:val="uk-UA"/>
        </w:rPr>
        <w:t xml:space="preserve">Здобувача </w:t>
      </w:r>
      <w:r w:rsidR="00E01A5B" w:rsidRPr="00FE70C2">
        <w:rPr>
          <w:rFonts w:ascii="Cambria" w:hAnsi="Cambria"/>
          <w:b/>
          <w:i/>
          <w:sz w:val="24"/>
          <w:szCs w:val="24"/>
          <w:lang w:val="uk-UA"/>
        </w:rPr>
        <w:t xml:space="preserve">НЕ </w:t>
      </w:r>
      <w:r w:rsidRPr="00FE70C2">
        <w:rPr>
          <w:rFonts w:ascii="Cambria" w:hAnsi="Cambria"/>
          <w:b/>
          <w:i/>
          <w:sz w:val="24"/>
          <w:szCs w:val="24"/>
          <w:lang w:val="uk-UA"/>
        </w:rPr>
        <w:t>допускають до підсумкового контролю у формі екзамену за</w:t>
      </w:r>
      <w:r w:rsidRPr="00FE70C2">
        <w:rPr>
          <w:rFonts w:ascii="Cambria" w:hAnsi="Cambria"/>
          <w:i/>
          <w:sz w:val="24"/>
          <w:szCs w:val="24"/>
          <w:lang w:val="uk-UA"/>
        </w:rPr>
        <w:t xml:space="preserve"> таких умов:</w:t>
      </w:r>
    </w:p>
    <w:p w14:paraId="1EF916E7" w14:textId="075AEBF2" w:rsidR="008F4E1F" w:rsidRPr="00FE70C2" w:rsidRDefault="008F4E1F" w:rsidP="00F36BB7">
      <w:pPr>
        <w:pStyle w:val="a3"/>
        <w:widowControl w:val="0"/>
        <w:tabs>
          <w:tab w:val="left" w:pos="851"/>
        </w:tabs>
        <w:autoSpaceDE w:val="0"/>
        <w:autoSpaceDN w:val="0"/>
        <w:spacing w:line="240" w:lineRule="auto"/>
        <w:ind w:left="0" w:firstLine="709"/>
        <w:rPr>
          <w:rFonts w:ascii="Cambria" w:hAnsi="Cambria"/>
          <w:i/>
          <w:sz w:val="24"/>
          <w:szCs w:val="24"/>
          <w:lang w:val="uk-UA"/>
        </w:rPr>
      </w:pPr>
      <w:r w:rsidRPr="00FE70C2">
        <w:rPr>
          <w:rFonts w:ascii="Cambria" w:hAnsi="Cambria"/>
          <w:i/>
          <w:sz w:val="24"/>
          <w:szCs w:val="24"/>
          <w:lang w:val="uk-UA"/>
        </w:rPr>
        <w:t>− за результатами поточного контролю здобувач набрав від 0 до 20 балів (включно);</w:t>
      </w:r>
    </w:p>
    <w:p w14:paraId="54F063C6" w14:textId="5A2B60AC" w:rsidR="008F4E1F" w:rsidRPr="00FE70C2" w:rsidRDefault="008F4E1F" w:rsidP="00F36BB7">
      <w:pPr>
        <w:pStyle w:val="a3"/>
        <w:widowControl w:val="0"/>
        <w:tabs>
          <w:tab w:val="left" w:pos="851"/>
        </w:tabs>
        <w:autoSpaceDE w:val="0"/>
        <w:autoSpaceDN w:val="0"/>
        <w:spacing w:line="240" w:lineRule="auto"/>
        <w:ind w:left="0" w:firstLine="709"/>
        <w:rPr>
          <w:rFonts w:ascii="Cambria" w:hAnsi="Cambria"/>
          <w:i/>
          <w:sz w:val="24"/>
          <w:szCs w:val="24"/>
          <w:lang w:val="uk-UA"/>
        </w:rPr>
      </w:pPr>
      <w:r w:rsidRPr="00FE70C2">
        <w:rPr>
          <w:rFonts w:ascii="Cambria" w:hAnsi="Cambria"/>
          <w:i/>
          <w:sz w:val="24"/>
          <w:szCs w:val="24"/>
          <w:lang w:val="uk-UA"/>
        </w:rPr>
        <w:t xml:space="preserve">− здобувач пропустив більш як 50% практичних </w:t>
      </w:r>
      <w:r w:rsidR="00B74606" w:rsidRPr="00FE70C2">
        <w:rPr>
          <w:rFonts w:ascii="Cambria" w:hAnsi="Cambria"/>
          <w:i/>
          <w:sz w:val="24"/>
          <w:szCs w:val="24"/>
          <w:lang w:val="uk-UA"/>
        </w:rPr>
        <w:t>(семінарських</w:t>
      </w:r>
      <w:r w:rsidRPr="00FE70C2">
        <w:rPr>
          <w:rFonts w:ascii="Cambria" w:hAnsi="Cambria"/>
          <w:i/>
          <w:sz w:val="24"/>
          <w:szCs w:val="24"/>
          <w:lang w:val="uk-UA"/>
        </w:rPr>
        <w:t xml:space="preserve">) занять, не відпрацювавши </w:t>
      </w:r>
      <w:r w:rsidR="00B74606" w:rsidRPr="00FE70C2">
        <w:rPr>
          <w:rFonts w:ascii="Cambria" w:hAnsi="Cambria"/>
          <w:i/>
          <w:sz w:val="24"/>
          <w:szCs w:val="24"/>
          <w:lang w:val="uk-UA"/>
        </w:rPr>
        <w:t xml:space="preserve">їх до початку </w:t>
      </w:r>
      <w:r w:rsidR="00DA6949" w:rsidRPr="00FE70C2">
        <w:rPr>
          <w:rFonts w:ascii="Cambria" w:hAnsi="Cambria"/>
          <w:i/>
          <w:sz w:val="24"/>
          <w:szCs w:val="24"/>
          <w:lang w:val="uk-UA"/>
        </w:rPr>
        <w:t>залік</w:t>
      </w:r>
      <w:r w:rsidR="00B74606" w:rsidRPr="00FE70C2">
        <w:rPr>
          <w:rFonts w:ascii="Cambria" w:hAnsi="Cambria"/>
          <w:i/>
          <w:sz w:val="24"/>
          <w:szCs w:val="24"/>
          <w:lang w:val="uk-UA"/>
        </w:rPr>
        <w:t>ового тижня.</w:t>
      </w:r>
    </w:p>
    <w:p w14:paraId="1D3969E3" w14:textId="77777777" w:rsidR="00EB5FA7" w:rsidRPr="00FE70C2" w:rsidRDefault="00EB5FA7" w:rsidP="00EB5FA7">
      <w:pPr>
        <w:pStyle w:val="2"/>
        <w:jc w:val="center"/>
        <w:rPr>
          <w:rStyle w:val="a9"/>
          <w:rFonts w:ascii="Cambria" w:hAnsi="Cambria"/>
          <w:bCs w:val="0"/>
          <w:i/>
          <w:iCs/>
          <w:sz w:val="24"/>
          <w:lang w:val="uk-UA"/>
        </w:rPr>
      </w:pPr>
      <w:bookmarkStart w:id="23" w:name="_Toc84197313"/>
      <w:bookmarkStart w:id="24" w:name="_Toc90837253"/>
      <w:r w:rsidRPr="00FE70C2">
        <w:rPr>
          <w:rStyle w:val="a9"/>
          <w:rFonts w:ascii="Cambria" w:hAnsi="Cambria"/>
          <w:i/>
          <w:sz w:val="24"/>
          <w:lang w:val="uk-UA"/>
        </w:rPr>
        <w:t>2.1. Карта навчальної роботи здобувача</w:t>
      </w:r>
      <w:bookmarkEnd w:id="23"/>
      <w:bookmarkEnd w:id="24"/>
    </w:p>
    <w:p w14:paraId="3E9FD8BF" w14:textId="77777777" w:rsidR="00EB5FA7" w:rsidRPr="00FE70C2" w:rsidRDefault="00EB5FA7" w:rsidP="00EB5FA7">
      <w:pPr>
        <w:spacing w:line="240" w:lineRule="auto"/>
        <w:ind w:firstLine="709"/>
        <w:rPr>
          <w:rFonts w:ascii="Cambria" w:hAnsi="Cambria"/>
          <w:sz w:val="24"/>
          <w:szCs w:val="24"/>
          <w:lang w:val="uk-UA"/>
        </w:rPr>
      </w:pPr>
      <w:r w:rsidRPr="00FE70C2">
        <w:rPr>
          <w:rFonts w:ascii="Cambria" w:hAnsi="Cambria"/>
          <w:sz w:val="24"/>
          <w:szCs w:val="24"/>
          <w:lang w:val="uk-UA"/>
        </w:rPr>
        <w:t xml:space="preserve">Перелік, номер, назва семінарського (практичного) заняття та максимальна кількість балів, яку можна отримати, наведені у </w:t>
      </w:r>
      <w:r w:rsidRPr="00FE70C2">
        <w:rPr>
          <w:rStyle w:val="a9"/>
          <w:rFonts w:ascii="Cambria" w:hAnsi="Cambria"/>
          <w:i w:val="0"/>
          <w:sz w:val="24"/>
          <w:lang w:val="uk-UA"/>
        </w:rPr>
        <w:t>Карті навчальної роботи здобувача (табл. 1).</w:t>
      </w:r>
    </w:p>
    <w:p w14:paraId="41437D47" w14:textId="77777777" w:rsidR="00E01C03" w:rsidRPr="00FE70C2" w:rsidRDefault="00E01C03">
      <w:pPr>
        <w:rPr>
          <w:rFonts w:ascii="Cambria" w:hAnsi="Cambria"/>
          <w:iCs/>
          <w:sz w:val="24"/>
          <w:szCs w:val="24"/>
          <w:lang w:val="uk-UA"/>
        </w:rPr>
      </w:pPr>
      <w:r w:rsidRPr="00FE70C2">
        <w:rPr>
          <w:rFonts w:ascii="Cambria" w:hAnsi="Cambria"/>
          <w:iCs/>
          <w:sz w:val="24"/>
          <w:szCs w:val="24"/>
          <w:lang w:val="uk-UA"/>
        </w:rPr>
        <w:br w:type="page"/>
      </w:r>
    </w:p>
    <w:p w14:paraId="154AE278" w14:textId="6559CE12" w:rsidR="00EB5FA7" w:rsidRPr="00FE70C2" w:rsidRDefault="00EB5FA7" w:rsidP="00EB5FA7">
      <w:pPr>
        <w:widowControl w:val="0"/>
        <w:spacing w:line="240" w:lineRule="auto"/>
        <w:ind w:firstLine="0"/>
        <w:jc w:val="center"/>
        <w:rPr>
          <w:rFonts w:ascii="Cambria" w:hAnsi="Cambria"/>
          <w:iCs/>
          <w:sz w:val="24"/>
          <w:szCs w:val="24"/>
          <w:lang w:val="uk-UA"/>
        </w:rPr>
      </w:pPr>
      <w:r w:rsidRPr="00FE70C2">
        <w:rPr>
          <w:rFonts w:ascii="Cambria" w:hAnsi="Cambria"/>
          <w:iCs/>
          <w:sz w:val="24"/>
          <w:szCs w:val="24"/>
          <w:lang w:val="uk-UA"/>
        </w:rPr>
        <w:t xml:space="preserve">Таблиця 1 – </w:t>
      </w:r>
      <w:r w:rsidRPr="00FE70C2">
        <w:rPr>
          <w:rFonts w:ascii="Cambria" w:hAnsi="Cambria"/>
          <w:b/>
          <w:iCs/>
          <w:sz w:val="24"/>
          <w:szCs w:val="24"/>
          <w:lang w:val="uk-UA"/>
        </w:rPr>
        <w:t>Карта навчальної роботи здобувача</w:t>
      </w:r>
    </w:p>
    <w:p w14:paraId="74DEC937" w14:textId="5043DF20" w:rsidR="00EB5FA7" w:rsidRPr="00FE70C2" w:rsidRDefault="00EB5FA7" w:rsidP="00EB5FA7">
      <w:pPr>
        <w:widowControl w:val="0"/>
        <w:spacing w:line="240" w:lineRule="auto"/>
        <w:ind w:firstLine="0"/>
        <w:jc w:val="center"/>
        <w:rPr>
          <w:rFonts w:ascii="Cambria" w:hAnsi="Cambria"/>
          <w:b/>
          <w:sz w:val="24"/>
          <w:szCs w:val="24"/>
          <w:lang w:val="uk-UA"/>
        </w:rPr>
      </w:pPr>
      <w:r w:rsidRPr="00FE70C2">
        <w:rPr>
          <w:rFonts w:ascii="Cambria" w:hAnsi="Cambria"/>
          <w:b/>
          <w:sz w:val="24"/>
          <w:szCs w:val="24"/>
          <w:lang w:val="uk-UA"/>
        </w:rPr>
        <w:t>з  навчальної дисципліни</w:t>
      </w:r>
      <w:r w:rsidR="004E2939">
        <w:rPr>
          <w:rFonts w:ascii="Cambria" w:hAnsi="Cambria"/>
          <w:b/>
          <w:sz w:val="24"/>
          <w:szCs w:val="24"/>
          <w:lang w:val="uk-UA"/>
        </w:rPr>
        <w:t xml:space="preserve"> (</w:t>
      </w:r>
      <w:r w:rsidR="004E2939" w:rsidRPr="004E2939">
        <w:rPr>
          <w:rFonts w:ascii="Cambria" w:hAnsi="Cambria"/>
          <w:bCs/>
          <w:sz w:val="24"/>
          <w:szCs w:val="24"/>
          <w:u w:val="single"/>
          <w:lang w:val="uk-UA"/>
        </w:rPr>
        <w:t>обов’язкової)</w:t>
      </w:r>
      <w:r w:rsidRPr="00FE70C2">
        <w:rPr>
          <w:rFonts w:ascii="Cambria" w:hAnsi="Cambria"/>
          <w:b/>
          <w:sz w:val="24"/>
          <w:szCs w:val="24"/>
          <w:lang w:val="uk-UA"/>
        </w:rPr>
        <w:t xml:space="preserve"> «Тренінг-курс «</w:t>
      </w:r>
      <w:r w:rsidRPr="00FE70C2">
        <w:rPr>
          <w:rFonts w:ascii="Cambria" w:hAnsi="Cambria" w:cs="Times New Roman"/>
          <w:b/>
          <w:sz w:val="24"/>
          <w:szCs w:val="24"/>
          <w:lang w:val="uk-UA"/>
        </w:rPr>
        <w:t>Соціальний аудит</w:t>
      </w:r>
      <w:r w:rsidRPr="00FE70C2">
        <w:rPr>
          <w:rFonts w:ascii="Cambria" w:hAnsi="Cambria"/>
          <w:b/>
          <w:sz w:val="24"/>
          <w:szCs w:val="24"/>
          <w:lang w:val="uk-UA"/>
        </w:rPr>
        <w:t>»</w:t>
      </w:r>
    </w:p>
    <w:p w14:paraId="21DA48F4" w14:textId="56D3BDBE" w:rsidR="00EB5FA7" w:rsidRDefault="00EB5FA7" w:rsidP="00EB5FA7">
      <w:pPr>
        <w:widowControl w:val="0"/>
        <w:spacing w:line="240" w:lineRule="auto"/>
        <w:ind w:firstLine="0"/>
        <w:jc w:val="center"/>
        <w:rPr>
          <w:rFonts w:ascii="Cambria" w:hAnsi="Cambria"/>
          <w:b/>
          <w:sz w:val="24"/>
          <w:szCs w:val="24"/>
          <w:lang w:val="uk-UA"/>
        </w:rPr>
      </w:pPr>
      <w:r w:rsidRPr="00FE70C2">
        <w:rPr>
          <w:rFonts w:ascii="Cambria" w:hAnsi="Cambria"/>
          <w:b/>
          <w:sz w:val="24"/>
          <w:szCs w:val="24"/>
          <w:lang w:val="uk-UA"/>
        </w:rPr>
        <w:t xml:space="preserve">для здобувача освітньої програми «Менеджмент соціальної сфери» </w:t>
      </w:r>
    </w:p>
    <w:p w14:paraId="14230A2D" w14:textId="77777777" w:rsidR="004E2939" w:rsidRPr="00FE70C2" w:rsidRDefault="004E2939" w:rsidP="00EB5FA7">
      <w:pPr>
        <w:widowControl w:val="0"/>
        <w:spacing w:line="240" w:lineRule="auto"/>
        <w:ind w:firstLine="0"/>
        <w:jc w:val="center"/>
        <w:rPr>
          <w:rFonts w:ascii="Cambria" w:hAnsi="Cambria"/>
          <w:b/>
          <w:sz w:val="24"/>
          <w:szCs w:val="24"/>
          <w:lang w:val="uk-UA"/>
        </w:rPr>
      </w:pPr>
    </w:p>
    <w:p w14:paraId="440BD95B" w14:textId="77777777" w:rsidR="00EB5FA7" w:rsidRPr="00FE70C2" w:rsidRDefault="00EB5FA7" w:rsidP="00EB5FA7">
      <w:pPr>
        <w:widowControl w:val="0"/>
        <w:spacing w:line="240" w:lineRule="auto"/>
        <w:jc w:val="right"/>
        <w:rPr>
          <w:rFonts w:ascii="Cambria" w:hAnsi="Cambria"/>
          <w:i/>
          <w:lang w:val="uk-UA"/>
        </w:rPr>
      </w:pPr>
      <w:r w:rsidRPr="00FE70C2">
        <w:rPr>
          <w:rFonts w:ascii="Cambria" w:hAnsi="Cambria"/>
          <w:i/>
          <w:lang w:val="uk-UA"/>
        </w:rPr>
        <w:t>очна (денна)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9"/>
        <w:gridCol w:w="1366"/>
      </w:tblGrid>
      <w:tr w:rsidR="00D463C3" w:rsidRPr="00FE70C2" w14:paraId="2DCD1436" w14:textId="77777777" w:rsidTr="00974585">
        <w:trPr>
          <w:trHeight w:val="715"/>
        </w:trPr>
        <w:tc>
          <w:tcPr>
            <w:tcW w:w="4269" w:type="pct"/>
            <w:tcBorders>
              <w:top w:val="single" w:sz="4" w:space="0" w:color="auto"/>
              <w:left w:val="single" w:sz="4" w:space="0" w:color="auto"/>
              <w:bottom w:val="single" w:sz="4" w:space="0" w:color="auto"/>
              <w:right w:val="single" w:sz="4" w:space="0" w:color="auto"/>
            </w:tcBorders>
            <w:shd w:val="clear" w:color="auto" w:fill="auto"/>
            <w:vAlign w:val="center"/>
          </w:tcPr>
          <w:p w14:paraId="784DD87A" w14:textId="77777777" w:rsidR="00D463C3" w:rsidRPr="00FE70C2" w:rsidRDefault="00D463C3" w:rsidP="001D16D2">
            <w:pPr>
              <w:widowControl w:val="0"/>
              <w:spacing w:line="240" w:lineRule="auto"/>
              <w:ind w:firstLine="0"/>
              <w:jc w:val="center"/>
              <w:rPr>
                <w:rFonts w:ascii="Cambria" w:hAnsi="Cambria"/>
                <w:b/>
                <w:lang w:val="uk-UA"/>
              </w:rPr>
            </w:pPr>
            <w:r w:rsidRPr="00FE70C2">
              <w:rPr>
                <w:rFonts w:ascii="Cambria" w:hAnsi="Cambria"/>
                <w:b/>
                <w:lang w:val="uk-UA"/>
              </w:rPr>
              <w:t>Вид та тема</w:t>
            </w:r>
            <w:r w:rsidRPr="00FE70C2">
              <w:rPr>
                <w:rFonts w:ascii="Cambria" w:hAnsi="Cambria"/>
                <w:b/>
                <w:i/>
                <w:lang w:val="uk-UA"/>
              </w:rPr>
              <w:t xml:space="preserve"> </w:t>
            </w:r>
            <w:r w:rsidRPr="00FE70C2">
              <w:rPr>
                <w:rFonts w:ascii="Cambria" w:hAnsi="Cambria"/>
                <w:b/>
                <w:lang w:val="uk-UA"/>
              </w:rPr>
              <w:t>навчального заняття</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5D76CB50" w14:textId="5B33ECAA" w:rsidR="00D463C3" w:rsidRPr="00FE70C2" w:rsidRDefault="00C1761B" w:rsidP="001D16D2">
            <w:pPr>
              <w:widowControl w:val="0"/>
              <w:spacing w:line="240" w:lineRule="auto"/>
              <w:ind w:firstLine="0"/>
              <w:jc w:val="center"/>
              <w:rPr>
                <w:rFonts w:ascii="Cambria" w:hAnsi="Cambria"/>
                <w:b/>
                <w:lang w:val="uk-UA"/>
              </w:rPr>
            </w:pPr>
            <w:proofErr w:type="spellStart"/>
            <w:r w:rsidRPr="00FE70C2">
              <w:rPr>
                <w:rFonts w:ascii="Cambria" w:hAnsi="Cambria"/>
                <w:b/>
                <w:lang w:val="uk-UA"/>
              </w:rPr>
              <w:t>Максимал</w:t>
            </w:r>
            <w:proofErr w:type="spellEnd"/>
            <w:r w:rsidRPr="00FE70C2">
              <w:rPr>
                <w:rFonts w:ascii="Cambria" w:hAnsi="Cambria"/>
                <w:b/>
                <w:lang w:val="uk-UA"/>
              </w:rPr>
              <w:t>.</w:t>
            </w:r>
          </w:p>
          <w:p w14:paraId="316293CE" w14:textId="2D11B5E0" w:rsidR="00D463C3" w:rsidRPr="00FE70C2" w:rsidRDefault="00C1761B" w:rsidP="00C1761B">
            <w:pPr>
              <w:widowControl w:val="0"/>
              <w:spacing w:line="240" w:lineRule="auto"/>
              <w:ind w:firstLine="0"/>
              <w:jc w:val="center"/>
              <w:rPr>
                <w:rFonts w:ascii="Cambria" w:hAnsi="Cambria"/>
                <w:b/>
                <w:lang w:val="uk-UA"/>
              </w:rPr>
            </w:pPr>
            <w:r w:rsidRPr="00FE70C2">
              <w:rPr>
                <w:rFonts w:ascii="Cambria" w:hAnsi="Cambria"/>
                <w:b/>
                <w:lang w:val="uk-UA"/>
              </w:rPr>
              <w:t>к</w:t>
            </w:r>
            <w:r w:rsidR="00D463C3" w:rsidRPr="00FE70C2">
              <w:rPr>
                <w:rFonts w:ascii="Cambria" w:hAnsi="Cambria"/>
                <w:b/>
                <w:lang w:val="uk-UA"/>
              </w:rPr>
              <w:t>іл</w:t>
            </w:r>
            <w:r w:rsidRPr="00FE70C2">
              <w:rPr>
                <w:rFonts w:ascii="Cambria" w:hAnsi="Cambria"/>
                <w:b/>
                <w:lang w:val="uk-UA"/>
              </w:rPr>
              <w:t>ькіст</w:t>
            </w:r>
            <w:r w:rsidR="00D463C3" w:rsidRPr="00FE70C2">
              <w:rPr>
                <w:rFonts w:ascii="Cambria" w:hAnsi="Cambria"/>
                <w:b/>
                <w:lang w:val="uk-UA"/>
              </w:rPr>
              <w:t>ь балів</w:t>
            </w:r>
          </w:p>
        </w:tc>
      </w:tr>
      <w:tr w:rsidR="00D463C3" w:rsidRPr="00FE70C2" w14:paraId="1A890E7B" w14:textId="77777777" w:rsidTr="00974585">
        <w:tblPrEx>
          <w:tblLook w:val="0000" w:firstRow="0" w:lastRow="0" w:firstColumn="0" w:lastColumn="0" w:noHBand="0" w:noVBand="0"/>
        </w:tblPrEx>
        <w:tc>
          <w:tcPr>
            <w:tcW w:w="4269" w:type="pct"/>
            <w:tcBorders>
              <w:top w:val="single" w:sz="4" w:space="0" w:color="auto"/>
              <w:left w:val="single" w:sz="4" w:space="0" w:color="auto"/>
              <w:right w:val="single" w:sz="4" w:space="0" w:color="auto"/>
            </w:tcBorders>
            <w:shd w:val="clear" w:color="auto" w:fill="auto"/>
            <w:vAlign w:val="center"/>
          </w:tcPr>
          <w:p w14:paraId="5742DB6F" w14:textId="0B4F250E" w:rsidR="00D463C3" w:rsidRPr="00FE70C2" w:rsidRDefault="00D463C3" w:rsidP="001D16D2">
            <w:pPr>
              <w:widowControl w:val="0"/>
              <w:spacing w:line="240" w:lineRule="auto"/>
              <w:ind w:firstLine="0"/>
              <w:rPr>
                <w:rFonts w:ascii="Cambria" w:hAnsi="Cambria"/>
                <w:lang w:val="uk-UA"/>
              </w:rPr>
            </w:pPr>
            <w:r w:rsidRPr="00FE70C2">
              <w:rPr>
                <w:rFonts w:ascii="Cambria" w:hAnsi="Cambria"/>
                <w:lang w:val="uk-UA"/>
              </w:rPr>
              <w:t>Семінарське заняття 1. Тема 1. Сучасні моделі соціального аудиту</w:t>
            </w:r>
          </w:p>
        </w:tc>
        <w:tc>
          <w:tcPr>
            <w:tcW w:w="731" w:type="pct"/>
            <w:tcBorders>
              <w:top w:val="single" w:sz="4" w:space="0" w:color="auto"/>
              <w:left w:val="single" w:sz="4" w:space="0" w:color="auto"/>
              <w:right w:val="single" w:sz="4" w:space="0" w:color="auto"/>
            </w:tcBorders>
            <w:vAlign w:val="center"/>
          </w:tcPr>
          <w:p w14:paraId="3AE912F5" w14:textId="77777777" w:rsidR="00D463C3" w:rsidRPr="00FE70C2" w:rsidRDefault="00D463C3" w:rsidP="001D16D2">
            <w:pPr>
              <w:widowControl w:val="0"/>
              <w:spacing w:line="240" w:lineRule="auto"/>
              <w:ind w:firstLine="0"/>
              <w:jc w:val="center"/>
              <w:rPr>
                <w:rFonts w:ascii="Cambria" w:hAnsi="Cambria"/>
                <w:lang w:val="uk-UA"/>
              </w:rPr>
            </w:pPr>
            <w:r w:rsidRPr="00FE70C2">
              <w:rPr>
                <w:rFonts w:ascii="Cambria" w:hAnsi="Cambria"/>
                <w:lang w:val="uk-UA"/>
              </w:rPr>
              <w:t>2</w:t>
            </w:r>
          </w:p>
        </w:tc>
      </w:tr>
      <w:tr w:rsidR="00D463C3" w:rsidRPr="00FE70C2" w14:paraId="35655129" w14:textId="77777777" w:rsidTr="00974585">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1011D883" w14:textId="764D4B58" w:rsidR="00D463C3" w:rsidRPr="00FE70C2" w:rsidRDefault="00D463C3" w:rsidP="001D16D2">
            <w:pPr>
              <w:widowControl w:val="0"/>
              <w:spacing w:line="240" w:lineRule="auto"/>
              <w:ind w:firstLine="0"/>
              <w:rPr>
                <w:rFonts w:ascii="Cambria" w:hAnsi="Cambria"/>
                <w:lang w:val="uk-UA"/>
              </w:rPr>
            </w:pPr>
            <w:r w:rsidRPr="00FE70C2">
              <w:rPr>
                <w:rFonts w:ascii="Cambria" w:hAnsi="Cambria"/>
                <w:lang w:val="uk-UA"/>
              </w:rPr>
              <w:t>Практичне заняття 2. Тема 2. Методологія соціального аудиту</w:t>
            </w:r>
          </w:p>
        </w:tc>
        <w:tc>
          <w:tcPr>
            <w:tcW w:w="731" w:type="pct"/>
            <w:tcBorders>
              <w:top w:val="single" w:sz="4" w:space="0" w:color="auto"/>
              <w:left w:val="single" w:sz="4" w:space="0" w:color="auto"/>
              <w:bottom w:val="single" w:sz="4" w:space="0" w:color="auto"/>
              <w:right w:val="single" w:sz="4" w:space="0" w:color="auto"/>
            </w:tcBorders>
            <w:vAlign w:val="center"/>
          </w:tcPr>
          <w:p w14:paraId="17ABD05D" w14:textId="77777777" w:rsidR="00D463C3" w:rsidRPr="00FE70C2" w:rsidRDefault="00D463C3" w:rsidP="001D16D2">
            <w:pPr>
              <w:widowControl w:val="0"/>
              <w:spacing w:line="240" w:lineRule="auto"/>
              <w:ind w:firstLine="0"/>
              <w:jc w:val="center"/>
              <w:rPr>
                <w:rFonts w:ascii="Cambria" w:hAnsi="Cambria"/>
                <w:lang w:val="uk-UA"/>
              </w:rPr>
            </w:pPr>
            <w:r w:rsidRPr="00FE70C2">
              <w:rPr>
                <w:rFonts w:ascii="Cambria" w:hAnsi="Cambria"/>
                <w:lang w:val="uk-UA"/>
              </w:rPr>
              <w:t>2</w:t>
            </w:r>
          </w:p>
        </w:tc>
      </w:tr>
      <w:tr w:rsidR="00D463C3" w:rsidRPr="00FE70C2" w14:paraId="1622C9A1" w14:textId="77777777" w:rsidTr="00974585">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66DE4DDA" w14:textId="0E507731" w:rsidR="00D463C3" w:rsidRPr="00FE70C2" w:rsidRDefault="00D463C3" w:rsidP="001D16D2">
            <w:pPr>
              <w:widowControl w:val="0"/>
              <w:spacing w:line="240" w:lineRule="auto"/>
              <w:ind w:firstLine="0"/>
              <w:rPr>
                <w:rFonts w:ascii="Cambria" w:hAnsi="Cambria"/>
                <w:lang w:val="uk-UA"/>
              </w:rPr>
            </w:pPr>
            <w:r w:rsidRPr="00FE70C2">
              <w:rPr>
                <w:rFonts w:ascii="Cambria" w:hAnsi="Cambria"/>
                <w:lang w:val="uk-UA"/>
              </w:rPr>
              <w:t>Практичне заняття 3-4. Тема 3. Методичний інструментарій та технології соціального аудиту</w:t>
            </w:r>
          </w:p>
        </w:tc>
        <w:tc>
          <w:tcPr>
            <w:tcW w:w="731" w:type="pct"/>
            <w:tcBorders>
              <w:top w:val="single" w:sz="4" w:space="0" w:color="auto"/>
              <w:left w:val="single" w:sz="4" w:space="0" w:color="auto"/>
              <w:bottom w:val="single" w:sz="4" w:space="0" w:color="auto"/>
              <w:right w:val="single" w:sz="4" w:space="0" w:color="auto"/>
            </w:tcBorders>
            <w:vAlign w:val="center"/>
          </w:tcPr>
          <w:p w14:paraId="795D94CF" w14:textId="03BDE06A" w:rsidR="00D463C3" w:rsidRPr="00FE70C2" w:rsidRDefault="00D463C3" w:rsidP="001D16D2">
            <w:pPr>
              <w:widowControl w:val="0"/>
              <w:spacing w:line="240" w:lineRule="auto"/>
              <w:ind w:firstLine="0"/>
              <w:jc w:val="center"/>
              <w:rPr>
                <w:rFonts w:ascii="Cambria" w:hAnsi="Cambria"/>
                <w:lang w:val="uk-UA"/>
              </w:rPr>
            </w:pPr>
            <w:r w:rsidRPr="00FE70C2">
              <w:rPr>
                <w:rFonts w:ascii="Cambria" w:hAnsi="Cambria"/>
                <w:lang w:val="uk-UA"/>
              </w:rPr>
              <w:t>2</w:t>
            </w:r>
          </w:p>
        </w:tc>
      </w:tr>
      <w:tr w:rsidR="00D463C3" w:rsidRPr="00FE70C2" w14:paraId="6D90DC9F" w14:textId="77777777" w:rsidTr="00974585">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4469DF68" w14:textId="3FF94EF8" w:rsidR="00D463C3" w:rsidRPr="00FE70C2" w:rsidRDefault="00D463C3" w:rsidP="001D16D2">
            <w:pPr>
              <w:widowControl w:val="0"/>
              <w:spacing w:line="240" w:lineRule="auto"/>
              <w:ind w:firstLine="0"/>
              <w:rPr>
                <w:rFonts w:ascii="Cambria" w:hAnsi="Cambria"/>
                <w:lang w:val="uk-UA"/>
              </w:rPr>
            </w:pPr>
            <w:r w:rsidRPr="00FE70C2">
              <w:rPr>
                <w:rFonts w:ascii="Cambria" w:hAnsi="Cambria"/>
                <w:lang w:val="uk-UA"/>
              </w:rPr>
              <w:t>Практичне заняття 5-6. Тема 4. Аудит наймання та звільнень персоналу</w:t>
            </w:r>
          </w:p>
        </w:tc>
        <w:tc>
          <w:tcPr>
            <w:tcW w:w="731" w:type="pct"/>
            <w:tcBorders>
              <w:top w:val="single" w:sz="4" w:space="0" w:color="auto"/>
              <w:left w:val="single" w:sz="4" w:space="0" w:color="auto"/>
              <w:bottom w:val="single" w:sz="4" w:space="0" w:color="auto"/>
              <w:right w:val="single" w:sz="4" w:space="0" w:color="auto"/>
            </w:tcBorders>
            <w:vAlign w:val="center"/>
          </w:tcPr>
          <w:p w14:paraId="2CAC6AFB" w14:textId="3E8E558C" w:rsidR="00D463C3" w:rsidRPr="00FE70C2" w:rsidRDefault="005D420C" w:rsidP="001D16D2">
            <w:pPr>
              <w:widowControl w:val="0"/>
              <w:spacing w:line="240" w:lineRule="auto"/>
              <w:ind w:firstLine="0"/>
              <w:jc w:val="center"/>
              <w:rPr>
                <w:rFonts w:ascii="Cambria" w:hAnsi="Cambria"/>
                <w:lang w:val="uk-UA"/>
              </w:rPr>
            </w:pPr>
            <w:r w:rsidRPr="00FE70C2">
              <w:rPr>
                <w:rFonts w:ascii="Cambria" w:hAnsi="Cambria"/>
                <w:lang w:val="uk-UA"/>
              </w:rPr>
              <w:t>3</w:t>
            </w:r>
          </w:p>
        </w:tc>
      </w:tr>
      <w:tr w:rsidR="00D463C3" w:rsidRPr="00FE70C2" w14:paraId="549E5360" w14:textId="77777777" w:rsidTr="00974585">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7787B728" w14:textId="5A575476" w:rsidR="00D463C3" w:rsidRPr="00FE70C2" w:rsidRDefault="00D463C3" w:rsidP="003E29BA">
            <w:pPr>
              <w:widowControl w:val="0"/>
              <w:spacing w:line="240" w:lineRule="auto"/>
              <w:ind w:firstLine="0"/>
              <w:rPr>
                <w:rFonts w:ascii="Cambria" w:hAnsi="Cambria"/>
                <w:lang w:val="uk-UA"/>
              </w:rPr>
            </w:pPr>
            <w:r w:rsidRPr="00FE70C2">
              <w:rPr>
                <w:rFonts w:ascii="Cambria" w:hAnsi="Cambria"/>
                <w:lang w:val="uk-UA"/>
              </w:rPr>
              <w:t>Практичне заняття 7-8. Тема 5. Аудит продуктивності</w:t>
            </w:r>
          </w:p>
        </w:tc>
        <w:tc>
          <w:tcPr>
            <w:tcW w:w="731" w:type="pct"/>
            <w:tcBorders>
              <w:top w:val="single" w:sz="4" w:space="0" w:color="auto"/>
              <w:left w:val="single" w:sz="4" w:space="0" w:color="auto"/>
              <w:bottom w:val="single" w:sz="4" w:space="0" w:color="auto"/>
              <w:right w:val="single" w:sz="4" w:space="0" w:color="auto"/>
            </w:tcBorders>
            <w:vAlign w:val="center"/>
          </w:tcPr>
          <w:p w14:paraId="2C8A6701" w14:textId="14568324" w:rsidR="00D463C3" w:rsidRPr="00FE70C2" w:rsidRDefault="00D463C3" w:rsidP="001D16D2">
            <w:pPr>
              <w:widowControl w:val="0"/>
              <w:spacing w:line="240" w:lineRule="auto"/>
              <w:ind w:firstLine="0"/>
              <w:jc w:val="center"/>
              <w:rPr>
                <w:rFonts w:ascii="Cambria" w:hAnsi="Cambria"/>
                <w:lang w:val="uk-UA"/>
              </w:rPr>
            </w:pPr>
            <w:r w:rsidRPr="00FE70C2">
              <w:rPr>
                <w:rFonts w:ascii="Cambria" w:hAnsi="Cambria"/>
                <w:lang w:val="uk-UA"/>
              </w:rPr>
              <w:t>3</w:t>
            </w:r>
          </w:p>
        </w:tc>
      </w:tr>
      <w:tr w:rsidR="00D463C3" w:rsidRPr="00FE70C2" w14:paraId="178038D0" w14:textId="77777777" w:rsidTr="00974585">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3FB09379" w14:textId="635020EF" w:rsidR="00D463C3" w:rsidRPr="00FE70C2" w:rsidRDefault="00D463C3" w:rsidP="001D16D2">
            <w:pPr>
              <w:widowControl w:val="0"/>
              <w:spacing w:line="240" w:lineRule="auto"/>
              <w:ind w:firstLine="0"/>
              <w:rPr>
                <w:rFonts w:ascii="Cambria" w:hAnsi="Cambria"/>
                <w:lang w:val="uk-UA"/>
              </w:rPr>
            </w:pPr>
            <w:r w:rsidRPr="00FE70C2">
              <w:rPr>
                <w:rFonts w:ascii="Cambria" w:hAnsi="Cambria"/>
                <w:lang w:val="uk-UA"/>
              </w:rPr>
              <w:t>Практичне заняття 9-10. Тема 6. Аудит навчання та розвитку персоналу</w:t>
            </w:r>
          </w:p>
        </w:tc>
        <w:tc>
          <w:tcPr>
            <w:tcW w:w="731" w:type="pct"/>
            <w:tcBorders>
              <w:top w:val="single" w:sz="4" w:space="0" w:color="auto"/>
              <w:left w:val="single" w:sz="4" w:space="0" w:color="auto"/>
              <w:bottom w:val="single" w:sz="4" w:space="0" w:color="auto"/>
              <w:right w:val="single" w:sz="4" w:space="0" w:color="auto"/>
            </w:tcBorders>
            <w:vAlign w:val="center"/>
          </w:tcPr>
          <w:p w14:paraId="74165322" w14:textId="55F1ACB5" w:rsidR="00D463C3" w:rsidRPr="00FE70C2" w:rsidRDefault="00D463C3" w:rsidP="001D16D2">
            <w:pPr>
              <w:widowControl w:val="0"/>
              <w:spacing w:line="240" w:lineRule="auto"/>
              <w:ind w:firstLine="0"/>
              <w:jc w:val="center"/>
              <w:rPr>
                <w:rFonts w:ascii="Cambria" w:hAnsi="Cambria"/>
                <w:lang w:val="uk-UA"/>
              </w:rPr>
            </w:pPr>
            <w:r w:rsidRPr="00FE70C2">
              <w:rPr>
                <w:rFonts w:ascii="Cambria" w:hAnsi="Cambria"/>
                <w:lang w:val="uk-UA"/>
              </w:rPr>
              <w:t>3</w:t>
            </w:r>
          </w:p>
        </w:tc>
      </w:tr>
      <w:tr w:rsidR="00D463C3" w:rsidRPr="00FE70C2" w14:paraId="211AEC9F" w14:textId="77777777" w:rsidTr="00974585">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64A5EF13" w14:textId="140C6A83" w:rsidR="00D463C3" w:rsidRPr="00FE70C2" w:rsidRDefault="00D463C3" w:rsidP="001D16D2">
            <w:pPr>
              <w:widowControl w:val="0"/>
              <w:spacing w:line="240" w:lineRule="auto"/>
              <w:ind w:firstLine="0"/>
              <w:rPr>
                <w:rFonts w:ascii="Cambria" w:hAnsi="Cambria"/>
                <w:lang w:val="uk-UA"/>
              </w:rPr>
            </w:pPr>
            <w:r w:rsidRPr="00FE70C2">
              <w:rPr>
                <w:rFonts w:ascii="Cambria" w:hAnsi="Cambria"/>
                <w:lang w:val="uk-UA"/>
              </w:rPr>
              <w:t>Практичне заняття 11-12. Тема 7. Аудит укомплектованості персоналом</w:t>
            </w:r>
          </w:p>
        </w:tc>
        <w:tc>
          <w:tcPr>
            <w:tcW w:w="731" w:type="pct"/>
            <w:tcBorders>
              <w:top w:val="single" w:sz="4" w:space="0" w:color="auto"/>
              <w:left w:val="single" w:sz="4" w:space="0" w:color="auto"/>
              <w:bottom w:val="single" w:sz="4" w:space="0" w:color="auto"/>
              <w:right w:val="single" w:sz="4" w:space="0" w:color="auto"/>
            </w:tcBorders>
            <w:vAlign w:val="center"/>
          </w:tcPr>
          <w:p w14:paraId="4CD1A104" w14:textId="4F531CC0" w:rsidR="00D463C3" w:rsidRPr="00FE70C2" w:rsidRDefault="00D463C3" w:rsidP="001D16D2">
            <w:pPr>
              <w:widowControl w:val="0"/>
              <w:spacing w:line="240" w:lineRule="auto"/>
              <w:ind w:firstLine="0"/>
              <w:jc w:val="center"/>
              <w:rPr>
                <w:rFonts w:ascii="Cambria" w:hAnsi="Cambria"/>
                <w:lang w:val="uk-UA"/>
              </w:rPr>
            </w:pPr>
            <w:r w:rsidRPr="00FE70C2">
              <w:rPr>
                <w:rFonts w:ascii="Cambria" w:hAnsi="Cambria"/>
                <w:lang w:val="uk-UA"/>
              </w:rPr>
              <w:t>2</w:t>
            </w:r>
          </w:p>
        </w:tc>
      </w:tr>
      <w:tr w:rsidR="00D463C3" w:rsidRPr="00FE70C2" w14:paraId="70176FD8" w14:textId="77777777" w:rsidTr="00974585">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5ADD521E" w14:textId="3B5ED677" w:rsidR="00D463C3" w:rsidRPr="00FE70C2" w:rsidRDefault="00D463C3" w:rsidP="001D16D2">
            <w:pPr>
              <w:widowControl w:val="0"/>
              <w:spacing w:line="240" w:lineRule="auto"/>
              <w:ind w:firstLine="0"/>
              <w:rPr>
                <w:rFonts w:ascii="Cambria" w:hAnsi="Cambria"/>
                <w:lang w:val="uk-UA"/>
              </w:rPr>
            </w:pPr>
            <w:r w:rsidRPr="00FE70C2">
              <w:rPr>
                <w:rFonts w:ascii="Cambria" w:hAnsi="Cambria"/>
                <w:lang w:val="uk-UA"/>
              </w:rPr>
              <w:t>Практичне заняття 13-14. Тема 8. Аудит використання робочого часу</w:t>
            </w:r>
          </w:p>
        </w:tc>
        <w:tc>
          <w:tcPr>
            <w:tcW w:w="731" w:type="pct"/>
            <w:tcBorders>
              <w:top w:val="single" w:sz="4" w:space="0" w:color="auto"/>
              <w:left w:val="single" w:sz="4" w:space="0" w:color="auto"/>
              <w:bottom w:val="single" w:sz="4" w:space="0" w:color="auto"/>
              <w:right w:val="single" w:sz="4" w:space="0" w:color="auto"/>
            </w:tcBorders>
            <w:vAlign w:val="center"/>
          </w:tcPr>
          <w:p w14:paraId="77A42B20" w14:textId="21B18186" w:rsidR="00D463C3" w:rsidRPr="00FE70C2" w:rsidRDefault="00D463C3" w:rsidP="001D16D2">
            <w:pPr>
              <w:widowControl w:val="0"/>
              <w:spacing w:line="240" w:lineRule="auto"/>
              <w:ind w:firstLine="0"/>
              <w:jc w:val="center"/>
              <w:rPr>
                <w:rFonts w:ascii="Cambria" w:hAnsi="Cambria"/>
                <w:lang w:val="uk-UA"/>
              </w:rPr>
            </w:pPr>
            <w:r w:rsidRPr="00FE70C2">
              <w:rPr>
                <w:rFonts w:ascii="Cambria" w:hAnsi="Cambria"/>
                <w:lang w:val="uk-UA"/>
              </w:rPr>
              <w:t>3</w:t>
            </w:r>
          </w:p>
        </w:tc>
      </w:tr>
      <w:tr w:rsidR="00D463C3" w:rsidRPr="00FE70C2" w14:paraId="70201234" w14:textId="77777777" w:rsidTr="00974585">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62E85E7A" w14:textId="405679E2" w:rsidR="00D463C3" w:rsidRPr="00FE70C2" w:rsidRDefault="00D463C3" w:rsidP="001D16D2">
            <w:pPr>
              <w:widowControl w:val="0"/>
              <w:spacing w:line="240" w:lineRule="auto"/>
              <w:ind w:firstLine="0"/>
              <w:rPr>
                <w:rFonts w:ascii="Cambria" w:hAnsi="Cambria"/>
                <w:lang w:val="uk-UA"/>
              </w:rPr>
            </w:pPr>
            <w:r w:rsidRPr="00FE70C2">
              <w:rPr>
                <w:rFonts w:ascii="Cambria" w:hAnsi="Cambria"/>
                <w:lang w:val="uk-UA"/>
              </w:rPr>
              <w:t>Практичне заняття 15-16. Тема 9. Аудит винагород та мотивації персоналу</w:t>
            </w:r>
          </w:p>
        </w:tc>
        <w:tc>
          <w:tcPr>
            <w:tcW w:w="731" w:type="pct"/>
            <w:tcBorders>
              <w:top w:val="single" w:sz="4" w:space="0" w:color="auto"/>
              <w:left w:val="single" w:sz="4" w:space="0" w:color="auto"/>
              <w:bottom w:val="single" w:sz="4" w:space="0" w:color="auto"/>
              <w:right w:val="single" w:sz="4" w:space="0" w:color="auto"/>
            </w:tcBorders>
            <w:vAlign w:val="center"/>
          </w:tcPr>
          <w:p w14:paraId="077D61DD" w14:textId="31C2B1AB" w:rsidR="00D463C3" w:rsidRPr="00FE70C2" w:rsidRDefault="00D463C3" w:rsidP="001D16D2">
            <w:pPr>
              <w:widowControl w:val="0"/>
              <w:spacing w:line="240" w:lineRule="auto"/>
              <w:ind w:firstLine="0"/>
              <w:jc w:val="center"/>
              <w:rPr>
                <w:rFonts w:ascii="Cambria" w:hAnsi="Cambria"/>
                <w:lang w:val="uk-UA"/>
              </w:rPr>
            </w:pPr>
            <w:r w:rsidRPr="00FE70C2">
              <w:rPr>
                <w:rFonts w:ascii="Cambria" w:hAnsi="Cambria"/>
                <w:lang w:val="uk-UA"/>
              </w:rPr>
              <w:t>3</w:t>
            </w:r>
          </w:p>
        </w:tc>
      </w:tr>
      <w:tr w:rsidR="00D463C3" w:rsidRPr="00FE70C2" w14:paraId="433783DF" w14:textId="77777777" w:rsidTr="00974585">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2D0A21F4" w14:textId="508EA718" w:rsidR="00D463C3" w:rsidRPr="00FE70C2" w:rsidRDefault="00D463C3" w:rsidP="001D16D2">
            <w:pPr>
              <w:widowControl w:val="0"/>
              <w:spacing w:line="240" w:lineRule="auto"/>
              <w:ind w:firstLine="0"/>
              <w:rPr>
                <w:rFonts w:ascii="Cambria" w:hAnsi="Cambria"/>
                <w:lang w:val="uk-UA"/>
              </w:rPr>
            </w:pPr>
            <w:r w:rsidRPr="00FE70C2">
              <w:rPr>
                <w:rFonts w:ascii="Cambria" w:hAnsi="Cambria"/>
                <w:lang w:val="uk-UA"/>
              </w:rPr>
              <w:t>Практичне заняття 17-18. Тема 10. Аудит охорони праці та навколишнього середовища</w:t>
            </w:r>
          </w:p>
        </w:tc>
        <w:tc>
          <w:tcPr>
            <w:tcW w:w="731" w:type="pct"/>
            <w:tcBorders>
              <w:top w:val="single" w:sz="4" w:space="0" w:color="auto"/>
              <w:left w:val="single" w:sz="4" w:space="0" w:color="auto"/>
              <w:bottom w:val="single" w:sz="4" w:space="0" w:color="auto"/>
              <w:right w:val="single" w:sz="4" w:space="0" w:color="auto"/>
            </w:tcBorders>
            <w:vAlign w:val="center"/>
          </w:tcPr>
          <w:p w14:paraId="78C546BC" w14:textId="1526CB9C" w:rsidR="00D463C3" w:rsidRPr="00FE70C2" w:rsidRDefault="00D463C3" w:rsidP="001D16D2">
            <w:pPr>
              <w:widowControl w:val="0"/>
              <w:spacing w:line="240" w:lineRule="auto"/>
              <w:ind w:firstLine="0"/>
              <w:jc w:val="center"/>
              <w:rPr>
                <w:rFonts w:ascii="Cambria" w:hAnsi="Cambria"/>
                <w:lang w:val="uk-UA"/>
              </w:rPr>
            </w:pPr>
            <w:r w:rsidRPr="00FE70C2">
              <w:rPr>
                <w:rFonts w:ascii="Cambria" w:hAnsi="Cambria"/>
                <w:lang w:val="uk-UA"/>
              </w:rPr>
              <w:t>3</w:t>
            </w:r>
          </w:p>
        </w:tc>
      </w:tr>
      <w:tr w:rsidR="00D463C3" w:rsidRPr="00FE70C2" w14:paraId="21712FF7" w14:textId="77777777" w:rsidTr="00974585">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57FF5043" w14:textId="0BAD3550" w:rsidR="00D463C3" w:rsidRPr="00FE70C2" w:rsidRDefault="00D463C3" w:rsidP="001D16D2">
            <w:pPr>
              <w:widowControl w:val="0"/>
              <w:spacing w:line="240" w:lineRule="auto"/>
              <w:ind w:firstLine="0"/>
              <w:rPr>
                <w:rFonts w:ascii="Cambria" w:hAnsi="Cambria"/>
                <w:lang w:val="uk-UA"/>
              </w:rPr>
            </w:pPr>
            <w:r w:rsidRPr="00FE70C2">
              <w:rPr>
                <w:rFonts w:ascii="Cambria" w:hAnsi="Cambria"/>
                <w:lang w:val="uk-UA"/>
              </w:rPr>
              <w:t>Практичне заняття 19-20. Тема 11. Аналіз соціального розвитку та корпоративної культури</w:t>
            </w:r>
          </w:p>
        </w:tc>
        <w:tc>
          <w:tcPr>
            <w:tcW w:w="731" w:type="pct"/>
            <w:tcBorders>
              <w:top w:val="single" w:sz="4" w:space="0" w:color="auto"/>
              <w:left w:val="single" w:sz="4" w:space="0" w:color="auto"/>
              <w:bottom w:val="single" w:sz="4" w:space="0" w:color="auto"/>
              <w:right w:val="single" w:sz="4" w:space="0" w:color="auto"/>
            </w:tcBorders>
            <w:vAlign w:val="center"/>
          </w:tcPr>
          <w:p w14:paraId="78B70CC1" w14:textId="2F72C9E6" w:rsidR="00D463C3" w:rsidRPr="00FE70C2" w:rsidRDefault="00D463C3" w:rsidP="001D16D2">
            <w:pPr>
              <w:widowControl w:val="0"/>
              <w:spacing w:line="240" w:lineRule="auto"/>
              <w:ind w:firstLine="0"/>
              <w:jc w:val="center"/>
              <w:rPr>
                <w:rFonts w:ascii="Cambria" w:hAnsi="Cambria"/>
                <w:lang w:val="uk-UA"/>
              </w:rPr>
            </w:pPr>
            <w:r w:rsidRPr="00FE70C2">
              <w:rPr>
                <w:rFonts w:ascii="Cambria" w:hAnsi="Cambria"/>
                <w:lang w:val="uk-UA"/>
              </w:rPr>
              <w:t>2</w:t>
            </w:r>
          </w:p>
        </w:tc>
      </w:tr>
      <w:tr w:rsidR="00D463C3" w:rsidRPr="00FE70C2" w14:paraId="68F0254E" w14:textId="77777777" w:rsidTr="00974585">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443A72BF" w14:textId="0EE2FFA1" w:rsidR="00D463C3" w:rsidRPr="00FE70C2" w:rsidRDefault="00D463C3" w:rsidP="003E29BA">
            <w:pPr>
              <w:widowControl w:val="0"/>
              <w:spacing w:line="240" w:lineRule="auto"/>
              <w:ind w:firstLine="0"/>
              <w:rPr>
                <w:rFonts w:ascii="Cambria" w:hAnsi="Cambria"/>
                <w:lang w:val="uk-UA"/>
              </w:rPr>
            </w:pPr>
            <w:r w:rsidRPr="00FE70C2">
              <w:rPr>
                <w:rFonts w:ascii="Cambria" w:hAnsi="Cambria"/>
                <w:lang w:val="uk-UA"/>
              </w:rPr>
              <w:t>Практичне заняття 21-22. Тема 12. Оцінка ефективності системи управління персоналом</w:t>
            </w:r>
          </w:p>
        </w:tc>
        <w:tc>
          <w:tcPr>
            <w:tcW w:w="731" w:type="pct"/>
            <w:tcBorders>
              <w:top w:val="single" w:sz="4" w:space="0" w:color="auto"/>
              <w:left w:val="single" w:sz="4" w:space="0" w:color="auto"/>
              <w:bottom w:val="single" w:sz="4" w:space="0" w:color="auto"/>
              <w:right w:val="single" w:sz="4" w:space="0" w:color="auto"/>
            </w:tcBorders>
            <w:vAlign w:val="center"/>
          </w:tcPr>
          <w:p w14:paraId="1150EF11" w14:textId="17E75729" w:rsidR="00D463C3" w:rsidRPr="00FE70C2" w:rsidRDefault="005D420C" w:rsidP="001D16D2">
            <w:pPr>
              <w:widowControl w:val="0"/>
              <w:spacing w:line="240" w:lineRule="auto"/>
              <w:ind w:firstLine="0"/>
              <w:jc w:val="center"/>
              <w:rPr>
                <w:rFonts w:ascii="Cambria" w:hAnsi="Cambria"/>
                <w:lang w:val="uk-UA"/>
              </w:rPr>
            </w:pPr>
            <w:r w:rsidRPr="00FE70C2">
              <w:rPr>
                <w:rFonts w:ascii="Cambria" w:hAnsi="Cambria"/>
                <w:lang w:val="uk-UA"/>
              </w:rPr>
              <w:t>2</w:t>
            </w:r>
          </w:p>
        </w:tc>
      </w:tr>
      <w:tr w:rsidR="007E75B0" w:rsidRPr="00FE70C2" w14:paraId="740BC8BD" w14:textId="77777777" w:rsidTr="007E75B0">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18902DED" w14:textId="77777777" w:rsidR="007E75B0" w:rsidRPr="00FE70C2" w:rsidRDefault="007E75B0" w:rsidP="00864B76">
            <w:pPr>
              <w:widowControl w:val="0"/>
              <w:spacing w:line="240" w:lineRule="auto"/>
              <w:ind w:firstLine="0"/>
              <w:rPr>
                <w:rFonts w:ascii="Cambria" w:hAnsi="Cambria"/>
                <w:b/>
                <w:lang w:val="uk-UA"/>
              </w:rPr>
            </w:pPr>
            <w:r w:rsidRPr="00FE70C2">
              <w:rPr>
                <w:rFonts w:ascii="Cambria" w:hAnsi="Cambria"/>
                <w:b/>
                <w:lang w:val="uk-UA"/>
              </w:rPr>
              <w:t>Контрольна (модульна) робота</w:t>
            </w:r>
          </w:p>
        </w:tc>
        <w:tc>
          <w:tcPr>
            <w:tcW w:w="731" w:type="pct"/>
            <w:tcBorders>
              <w:top w:val="single" w:sz="4" w:space="0" w:color="auto"/>
              <w:left w:val="single" w:sz="4" w:space="0" w:color="auto"/>
              <w:bottom w:val="single" w:sz="4" w:space="0" w:color="auto"/>
              <w:right w:val="single" w:sz="4" w:space="0" w:color="auto"/>
            </w:tcBorders>
            <w:vAlign w:val="center"/>
          </w:tcPr>
          <w:p w14:paraId="6E3EA34E" w14:textId="77777777" w:rsidR="007E75B0" w:rsidRPr="00FE70C2" w:rsidRDefault="007E75B0" w:rsidP="00864B76">
            <w:pPr>
              <w:widowControl w:val="0"/>
              <w:spacing w:line="240" w:lineRule="auto"/>
              <w:ind w:firstLine="0"/>
              <w:jc w:val="center"/>
              <w:rPr>
                <w:rFonts w:ascii="Cambria" w:hAnsi="Cambria"/>
                <w:b/>
                <w:lang w:val="uk-UA"/>
              </w:rPr>
            </w:pPr>
            <w:r w:rsidRPr="00FE70C2">
              <w:rPr>
                <w:rFonts w:ascii="Cambria" w:hAnsi="Cambria"/>
                <w:b/>
                <w:lang w:val="uk-UA"/>
              </w:rPr>
              <w:t>10</w:t>
            </w:r>
          </w:p>
        </w:tc>
      </w:tr>
      <w:tr w:rsidR="007E75B0" w:rsidRPr="00FE70C2" w14:paraId="3C888EDF" w14:textId="77777777" w:rsidTr="007E75B0">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34A6B8E7" w14:textId="77777777" w:rsidR="007E75B0" w:rsidRPr="00FE70C2" w:rsidRDefault="007E75B0" w:rsidP="001D16D2">
            <w:pPr>
              <w:widowControl w:val="0"/>
              <w:spacing w:line="240" w:lineRule="auto"/>
              <w:ind w:firstLine="0"/>
              <w:jc w:val="left"/>
              <w:rPr>
                <w:rFonts w:ascii="Cambria" w:eastAsia="Calibri" w:hAnsi="Cambria" w:cs="Times New Roman"/>
                <w:b/>
                <w:lang w:val="uk-UA"/>
              </w:rPr>
            </w:pPr>
            <w:r w:rsidRPr="00FE70C2">
              <w:rPr>
                <w:rFonts w:ascii="Cambria" w:eastAsia="Calibri" w:hAnsi="Cambria" w:cs="Times New Roman"/>
                <w:b/>
                <w:lang w:val="uk-UA"/>
              </w:rPr>
              <w:t>Усього балів за роботу на семінарських/практичних заняттях</w:t>
            </w:r>
          </w:p>
        </w:tc>
        <w:tc>
          <w:tcPr>
            <w:tcW w:w="731" w:type="pct"/>
            <w:tcBorders>
              <w:top w:val="single" w:sz="4" w:space="0" w:color="auto"/>
              <w:left w:val="single" w:sz="4" w:space="0" w:color="auto"/>
              <w:bottom w:val="single" w:sz="4" w:space="0" w:color="auto"/>
              <w:right w:val="single" w:sz="4" w:space="0" w:color="auto"/>
            </w:tcBorders>
            <w:vAlign w:val="center"/>
          </w:tcPr>
          <w:p w14:paraId="7B10548D" w14:textId="77777777" w:rsidR="007E75B0" w:rsidRPr="00FE70C2" w:rsidRDefault="007E75B0" w:rsidP="001D16D2">
            <w:pPr>
              <w:widowControl w:val="0"/>
              <w:spacing w:line="240" w:lineRule="auto"/>
              <w:ind w:firstLine="0"/>
              <w:jc w:val="center"/>
              <w:rPr>
                <w:rFonts w:ascii="Cambria" w:hAnsi="Cambria"/>
                <w:b/>
                <w:lang w:val="uk-UA"/>
              </w:rPr>
            </w:pPr>
            <w:r w:rsidRPr="00FE70C2">
              <w:rPr>
                <w:rFonts w:ascii="Cambria" w:hAnsi="Cambria"/>
                <w:b/>
                <w:lang w:val="uk-UA"/>
              </w:rPr>
              <w:t>30</w:t>
            </w:r>
          </w:p>
        </w:tc>
      </w:tr>
      <w:tr w:rsidR="004B08C2" w:rsidRPr="00FE70C2" w14:paraId="23CE271C" w14:textId="77777777" w:rsidTr="00974585">
        <w:tblPrEx>
          <w:tblLook w:val="0000" w:firstRow="0" w:lastRow="0" w:firstColumn="0" w:lastColumn="0" w:noHBand="0" w:noVBand="0"/>
        </w:tblPrEx>
        <w:tc>
          <w:tcPr>
            <w:tcW w:w="5000" w:type="pct"/>
            <w:gridSpan w:val="2"/>
            <w:tcBorders>
              <w:top w:val="single" w:sz="4" w:space="0" w:color="auto"/>
              <w:left w:val="single" w:sz="4" w:space="0" w:color="auto"/>
              <w:bottom w:val="single" w:sz="4" w:space="0" w:color="auto"/>
              <w:right w:val="single" w:sz="4" w:space="0" w:color="auto"/>
            </w:tcBorders>
            <w:vAlign w:val="center"/>
          </w:tcPr>
          <w:p w14:paraId="5DDDDF58" w14:textId="219DF028" w:rsidR="004B08C2" w:rsidRPr="00FE70C2" w:rsidRDefault="004B08C2" w:rsidP="001D16D2">
            <w:pPr>
              <w:widowControl w:val="0"/>
              <w:spacing w:line="240" w:lineRule="auto"/>
              <w:ind w:firstLine="0"/>
              <w:jc w:val="center"/>
              <w:rPr>
                <w:rFonts w:ascii="Cambria" w:hAnsi="Cambria"/>
                <w:b/>
                <w:lang w:val="uk-UA"/>
              </w:rPr>
            </w:pPr>
            <w:r w:rsidRPr="00FE70C2">
              <w:rPr>
                <w:rFonts w:ascii="Cambria" w:hAnsi="Cambria"/>
                <w:b/>
                <w:lang w:val="uk-UA"/>
              </w:rPr>
              <w:t>Індивідуальні завдання самостійної роботи</w:t>
            </w:r>
            <w:r w:rsidRPr="00FE70C2">
              <w:rPr>
                <w:rFonts w:ascii="Cambria" w:hAnsi="Cambria"/>
                <w:b/>
                <w:vertAlign w:val="superscript"/>
                <w:lang w:val="uk-UA"/>
              </w:rPr>
              <w:t xml:space="preserve"> </w:t>
            </w:r>
            <w:r w:rsidRPr="00FE70C2">
              <w:rPr>
                <w:rFonts w:ascii="Cambria" w:hAnsi="Cambria"/>
                <w:b/>
                <w:lang w:val="uk-UA"/>
              </w:rPr>
              <w:t>(за вибором здобувача)</w:t>
            </w:r>
          </w:p>
        </w:tc>
      </w:tr>
      <w:tr w:rsidR="004E0E95" w:rsidRPr="00FE70C2" w14:paraId="56EE5FD7" w14:textId="77777777" w:rsidTr="00974585">
        <w:tblPrEx>
          <w:tblLook w:val="0000" w:firstRow="0" w:lastRow="0" w:firstColumn="0" w:lastColumn="0" w:noHBand="0" w:noVBand="0"/>
        </w:tblPrEx>
        <w:tc>
          <w:tcPr>
            <w:tcW w:w="4269" w:type="pct"/>
            <w:tcBorders>
              <w:top w:val="single" w:sz="4" w:space="0" w:color="auto"/>
              <w:left w:val="single" w:sz="4" w:space="0" w:color="auto"/>
              <w:bottom w:val="single" w:sz="4" w:space="0" w:color="auto"/>
              <w:right w:val="single" w:sz="4" w:space="0" w:color="auto"/>
            </w:tcBorders>
            <w:vAlign w:val="center"/>
          </w:tcPr>
          <w:p w14:paraId="12FE9037" w14:textId="22E13CF0" w:rsidR="001D16D2" w:rsidRPr="00FE70C2" w:rsidRDefault="008A73DB" w:rsidP="00930FD7">
            <w:pPr>
              <w:pStyle w:val="a3"/>
              <w:widowControl w:val="0"/>
              <w:numPr>
                <w:ilvl w:val="0"/>
                <w:numId w:val="8"/>
              </w:numPr>
              <w:tabs>
                <w:tab w:val="left" w:pos="225"/>
              </w:tabs>
              <w:spacing w:line="240" w:lineRule="auto"/>
              <w:ind w:left="0" w:firstLine="0"/>
              <w:contextualSpacing w:val="0"/>
              <w:rPr>
                <w:rFonts w:ascii="Cambria" w:hAnsi="Cambria"/>
                <w:lang w:val="uk-UA"/>
              </w:rPr>
            </w:pPr>
            <w:r w:rsidRPr="00FE70C2">
              <w:rPr>
                <w:rFonts w:ascii="Cambria" w:hAnsi="Cambria"/>
                <w:lang w:val="uk-UA"/>
              </w:rPr>
              <w:t>Пошук, підбір та огляд (зі звітом) літературних джерел</w:t>
            </w:r>
            <w:r w:rsidR="007575D4" w:rsidRPr="00FE70C2">
              <w:rPr>
                <w:rFonts w:ascii="Cambria" w:hAnsi="Cambria"/>
                <w:lang w:val="uk-UA"/>
              </w:rPr>
              <w:t xml:space="preserve"> </w:t>
            </w:r>
            <w:r w:rsidRPr="00FE70C2">
              <w:rPr>
                <w:rFonts w:ascii="Cambria" w:hAnsi="Cambria"/>
                <w:lang w:val="uk-UA"/>
              </w:rPr>
              <w:t>відповідно до</w:t>
            </w:r>
            <w:r w:rsidR="007575D4" w:rsidRPr="00FE70C2">
              <w:rPr>
                <w:rFonts w:ascii="Cambria" w:hAnsi="Cambria"/>
                <w:lang w:val="uk-UA"/>
              </w:rPr>
              <w:t xml:space="preserve"> обраної теми кваліфікаційної бакалаврської роботи</w:t>
            </w:r>
          </w:p>
        </w:tc>
        <w:tc>
          <w:tcPr>
            <w:tcW w:w="731" w:type="pct"/>
            <w:tcBorders>
              <w:top w:val="single" w:sz="4" w:space="0" w:color="auto"/>
              <w:left w:val="single" w:sz="4" w:space="0" w:color="auto"/>
              <w:bottom w:val="single" w:sz="4" w:space="0" w:color="auto"/>
              <w:right w:val="single" w:sz="4" w:space="0" w:color="auto"/>
            </w:tcBorders>
            <w:vAlign w:val="center"/>
          </w:tcPr>
          <w:p w14:paraId="4AEF3C70" w14:textId="65B113AC" w:rsidR="001D16D2" w:rsidRPr="00FE70C2" w:rsidRDefault="008A73DB" w:rsidP="001D16D2">
            <w:pPr>
              <w:widowControl w:val="0"/>
              <w:spacing w:line="240" w:lineRule="auto"/>
              <w:ind w:firstLine="0"/>
              <w:jc w:val="center"/>
              <w:rPr>
                <w:rFonts w:ascii="Cambria" w:hAnsi="Cambria"/>
                <w:b/>
                <w:lang w:val="uk-UA"/>
              </w:rPr>
            </w:pPr>
            <w:r w:rsidRPr="00FE70C2">
              <w:rPr>
                <w:rFonts w:ascii="Cambria" w:hAnsi="Cambria"/>
                <w:b/>
                <w:lang w:val="uk-UA"/>
              </w:rPr>
              <w:t>5</w:t>
            </w:r>
          </w:p>
        </w:tc>
      </w:tr>
      <w:tr w:rsidR="004E0E95" w:rsidRPr="00FE70C2" w14:paraId="0991BBEF" w14:textId="77777777" w:rsidTr="00974585">
        <w:tblPrEx>
          <w:tblLook w:val="0000" w:firstRow="0" w:lastRow="0" w:firstColumn="0" w:lastColumn="0" w:noHBand="0" w:noVBand="0"/>
        </w:tblPrEx>
        <w:tc>
          <w:tcPr>
            <w:tcW w:w="4269" w:type="pct"/>
            <w:tcBorders>
              <w:top w:val="single" w:sz="4" w:space="0" w:color="auto"/>
              <w:left w:val="single" w:sz="4" w:space="0" w:color="auto"/>
              <w:bottom w:val="single" w:sz="4" w:space="0" w:color="auto"/>
              <w:right w:val="single" w:sz="4" w:space="0" w:color="auto"/>
            </w:tcBorders>
            <w:vAlign w:val="center"/>
          </w:tcPr>
          <w:p w14:paraId="38291BA1" w14:textId="361BA609" w:rsidR="001D16D2" w:rsidRPr="00FE70C2" w:rsidRDefault="007575D4" w:rsidP="00930FD7">
            <w:pPr>
              <w:pStyle w:val="a3"/>
              <w:widowControl w:val="0"/>
              <w:numPr>
                <w:ilvl w:val="0"/>
                <w:numId w:val="8"/>
              </w:numPr>
              <w:tabs>
                <w:tab w:val="left" w:pos="225"/>
              </w:tabs>
              <w:spacing w:line="240" w:lineRule="auto"/>
              <w:ind w:left="0" w:firstLine="0"/>
              <w:contextualSpacing w:val="0"/>
              <w:rPr>
                <w:rFonts w:ascii="Cambria" w:hAnsi="Cambria"/>
                <w:lang w:val="uk-UA"/>
              </w:rPr>
            </w:pPr>
            <w:r w:rsidRPr="00FE70C2">
              <w:rPr>
                <w:rFonts w:ascii="Cambria" w:hAnsi="Cambria"/>
                <w:lang w:val="uk-UA"/>
              </w:rPr>
              <w:t>Макет аналітичної частини (ІІ розділу) кваліфікаційної бакалаврської роботи</w:t>
            </w:r>
          </w:p>
        </w:tc>
        <w:tc>
          <w:tcPr>
            <w:tcW w:w="731" w:type="pct"/>
            <w:tcBorders>
              <w:top w:val="single" w:sz="4" w:space="0" w:color="auto"/>
              <w:left w:val="single" w:sz="4" w:space="0" w:color="auto"/>
              <w:bottom w:val="single" w:sz="4" w:space="0" w:color="auto"/>
              <w:right w:val="single" w:sz="4" w:space="0" w:color="auto"/>
            </w:tcBorders>
            <w:vAlign w:val="center"/>
          </w:tcPr>
          <w:p w14:paraId="1C15C0CA" w14:textId="0F4BF98C" w:rsidR="001D16D2" w:rsidRPr="00FE70C2" w:rsidRDefault="008A73DB" w:rsidP="001D16D2">
            <w:pPr>
              <w:widowControl w:val="0"/>
              <w:spacing w:line="240" w:lineRule="auto"/>
              <w:ind w:firstLine="0"/>
              <w:jc w:val="center"/>
              <w:rPr>
                <w:rFonts w:ascii="Cambria" w:hAnsi="Cambria"/>
                <w:b/>
                <w:lang w:val="uk-UA"/>
              </w:rPr>
            </w:pPr>
            <w:r w:rsidRPr="00FE70C2">
              <w:rPr>
                <w:rFonts w:ascii="Cambria" w:hAnsi="Cambria"/>
                <w:b/>
                <w:lang w:val="uk-UA"/>
              </w:rPr>
              <w:t>5</w:t>
            </w:r>
          </w:p>
        </w:tc>
      </w:tr>
      <w:tr w:rsidR="004B08C2" w:rsidRPr="00FE70C2" w14:paraId="6ADAB87D" w14:textId="77777777" w:rsidTr="00974585">
        <w:tblPrEx>
          <w:tblLook w:val="0000" w:firstRow="0" w:lastRow="0" w:firstColumn="0" w:lastColumn="0" w:noHBand="0" w:noVBand="0"/>
        </w:tblPrEx>
        <w:trPr>
          <w:trHeight w:val="1548"/>
        </w:trPr>
        <w:tc>
          <w:tcPr>
            <w:tcW w:w="4269" w:type="pct"/>
            <w:tcBorders>
              <w:top w:val="single" w:sz="4" w:space="0" w:color="auto"/>
              <w:left w:val="single" w:sz="4" w:space="0" w:color="auto"/>
              <w:right w:val="single" w:sz="4" w:space="0" w:color="auto"/>
            </w:tcBorders>
          </w:tcPr>
          <w:p w14:paraId="429B5736" w14:textId="77777777" w:rsidR="004B08C2" w:rsidRPr="00FE70C2" w:rsidRDefault="004B08C2" w:rsidP="001D16D2">
            <w:pPr>
              <w:pStyle w:val="a3"/>
              <w:widowControl w:val="0"/>
              <w:tabs>
                <w:tab w:val="left" w:pos="225"/>
              </w:tabs>
              <w:spacing w:line="240" w:lineRule="auto"/>
              <w:ind w:left="0" w:firstLine="0"/>
              <w:contextualSpacing w:val="0"/>
              <w:rPr>
                <w:rFonts w:ascii="Cambria" w:hAnsi="Cambria"/>
                <w:b/>
                <w:lang w:val="uk-UA"/>
              </w:rPr>
            </w:pPr>
            <w:r w:rsidRPr="00FE70C2">
              <w:rPr>
                <w:rFonts w:ascii="Cambria" w:hAnsi="Cambria"/>
                <w:b/>
                <w:lang w:val="uk-UA"/>
              </w:rPr>
              <w:t xml:space="preserve">Додаткові (заохочувальні) бали: </w:t>
            </w:r>
          </w:p>
          <w:p w14:paraId="5C6D90CD" w14:textId="77777777" w:rsidR="004B08C2" w:rsidRPr="00FE70C2" w:rsidRDefault="004B08C2" w:rsidP="00930FD7">
            <w:pPr>
              <w:pStyle w:val="a3"/>
              <w:widowControl w:val="0"/>
              <w:numPr>
                <w:ilvl w:val="0"/>
                <w:numId w:val="6"/>
              </w:numPr>
              <w:tabs>
                <w:tab w:val="left" w:pos="225"/>
              </w:tabs>
              <w:spacing w:line="240" w:lineRule="auto"/>
              <w:ind w:left="34" w:firstLine="0"/>
              <w:rPr>
                <w:rFonts w:ascii="Cambria" w:hAnsi="Cambria"/>
                <w:lang w:val="uk-UA"/>
              </w:rPr>
            </w:pPr>
            <w:r w:rsidRPr="00FE70C2">
              <w:rPr>
                <w:rFonts w:ascii="Cambria" w:hAnsi="Cambria"/>
                <w:lang w:val="uk-UA"/>
              </w:rPr>
              <w:t>Аналітичний звіт власних наукових досліджень (соціологічного дослідження) за тематикою дисципліни</w:t>
            </w:r>
          </w:p>
          <w:p w14:paraId="7258EEAC" w14:textId="77777777" w:rsidR="004B08C2" w:rsidRPr="00FE70C2" w:rsidRDefault="004B08C2" w:rsidP="00930FD7">
            <w:pPr>
              <w:pStyle w:val="a3"/>
              <w:widowControl w:val="0"/>
              <w:numPr>
                <w:ilvl w:val="0"/>
                <w:numId w:val="6"/>
              </w:numPr>
              <w:tabs>
                <w:tab w:val="left" w:pos="225"/>
              </w:tabs>
              <w:spacing w:line="240" w:lineRule="auto"/>
              <w:ind w:left="34" w:firstLine="0"/>
              <w:rPr>
                <w:rFonts w:ascii="Cambria" w:hAnsi="Cambria"/>
                <w:lang w:val="uk-UA"/>
              </w:rPr>
            </w:pPr>
            <w:r w:rsidRPr="00FE70C2">
              <w:rPr>
                <w:rFonts w:ascii="Cambria" w:hAnsi="Cambria"/>
                <w:lang w:val="uk-UA"/>
              </w:rPr>
              <w:t xml:space="preserve">Участь у олімпіадах, конкурсах наукових робіт, грантах, науково-дослідних </w:t>
            </w:r>
            <w:proofErr w:type="spellStart"/>
            <w:r w:rsidRPr="00FE70C2">
              <w:rPr>
                <w:rFonts w:ascii="Cambria" w:hAnsi="Cambria"/>
                <w:lang w:val="uk-UA"/>
              </w:rPr>
              <w:t>проєктах</w:t>
            </w:r>
            <w:proofErr w:type="spellEnd"/>
            <w:r w:rsidRPr="00FE70C2">
              <w:rPr>
                <w:rFonts w:ascii="Cambria" w:hAnsi="Cambria"/>
                <w:lang w:val="uk-UA"/>
              </w:rPr>
              <w:t>.</w:t>
            </w:r>
          </w:p>
          <w:p w14:paraId="58C93365" w14:textId="77777777" w:rsidR="004B08C2" w:rsidRPr="00FE70C2" w:rsidRDefault="004B08C2" w:rsidP="00930FD7">
            <w:pPr>
              <w:pStyle w:val="a3"/>
              <w:widowControl w:val="0"/>
              <w:numPr>
                <w:ilvl w:val="0"/>
                <w:numId w:val="6"/>
              </w:numPr>
              <w:tabs>
                <w:tab w:val="left" w:pos="225"/>
              </w:tabs>
              <w:spacing w:line="240" w:lineRule="auto"/>
              <w:ind w:left="34" w:firstLine="0"/>
              <w:rPr>
                <w:rFonts w:ascii="Cambria" w:hAnsi="Cambria"/>
                <w:lang w:val="uk-UA"/>
              </w:rPr>
            </w:pPr>
            <w:r w:rsidRPr="00FE70C2">
              <w:rPr>
                <w:rFonts w:ascii="Cambria" w:hAnsi="Cambria"/>
                <w:lang w:val="uk-UA"/>
              </w:rPr>
              <w:t>Публікація наукових статей, тез доповіді на конференції.</w:t>
            </w:r>
          </w:p>
        </w:tc>
        <w:tc>
          <w:tcPr>
            <w:tcW w:w="731" w:type="pct"/>
            <w:tcBorders>
              <w:top w:val="single" w:sz="4" w:space="0" w:color="auto"/>
              <w:left w:val="single" w:sz="4" w:space="0" w:color="auto"/>
              <w:right w:val="single" w:sz="4" w:space="0" w:color="auto"/>
            </w:tcBorders>
            <w:vAlign w:val="center"/>
          </w:tcPr>
          <w:p w14:paraId="39C58DB9" w14:textId="77777777" w:rsidR="004B08C2" w:rsidRPr="00FE70C2" w:rsidRDefault="004B08C2" w:rsidP="001D16D2">
            <w:pPr>
              <w:pStyle w:val="af3"/>
              <w:widowControl w:val="0"/>
              <w:jc w:val="center"/>
              <w:rPr>
                <w:b/>
                <w:szCs w:val="22"/>
                <w:lang w:val="uk-UA"/>
              </w:rPr>
            </w:pPr>
            <w:r w:rsidRPr="00FE70C2">
              <w:rPr>
                <w:b/>
                <w:spacing w:val="-4"/>
                <w:szCs w:val="22"/>
                <w:lang w:val="uk-UA"/>
              </w:rPr>
              <w:t>до 10</w:t>
            </w:r>
          </w:p>
        </w:tc>
      </w:tr>
      <w:tr w:rsidR="004B08C2" w:rsidRPr="00FE70C2" w14:paraId="7DAFA478" w14:textId="77777777" w:rsidTr="00974585">
        <w:tblPrEx>
          <w:tblLook w:val="0000" w:firstRow="0" w:lastRow="0" w:firstColumn="0" w:lastColumn="0" w:noHBand="0" w:noVBand="0"/>
        </w:tblPrEx>
        <w:tc>
          <w:tcPr>
            <w:tcW w:w="4269" w:type="pct"/>
            <w:tcBorders>
              <w:top w:val="single" w:sz="4" w:space="0" w:color="auto"/>
              <w:left w:val="single" w:sz="4" w:space="0" w:color="auto"/>
              <w:bottom w:val="single" w:sz="4" w:space="0" w:color="auto"/>
              <w:right w:val="single" w:sz="4" w:space="0" w:color="auto"/>
            </w:tcBorders>
            <w:vAlign w:val="center"/>
          </w:tcPr>
          <w:p w14:paraId="38D88F14" w14:textId="7CAC12DF" w:rsidR="004B08C2" w:rsidRPr="00FE70C2" w:rsidRDefault="004B08C2" w:rsidP="001D16D2">
            <w:pPr>
              <w:spacing w:line="240" w:lineRule="auto"/>
              <w:ind w:firstLine="0"/>
              <w:jc w:val="left"/>
              <w:rPr>
                <w:rFonts w:ascii="Cambria" w:hAnsi="Cambria"/>
                <w:b/>
                <w:lang w:val="uk-UA"/>
              </w:rPr>
            </w:pPr>
            <w:r w:rsidRPr="00FE70C2">
              <w:rPr>
                <w:rFonts w:ascii="Cambria" w:hAnsi="Cambria"/>
                <w:b/>
                <w:lang w:val="uk-UA"/>
              </w:rPr>
              <w:t xml:space="preserve">ЕКЗАМЕН </w:t>
            </w:r>
          </w:p>
        </w:tc>
        <w:tc>
          <w:tcPr>
            <w:tcW w:w="731" w:type="pct"/>
            <w:tcBorders>
              <w:top w:val="single" w:sz="4" w:space="0" w:color="auto"/>
              <w:left w:val="single" w:sz="4" w:space="0" w:color="auto"/>
              <w:bottom w:val="single" w:sz="4" w:space="0" w:color="auto"/>
              <w:right w:val="single" w:sz="4" w:space="0" w:color="auto"/>
            </w:tcBorders>
            <w:vAlign w:val="center"/>
          </w:tcPr>
          <w:p w14:paraId="66F5C5BC" w14:textId="77777777" w:rsidR="004B08C2" w:rsidRPr="00FE70C2" w:rsidRDefault="004B08C2" w:rsidP="001D16D2">
            <w:pPr>
              <w:pStyle w:val="af3"/>
              <w:widowControl w:val="0"/>
              <w:jc w:val="center"/>
              <w:rPr>
                <w:b/>
                <w:spacing w:val="-4"/>
                <w:szCs w:val="22"/>
                <w:lang w:val="uk-UA"/>
              </w:rPr>
            </w:pPr>
            <w:r w:rsidRPr="00FE70C2">
              <w:rPr>
                <w:b/>
                <w:spacing w:val="-4"/>
                <w:szCs w:val="22"/>
                <w:lang w:val="uk-UA"/>
              </w:rPr>
              <w:t>50</w:t>
            </w:r>
          </w:p>
        </w:tc>
      </w:tr>
      <w:tr w:rsidR="004B08C2" w:rsidRPr="00FE70C2" w14:paraId="79974B5F" w14:textId="77777777" w:rsidTr="00974585">
        <w:tblPrEx>
          <w:tblLook w:val="0000" w:firstRow="0" w:lastRow="0" w:firstColumn="0" w:lastColumn="0" w:noHBand="0" w:noVBand="0"/>
        </w:tblPrEx>
        <w:tc>
          <w:tcPr>
            <w:tcW w:w="4269" w:type="pct"/>
            <w:tcBorders>
              <w:top w:val="single" w:sz="4" w:space="0" w:color="auto"/>
              <w:left w:val="single" w:sz="4" w:space="0" w:color="auto"/>
              <w:bottom w:val="single" w:sz="4" w:space="0" w:color="auto"/>
              <w:right w:val="single" w:sz="4" w:space="0" w:color="auto"/>
            </w:tcBorders>
            <w:vAlign w:val="center"/>
          </w:tcPr>
          <w:p w14:paraId="5645945E" w14:textId="77777777" w:rsidR="004B08C2" w:rsidRPr="00FE70C2" w:rsidRDefault="004B08C2" w:rsidP="001D16D2">
            <w:pPr>
              <w:widowControl w:val="0"/>
              <w:spacing w:line="240" w:lineRule="auto"/>
              <w:ind w:firstLine="0"/>
              <w:rPr>
                <w:rFonts w:ascii="Cambria" w:hAnsi="Cambria"/>
                <w:b/>
                <w:lang w:val="uk-UA"/>
              </w:rPr>
            </w:pPr>
            <w:r w:rsidRPr="00FE70C2">
              <w:rPr>
                <w:rFonts w:ascii="Cambria" w:hAnsi="Cambria"/>
                <w:b/>
                <w:lang w:val="uk-UA"/>
              </w:rPr>
              <w:t xml:space="preserve">УСЬОГО БАЛІВ: </w:t>
            </w:r>
          </w:p>
        </w:tc>
        <w:tc>
          <w:tcPr>
            <w:tcW w:w="731" w:type="pct"/>
            <w:tcBorders>
              <w:top w:val="single" w:sz="4" w:space="0" w:color="auto"/>
              <w:left w:val="single" w:sz="4" w:space="0" w:color="auto"/>
              <w:bottom w:val="single" w:sz="4" w:space="0" w:color="auto"/>
              <w:right w:val="single" w:sz="4" w:space="0" w:color="auto"/>
            </w:tcBorders>
            <w:vAlign w:val="center"/>
          </w:tcPr>
          <w:p w14:paraId="4659AEE4" w14:textId="77777777" w:rsidR="004B08C2" w:rsidRPr="00FE70C2" w:rsidRDefault="004B08C2" w:rsidP="001D16D2">
            <w:pPr>
              <w:pStyle w:val="af3"/>
              <w:widowControl w:val="0"/>
              <w:jc w:val="center"/>
              <w:rPr>
                <w:b/>
                <w:spacing w:val="-4"/>
                <w:szCs w:val="22"/>
                <w:lang w:val="uk-UA"/>
              </w:rPr>
            </w:pPr>
            <w:r w:rsidRPr="00FE70C2">
              <w:rPr>
                <w:b/>
                <w:spacing w:val="-4"/>
                <w:szCs w:val="22"/>
                <w:lang w:val="uk-UA"/>
              </w:rPr>
              <w:t>100</w:t>
            </w:r>
          </w:p>
        </w:tc>
      </w:tr>
    </w:tbl>
    <w:p w14:paraId="6EB9DEE6" w14:textId="7515F5AA" w:rsidR="007D7E46" w:rsidRPr="00FE70C2" w:rsidRDefault="007D7E46" w:rsidP="007D7E46">
      <w:pPr>
        <w:spacing w:before="120" w:line="240" w:lineRule="auto"/>
        <w:ind w:firstLine="567"/>
        <w:rPr>
          <w:rFonts w:ascii="Cambria" w:eastAsia="Times New Roman" w:hAnsi="Cambria" w:cs="Times New Roman"/>
          <w:i/>
          <w:spacing w:val="-7"/>
          <w:sz w:val="24"/>
          <w:szCs w:val="24"/>
          <w:lang w:val="uk-UA"/>
        </w:rPr>
      </w:pPr>
      <w:r w:rsidRPr="00FE70C2">
        <w:rPr>
          <w:rFonts w:ascii="Cambria" w:eastAsia="Times New Roman" w:hAnsi="Cambria" w:cs="Times New Roman"/>
          <w:b/>
          <w:i/>
          <w:spacing w:val="-7"/>
          <w:sz w:val="24"/>
          <w:szCs w:val="24"/>
          <w:lang w:val="uk-UA"/>
        </w:rPr>
        <w:t>Якщо здобувач набрав від 0 до 20 балів (включно),</w:t>
      </w:r>
      <w:r w:rsidRPr="00FE70C2">
        <w:rPr>
          <w:rFonts w:ascii="Cambria" w:eastAsia="Times New Roman" w:hAnsi="Cambria" w:cs="Times New Roman"/>
          <w:i/>
          <w:spacing w:val="-7"/>
          <w:sz w:val="24"/>
          <w:szCs w:val="24"/>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відповідної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50D93961" w14:textId="3CEB4F42" w:rsidR="007D7E46" w:rsidRPr="00FE70C2" w:rsidRDefault="007D7E46" w:rsidP="007D7E46">
      <w:pPr>
        <w:spacing w:before="120" w:line="240" w:lineRule="auto"/>
        <w:ind w:firstLine="567"/>
        <w:rPr>
          <w:rFonts w:ascii="Cambria" w:eastAsia="Times New Roman" w:hAnsi="Cambria" w:cs="Times New Roman"/>
          <w:i/>
          <w:spacing w:val="-7"/>
          <w:sz w:val="24"/>
          <w:szCs w:val="24"/>
          <w:lang w:val="uk-UA"/>
        </w:rPr>
      </w:pPr>
      <w:r w:rsidRPr="00FE70C2">
        <w:rPr>
          <w:rFonts w:ascii="Cambria" w:eastAsia="Times New Roman" w:hAnsi="Cambria" w:cs="Times New Roman"/>
          <w:i/>
          <w:spacing w:val="-7"/>
          <w:sz w:val="24"/>
          <w:szCs w:val="24"/>
          <w:lang w:val="uk-UA"/>
        </w:rPr>
        <w:t xml:space="preserve">Якщо здобувач </w:t>
      </w:r>
      <w:r w:rsidRPr="00FE70C2">
        <w:rPr>
          <w:rFonts w:ascii="Cambria" w:eastAsia="Times New Roman" w:hAnsi="Cambria" w:cs="Times New Roman"/>
          <w:b/>
          <w:i/>
          <w:spacing w:val="-7"/>
          <w:sz w:val="24"/>
          <w:szCs w:val="24"/>
          <w:lang w:val="uk-UA"/>
        </w:rPr>
        <w:t>пропустив більш як 50% практичних (семінарських, контактних) занять з певної навчальної дисципліни, незалежно від причини, то,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екзамену з навчальної дисципліни</w:t>
      </w:r>
      <w:r w:rsidRPr="00FE70C2">
        <w:rPr>
          <w:rFonts w:ascii="Cambria" w:eastAsia="Times New Roman" w:hAnsi="Cambria" w:cs="Times New Roman"/>
          <w:i/>
          <w:spacing w:val="-7"/>
          <w:sz w:val="24"/>
          <w:szCs w:val="24"/>
          <w:lang w:val="uk-UA"/>
        </w:rPr>
        <w:t>. Відповідне рішення приймає декан факультету за поданням НПП, які пр</w:t>
      </w:r>
      <w:r w:rsidR="00557EA2" w:rsidRPr="00FE70C2">
        <w:rPr>
          <w:rFonts w:ascii="Cambria" w:eastAsia="Times New Roman" w:hAnsi="Cambria" w:cs="Times New Roman"/>
          <w:i/>
          <w:spacing w:val="-7"/>
          <w:sz w:val="24"/>
          <w:szCs w:val="24"/>
          <w:lang w:val="uk-UA"/>
        </w:rPr>
        <w:t>оводять практичні (семінарські</w:t>
      </w:r>
      <w:r w:rsidRPr="00FE70C2">
        <w:rPr>
          <w:rFonts w:ascii="Cambria" w:eastAsia="Times New Roman" w:hAnsi="Cambria" w:cs="Times New Roman"/>
          <w:i/>
          <w:spacing w:val="-7"/>
          <w:sz w:val="24"/>
          <w:szCs w:val="24"/>
          <w:lang w:val="uk-UA"/>
        </w:rPr>
        <w:t>) заняття, про що фахівець деканату факультету інформує здобувача до початку екзаменаційної сесії.</w:t>
      </w:r>
    </w:p>
    <w:p w14:paraId="6375B0C7" w14:textId="77777777" w:rsidR="000C4C7E" w:rsidRPr="00FE70C2" w:rsidRDefault="000C4C7E" w:rsidP="000C4C7E">
      <w:pPr>
        <w:pStyle w:val="2"/>
        <w:jc w:val="center"/>
        <w:rPr>
          <w:rStyle w:val="a9"/>
          <w:rFonts w:ascii="Cambria" w:hAnsi="Cambria"/>
          <w:bCs w:val="0"/>
          <w:i/>
          <w:iCs/>
          <w:sz w:val="24"/>
          <w:lang w:val="uk-UA"/>
        </w:rPr>
      </w:pPr>
      <w:bookmarkStart w:id="25" w:name="_Toc84197314"/>
      <w:bookmarkStart w:id="26" w:name="_Toc90837254"/>
      <w:r w:rsidRPr="00FE70C2">
        <w:rPr>
          <w:rStyle w:val="a9"/>
          <w:rFonts w:ascii="Cambria" w:hAnsi="Cambria"/>
          <w:i/>
          <w:sz w:val="24"/>
          <w:lang w:val="uk-UA"/>
        </w:rPr>
        <w:t>2.2. Критерії оцінювання поточних результатів вивчення навчальної дисципліни</w:t>
      </w:r>
      <w:bookmarkEnd w:id="25"/>
      <w:bookmarkEnd w:id="26"/>
    </w:p>
    <w:p w14:paraId="350B9E61" w14:textId="1F1FFB4C" w:rsidR="000C4C7E" w:rsidRPr="00FE70C2" w:rsidRDefault="000C4C7E" w:rsidP="000C4C7E">
      <w:pPr>
        <w:pStyle w:val="a6"/>
        <w:widowControl w:val="0"/>
        <w:tabs>
          <w:tab w:val="left" w:pos="360"/>
        </w:tabs>
        <w:spacing w:after="0" w:line="240" w:lineRule="auto"/>
        <w:ind w:left="0" w:firstLine="709"/>
        <w:rPr>
          <w:rFonts w:ascii="Cambria" w:hAnsi="Cambria"/>
          <w:sz w:val="24"/>
          <w:szCs w:val="24"/>
          <w:lang w:val="uk-UA"/>
        </w:rPr>
      </w:pPr>
      <w:r w:rsidRPr="00FE70C2">
        <w:rPr>
          <w:rFonts w:ascii="Cambria" w:hAnsi="Cambria"/>
          <w:sz w:val="24"/>
          <w:szCs w:val="24"/>
          <w:lang w:val="uk-UA"/>
        </w:rPr>
        <w:t xml:space="preserve">Підготовка до семінарських (практичних) занять та активна участь у них оцінюється в діапазоні від </w:t>
      </w:r>
      <w:r w:rsidRPr="00FE70C2">
        <w:rPr>
          <w:rFonts w:ascii="Cambria" w:hAnsi="Cambria"/>
          <w:b/>
          <w:bCs/>
          <w:i/>
          <w:sz w:val="24"/>
          <w:szCs w:val="24"/>
          <w:lang w:val="uk-UA"/>
        </w:rPr>
        <w:t>0 до 30 балів</w:t>
      </w:r>
      <w:r w:rsidRPr="00FE70C2">
        <w:rPr>
          <w:rFonts w:ascii="Cambria" w:hAnsi="Cambria"/>
          <w:b/>
          <w:bCs/>
          <w:sz w:val="24"/>
          <w:szCs w:val="24"/>
          <w:lang w:val="uk-UA"/>
        </w:rPr>
        <w:t xml:space="preserve"> </w:t>
      </w:r>
      <w:r w:rsidRPr="00FE70C2">
        <w:rPr>
          <w:rFonts w:ascii="Cambria" w:hAnsi="Cambria"/>
          <w:sz w:val="24"/>
          <w:szCs w:val="24"/>
          <w:lang w:val="uk-UA"/>
        </w:rPr>
        <w:t xml:space="preserve">за </w:t>
      </w:r>
      <w:r w:rsidR="00EC2729" w:rsidRPr="00FE70C2">
        <w:rPr>
          <w:rFonts w:ascii="Cambria" w:hAnsi="Cambria"/>
          <w:sz w:val="24"/>
          <w:szCs w:val="24"/>
          <w:lang w:val="uk-UA"/>
        </w:rPr>
        <w:t>22</w:t>
      </w:r>
      <w:r w:rsidRPr="00FE70C2">
        <w:rPr>
          <w:rFonts w:ascii="Cambria" w:hAnsi="Cambria"/>
          <w:sz w:val="24"/>
          <w:szCs w:val="24"/>
          <w:lang w:val="uk-UA"/>
        </w:rPr>
        <w:t xml:space="preserve"> аудиторн</w:t>
      </w:r>
      <w:r w:rsidR="00EC2729" w:rsidRPr="00FE70C2">
        <w:rPr>
          <w:rFonts w:ascii="Cambria" w:hAnsi="Cambria"/>
          <w:sz w:val="24"/>
          <w:szCs w:val="24"/>
          <w:lang w:val="uk-UA"/>
        </w:rPr>
        <w:t>і</w:t>
      </w:r>
      <w:r w:rsidRPr="00FE70C2">
        <w:rPr>
          <w:rFonts w:ascii="Cambria" w:hAnsi="Cambria"/>
          <w:sz w:val="24"/>
          <w:szCs w:val="24"/>
          <w:lang w:val="uk-UA"/>
        </w:rPr>
        <w:t xml:space="preserve"> занят</w:t>
      </w:r>
      <w:r w:rsidR="00EC2729" w:rsidRPr="00FE70C2">
        <w:rPr>
          <w:rFonts w:ascii="Cambria" w:hAnsi="Cambria"/>
          <w:sz w:val="24"/>
          <w:szCs w:val="24"/>
          <w:lang w:val="uk-UA"/>
        </w:rPr>
        <w:t>тя чи 44</w:t>
      </w:r>
      <w:r w:rsidRPr="00FE70C2">
        <w:rPr>
          <w:rFonts w:ascii="Cambria" w:hAnsi="Cambria"/>
          <w:sz w:val="24"/>
          <w:szCs w:val="24"/>
          <w:lang w:val="uk-UA"/>
        </w:rPr>
        <w:t xml:space="preserve"> год. Максимальна кількість балів, яку можуть набрати </w:t>
      </w:r>
      <w:r w:rsidRPr="00FE70C2">
        <w:rPr>
          <w:rFonts w:ascii="Cambria" w:hAnsi="Cambria"/>
          <w:i/>
          <w:sz w:val="24"/>
          <w:szCs w:val="24"/>
          <w:lang w:val="uk-UA"/>
        </w:rPr>
        <w:t xml:space="preserve">здобувачі очної (денної) форми навчання </w:t>
      </w:r>
      <w:r w:rsidRPr="00FE70C2">
        <w:rPr>
          <w:rFonts w:ascii="Cambria" w:hAnsi="Cambria"/>
          <w:sz w:val="24"/>
          <w:szCs w:val="24"/>
          <w:lang w:val="uk-UA"/>
        </w:rPr>
        <w:t xml:space="preserve">на одному занятті, складає </w:t>
      </w:r>
      <w:r w:rsidR="005E5809" w:rsidRPr="00FE70C2">
        <w:rPr>
          <w:rFonts w:ascii="Cambria" w:hAnsi="Cambria"/>
          <w:b/>
          <w:sz w:val="24"/>
          <w:szCs w:val="24"/>
          <w:lang w:val="uk-UA"/>
        </w:rPr>
        <w:t xml:space="preserve">1, </w:t>
      </w:r>
      <w:r w:rsidR="00EC2729" w:rsidRPr="00FE70C2">
        <w:rPr>
          <w:rFonts w:ascii="Cambria" w:hAnsi="Cambria"/>
          <w:b/>
          <w:sz w:val="24"/>
          <w:szCs w:val="24"/>
          <w:lang w:val="uk-UA"/>
        </w:rPr>
        <w:t>1,5</w:t>
      </w:r>
      <w:r w:rsidR="005E5809" w:rsidRPr="00FE70C2">
        <w:rPr>
          <w:rFonts w:ascii="Cambria" w:hAnsi="Cambria"/>
          <w:b/>
          <w:sz w:val="24"/>
          <w:szCs w:val="24"/>
          <w:lang w:val="uk-UA"/>
        </w:rPr>
        <w:t xml:space="preserve">, </w:t>
      </w:r>
      <w:r w:rsidRPr="00FE70C2">
        <w:rPr>
          <w:rFonts w:ascii="Cambria" w:hAnsi="Cambria"/>
          <w:b/>
          <w:sz w:val="24"/>
          <w:szCs w:val="24"/>
          <w:lang w:val="uk-UA"/>
        </w:rPr>
        <w:t>2 бали.</w:t>
      </w:r>
    </w:p>
    <w:p w14:paraId="19C7D225" w14:textId="250F2A7E" w:rsidR="000C4C7E" w:rsidRPr="00FE70C2" w:rsidRDefault="000C4C7E" w:rsidP="000C4C7E">
      <w:pPr>
        <w:widowControl w:val="0"/>
        <w:spacing w:after="120" w:line="240" w:lineRule="auto"/>
        <w:ind w:firstLine="851"/>
        <w:rPr>
          <w:rFonts w:ascii="Cambria" w:hAnsi="Cambria"/>
          <w:b/>
          <w:sz w:val="24"/>
          <w:szCs w:val="24"/>
          <w:lang w:val="uk-UA"/>
        </w:rPr>
      </w:pPr>
      <w:r w:rsidRPr="00FE70C2">
        <w:rPr>
          <w:rFonts w:ascii="Cambria" w:hAnsi="Cambria"/>
          <w:sz w:val="24"/>
          <w:szCs w:val="24"/>
          <w:lang w:val="uk-UA"/>
        </w:rPr>
        <w:t xml:space="preserve">Відповідно до зазначених критеріїв </w:t>
      </w:r>
      <w:r w:rsidR="00DA6949" w:rsidRPr="00FE70C2">
        <w:rPr>
          <w:rFonts w:ascii="Cambria" w:hAnsi="Cambria"/>
          <w:sz w:val="24"/>
          <w:szCs w:val="24"/>
          <w:lang w:val="uk-UA"/>
        </w:rPr>
        <w:t>залік</w:t>
      </w:r>
      <w:r w:rsidRPr="00FE70C2">
        <w:rPr>
          <w:rFonts w:ascii="Cambria" w:hAnsi="Cambria"/>
          <w:sz w:val="24"/>
          <w:szCs w:val="24"/>
          <w:lang w:val="uk-UA"/>
        </w:rPr>
        <w:t xml:space="preserve">ові оцінки за роботу на семінарських (практичних) заняттях </w:t>
      </w:r>
      <w:r w:rsidRPr="00FE70C2">
        <w:rPr>
          <w:rFonts w:ascii="Cambria" w:hAnsi="Cambria"/>
          <w:i/>
          <w:sz w:val="24"/>
          <w:szCs w:val="24"/>
          <w:lang w:val="uk-UA"/>
        </w:rPr>
        <w:t>для здобувачів очної (денної) форми</w:t>
      </w:r>
      <w:r w:rsidRPr="00FE70C2">
        <w:rPr>
          <w:rFonts w:ascii="Cambria" w:hAnsi="Cambria"/>
          <w:sz w:val="24"/>
          <w:szCs w:val="24"/>
          <w:lang w:val="uk-UA"/>
        </w:rPr>
        <w:t xml:space="preserve"> </w:t>
      </w:r>
      <w:r w:rsidRPr="00FE70C2">
        <w:rPr>
          <w:rFonts w:ascii="Cambria" w:hAnsi="Cambria"/>
          <w:i/>
          <w:sz w:val="24"/>
          <w:szCs w:val="24"/>
          <w:lang w:val="uk-UA"/>
        </w:rPr>
        <w:t>навчання</w:t>
      </w:r>
      <w:r w:rsidRPr="00FE70C2">
        <w:rPr>
          <w:rFonts w:ascii="Cambria" w:hAnsi="Cambria"/>
          <w:sz w:val="24"/>
          <w:szCs w:val="24"/>
          <w:lang w:val="uk-UA"/>
        </w:rPr>
        <w:t xml:space="preserve"> диференціюються за шкалою, наведеною в табл. </w:t>
      </w:r>
    </w:p>
    <w:p w14:paraId="21D5A64B" w14:textId="53568AF6" w:rsidR="000C4C7E" w:rsidRPr="00FE70C2" w:rsidRDefault="000C4C7E" w:rsidP="000C4C7E">
      <w:pPr>
        <w:widowControl w:val="0"/>
        <w:spacing w:after="120" w:line="240" w:lineRule="auto"/>
        <w:ind w:firstLine="0"/>
        <w:jc w:val="center"/>
        <w:rPr>
          <w:rFonts w:ascii="Cambria" w:hAnsi="Cambria"/>
          <w:b/>
          <w:sz w:val="24"/>
          <w:szCs w:val="24"/>
          <w:lang w:val="uk-UA"/>
        </w:rPr>
      </w:pPr>
      <w:r w:rsidRPr="00FE70C2">
        <w:rPr>
          <w:rFonts w:ascii="Cambria" w:hAnsi="Cambria"/>
          <w:sz w:val="24"/>
          <w:szCs w:val="24"/>
          <w:lang w:val="uk-UA"/>
        </w:rPr>
        <w:t>Таблиця 2 –</w:t>
      </w:r>
      <w:r w:rsidRPr="00FE70C2">
        <w:rPr>
          <w:rFonts w:ascii="Cambria" w:hAnsi="Cambria"/>
          <w:b/>
          <w:sz w:val="24"/>
          <w:szCs w:val="24"/>
          <w:lang w:val="uk-UA"/>
        </w:rPr>
        <w:t xml:space="preserve"> Шкала оцінювання роботи здобувачів </w:t>
      </w:r>
      <w:r w:rsidR="0019545C" w:rsidRPr="00FE70C2">
        <w:rPr>
          <w:rFonts w:ascii="Cambria" w:hAnsi="Cambria"/>
          <w:b/>
          <w:sz w:val="24"/>
          <w:szCs w:val="24"/>
          <w:lang w:val="uk-UA"/>
        </w:rPr>
        <w:t xml:space="preserve">очної (денної) форми навчання </w:t>
      </w:r>
      <w:r w:rsidRPr="00FE70C2">
        <w:rPr>
          <w:rFonts w:ascii="Cambria" w:hAnsi="Cambria"/>
          <w:b/>
          <w:sz w:val="24"/>
          <w:szCs w:val="24"/>
          <w:lang w:val="uk-UA"/>
        </w:rPr>
        <w:t>на практичних (семінарських)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329"/>
        <w:gridCol w:w="1108"/>
        <w:gridCol w:w="1549"/>
        <w:gridCol w:w="1549"/>
        <w:gridCol w:w="1690"/>
      </w:tblGrid>
      <w:tr w:rsidR="000C4C7E" w:rsidRPr="00FE70C2" w14:paraId="3CDC4FAD" w14:textId="77777777" w:rsidTr="00EC2729">
        <w:trPr>
          <w:trHeight w:val="323"/>
        </w:trPr>
        <w:tc>
          <w:tcPr>
            <w:tcW w:w="1134" w:type="pct"/>
            <w:vMerge w:val="restart"/>
            <w:vAlign w:val="center"/>
          </w:tcPr>
          <w:p w14:paraId="1C593E5A" w14:textId="77777777" w:rsidR="000C4C7E" w:rsidRPr="00FE70C2" w:rsidRDefault="000C4C7E" w:rsidP="00494712">
            <w:pPr>
              <w:widowControl w:val="0"/>
              <w:spacing w:line="240" w:lineRule="auto"/>
              <w:ind w:firstLine="0"/>
              <w:jc w:val="center"/>
              <w:rPr>
                <w:rFonts w:ascii="Cambria" w:hAnsi="Cambria"/>
                <w:lang w:val="uk-UA"/>
              </w:rPr>
            </w:pPr>
            <w:r w:rsidRPr="00FE70C2">
              <w:rPr>
                <w:rFonts w:ascii="Cambria" w:hAnsi="Cambria"/>
                <w:lang w:val="uk-UA"/>
              </w:rPr>
              <w:t>Можлива максимальна оцінка за певну форму роботи (завдання), балів</w:t>
            </w:r>
          </w:p>
        </w:tc>
        <w:tc>
          <w:tcPr>
            <w:tcW w:w="3866" w:type="pct"/>
            <w:gridSpan w:val="5"/>
          </w:tcPr>
          <w:p w14:paraId="26B9B187" w14:textId="77777777" w:rsidR="000C4C7E" w:rsidRPr="00FE70C2" w:rsidRDefault="000C4C7E" w:rsidP="00494712">
            <w:pPr>
              <w:widowControl w:val="0"/>
              <w:spacing w:line="240" w:lineRule="auto"/>
              <w:ind w:firstLine="0"/>
              <w:jc w:val="center"/>
              <w:rPr>
                <w:rFonts w:ascii="Cambria" w:hAnsi="Cambria"/>
                <w:lang w:val="uk-UA"/>
              </w:rPr>
            </w:pPr>
            <w:r w:rsidRPr="00FE70C2">
              <w:rPr>
                <w:rFonts w:ascii="Cambria" w:hAnsi="Cambria"/>
                <w:lang w:val="uk-UA"/>
              </w:rPr>
              <w:t>Рівень виконання</w:t>
            </w:r>
          </w:p>
        </w:tc>
      </w:tr>
      <w:tr w:rsidR="000C4C7E" w:rsidRPr="00FE70C2" w14:paraId="4A997D5E" w14:textId="77777777" w:rsidTr="00EC2729">
        <w:trPr>
          <w:trHeight w:val="322"/>
        </w:trPr>
        <w:tc>
          <w:tcPr>
            <w:tcW w:w="1134" w:type="pct"/>
            <w:vMerge/>
            <w:vAlign w:val="center"/>
          </w:tcPr>
          <w:p w14:paraId="6AE96C33" w14:textId="77777777" w:rsidR="000C4C7E" w:rsidRPr="00FE70C2" w:rsidRDefault="000C4C7E" w:rsidP="00494712">
            <w:pPr>
              <w:widowControl w:val="0"/>
              <w:spacing w:line="240" w:lineRule="auto"/>
              <w:ind w:firstLine="0"/>
              <w:rPr>
                <w:rFonts w:ascii="Cambria" w:hAnsi="Cambria"/>
                <w:lang w:val="uk-UA"/>
              </w:rPr>
            </w:pPr>
          </w:p>
        </w:tc>
        <w:tc>
          <w:tcPr>
            <w:tcW w:w="711" w:type="pct"/>
            <w:vAlign w:val="center"/>
          </w:tcPr>
          <w:p w14:paraId="17E8BDE4" w14:textId="77777777" w:rsidR="000C4C7E" w:rsidRPr="00FE70C2" w:rsidRDefault="000C4C7E" w:rsidP="00494712">
            <w:pPr>
              <w:widowControl w:val="0"/>
              <w:spacing w:line="240" w:lineRule="auto"/>
              <w:ind w:firstLine="0"/>
              <w:jc w:val="center"/>
              <w:rPr>
                <w:rFonts w:ascii="Cambria" w:hAnsi="Cambria"/>
                <w:lang w:val="uk-UA"/>
              </w:rPr>
            </w:pPr>
            <w:r w:rsidRPr="00FE70C2">
              <w:rPr>
                <w:rFonts w:ascii="Cambria" w:hAnsi="Cambria"/>
                <w:lang w:val="uk-UA"/>
              </w:rPr>
              <w:t>Відмінний</w:t>
            </w:r>
          </w:p>
        </w:tc>
        <w:tc>
          <w:tcPr>
            <w:tcW w:w="593" w:type="pct"/>
            <w:vAlign w:val="center"/>
          </w:tcPr>
          <w:p w14:paraId="56C993E4" w14:textId="77777777" w:rsidR="000C4C7E" w:rsidRPr="00FE70C2" w:rsidRDefault="000C4C7E" w:rsidP="00494712">
            <w:pPr>
              <w:widowControl w:val="0"/>
              <w:spacing w:line="240" w:lineRule="auto"/>
              <w:ind w:firstLine="0"/>
              <w:jc w:val="center"/>
              <w:rPr>
                <w:rFonts w:ascii="Cambria" w:hAnsi="Cambria"/>
                <w:lang w:val="uk-UA"/>
              </w:rPr>
            </w:pPr>
            <w:r w:rsidRPr="00FE70C2">
              <w:rPr>
                <w:rFonts w:ascii="Cambria" w:hAnsi="Cambria"/>
                <w:lang w:val="uk-UA"/>
              </w:rPr>
              <w:t>Добрий</w:t>
            </w:r>
          </w:p>
        </w:tc>
        <w:tc>
          <w:tcPr>
            <w:tcW w:w="829" w:type="pct"/>
            <w:vAlign w:val="center"/>
          </w:tcPr>
          <w:p w14:paraId="0E3B7749" w14:textId="77777777" w:rsidR="000C4C7E" w:rsidRPr="00FE70C2" w:rsidRDefault="000C4C7E" w:rsidP="00494712">
            <w:pPr>
              <w:widowControl w:val="0"/>
              <w:spacing w:line="240" w:lineRule="auto"/>
              <w:ind w:firstLine="0"/>
              <w:jc w:val="center"/>
              <w:rPr>
                <w:rFonts w:ascii="Cambria" w:hAnsi="Cambria"/>
                <w:lang w:val="uk-UA"/>
              </w:rPr>
            </w:pPr>
            <w:r w:rsidRPr="00FE70C2">
              <w:rPr>
                <w:rFonts w:ascii="Cambria" w:hAnsi="Cambria"/>
                <w:lang w:val="uk-UA"/>
              </w:rPr>
              <w:t>Задовільний</w:t>
            </w:r>
          </w:p>
        </w:tc>
        <w:tc>
          <w:tcPr>
            <w:tcW w:w="829" w:type="pct"/>
            <w:vAlign w:val="center"/>
          </w:tcPr>
          <w:p w14:paraId="1A5BDCC0" w14:textId="77777777" w:rsidR="000C4C7E" w:rsidRPr="00FE70C2" w:rsidRDefault="000C4C7E" w:rsidP="00494712">
            <w:pPr>
              <w:widowControl w:val="0"/>
              <w:spacing w:line="240" w:lineRule="auto"/>
              <w:ind w:firstLine="0"/>
              <w:jc w:val="center"/>
              <w:rPr>
                <w:rFonts w:ascii="Cambria" w:hAnsi="Cambria"/>
                <w:lang w:val="uk-UA"/>
              </w:rPr>
            </w:pPr>
            <w:r w:rsidRPr="00FE70C2">
              <w:rPr>
                <w:rFonts w:ascii="Cambria" w:hAnsi="Cambria"/>
                <w:lang w:val="uk-UA"/>
              </w:rPr>
              <w:t>Мінімальний</w:t>
            </w:r>
          </w:p>
        </w:tc>
        <w:tc>
          <w:tcPr>
            <w:tcW w:w="904" w:type="pct"/>
            <w:vAlign w:val="center"/>
          </w:tcPr>
          <w:p w14:paraId="51307230" w14:textId="77777777" w:rsidR="000C4C7E" w:rsidRPr="00FE70C2" w:rsidRDefault="000C4C7E" w:rsidP="00494712">
            <w:pPr>
              <w:widowControl w:val="0"/>
              <w:spacing w:line="240" w:lineRule="auto"/>
              <w:ind w:firstLine="0"/>
              <w:jc w:val="center"/>
              <w:rPr>
                <w:rFonts w:ascii="Cambria" w:hAnsi="Cambria"/>
                <w:lang w:val="uk-UA"/>
              </w:rPr>
            </w:pPr>
            <w:r w:rsidRPr="00FE70C2">
              <w:rPr>
                <w:rFonts w:ascii="Cambria" w:hAnsi="Cambria"/>
                <w:lang w:val="uk-UA"/>
              </w:rPr>
              <w:t>Незадовільний</w:t>
            </w:r>
          </w:p>
        </w:tc>
      </w:tr>
      <w:tr w:rsidR="005E5809" w:rsidRPr="00FE70C2" w14:paraId="05C693E3" w14:textId="77777777" w:rsidTr="00864B76">
        <w:tc>
          <w:tcPr>
            <w:tcW w:w="1134" w:type="pct"/>
          </w:tcPr>
          <w:p w14:paraId="2BA3D321" w14:textId="6CC54A82" w:rsidR="005E5809" w:rsidRPr="00FE70C2" w:rsidRDefault="005E5809" w:rsidP="00864B76">
            <w:pPr>
              <w:widowControl w:val="0"/>
              <w:spacing w:line="240" w:lineRule="auto"/>
              <w:ind w:firstLine="0"/>
              <w:jc w:val="center"/>
              <w:rPr>
                <w:rFonts w:ascii="Cambria" w:hAnsi="Cambria"/>
                <w:lang w:val="uk-UA"/>
              </w:rPr>
            </w:pPr>
            <w:r w:rsidRPr="00FE70C2">
              <w:rPr>
                <w:rFonts w:ascii="Cambria" w:hAnsi="Cambria"/>
                <w:lang w:val="uk-UA"/>
              </w:rPr>
              <w:t>1</w:t>
            </w:r>
          </w:p>
        </w:tc>
        <w:tc>
          <w:tcPr>
            <w:tcW w:w="711" w:type="pct"/>
          </w:tcPr>
          <w:p w14:paraId="46E76185" w14:textId="096DBC79" w:rsidR="005E5809" w:rsidRPr="00FE70C2" w:rsidRDefault="005E5809" w:rsidP="00864B76">
            <w:pPr>
              <w:widowControl w:val="0"/>
              <w:spacing w:line="240" w:lineRule="auto"/>
              <w:ind w:firstLine="0"/>
              <w:jc w:val="center"/>
              <w:rPr>
                <w:rFonts w:ascii="Cambria" w:hAnsi="Cambria"/>
                <w:lang w:val="uk-UA"/>
              </w:rPr>
            </w:pPr>
            <w:r w:rsidRPr="00FE70C2">
              <w:rPr>
                <w:rFonts w:ascii="Cambria" w:hAnsi="Cambria"/>
                <w:lang w:val="uk-UA"/>
              </w:rPr>
              <w:t>1</w:t>
            </w:r>
          </w:p>
        </w:tc>
        <w:tc>
          <w:tcPr>
            <w:tcW w:w="593" w:type="pct"/>
          </w:tcPr>
          <w:p w14:paraId="3594FE90" w14:textId="3AF9ED6F" w:rsidR="005E5809" w:rsidRPr="00FE70C2" w:rsidRDefault="005E5809"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829" w:type="pct"/>
          </w:tcPr>
          <w:p w14:paraId="2FF6AC96" w14:textId="77777777" w:rsidR="005E5809" w:rsidRPr="00FE70C2" w:rsidRDefault="005E5809"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829" w:type="pct"/>
          </w:tcPr>
          <w:p w14:paraId="2547BAE7" w14:textId="77777777" w:rsidR="005E5809" w:rsidRPr="00FE70C2" w:rsidRDefault="005E5809"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904" w:type="pct"/>
          </w:tcPr>
          <w:p w14:paraId="4BDA038A" w14:textId="77777777" w:rsidR="005E5809" w:rsidRPr="00FE70C2" w:rsidRDefault="005E5809" w:rsidP="00864B76">
            <w:pPr>
              <w:widowControl w:val="0"/>
              <w:spacing w:line="240" w:lineRule="auto"/>
              <w:ind w:firstLine="0"/>
              <w:jc w:val="center"/>
              <w:rPr>
                <w:rFonts w:ascii="Cambria" w:hAnsi="Cambria"/>
                <w:lang w:val="uk-UA"/>
              </w:rPr>
            </w:pPr>
            <w:r w:rsidRPr="00FE70C2">
              <w:rPr>
                <w:rFonts w:ascii="Cambria" w:hAnsi="Cambria"/>
                <w:lang w:val="uk-UA"/>
              </w:rPr>
              <w:t>0</w:t>
            </w:r>
          </w:p>
        </w:tc>
      </w:tr>
      <w:tr w:rsidR="005E5809" w:rsidRPr="00FE70C2" w14:paraId="3D6149F4" w14:textId="77777777" w:rsidTr="00864B76">
        <w:tc>
          <w:tcPr>
            <w:tcW w:w="1134" w:type="pct"/>
          </w:tcPr>
          <w:p w14:paraId="05CDA954" w14:textId="77777777" w:rsidR="005E5809" w:rsidRPr="00FE70C2" w:rsidRDefault="005E5809" w:rsidP="00864B76">
            <w:pPr>
              <w:widowControl w:val="0"/>
              <w:spacing w:line="240" w:lineRule="auto"/>
              <w:ind w:firstLine="0"/>
              <w:jc w:val="center"/>
              <w:rPr>
                <w:rFonts w:ascii="Cambria" w:hAnsi="Cambria"/>
                <w:lang w:val="uk-UA"/>
              </w:rPr>
            </w:pPr>
            <w:r w:rsidRPr="00FE70C2">
              <w:rPr>
                <w:rFonts w:ascii="Cambria" w:hAnsi="Cambria"/>
                <w:lang w:val="uk-UA"/>
              </w:rPr>
              <w:t>1,5</w:t>
            </w:r>
          </w:p>
        </w:tc>
        <w:tc>
          <w:tcPr>
            <w:tcW w:w="711" w:type="pct"/>
          </w:tcPr>
          <w:p w14:paraId="3DE5AA59" w14:textId="77777777" w:rsidR="005E5809" w:rsidRPr="00FE70C2" w:rsidRDefault="005E5809" w:rsidP="00864B76">
            <w:pPr>
              <w:widowControl w:val="0"/>
              <w:spacing w:line="240" w:lineRule="auto"/>
              <w:ind w:firstLine="0"/>
              <w:jc w:val="center"/>
              <w:rPr>
                <w:rFonts w:ascii="Cambria" w:hAnsi="Cambria"/>
                <w:lang w:val="uk-UA"/>
              </w:rPr>
            </w:pPr>
            <w:r w:rsidRPr="00FE70C2">
              <w:rPr>
                <w:rFonts w:ascii="Cambria" w:hAnsi="Cambria"/>
                <w:lang w:val="uk-UA"/>
              </w:rPr>
              <w:t>1,5</w:t>
            </w:r>
          </w:p>
        </w:tc>
        <w:tc>
          <w:tcPr>
            <w:tcW w:w="593" w:type="pct"/>
          </w:tcPr>
          <w:p w14:paraId="2EC4DFF7" w14:textId="77777777" w:rsidR="005E5809" w:rsidRPr="00FE70C2" w:rsidRDefault="005E5809" w:rsidP="00864B76">
            <w:pPr>
              <w:widowControl w:val="0"/>
              <w:spacing w:line="240" w:lineRule="auto"/>
              <w:ind w:firstLine="0"/>
              <w:jc w:val="center"/>
              <w:rPr>
                <w:rFonts w:ascii="Cambria" w:hAnsi="Cambria"/>
                <w:lang w:val="uk-UA"/>
              </w:rPr>
            </w:pPr>
            <w:r w:rsidRPr="00FE70C2">
              <w:rPr>
                <w:rFonts w:ascii="Cambria" w:hAnsi="Cambria"/>
                <w:lang w:val="uk-UA"/>
              </w:rPr>
              <w:t>1</w:t>
            </w:r>
          </w:p>
        </w:tc>
        <w:tc>
          <w:tcPr>
            <w:tcW w:w="829" w:type="pct"/>
          </w:tcPr>
          <w:p w14:paraId="51D0D315" w14:textId="77777777" w:rsidR="005E5809" w:rsidRPr="00FE70C2" w:rsidRDefault="005E5809"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829" w:type="pct"/>
          </w:tcPr>
          <w:p w14:paraId="533EA9FD" w14:textId="77777777" w:rsidR="005E5809" w:rsidRPr="00FE70C2" w:rsidRDefault="005E5809"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904" w:type="pct"/>
          </w:tcPr>
          <w:p w14:paraId="260C3530" w14:textId="77777777" w:rsidR="005E5809" w:rsidRPr="00FE70C2" w:rsidRDefault="005E5809" w:rsidP="00864B76">
            <w:pPr>
              <w:widowControl w:val="0"/>
              <w:spacing w:line="240" w:lineRule="auto"/>
              <w:ind w:firstLine="0"/>
              <w:jc w:val="center"/>
              <w:rPr>
                <w:rFonts w:ascii="Cambria" w:hAnsi="Cambria"/>
                <w:lang w:val="uk-UA"/>
              </w:rPr>
            </w:pPr>
            <w:r w:rsidRPr="00FE70C2">
              <w:rPr>
                <w:rFonts w:ascii="Cambria" w:hAnsi="Cambria"/>
                <w:lang w:val="uk-UA"/>
              </w:rPr>
              <w:t>0</w:t>
            </w:r>
          </w:p>
        </w:tc>
      </w:tr>
      <w:tr w:rsidR="00EC2729" w:rsidRPr="00FE70C2" w14:paraId="0F62D7F5" w14:textId="77777777" w:rsidTr="00EC2729">
        <w:tc>
          <w:tcPr>
            <w:tcW w:w="1134" w:type="pct"/>
          </w:tcPr>
          <w:p w14:paraId="3F11E747" w14:textId="77777777" w:rsidR="00EC2729" w:rsidRPr="00FE70C2" w:rsidRDefault="00EC2729" w:rsidP="00864B76">
            <w:pPr>
              <w:widowControl w:val="0"/>
              <w:spacing w:line="240" w:lineRule="auto"/>
              <w:ind w:firstLine="0"/>
              <w:jc w:val="center"/>
              <w:rPr>
                <w:rFonts w:ascii="Cambria" w:hAnsi="Cambria"/>
                <w:lang w:val="uk-UA"/>
              </w:rPr>
            </w:pPr>
            <w:r w:rsidRPr="00FE70C2">
              <w:rPr>
                <w:rFonts w:ascii="Cambria" w:hAnsi="Cambria"/>
                <w:lang w:val="uk-UA"/>
              </w:rPr>
              <w:t>2</w:t>
            </w:r>
          </w:p>
        </w:tc>
        <w:tc>
          <w:tcPr>
            <w:tcW w:w="711" w:type="pct"/>
          </w:tcPr>
          <w:p w14:paraId="2CE25334" w14:textId="77777777" w:rsidR="00EC2729" w:rsidRPr="00FE70C2" w:rsidRDefault="00EC2729" w:rsidP="00864B76">
            <w:pPr>
              <w:widowControl w:val="0"/>
              <w:spacing w:line="240" w:lineRule="auto"/>
              <w:ind w:firstLine="0"/>
              <w:jc w:val="center"/>
              <w:rPr>
                <w:rFonts w:ascii="Cambria" w:hAnsi="Cambria"/>
                <w:lang w:val="uk-UA"/>
              </w:rPr>
            </w:pPr>
            <w:r w:rsidRPr="00FE70C2">
              <w:rPr>
                <w:rFonts w:ascii="Cambria" w:hAnsi="Cambria"/>
                <w:lang w:val="uk-UA"/>
              </w:rPr>
              <w:t>2</w:t>
            </w:r>
          </w:p>
        </w:tc>
        <w:tc>
          <w:tcPr>
            <w:tcW w:w="593" w:type="pct"/>
          </w:tcPr>
          <w:p w14:paraId="019EC584" w14:textId="77777777" w:rsidR="00EC2729" w:rsidRPr="00FE70C2" w:rsidRDefault="00EC2729" w:rsidP="00864B76">
            <w:pPr>
              <w:widowControl w:val="0"/>
              <w:spacing w:line="240" w:lineRule="auto"/>
              <w:ind w:firstLine="0"/>
              <w:jc w:val="center"/>
              <w:rPr>
                <w:rFonts w:ascii="Cambria" w:hAnsi="Cambria"/>
                <w:lang w:val="uk-UA"/>
              </w:rPr>
            </w:pPr>
            <w:r w:rsidRPr="00FE70C2">
              <w:rPr>
                <w:rFonts w:ascii="Cambria" w:hAnsi="Cambria"/>
                <w:lang w:val="uk-UA"/>
              </w:rPr>
              <w:t>1,5</w:t>
            </w:r>
          </w:p>
        </w:tc>
        <w:tc>
          <w:tcPr>
            <w:tcW w:w="829" w:type="pct"/>
          </w:tcPr>
          <w:p w14:paraId="430C0157" w14:textId="77777777" w:rsidR="00EC2729" w:rsidRPr="00FE70C2" w:rsidRDefault="00EC2729" w:rsidP="00864B76">
            <w:pPr>
              <w:widowControl w:val="0"/>
              <w:spacing w:line="240" w:lineRule="auto"/>
              <w:ind w:firstLine="0"/>
              <w:jc w:val="center"/>
              <w:rPr>
                <w:rFonts w:ascii="Cambria" w:hAnsi="Cambria"/>
                <w:lang w:val="uk-UA"/>
              </w:rPr>
            </w:pPr>
            <w:r w:rsidRPr="00FE70C2">
              <w:rPr>
                <w:rFonts w:ascii="Cambria" w:hAnsi="Cambria"/>
                <w:lang w:val="uk-UA"/>
              </w:rPr>
              <w:t>1</w:t>
            </w:r>
          </w:p>
        </w:tc>
        <w:tc>
          <w:tcPr>
            <w:tcW w:w="829" w:type="pct"/>
          </w:tcPr>
          <w:p w14:paraId="3E9C3CC6" w14:textId="77777777" w:rsidR="00EC2729" w:rsidRPr="00FE70C2" w:rsidRDefault="00EC2729"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904" w:type="pct"/>
          </w:tcPr>
          <w:p w14:paraId="0AD458E4" w14:textId="77777777" w:rsidR="00EC2729" w:rsidRPr="00FE70C2" w:rsidRDefault="00EC2729" w:rsidP="00864B76">
            <w:pPr>
              <w:widowControl w:val="0"/>
              <w:spacing w:line="240" w:lineRule="auto"/>
              <w:ind w:firstLine="0"/>
              <w:jc w:val="center"/>
              <w:rPr>
                <w:rFonts w:ascii="Cambria" w:hAnsi="Cambria"/>
                <w:lang w:val="uk-UA"/>
              </w:rPr>
            </w:pPr>
            <w:r w:rsidRPr="00FE70C2">
              <w:rPr>
                <w:rFonts w:ascii="Cambria" w:hAnsi="Cambria"/>
                <w:lang w:val="uk-UA"/>
              </w:rPr>
              <w:t>0</w:t>
            </w:r>
          </w:p>
        </w:tc>
      </w:tr>
    </w:tbl>
    <w:p w14:paraId="41C7A326" w14:textId="77777777" w:rsidR="000C4C7E" w:rsidRPr="00FE70C2" w:rsidRDefault="000C4C7E" w:rsidP="000C4C7E">
      <w:pPr>
        <w:widowControl w:val="0"/>
        <w:tabs>
          <w:tab w:val="left" w:pos="993"/>
        </w:tabs>
        <w:spacing w:before="120" w:line="240" w:lineRule="auto"/>
        <w:ind w:firstLine="709"/>
        <w:rPr>
          <w:rFonts w:ascii="Cambria" w:hAnsi="Cambria"/>
          <w:sz w:val="24"/>
          <w:szCs w:val="24"/>
          <w:lang w:val="uk-UA"/>
        </w:rPr>
      </w:pPr>
      <w:r w:rsidRPr="00FE70C2">
        <w:rPr>
          <w:rFonts w:ascii="Cambria" w:hAnsi="Cambria"/>
          <w:i/>
          <w:sz w:val="24"/>
          <w:szCs w:val="24"/>
          <w:lang w:val="uk-UA"/>
        </w:rPr>
        <w:t>Критерії диференціації оцінок роботи на семінарських (практичних) заняттях</w:t>
      </w:r>
      <w:r w:rsidRPr="00FE70C2">
        <w:rPr>
          <w:rFonts w:ascii="Cambria" w:hAnsi="Cambria"/>
          <w:sz w:val="24"/>
          <w:szCs w:val="24"/>
          <w:lang w:val="uk-UA"/>
        </w:rPr>
        <w:t xml:space="preserve">: </w:t>
      </w:r>
    </w:p>
    <w:p w14:paraId="22CAC3D8" w14:textId="77777777" w:rsidR="000C4C7E" w:rsidRPr="00FE70C2" w:rsidRDefault="000C4C7E"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правильність і вичерпність відповідей на теоретичні питання;</w:t>
      </w:r>
    </w:p>
    <w:p w14:paraId="57C8038B" w14:textId="77777777" w:rsidR="000C4C7E" w:rsidRPr="00FE70C2" w:rsidRDefault="000C4C7E"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 xml:space="preserve">знання понятійного апарату і літературних джерел; </w:t>
      </w:r>
    </w:p>
    <w:p w14:paraId="2F3CCFAD" w14:textId="77777777" w:rsidR="000C4C7E" w:rsidRPr="00FE70C2" w:rsidRDefault="000C4C7E"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 xml:space="preserve">уміння аргументувати своє ставлення до відповідних категорій, </w:t>
      </w:r>
      <w:proofErr w:type="spellStart"/>
      <w:r w:rsidRPr="00FE70C2">
        <w:rPr>
          <w:rFonts w:ascii="Cambria" w:hAnsi="Cambria"/>
          <w:sz w:val="24"/>
          <w:szCs w:val="24"/>
          <w:lang w:val="uk-UA"/>
        </w:rPr>
        <w:t>залежностей</w:t>
      </w:r>
      <w:proofErr w:type="spellEnd"/>
      <w:r w:rsidRPr="00FE70C2">
        <w:rPr>
          <w:rFonts w:ascii="Cambria" w:hAnsi="Cambria"/>
          <w:sz w:val="24"/>
          <w:szCs w:val="24"/>
          <w:lang w:val="uk-UA"/>
        </w:rPr>
        <w:t xml:space="preserve"> і явищ;</w:t>
      </w:r>
    </w:p>
    <w:p w14:paraId="4AF7F411" w14:textId="77777777" w:rsidR="000C4C7E" w:rsidRPr="00FE70C2" w:rsidRDefault="000C4C7E"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якість, повнота, самостійність виконаних практичних завдань (задач);</w:t>
      </w:r>
    </w:p>
    <w:p w14:paraId="255B1050" w14:textId="77777777" w:rsidR="000C4C7E" w:rsidRPr="00FE70C2" w:rsidRDefault="000C4C7E"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 xml:space="preserve">самостійність суджень і висновків під час відповідей; </w:t>
      </w:r>
    </w:p>
    <w:p w14:paraId="318D8243" w14:textId="77777777" w:rsidR="000C4C7E" w:rsidRPr="00FE70C2" w:rsidRDefault="000C4C7E"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активність участі в обговоренні дискусійних питань, роботи в малих групах, під час презентації матеріалів іншими здобувачами;</w:t>
      </w:r>
    </w:p>
    <w:p w14:paraId="1CCB1CD5" w14:textId="77777777" w:rsidR="000C4C7E" w:rsidRPr="00FE70C2" w:rsidRDefault="000C4C7E"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вміння презентувати матеріал;</w:t>
      </w:r>
    </w:p>
    <w:p w14:paraId="371DDEB6" w14:textId="77777777" w:rsidR="000C4C7E" w:rsidRPr="00FE70C2" w:rsidRDefault="000C4C7E"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уважність під час виступів інших здобувачів та розв’язання ними практичних завдань (задач).</w:t>
      </w:r>
    </w:p>
    <w:p w14:paraId="0FF5C2F6" w14:textId="77777777" w:rsidR="000C4C7E" w:rsidRPr="00FE70C2" w:rsidRDefault="000C4C7E" w:rsidP="000C4C7E">
      <w:pPr>
        <w:widowControl w:val="0"/>
        <w:tabs>
          <w:tab w:val="left" w:pos="993"/>
        </w:tabs>
        <w:spacing w:line="240" w:lineRule="auto"/>
        <w:ind w:firstLine="709"/>
        <w:rPr>
          <w:rFonts w:ascii="Cambria" w:hAnsi="Cambria"/>
          <w:sz w:val="24"/>
          <w:szCs w:val="24"/>
          <w:lang w:val="uk-UA"/>
        </w:rPr>
      </w:pPr>
      <w:r w:rsidRPr="00FE70C2">
        <w:rPr>
          <w:rFonts w:ascii="Cambria" w:hAnsi="Cambria"/>
          <w:sz w:val="24"/>
          <w:szCs w:val="24"/>
          <w:lang w:val="uk-UA"/>
        </w:rPr>
        <w:t>Бали за роботу на заняттях НПП виставляє у свій журнал та до системи електронного обліку поточної успішності здобувачів.</w:t>
      </w:r>
    </w:p>
    <w:p w14:paraId="62451ED9" w14:textId="77777777" w:rsidR="000C4C7E" w:rsidRPr="00FE70C2" w:rsidRDefault="000C4C7E" w:rsidP="000C4C7E">
      <w:pPr>
        <w:widowControl w:val="0"/>
        <w:tabs>
          <w:tab w:val="left" w:pos="993"/>
        </w:tabs>
        <w:spacing w:line="240" w:lineRule="auto"/>
        <w:ind w:firstLine="709"/>
        <w:rPr>
          <w:rFonts w:ascii="Cambria" w:hAnsi="Cambria"/>
          <w:sz w:val="24"/>
          <w:szCs w:val="24"/>
          <w:lang w:val="uk-UA"/>
        </w:rPr>
      </w:pPr>
      <w:r w:rsidRPr="00FE70C2">
        <w:rPr>
          <w:rFonts w:ascii="Cambria" w:hAnsi="Cambria"/>
          <w:sz w:val="24"/>
          <w:szCs w:val="24"/>
          <w:lang w:val="uk-UA"/>
        </w:rPr>
        <w:t xml:space="preserve">Кількість балів, отриманих здобувачами на кожному занятті, </w:t>
      </w:r>
      <w:proofErr w:type="spellStart"/>
      <w:r w:rsidRPr="00FE70C2">
        <w:rPr>
          <w:rFonts w:ascii="Cambria" w:hAnsi="Cambria"/>
          <w:sz w:val="24"/>
          <w:szCs w:val="24"/>
          <w:lang w:val="uk-UA"/>
        </w:rPr>
        <w:t>сумується</w:t>
      </w:r>
      <w:proofErr w:type="spellEnd"/>
      <w:r w:rsidRPr="00FE70C2">
        <w:rPr>
          <w:rFonts w:ascii="Cambria" w:hAnsi="Cambria"/>
          <w:sz w:val="24"/>
          <w:szCs w:val="24"/>
          <w:lang w:val="uk-UA"/>
        </w:rPr>
        <w:t xml:space="preserve"> і включається до загальної суми балів поточної успішності разом з балами за модульні роботи та виконання індивідуальних завдань.</w:t>
      </w:r>
    </w:p>
    <w:p w14:paraId="10BD4F9D" w14:textId="77777777" w:rsidR="000C4C7E" w:rsidRPr="00FE70C2" w:rsidRDefault="000C4C7E" w:rsidP="000C4C7E">
      <w:pPr>
        <w:widowControl w:val="0"/>
        <w:spacing w:line="240" w:lineRule="auto"/>
        <w:ind w:firstLine="709"/>
        <w:rPr>
          <w:rFonts w:ascii="Cambria" w:hAnsi="Cambria"/>
          <w:sz w:val="24"/>
          <w:szCs w:val="24"/>
          <w:lang w:val="uk-UA"/>
        </w:rPr>
      </w:pPr>
      <w:r w:rsidRPr="00FE70C2">
        <w:rPr>
          <w:rFonts w:ascii="Cambria" w:hAnsi="Cambria"/>
          <w:i/>
          <w:iCs/>
          <w:sz w:val="24"/>
          <w:szCs w:val="24"/>
          <w:lang w:val="uk-UA"/>
        </w:rPr>
        <w:t xml:space="preserve">Здобувачі </w:t>
      </w:r>
      <w:r w:rsidRPr="00FE70C2">
        <w:rPr>
          <w:rFonts w:ascii="Cambria" w:hAnsi="Cambria"/>
          <w:i/>
          <w:sz w:val="24"/>
          <w:szCs w:val="24"/>
          <w:lang w:val="uk-UA"/>
        </w:rPr>
        <w:t xml:space="preserve">очної (денної) </w:t>
      </w:r>
      <w:r w:rsidRPr="00FE70C2">
        <w:rPr>
          <w:rFonts w:ascii="Cambria" w:hAnsi="Cambria"/>
          <w:i/>
          <w:iCs/>
          <w:sz w:val="24"/>
          <w:szCs w:val="24"/>
          <w:lang w:val="uk-UA"/>
        </w:rPr>
        <w:t>форми навчання</w:t>
      </w:r>
      <w:r w:rsidRPr="00FE70C2">
        <w:rPr>
          <w:rFonts w:ascii="Cambria" w:hAnsi="Cambria"/>
          <w:sz w:val="24"/>
          <w:szCs w:val="24"/>
          <w:lang w:val="uk-UA"/>
        </w:rPr>
        <w:t xml:space="preserve"> </w:t>
      </w:r>
      <w:r w:rsidRPr="00FE70C2">
        <w:rPr>
          <w:rFonts w:ascii="Cambria" w:hAnsi="Cambria"/>
          <w:b/>
          <w:sz w:val="24"/>
          <w:szCs w:val="24"/>
          <w:lang w:val="uk-UA"/>
        </w:rPr>
        <w:t>виконують одну контрольну (модульну) роботи.</w:t>
      </w:r>
      <w:r w:rsidRPr="00FE70C2">
        <w:rPr>
          <w:rFonts w:ascii="Cambria" w:hAnsi="Cambria"/>
          <w:sz w:val="24"/>
          <w:szCs w:val="24"/>
          <w:lang w:val="uk-UA"/>
        </w:rPr>
        <w:t xml:space="preserve"> При виконанні модульного завдання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Максимальна кількість балів, яку може одержати здобувач за виконання контрольної (модульної) роботи складає </w:t>
      </w:r>
      <w:r w:rsidRPr="00FE70C2">
        <w:rPr>
          <w:rFonts w:ascii="Cambria" w:hAnsi="Cambria"/>
          <w:b/>
          <w:sz w:val="24"/>
          <w:szCs w:val="24"/>
          <w:lang w:val="uk-UA"/>
        </w:rPr>
        <w:t>10 балів.</w:t>
      </w:r>
      <w:r w:rsidRPr="00FE70C2">
        <w:rPr>
          <w:rFonts w:ascii="Cambria" w:hAnsi="Cambria"/>
          <w:sz w:val="24"/>
          <w:szCs w:val="24"/>
          <w:lang w:val="uk-UA"/>
        </w:rPr>
        <w:t xml:space="preserve"> </w:t>
      </w:r>
    </w:p>
    <w:p w14:paraId="49A3F946" w14:textId="4F64B109" w:rsidR="007D33FF" w:rsidRPr="00FE70C2" w:rsidRDefault="000C4C7E" w:rsidP="000C4C7E">
      <w:pPr>
        <w:widowControl w:val="0"/>
        <w:spacing w:after="120" w:line="240" w:lineRule="auto"/>
        <w:ind w:firstLine="709"/>
        <w:rPr>
          <w:rFonts w:ascii="Cambria" w:hAnsi="Cambria"/>
          <w:sz w:val="24"/>
          <w:szCs w:val="24"/>
          <w:lang w:val="uk-UA"/>
        </w:rPr>
      </w:pPr>
      <w:r w:rsidRPr="00FE70C2">
        <w:rPr>
          <w:rFonts w:ascii="Cambria" w:hAnsi="Cambria"/>
          <w:sz w:val="24"/>
          <w:szCs w:val="24"/>
          <w:lang w:val="uk-UA"/>
        </w:rPr>
        <w:t xml:space="preserve">Контрольна (модульна) робота містить два практичних завдання, або </w:t>
      </w:r>
      <w:r w:rsidR="00A80813" w:rsidRPr="00FE70C2">
        <w:rPr>
          <w:rFonts w:ascii="Cambria" w:hAnsi="Cambria"/>
          <w:sz w:val="24"/>
          <w:szCs w:val="24"/>
          <w:lang w:val="uk-UA"/>
        </w:rPr>
        <w:t>30</w:t>
      </w:r>
      <w:r w:rsidRPr="00FE70C2">
        <w:rPr>
          <w:rFonts w:ascii="Cambria" w:hAnsi="Cambria"/>
          <w:sz w:val="24"/>
          <w:szCs w:val="24"/>
          <w:lang w:val="uk-UA"/>
        </w:rPr>
        <w:t xml:space="preserve"> тестів. Критерії оцінювання знань здобувачів під час виконання кожного завдання наведено в табл. </w:t>
      </w:r>
    </w:p>
    <w:p w14:paraId="64E89250" w14:textId="77777777" w:rsidR="007D33FF" w:rsidRPr="00FE70C2" w:rsidRDefault="007D33FF">
      <w:pPr>
        <w:rPr>
          <w:rFonts w:ascii="Cambria" w:hAnsi="Cambria"/>
          <w:sz w:val="24"/>
          <w:szCs w:val="24"/>
          <w:lang w:val="uk-UA"/>
        </w:rPr>
      </w:pPr>
      <w:r w:rsidRPr="00FE70C2">
        <w:rPr>
          <w:rFonts w:ascii="Cambria" w:hAnsi="Cambria"/>
          <w:sz w:val="24"/>
          <w:szCs w:val="24"/>
          <w:lang w:val="uk-UA"/>
        </w:rPr>
        <w:br w:type="page"/>
      </w:r>
    </w:p>
    <w:p w14:paraId="329ED7F5" w14:textId="7BE9FC50" w:rsidR="000C4C7E" w:rsidRPr="00FE70C2" w:rsidRDefault="000C4C7E" w:rsidP="000C4C7E">
      <w:pPr>
        <w:widowControl w:val="0"/>
        <w:spacing w:line="240" w:lineRule="auto"/>
        <w:ind w:firstLine="0"/>
        <w:jc w:val="center"/>
        <w:rPr>
          <w:rFonts w:ascii="Cambria" w:hAnsi="Cambria"/>
          <w:sz w:val="24"/>
          <w:szCs w:val="24"/>
          <w:lang w:val="uk-UA"/>
        </w:rPr>
      </w:pPr>
      <w:r w:rsidRPr="00FE70C2">
        <w:rPr>
          <w:rFonts w:ascii="Cambria" w:hAnsi="Cambria"/>
          <w:sz w:val="24"/>
          <w:szCs w:val="24"/>
          <w:lang w:val="uk-UA"/>
        </w:rPr>
        <w:t>Таблиця 3 –</w:t>
      </w:r>
      <w:r w:rsidR="007E6C2D" w:rsidRPr="00FE70C2">
        <w:rPr>
          <w:rFonts w:ascii="Cambria" w:hAnsi="Cambria"/>
          <w:sz w:val="24"/>
          <w:szCs w:val="24"/>
          <w:lang w:val="uk-UA"/>
        </w:rPr>
        <w:t xml:space="preserve"> </w:t>
      </w:r>
      <w:r w:rsidRPr="00FE70C2">
        <w:rPr>
          <w:rFonts w:ascii="Cambria" w:hAnsi="Cambria"/>
          <w:b/>
          <w:bCs/>
          <w:sz w:val="24"/>
          <w:szCs w:val="24"/>
          <w:lang w:val="uk-UA"/>
        </w:rPr>
        <w:t xml:space="preserve">Шкала оцінювання виконання контрольного (модульного) завдання здобувачами </w:t>
      </w:r>
      <w:r w:rsidRPr="00FE70C2">
        <w:rPr>
          <w:rFonts w:ascii="Cambria" w:hAnsi="Cambria"/>
          <w:b/>
          <w:sz w:val="24"/>
          <w:szCs w:val="24"/>
          <w:lang w:val="uk-UA"/>
        </w:rPr>
        <w:t>очної (денної)</w:t>
      </w:r>
      <w:r w:rsidRPr="00FE70C2">
        <w:rPr>
          <w:rFonts w:ascii="Cambria" w:hAnsi="Cambria"/>
          <w:i/>
          <w:sz w:val="24"/>
          <w:szCs w:val="24"/>
          <w:lang w:val="uk-UA"/>
        </w:rPr>
        <w:t xml:space="preserve"> </w:t>
      </w:r>
      <w:r w:rsidRPr="00FE70C2">
        <w:rPr>
          <w:rFonts w:ascii="Cambria" w:hAnsi="Cambria"/>
          <w:b/>
          <w:bCs/>
          <w:sz w:val="24"/>
          <w:szCs w:val="24"/>
          <w:lang w:val="uk-UA"/>
        </w:rPr>
        <w:t>форми навчання</w:t>
      </w:r>
    </w:p>
    <w:tbl>
      <w:tblPr>
        <w:tblStyle w:val="1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1230"/>
        <w:gridCol w:w="1230"/>
        <w:gridCol w:w="1230"/>
        <w:gridCol w:w="1230"/>
        <w:gridCol w:w="1230"/>
        <w:gridCol w:w="1234"/>
      </w:tblGrid>
      <w:tr w:rsidR="000C4C7E" w:rsidRPr="00FE70C2" w14:paraId="7E3D0093" w14:textId="77777777" w:rsidTr="007D33FF">
        <w:trPr>
          <w:trHeight w:val="58"/>
        </w:trPr>
        <w:tc>
          <w:tcPr>
            <w:tcW w:w="1050" w:type="pct"/>
            <w:vMerge w:val="restart"/>
          </w:tcPr>
          <w:p w14:paraId="12CFB091" w14:textId="77777777" w:rsidR="000C4C7E" w:rsidRPr="00FE70C2" w:rsidRDefault="000C4C7E" w:rsidP="00494712">
            <w:pPr>
              <w:widowControl w:val="0"/>
              <w:jc w:val="center"/>
              <w:rPr>
                <w:rFonts w:ascii="Cambria" w:hAnsi="Cambria"/>
                <w:sz w:val="22"/>
                <w:szCs w:val="22"/>
                <w:lang w:val="uk-UA"/>
              </w:rPr>
            </w:pPr>
            <w:r w:rsidRPr="00FE70C2">
              <w:rPr>
                <w:rFonts w:ascii="Cambria" w:hAnsi="Cambria"/>
                <w:sz w:val="22"/>
                <w:szCs w:val="22"/>
                <w:lang w:val="uk-UA"/>
              </w:rPr>
              <w:t>Можлива максимальна оцінка виконання завдання, балів</w:t>
            </w:r>
          </w:p>
        </w:tc>
        <w:tc>
          <w:tcPr>
            <w:tcW w:w="3950" w:type="pct"/>
            <w:gridSpan w:val="6"/>
          </w:tcPr>
          <w:p w14:paraId="44B566FE" w14:textId="77777777" w:rsidR="000C4C7E" w:rsidRPr="00FE70C2" w:rsidRDefault="000C4C7E" w:rsidP="00494712">
            <w:pPr>
              <w:widowControl w:val="0"/>
              <w:jc w:val="center"/>
              <w:rPr>
                <w:rFonts w:ascii="Cambria" w:hAnsi="Cambria"/>
                <w:sz w:val="22"/>
                <w:szCs w:val="22"/>
                <w:lang w:val="uk-UA"/>
              </w:rPr>
            </w:pPr>
            <w:r w:rsidRPr="00FE70C2">
              <w:rPr>
                <w:rFonts w:ascii="Cambria" w:hAnsi="Cambria"/>
                <w:sz w:val="22"/>
                <w:szCs w:val="22"/>
                <w:lang w:val="uk-UA"/>
              </w:rPr>
              <w:t>Рівень виконання</w:t>
            </w:r>
          </w:p>
        </w:tc>
      </w:tr>
      <w:tr w:rsidR="000C4C7E" w:rsidRPr="00FE70C2" w14:paraId="44E955D8" w14:textId="77777777" w:rsidTr="007D33FF">
        <w:trPr>
          <w:trHeight w:val="322"/>
        </w:trPr>
        <w:tc>
          <w:tcPr>
            <w:tcW w:w="1050" w:type="pct"/>
            <w:vMerge/>
          </w:tcPr>
          <w:p w14:paraId="054C1399" w14:textId="77777777" w:rsidR="000C4C7E" w:rsidRPr="00FE70C2" w:rsidRDefault="000C4C7E" w:rsidP="00494712">
            <w:pPr>
              <w:widowControl w:val="0"/>
              <w:jc w:val="center"/>
              <w:rPr>
                <w:rFonts w:ascii="Cambria" w:hAnsi="Cambria"/>
                <w:lang w:val="uk-UA"/>
              </w:rPr>
            </w:pPr>
          </w:p>
        </w:tc>
        <w:tc>
          <w:tcPr>
            <w:tcW w:w="658" w:type="pct"/>
            <w:vAlign w:val="center"/>
            <w:hideMark/>
          </w:tcPr>
          <w:p w14:paraId="5298825D" w14:textId="77777777" w:rsidR="000C4C7E" w:rsidRPr="00FE70C2" w:rsidRDefault="000C4C7E" w:rsidP="00494712">
            <w:pPr>
              <w:widowControl w:val="0"/>
              <w:jc w:val="center"/>
              <w:rPr>
                <w:rFonts w:ascii="Cambria" w:hAnsi="Cambria"/>
                <w:lang w:val="uk-UA"/>
              </w:rPr>
            </w:pPr>
            <w:r w:rsidRPr="00FE70C2">
              <w:rPr>
                <w:rFonts w:ascii="Cambria" w:hAnsi="Cambria"/>
                <w:lang w:val="uk-UA"/>
              </w:rPr>
              <w:t>Відмінний</w:t>
            </w:r>
          </w:p>
        </w:tc>
        <w:tc>
          <w:tcPr>
            <w:tcW w:w="658" w:type="pct"/>
            <w:vAlign w:val="center"/>
            <w:hideMark/>
          </w:tcPr>
          <w:p w14:paraId="3FCE02F3" w14:textId="77777777" w:rsidR="000C4C7E" w:rsidRPr="00FE70C2" w:rsidRDefault="000C4C7E" w:rsidP="00494712">
            <w:pPr>
              <w:widowControl w:val="0"/>
              <w:jc w:val="center"/>
              <w:rPr>
                <w:rFonts w:ascii="Cambria" w:hAnsi="Cambria"/>
                <w:lang w:val="uk-UA"/>
              </w:rPr>
            </w:pPr>
            <w:r w:rsidRPr="00FE70C2">
              <w:rPr>
                <w:rFonts w:ascii="Cambria" w:hAnsi="Cambria"/>
                <w:lang w:val="uk-UA"/>
              </w:rPr>
              <w:t>Добрий</w:t>
            </w:r>
          </w:p>
        </w:tc>
        <w:tc>
          <w:tcPr>
            <w:tcW w:w="658" w:type="pct"/>
            <w:vAlign w:val="center"/>
            <w:hideMark/>
          </w:tcPr>
          <w:p w14:paraId="5D5403F6" w14:textId="77777777" w:rsidR="000C4C7E" w:rsidRPr="00FE70C2" w:rsidRDefault="000C4C7E" w:rsidP="00494712">
            <w:pPr>
              <w:widowControl w:val="0"/>
              <w:jc w:val="center"/>
              <w:rPr>
                <w:rFonts w:ascii="Cambria" w:hAnsi="Cambria"/>
                <w:lang w:val="uk-UA"/>
              </w:rPr>
            </w:pPr>
            <w:r w:rsidRPr="00FE70C2">
              <w:rPr>
                <w:rFonts w:ascii="Cambria" w:hAnsi="Cambria"/>
                <w:lang w:val="uk-UA"/>
              </w:rPr>
              <w:t>Задовільний</w:t>
            </w:r>
          </w:p>
        </w:tc>
        <w:tc>
          <w:tcPr>
            <w:tcW w:w="658" w:type="pct"/>
            <w:vAlign w:val="center"/>
          </w:tcPr>
          <w:p w14:paraId="7B28CC7B" w14:textId="77777777" w:rsidR="000C4C7E" w:rsidRPr="00FE70C2" w:rsidRDefault="000C4C7E" w:rsidP="00494712">
            <w:pPr>
              <w:widowControl w:val="0"/>
              <w:jc w:val="center"/>
              <w:rPr>
                <w:rFonts w:ascii="Cambria" w:hAnsi="Cambria"/>
                <w:lang w:val="uk-UA"/>
              </w:rPr>
            </w:pPr>
            <w:r w:rsidRPr="00FE70C2">
              <w:rPr>
                <w:rFonts w:ascii="Cambria" w:hAnsi="Cambria"/>
                <w:lang w:val="uk-UA"/>
              </w:rPr>
              <w:t>Недостатній</w:t>
            </w:r>
          </w:p>
        </w:tc>
        <w:tc>
          <w:tcPr>
            <w:tcW w:w="658" w:type="pct"/>
            <w:vAlign w:val="center"/>
          </w:tcPr>
          <w:p w14:paraId="67397BE6" w14:textId="77777777" w:rsidR="000C4C7E" w:rsidRPr="00FE70C2" w:rsidRDefault="000C4C7E" w:rsidP="00494712">
            <w:pPr>
              <w:widowControl w:val="0"/>
              <w:jc w:val="center"/>
              <w:rPr>
                <w:rFonts w:ascii="Cambria" w:hAnsi="Cambria"/>
                <w:lang w:val="uk-UA"/>
              </w:rPr>
            </w:pPr>
            <w:r w:rsidRPr="00FE70C2">
              <w:rPr>
                <w:rFonts w:ascii="Cambria" w:hAnsi="Cambria"/>
                <w:lang w:val="uk-UA"/>
              </w:rPr>
              <w:t>Мінімальний</w:t>
            </w:r>
          </w:p>
        </w:tc>
        <w:tc>
          <w:tcPr>
            <w:tcW w:w="660" w:type="pct"/>
            <w:vAlign w:val="center"/>
            <w:hideMark/>
          </w:tcPr>
          <w:p w14:paraId="23531214" w14:textId="77777777" w:rsidR="000C4C7E" w:rsidRPr="00FE70C2" w:rsidRDefault="000C4C7E" w:rsidP="00494712">
            <w:pPr>
              <w:widowControl w:val="0"/>
              <w:jc w:val="center"/>
              <w:rPr>
                <w:rFonts w:ascii="Cambria" w:hAnsi="Cambria"/>
                <w:lang w:val="uk-UA"/>
              </w:rPr>
            </w:pPr>
            <w:r w:rsidRPr="00FE70C2">
              <w:rPr>
                <w:rFonts w:ascii="Cambria" w:hAnsi="Cambria"/>
                <w:lang w:val="uk-UA"/>
              </w:rPr>
              <w:t>Незадовільний</w:t>
            </w:r>
          </w:p>
        </w:tc>
      </w:tr>
      <w:tr w:rsidR="000C4C7E" w:rsidRPr="00FE70C2" w14:paraId="1839D590" w14:textId="77777777" w:rsidTr="007D33FF">
        <w:trPr>
          <w:trHeight w:val="163"/>
        </w:trPr>
        <w:tc>
          <w:tcPr>
            <w:tcW w:w="1050" w:type="pct"/>
            <w:vAlign w:val="center"/>
          </w:tcPr>
          <w:p w14:paraId="468F0B5F" w14:textId="77777777" w:rsidR="000C4C7E" w:rsidRPr="00FE70C2" w:rsidRDefault="000C4C7E" w:rsidP="00494712">
            <w:pPr>
              <w:widowControl w:val="0"/>
              <w:jc w:val="center"/>
              <w:rPr>
                <w:rFonts w:ascii="Cambria" w:hAnsi="Cambria"/>
                <w:lang w:val="uk-UA"/>
              </w:rPr>
            </w:pPr>
            <w:r w:rsidRPr="00FE70C2">
              <w:rPr>
                <w:rFonts w:ascii="Cambria" w:hAnsi="Cambria"/>
                <w:lang w:val="uk-UA"/>
              </w:rPr>
              <w:t>10</w:t>
            </w:r>
          </w:p>
        </w:tc>
        <w:tc>
          <w:tcPr>
            <w:tcW w:w="658" w:type="pct"/>
            <w:vAlign w:val="center"/>
          </w:tcPr>
          <w:p w14:paraId="78B4156C" w14:textId="77777777" w:rsidR="000C4C7E" w:rsidRPr="00FE70C2" w:rsidRDefault="000C4C7E" w:rsidP="00494712">
            <w:pPr>
              <w:widowControl w:val="0"/>
              <w:jc w:val="center"/>
              <w:rPr>
                <w:rFonts w:ascii="Cambria" w:hAnsi="Cambria"/>
                <w:lang w:val="uk-UA"/>
              </w:rPr>
            </w:pPr>
            <w:r w:rsidRPr="00FE70C2">
              <w:rPr>
                <w:rFonts w:ascii="Cambria" w:hAnsi="Cambria"/>
                <w:lang w:val="uk-UA"/>
              </w:rPr>
              <w:t>10</w:t>
            </w:r>
          </w:p>
        </w:tc>
        <w:tc>
          <w:tcPr>
            <w:tcW w:w="658" w:type="pct"/>
            <w:vAlign w:val="center"/>
          </w:tcPr>
          <w:p w14:paraId="2FA6CF3D" w14:textId="77777777" w:rsidR="000C4C7E" w:rsidRPr="00FE70C2" w:rsidRDefault="000C4C7E" w:rsidP="00494712">
            <w:pPr>
              <w:widowControl w:val="0"/>
              <w:jc w:val="center"/>
              <w:rPr>
                <w:rFonts w:ascii="Cambria" w:hAnsi="Cambria"/>
                <w:lang w:val="uk-UA"/>
              </w:rPr>
            </w:pPr>
            <w:r w:rsidRPr="00FE70C2">
              <w:rPr>
                <w:rFonts w:ascii="Cambria" w:hAnsi="Cambria"/>
                <w:lang w:val="uk-UA"/>
              </w:rPr>
              <w:t>8</w:t>
            </w:r>
          </w:p>
        </w:tc>
        <w:tc>
          <w:tcPr>
            <w:tcW w:w="658" w:type="pct"/>
            <w:vAlign w:val="center"/>
          </w:tcPr>
          <w:p w14:paraId="2D692C81" w14:textId="77777777" w:rsidR="000C4C7E" w:rsidRPr="00FE70C2" w:rsidRDefault="000C4C7E" w:rsidP="00494712">
            <w:pPr>
              <w:widowControl w:val="0"/>
              <w:jc w:val="center"/>
              <w:rPr>
                <w:rFonts w:ascii="Cambria" w:hAnsi="Cambria"/>
                <w:lang w:val="uk-UA"/>
              </w:rPr>
            </w:pPr>
            <w:r w:rsidRPr="00FE70C2">
              <w:rPr>
                <w:rFonts w:ascii="Cambria" w:hAnsi="Cambria"/>
                <w:lang w:val="uk-UA"/>
              </w:rPr>
              <w:t>6</w:t>
            </w:r>
          </w:p>
        </w:tc>
        <w:tc>
          <w:tcPr>
            <w:tcW w:w="658" w:type="pct"/>
            <w:vAlign w:val="center"/>
          </w:tcPr>
          <w:p w14:paraId="36DD266F" w14:textId="77777777" w:rsidR="000C4C7E" w:rsidRPr="00FE70C2" w:rsidRDefault="000C4C7E" w:rsidP="00494712">
            <w:pPr>
              <w:widowControl w:val="0"/>
              <w:jc w:val="center"/>
              <w:rPr>
                <w:rFonts w:ascii="Cambria" w:hAnsi="Cambria"/>
                <w:lang w:val="uk-UA"/>
              </w:rPr>
            </w:pPr>
            <w:r w:rsidRPr="00FE70C2">
              <w:rPr>
                <w:rFonts w:ascii="Cambria" w:hAnsi="Cambria"/>
                <w:lang w:val="uk-UA"/>
              </w:rPr>
              <w:t>4</w:t>
            </w:r>
          </w:p>
        </w:tc>
        <w:tc>
          <w:tcPr>
            <w:tcW w:w="658" w:type="pct"/>
            <w:vAlign w:val="center"/>
          </w:tcPr>
          <w:p w14:paraId="5D18346F" w14:textId="77777777" w:rsidR="000C4C7E" w:rsidRPr="00FE70C2" w:rsidRDefault="000C4C7E" w:rsidP="00494712">
            <w:pPr>
              <w:widowControl w:val="0"/>
              <w:jc w:val="center"/>
              <w:rPr>
                <w:rFonts w:ascii="Cambria" w:hAnsi="Cambria"/>
                <w:lang w:val="uk-UA"/>
              </w:rPr>
            </w:pPr>
            <w:r w:rsidRPr="00FE70C2">
              <w:rPr>
                <w:rFonts w:ascii="Cambria" w:hAnsi="Cambria"/>
                <w:lang w:val="uk-UA"/>
              </w:rPr>
              <w:t>2</w:t>
            </w:r>
          </w:p>
        </w:tc>
        <w:tc>
          <w:tcPr>
            <w:tcW w:w="660" w:type="pct"/>
            <w:vAlign w:val="center"/>
          </w:tcPr>
          <w:p w14:paraId="04A06470" w14:textId="77777777" w:rsidR="000C4C7E" w:rsidRPr="00FE70C2" w:rsidRDefault="000C4C7E" w:rsidP="00494712">
            <w:pPr>
              <w:widowControl w:val="0"/>
              <w:jc w:val="center"/>
              <w:rPr>
                <w:rFonts w:ascii="Cambria" w:hAnsi="Cambria"/>
                <w:lang w:val="uk-UA"/>
              </w:rPr>
            </w:pPr>
            <w:r w:rsidRPr="00FE70C2">
              <w:rPr>
                <w:rFonts w:ascii="Cambria" w:hAnsi="Cambria"/>
                <w:lang w:val="uk-UA"/>
              </w:rPr>
              <w:t>0</w:t>
            </w:r>
          </w:p>
        </w:tc>
      </w:tr>
    </w:tbl>
    <w:p w14:paraId="7DC2A39D" w14:textId="77777777" w:rsidR="000C4C7E" w:rsidRPr="00FE70C2" w:rsidRDefault="000C4C7E" w:rsidP="000C4C7E">
      <w:pPr>
        <w:widowControl w:val="0"/>
        <w:spacing w:before="120" w:line="240" w:lineRule="auto"/>
        <w:ind w:firstLine="709"/>
        <w:rPr>
          <w:rFonts w:ascii="Cambria" w:hAnsi="Cambria"/>
          <w:sz w:val="24"/>
          <w:szCs w:val="24"/>
          <w:lang w:val="uk-UA"/>
        </w:rPr>
      </w:pPr>
      <w:r w:rsidRPr="00FE70C2">
        <w:rPr>
          <w:rFonts w:ascii="Cambria" w:hAnsi="Cambria"/>
          <w:sz w:val="24"/>
          <w:szCs w:val="24"/>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7011166F" w14:textId="1F60383D" w:rsidR="0019545C" w:rsidRPr="00FE70C2" w:rsidRDefault="0019545C" w:rsidP="0019545C">
      <w:pPr>
        <w:widowControl w:val="0"/>
        <w:spacing w:before="120" w:line="240" w:lineRule="auto"/>
        <w:ind w:firstLine="709"/>
        <w:rPr>
          <w:rFonts w:ascii="Cambria" w:hAnsi="Cambria"/>
          <w:sz w:val="24"/>
          <w:szCs w:val="24"/>
          <w:lang w:val="uk-UA"/>
        </w:rPr>
      </w:pPr>
      <w:r w:rsidRPr="00FE70C2">
        <w:rPr>
          <w:rFonts w:ascii="Cambria" w:hAnsi="Cambria"/>
          <w:sz w:val="24"/>
          <w:szCs w:val="24"/>
          <w:lang w:val="uk-UA"/>
        </w:rPr>
        <w:t xml:space="preserve">Максимальна кількість балів за виконання </w:t>
      </w:r>
      <w:r w:rsidRPr="00FE70C2">
        <w:rPr>
          <w:rFonts w:ascii="Cambria" w:hAnsi="Cambria"/>
          <w:b/>
          <w:sz w:val="24"/>
          <w:szCs w:val="24"/>
          <w:lang w:val="uk-UA"/>
        </w:rPr>
        <w:t xml:space="preserve">індивідуальних завдань самостійної роботи </w:t>
      </w:r>
      <w:r w:rsidRPr="00FE70C2">
        <w:rPr>
          <w:rFonts w:ascii="Cambria" w:hAnsi="Cambria"/>
          <w:i/>
          <w:sz w:val="24"/>
          <w:szCs w:val="24"/>
          <w:lang w:val="uk-UA"/>
        </w:rPr>
        <w:t>для здобувачів очної (денної) форми навчання</w:t>
      </w:r>
      <w:r w:rsidRPr="00FE70C2">
        <w:rPr>
          <w:rFonts w:ascii="Cambria" w:hAnsi="Cambria"/>
          <w:sz w:val="24"/>
          <w:szCs w:val="24"/>
          <w:lang w:val="uk-UA"/>
        </w:rPr>
        <w:t xml:space="preserve"> – </w:t>
      </w:r>
      <w:r w:rsidRPr="00FE70C2">
        <w:rPr>
          <w:rFonts w:ascii="Cambria" w:hAnsi="Cambria"/>
          <w:b/>
          <w:sz w:val="24"/>
          <w:szCs w:val="24"/>
          <w:lang w:val="uk-UA"/>
        </w:rPr>
        <w:t>10 балів.</w:t>
      </w:r>
      <w:r w:rsidRPr="00FE70C2">
        <w:rPr>
          <w:rFonts w:ascii="Cambria" w:hAnsi="Cambria"/>
          <w:sz w:val="24"/>
          <w:szCs w:val="24"/>
          <w:lang w:val="uk-UA"/>
        </w:rPr>
        <w:t xml:space="preserve"> Перелік індивідуальних завдань самостійної роботи подано у карті самостійної роботи Завдання оцінюється максимально в</w:t>
      </w:r>
      <w:r w:rsidRPr="00FE70C2">
        <w:rPr>
          <w:rFonts w:ascii="Cambria" w:hAnsi="Cambria"/>
          <w:b/>
          <w:sz w:val="24"/>
          <w:szCs w:val="24"/>
          <w:lang w:val="uk-UA"/>
        </w:rPr>
        <w:t xml:space="preserve"> </w:t>
      </w:r>
      <w:r w:rsidR="003B0E35" w:rsidRPr="00FE70C2">
        <w:rPr>
          <w:rFonts w:ascii="Cambria" w:hAnsi="Cambria"/>
          <w:b/>
          <w:sz w:val="24"/>
          <w:szCs w:val="24"/>
          <w:lang w:val="uk-UA"/>
        </w:rPr>
        <w:t>5</w:t>
      </w:r>
      <w:r w:rsidRPr="00FE70C2">
        <w:rPr>
          <w:rFonts w:ascii="Cambria" w:hAnsi="Cambria"/>
          <w:b/>
          <w:sz w:val="24"/>
          <w:szCs w:val="24"/>
          <w:lang w:val="uk-UA"/>
        </w:rPr>
        <w:t xml:space="preserve"> балів. </w:t>
      </w:r>
      <w:r w:rsidRPr="00FE70C2">
        <w:rPr>
          <w:rFonts w:ascii="Cambria" w:hAnsi="Cambria"/>
          <w:sz w:val="24"/>
          <w:szCs w:val="24"/>
          <w:lang w:val="uk-UA"/>
        </w:rPr>
        <w:t>Критерії оцінювання індивідуальних завдань самостійної роботи здобувача наведено в табл.</w:t>
      </w:r>
    </w:p>
    <w:p w14:paraId="5A96894C" w14:textId="404A429B" w:rsidR="0019545C" w:rsidRPr="00FE70C2" w:rsidRDefault="0019545C" w:rsidP="007E6C2D">
      <w:pPr>
        <w:widowControl w:val="0"/>
        <w:spacing w:before="120" w:after="120" w:line="240" w:lineRule="auto"/>
        <w:ind w:firstLine="0"/>
        <w:jc w:val="center"/>
        <w:rPr>
          <w:rFonts w:ascii="Cambria" w:hAnsi="Cambria"/>
          <w:sz w:val="24"/>
          <w:szCs w:val="24"/>
          <w:lang w:val="uk-UA"/>
        </w:rPr>
      </w:pPr>
      <w:r w:rsidRPr="00FE70C2">
        <w:rPr>
          <w:rFonts w:ascii="Cambria" w:hAnsi="Cambria"/>
          <w:sz w:val="24"/>
          <w:szCs w:val="24"/>
          <w:lang w:val="uk-UA"/>
        </w:rPr>
        <w:t xml:space="preserve">Таблиця </w:t>
      </w:r>
      <w:r w:rsidR="003B0E35" w:rsidRPr="00FE70C2">
        <w:rPr>
          <w:rFonts w:ascii="Cambria" w:hAnsi="Cambria"/>
          <w:sz w:val="24"/>
          <w:szCs w:val="24"/>
          <w:lang w:val="uk-UA"/>
        </w:rPr>
        <w:t>4</w:t>
      </w:r>
      <w:r w:rsidRPr="00FE70C2">
        <w:rPr>
          <w:rFonts w:ascii="Cambria" w:hAnsi="Cambria"/>
          <w:sz w:val="24"/>
          <w:szCs w:val="24"/>
          <w:lang w:val="uk-UA"/>
        </w:rPr>
        <w:t xml:space="preserve"> - </w:t>
      </w:r>
      <w:r w:rsidRPr="00FE70C2">
        <w:rPr>
          <w:rFonts w:ascii="Cambria" w:hAnsi="Cambria"/>
          <w:b/>
          <w:sz w:val="24"/>
          <w:szCs w:val="24"/>
          <w:lang w:val="uk-UA"/>
        </w:rPr>
        <w:t>Шкала оцінювання виконання індивідуальних завдань самостійної роботи для здобувачів очної (денної) форми навчання</w:t>
      </w:r>
    </w:p>
    <w:tbl>
      <w:tblPr>
        <w:tblStyle w:val="1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230"/>
        <w:gridCol w:w="1230"/>
        <w:gridCol w:w="1230"/>
        <w:gridCol w:w="1230"/>
        <w:gridCol w:w="1230"/>
        <w:gridCol w:w="1235"/>
      </w:tblGrid>
      <w:tr w:rsidR="0019545C" w:rsidRPr="00FE70C2" w14:paraId="2C4EDC08" w14:textId="77777777" w:rsidTr="0019545C">
        <w:trPr>
          <w:trHeight w:val="58"/>
        </w:trPr>
        <w:tc>
          <w:tcPr>
            <w:tcW w:w="1049" w:type="pct"/>
            <w:vMerge w:val="restart"/>
            <w:tcBorders>
              <w:top w:val="single" w:sz="4" w:space="0" w:color="auto"/>
              <w:left w:val="single" w:sz="4" w:space="0" w:color="auto"/>
              <w:right w:val="single" w:sz="4" w:space="0" w:color="auto"/>
            </w:tcBorders>
          </w:tcPr>
          <w:p w14:paraId="28F54C27" w14:textId="77777777" w:rsidR="0019545C" w:rsidRPr="00FE70C2" w:rsidRDefault="0019545C" w:rsidP="00F4392C">
            <w:pPr>
              <w:widowControl w:val="0"/>
              <w:jc w:val="center"/>
              <w:rPr>
                <w:rFonts w:ascii="Cambria" w:hAnsi="Cambria"/>
                <w:sz w:val="22"/>
                <w:szCs w:val="22"/>
                <w:lang w:val="uk-UA"/>
              </w:rPr>
            </w:pPr>
            <w:r w:rsidRPr="00FE70C2">
              <w:rPr>
                <w:rFonts w:ascii="Cambria" w:hAnsi="Cambria"/>
                <w:sz w:val="22"/>
                <w:szCs w:val="22"/>
                <w:lang w:val="uk-UA"/>
              </w:rPr>
              <w:t>Можлива максимальна оцінка виконання завдання, балів</w:t>
            </w:r>
          </w:p>
        </w:tc>
        <w:tc>
          <w:tcPr>
            <w:tcW w:w="3951" w:type="pct"/>
            <w:gridSpan w:val="6"/>
            <w:tcBorders>
              <w:top w:val="single" w:sz="4" w:space="0" w:color="auto"/>
              <w:left w:val="single" w:sz="4" w:space="0" w:color="auto"/>
              <w:right w:val="single" w:sz="4" w:space="0" w:color="auto"/>
            </w:tcBorders>
          </w:tcPr>
          <w:p w14:paraId="65774996" w14:textId="77777777" w:rsidR="0019545C" w:rsidRPr="00FE70C2" w:rsidRDefault="0019545C" w:rsidP="00F4392C">
            <w:pPr>
              <w:widowControl w:val="0"/>
              <w:jc w:val="center"/>
              <w:rPr>
                <w:rFonts w:ascii="Cambria" w:hAnsi="Cambria"/>
                <w:sz w:val="22"/>
                <w:szCs w:val="22"/>
                <w:lang w:val="uk-UA"/>
              </w:rPr>
            </w:pPr>
            <w:r w:rsidRPr="00FE70C2">
              <w:rPr>
                <w:rFonts w:ascii="Cambria" w:hAnsi="Cambria"/>
                <w:sz w:val="22"/>
                <w:szCs w:val="22"/>
                <w:lang w:val="uk-UA"/>
              </w:rPr>
              <w:t>Рівень виконання</w:t>
            </w:r>
          </w:p>
        </w:tc>
      </w:tr>
      <w:tr w:rsidR="0019545C" w:rsidRPr="00FE70C2" w14:paraId="199E7B9B" w14:textId="77777777" w:rsidTr="0019545C">
        <w:trPr>
          <w:trHeight w:val="322"/>
        </w:trPr>
        <w:tc>
          <w:tcPr>
            <w:tcW w:w="1049" w:type="pct"/>
            <w:vMerge/>
            <w:tcBorders>
              <w:left w:val="single" w:sz="4" w:space="0" w:color="auto"/>
              <w:bottom w:val="single" w:sz="4" w:space="0" w:color="auto"/>
              <w:right w:val="single" w:sz="4" w:space="0" w:color="auto"/>
            </w:tcBorders>
          </w:tcPr>
          <w:p w14:paraId="685BDEE5" w14:textId="77777777" w:rsidR="0019545C" w:rsidRPr="00FE70C2" w:rsidRDefault="0019545C" w:rsidP="00F4392C">
            <w:pPr>
              <w:widowControl w:val="0"/>
              <w:jc w:val="center"/>
              <w:rPr>
                <w:rFonts w:ascii="Cambria" w:hAnsi="Cambria"/>
                <w:lang w:val="uk-UA"/>
              </w:rPr>
            </w:pPr>
          </w:p>
        </w:tc>
        <w:tc>
          <w:tcPr>
            <w:tcW w:w="658" w:type="pct"/>
            <w:tcBorders>
              <w:top w:val="single" w:sz="4" w:space="0" w:color="auto"/>
              <w:left w:val="single" w:sz="4" w:space="0" w:color="auto"/>
              <w:bottom w:val="single" w:sz="4" w:space="0" w:color="auto"/>
              <w:right w:val="single" w:sz="4" w:space="0" w:color="auto"/>
            </w:tcBorders>
            <w:vAlign w:val="center"/>
            <w:hideMark/>
          </w:tcPr>
          <w:p w14:paraId="2782D5AE" w14:textId="77777777" w:rsidR="0019545C" w:rsidRPr="00FE70C2" w:rsidRDefault="0019545C" w:rsidP="00F4392C">
            <w:pPr>
              <w:widowControl w:val="0"/>
              <w:jc w:val="center"/>
              <w:rPr>
                <w:rFonts w:ascii="Cambria" w:hAnsi="Cambria"/>
                <w:lang w:val="uk-UA"/>
              </w:rPr>
            </w:pPr>
            <w:r w:rsidRPr="00FE70C2">
              <w:rPr>
                <w:rFonts w:ascii="Cambria" w:hAnsi="Cambria"/>
                <w:lang w:val="uk-UA"/>
              </w:rPr>
              <w:t>Відмінний</w:t>
            </w:r>
          </w:p>
        </w:tc>
        <w:tc>
          <w:tcPr>
            <w:tcW w:w="658" w:type="pct"/>
            <w:tcBorders>
              <w:top w:val="single" w:sz="4" w:space="0" w:color="auto"/>
              <w:left w:val="single" w:sz="4" w:space="0" w:color="auto"/>
              <w:bottom w:val="single" w:sz="4" w:space="0" w:color="auto"/>
              <w:right w:val="single" w:sz="4" w:space="0" w:color="auto"/>
            </w:tcBorders>
            <w:vAlign w:val="center"/>
            <w:hideMark/>
          </w:tcPr>
          <w:p w14:paraId="614C298F" w14:textId="77777777" w:rsidR="0019545C" w:rsidRPr="00FE70C2" w:rsidRDefault="0019545C" w:rsidP="00F4392C">
            <w:pPr>
              <w:widowControl w:val="0"/>
              <w:jc w:val="center"/>
              <w:rPr>
                <w:rFonts w:ascii="Cambria" w:hAnsi="Cambria"/>
                <w:lang w:val="uk-UA"/>
              </w:rPr>
            </w:pPr>
            <w:r w:rsidRPr="00FE70C2">
              <w:rPr>
                <w:rFonts w:ascii="Cambria" w:hAnsi="Cambria"/>
                <w:lang w:val="uk-UA"/>
              </w:rPr>
              <w:t>Добрий</w:t>
            </w:r>
          </w:p>
        </w:tc>
        <w:tc>
          <w:tcPr>
            <w:tcW w:w="658" w:type="pct"/>
            <w:tcBorders>
              <w:top w:val="single" w:sz="4" w:space="0" w:color="auto"/>
              <w:left w:val="single" w:sz="4" w:space="0" w:color="auto"/>
              <w:bottom w:val="single" w:sz="4" w:space="0" w:color="auto"/>
              <w:right w:val="single" w:sz="4" w:space="0" w:color="auto"/>
            </w:tcBorders>
            <w:vAlign w:val="center"/>
            <w:hideMark/>
          </w:tcPr>
          <w:p w14:paraId="41E33960" w14:textId="77777777" w:rsidR="0019545C" w:rsidRPr="00FE70C2" w:rsidRDefault="0019545C" w:rsidP="00F4392C">
            <w:pPr>
              <w:widowControl w:val="0"/>
              <w:jc w:val="center"/>
              <w:rPr>
                <w:rFonts w:ascii="Cambria" w:hAnsi="Cambria"/>
                <w:lang w:val="uk-UA"/>
              </w:rPr>
            </w:pPr>
            <w:r w:rsidRPr="00FE70C2">
              <w:rPr>
                <w:rFonts w:ascii="Cambria" w:hAnsi="Cambria"/>
                <w:lang w:val="uk-UA"/>
              </w:rPr>
              <w:t>Задовільний</w:t>
            </w:r>
          </w:p>
        </w:tc>
        <w:tc>
          <w:tcPr>
            <w:tcW w:w="658" w:type="pct"/>
            <w:tcBorders>
              <w:top w:val="single" w:sz="4" w:space="0" w:color="auto"/>
              <w:left w:val="single" w:sz="4" w:space="0" w:color="auto"/>
              <w:bottom w:val="single" w:sz="4" w:space="0" w:color="auto"/>
              <w:right w:val="single" w:sz="4" w:space="0" w:color="auto"/>
            </w:tcBorders>
            <w:vAlign w:val="center"/>
          </w:tcPr>
          <w:p w14:paraId="451CFD54" w14:textId="77777777" w:rsidR="0019545C" w:rsidRPr="00FE70C2" w:rsidRDefault="0019545C" w:rsidP="00F4392C">
            <w:pPr>
              <w:widowControl w:val="0"/>
              <w:jc w:val="center"/>
              <w:rPr>
                <w:rFonts w:ascii="Cambria" w:hAnsi="Cambria"/>
                <w:lang w:val="uk-UA"/>
              </w:rPr>
            </w:pPr>
            <w:r w:rsidRPr="00FE70C2">
              <w:rPr>
                <w:rFonts w:ascii="Cambria" w:hAnsi="Cambria"/>
                <w:lang w:val="uk-UA"/>
              </w:rPr>
              <w:t>Недостатній</w:t>
            </w:r>
          </w:p>
        </w:tc>
        <w:tc>
          <w:tcPr>
            <w:tcW w:w="658" w:type="pct"/>
            <w:tcBorders>
              <w:top w:val="single" w:sz="4" w:space="0" w:color="auto"/>
              <w:left w:val="single" w:sz="4" w:space="0" w:color="auto"/>
              <w:bottom w:val="single" w:sz="4" w:space="0" w:color="auto"/>
              <w:right w:val="single" w:sz="4" w:space="0" w:color="auto"/>
            </w:tcBorders>
            <w:vAlign w:val="center"/>
          </w:tcPr>
          <w:p w14:paraId="042F571C" w14:textId="77777777" w:rsidR="0019545C" w:rsidRPr="00FE70C2" w:rsidRDefault="0019545C" w:rsidP="00F4392C">
            <w:pPr>
              <w:widowControl w:val="0"/>
              <w:jc w:val="center"/>
              <w:rPr>
                <w:rFonts w:ascii="Cambria" w:hAnsi="Cambria"/>
                <w:lang w:val="uk-UA"/>
              </w:rPr>
            </w:pPr>
            <w:r w:rsidRPr="00FE70C2">
              <w:rPr>
                <w:rFonts w:ascii="Cambria" w:hAnsi="Cambria"/>
                <w:lang w:val="uk-UA"/>
              </w:rPr>
              <w:t>Мінімальний</w:t>
            </w:r>
          </w:p>
        </w:tc>
        <w:tc>
          <w:tcPr>
            <w:tcW w:w="660" w:type="pct"/>
            <w:tcBorders>
              <w:top w:val="single" w:sz="4" w:space="0" w:color="auto"/>
              <w:left w:val="single" w:sz="4" w:space="0" w:color="auto"/>
              <w:bottom w:val="single" w:sz="4" w:space="0" w:color="auto"/>
              <w:right w:val="single" w:sz="4" w:space="0" w:color="auto"/>
            </w:tcBorders>
            <w:vAlign w:val="center"/>
            <w:hideMark/>
          </w:tcPr>
          <w:p w14:paraId="272D8D9D" w14:textId="77777777" w:rsidR="0019545C" w:rsidRPr="00FE70C2" w:rsidRDefault="0019545C" w:rsidP="00F4392C">
            <w:pPr>
              <w:widowControl w:val="0"/>
              <w:jc w:val="center"/>
              <w:rPr>
                <w:rFonts w:ascii="Cambria" w:hAnsi="Cambria"/>
                <w:lang w:val="uk-UA"/>
              </w:rPr>
            </w:pPr>
            <w:r w:rsidRPr="00FE70C2">
              <w:rPr>
                <w:rFonts w:ascii="Cambria" w:hAnsi="Cambria"/>
                <w:lang w:val="uk-UA"/>
              </w:rPr>
              <w:t>Незадовільний</w:t>
            </w:r>
          </w:p>
        </w:tc>
      </w:tr>
      <w:tr w:rsidR="0019545C" w:rsidRPr="00FE70C2" w14:paraId="514A26E2" w14:textId="77777777" w:rsidTr="0019545C">
        <w:trPr>
          <w:trHeight w:val="163"/>
        </w:trPr>
        <w:tc>
          <w:tcPr>
            <w:tcW w:w="1049" w:type="pct"/>
            <w:tcBorders>
              <w:top w:val="single" w:sz="4" w:space="0" w:color="auto"/>
              <w:left w:val="single" w:sz="4" w:space="0" w:color="auto"/>
              <w:bottom w:val="single" w:sz="4" w:space="0" w:color="auto"/>
              <w:right w:val="single" w:sz="4" w:space="0" w:color="auto"/>
            </w:tcBorders>
            <w:vAlign w:val="center"/>
          </w:tcPr>
          <w:p w14:paraId="6FF8AC4B" w14:textId="26C86102" w:rsidR="0019545C" w:rsidRPr="00FE70C2" w:rsidRDefault="003B0E35" w:rsidP="00F4392C">
            <w:pPr>
              <w:widowControl w:val="0"/>
              <w:jc w:val="center"/>
              <w:rPr>
                <w:rFonts w:ascii="Cambria" w:hAnsi="Cambria"/>
                <w:lang w:val="uk-UA"/>
              </w:rPr>
            </w:pPr>
            <w:r w:rsidRPr="00FE70C2">
              <w:rPr>
                <w:rFonts w:ascii="Cambria" w:hAnsi="Cambria"/>
                <w:lang w:val="uk-UA"/>
              </w:rPr>
              <w:t>5</w:t>
            </w:r>
          </w:p>
        </w:tc>
        <w:tc>
          <w:tcPr>
            <w:tcW w:w="658" w:type="pct"/>
            <w:tcBorders>
              <w:top w:val="single" w:sz="4" w:space="0" w:color="auto"/>
              <w:left w:val="single" w:sz="4" w:space="0" w:color="auto"/>
              <w:bottom w:val="single" w:sz="4" w:space="0" w:color="auto"/>
              <w:right w:val="single" w:sz="4" w:space="0" w:color="auto"/>
            </w:tcBorders>
            <w:vAlign w:val="center"/>
          </w:tcPr>
          <w:p w14:paraId="31F6A1EC" w14:textId="703E625D" w:rsidR="0019545C" w:rsidRPr="00FE70C2" w:rsidRDefault="003B0E35" w:rsidP="00F4392C">
            <w:pPr>
              <w:widowControl w:val="0"/>
              <w:jc w:val="center"/>
              <w:rPr>
                <w:rFonts w:ascii="Cambria" w:hAnsi="Cambria"/>
                <w:lang w:val="uk-UA"/>
              </w:rPr>
            </w:pPr>
            <w:r w:rsidRPr="00FE70C2">
              <w:rPr>
                <w:rFonts w:ascii="Cambria" w:hAnsi="Cambria"/>
                <w:lang w:val="uk-UA"/>
              </w:rPr>
              <w:t>5</w:t>
            </w:r>
          </w:p>
        </w:tc>
        <w:tc>
          <w:tcPr>
            <w:tcW w:w="658" w:type="pct"/>
            <w:tcBorders>
              <w:top w:val="single" w:sz="4" w:space="0" w:color="auto"/>
              <w:left w:val="single" w:sz="4" w:space="0" w:color="auto"/>
              <w:bottom w:val="single" w:sz="4" w:space="0" w:color="auto"/>
              <w:right w:val="single" w:sz="4" w:space="0" w:color="auto"/>
            </w:tcBorders>
            <w:vAlign w:val="center"/>
          </w:tcPr>
          <w:p w14:paraId="5DAEAB22" w14:textId="2450856B" w:rsidR="0019545C" w:rsidRPr="00FE70C2" w:rsidRDefault="003B0E35" w:rsidP="00F4392C">
            <w:pPr>
              <w:widowControl w:val="0"/>
              <w:jc w:val="center"/>
              <w:rPr>
                <w:rFonts w:ascii="Cambria" w:hAnsi="Cambria"/>
                <w:lang w:val="uk-UA"/>
              </w:rPr>
            </w:pPr>
            <w:r w:rsidRPr="00FE70C2">
              <w:rPr>
                <w:rFonts w:ascii="Cambria" w:hAnsi="Cambria"/>
                <w:lang w:val="uk-UA"/>
              </w:rPr>
              <w:t>4</w:t>
            </w:r>
          </w:p>
        </w:tc>
        <w:tc>
          <w:tcPr>
            <w:tcW w:w="658" w:type="pct"/>
            <w:tcBorders>
              <w:top w:val="single" w:sz="4" w:space="0" w:color="auto"/>
              <w:left w:val="single" w:sz="4" w:space="0" w:color="auto"/>
              <w:bottom w:val="single" w:sz="4" w:space="0" w:color="auto"/>
              <w:right w:val="single" w:sz="4" w:space="0" w:color="auto"/>
            </w:tcBorders>
            <w:vAlign w:val="center"/>
          </w:tcPr>
          <w:p w14:paraId="10E80D5F" w14:textId="401B289F" w:rsidR="0019545C" w:rsidRPr="00FE70C2" w:rsidRDefault="003B0E35" w:rsidP="00F4392C">
            <w:pPr>
              <w:widowControl w:val="0"/>
              <w:jc w:val="center"/>
              <w:rPr>
                <w:rFonts w:ascii="Cambria" w:hAnsi="Cambria"/>
                <w:lang w:val="uk-UA"/>
              </w:rPr>
            </w:pPr>
            <w:r w:rsidRPr="00FE70C2">
              <w:rPr>
                <w:rFonts w:ascii="Cambria" w:hAnsi="Cambria"/>
                <w:lang w:val="uk-UA"/>
              </w:rPr>
              <w:t>3</w:t>
            </w:r>
          </w:p>
        </w:tc>
        <w:tc>
          <w:tcPr>
            <w:tcW w:w="658" w:type="pct"/>
            <w:tcBorders>
              <w:top w:val="single" w:sz="4" w:space="0" w:color="auto"/>
              <w:left w:val="single" w:sz="4" w:space="0" w:color="auto"/>
              <w:bottom w:val="single" w:sz="4" w:space="0" w:color="auto"/>
              <w:right w:val="single" w:sz="4" w:space="0" w:color="auto"/>
            </w:tcBorders>
            <w:vAlign w:val="center"/>
          </w:tcPr>
          <w:p w14:paraId="3155BD12" w14:textId="6CF231ED" w:rsidR="0019545C" w:rsidRPr="00FE70C2" w:rsidRDefault="003B0E35" w:rsidP="00F4392C">
            <w:pPr>
              <w:widowControl w:val="0"/>
              <w:jc w:val="center"/>
              <w:rPr>
                <w:rFonts w:ascii="Cambria" w:hAnsi="Cambria"/>
                <w:lang w:val="uk-UA"/>
              </w:rPr>
            </w:pPr>
            <w:r w:rsidRPr="00FE70C2">
              <w:rPr>
                <w:rFonts w:ascii="Cambria" w:hAnsi="Cambria"/>
                <w:lang w:val="uk-UA"/>
              </w:rPr>
              <w:t>2</w:t>
            </w:r>
          </w:p>
        </w:tc>
        <w:tc>
          <w:tcPr>
            <w:tcW w:w="658" w:type="pct"/>
            <w:tcBorders>
              <w:top w:val="single" w:sz="4" w:space="0" w:color="auto"/>
              <w:left w:val="single" w:sz="4" w:space="0" w:color="auto"/>
              <w:bottom w:val="single" w:sz="4" w:space="0" w:color="auto"/>
              <w:right w:val="single" w:sz="4" w:space="0" w:color="auto"/>
            </w:tcBorders>
            <w:vAlign w:val="center"/>
          </w:tcPr>
          <w:p w14:paraId="414320EC" w14:textId="22724CF5" w:rsidR="0019545C" w:rsidRPr="00FE70C2" w:rsidRDefault="003B0E35" w:rsidP="00F4392C">
            <w:pPr>
              <w:widowControl w:val="0"/>
              <w:jc w:val="center"/>
              <w:rPr>
                <w:rFonts w:ascii="Cambria" w:hAnsi="Cambria"/>
                <w:lang w:val="uk-UA"/>
              </w:rPr>
            </w:pPr>
            <w:r w:rsidRPr="00FE70C2">
              <w:rPr>
                <w:rFonts w:ascii="Cambria" w:hAnsi="Cambria"/>
                <w:lang w:val="uk-UA"/>
              </w:rPr>
              <w:t>1</w:t>
            </w:r>
          </w:p>
        </w:tc>
        <w:tc>
          <w:tcPr>
            <w:tcW w:w="660" w:type="pct"/>
            <w:tcBorders>
              <w:top w:val="single" w:sz="4" w:space="0" w:color="auto"/>
              <w:left w:val="single" w:sz="4" w:space="0" w:color="auto"/>
              <w:bottom w:val="single" w:sz="4" w:space="0" w:color="auto"/>
              <w:right w:val="single" w:sz="4" w:space="0" w:color="auto"/>
            </w:tcBorders>
            <w:vAlign w:val="center"/>
          </w:tcPr>
          <w:p w14:paraId="4752DF37" w14:textId="60639F43" w:rsidR="0019545C" w:rsidRPr="00FE70C2" w:rsidRDefault="003B0E35" w:rsidP="00F4392C">
            <w:pPr>
              <w:widowControl w:val="0"/>
              <w:jc w:val="center"/>
              <w:rPr>
                <w:rFonts w:ascii="Cambria" w:hAnsi="Cambria"/>
                <w:lang w:val="uk-UA"/>
              </w:rPr>
            </w:pPr>
            <w:r w:rsidRPr="00FE70C2">
              <w:rPr>
                <w:rFonts w:ascii="Cambria" w:hAnsi="Cambria"/>
                <w:lang w:val="uk-UA"/>
              </w:rPr>
              <w:t>0</w:t>
            </w:r>
          </w:p>
        </w:tc>
      </w:tr>
    </w:tbl>
    <w:p w14:paraId="27EF1A7A" w14:textId="77777777" w:rsidR="0019545C" w:rsidRPr="00FE70C2" w:rsidRDefault="0019545C" w:rsidP="0019545C">
      <w:pPr>
        <w:widowControl w:val="0"/>
        <w:spacing w:before="120" w:line="240" w:lineRule="auto"/>
        <w:ind w:firstLine="709"/>
        <w:rPr>
          <w:rFonts w:ascii="Cambria" w:hAnsi="Cambria"/>
          <w:sz w:val="24"/>
          <w:szCs w:val="24"/>
          <w:lang w:val="uk-UA"/>
        </w:rPr>
      </w:pPr>
      <w:r w:rsidRPr="00FE70C2">
        <w:rPr>
          <w:rFonts w:ascii="Cambria" w:hAnsi="Cambria"/>
          <w:sz w:val="24"/>
          <w:szCs w:val="24"/>
          <w:lang w:val="uk-UA"/>
        </w:rPr>
        <w:t>Граничний термін здачі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w:t>
      </w:r>
    </w:p>
    <w:p w14:paraId="1AD77478" w14:textId="77777777" w:rsidR="0019545C" w:rsidRPr="00FE70C2" w:rsidRDefault="0019545C" w:rsidP="0019545C">
      <w:pPr>
        <w:widowControl w:val="0"/>
        <w:spacing w:before="120" w:line="240" w:lineRule="auto"/>
        <w:ind w:firstLine="709"/>
        <w:rPr>
          <w:rFonts w:ascii="Cambria" w:hAnsi="Cambria"/>
          <w:sz w:val="24"/>
          <w:szCs w:val="24"/>
          <w:lang w:val="uk-UA"/>
        </w:rPr>
      </w:pPr>
      <w:r w:rsidRPr="00FE70C2">
        <w:rPr>
          <w:rFonts w:ascii="Cambria" w:hAnsi="Cambria"/>
          <w:sz w:val="24"/>
          <w:szCs w:val="24"/>
          <w:lang w:val="uk-UA"/>
        </w:rPr>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практичних занять.</w:t>
      </w:r>
    </w:p>
    <w:p w14:paraId="569BD145" w14:textId="2FC8D0C8" w:rsidR="00EE366C" w:rsidRPr="00FE70C2" w:rsidRDefault="0019545C" w:rsidP="0019545C">
      <w:pPr>
        <w:widowControl w:val="0"/>
        <w:spacing w:before="120" w:line="240" w:lineRule="auto"/>
        <w:ind w:firstLine="709"/>
        <w:rPr>
          <w:rFonts w:ascii="Cambria" w:hAnsi="Cambria"/>
          <w:sz w:val="24"/>
          <w:szCs w:val="24"/>
          <w:lang w:val="uk-UA"/>
        </w:rPr>
      </w:pPr>
      <w:r w:rsidRPr="00FE70C2">
        <w:rPr>
          <w:rFonts w:ascii="Cambria" w:hAnsi="Cambria"/>
          <w:b/>
          <w:sz w:val="24"/>
          <w:szCs w:val="24"/>
          <w:lang w:val="uk-UA"/>
        </w:rPr>
        <w:t>Загальна сума балів за поточний контроль</w:t>
      </w:r>
      <w:r w:rsidRPr="00FE70C2">
        <w:rPr>
          <w:rFonts w:ascii="Cambria" w:hAnsi="Cambria"/>
          <w:sz w:val="24"/>
          <w:szCs w:val="24"/>
          <w:lang w:val="uk-UA"/>
        </w:rPr>
        <w:t xml:space="preserve"> з</w:t>
      </w:r>
      <w:r w:rsidRPr="00FE70C2">
        <w:rPr>
          <w:rFonts w:ascii="Cambria" w:hAnsi="Cambria"/>
          <w:i/>
          <w:sz w:val="24"/>
          <w:szCs w:val="24"/>
          <w:lang w:val="uk-UA"/>
        </w:rPr>
        <w:t xml:space="preserve">добувачів очної (денної) форми навчання </w:t>
      </w:r>
      <w:r w:rsidRPr="00FE70C2">
        <w:rPr>
          <w:rFonts w:ascii="Cambria" w:hAnsi="Cambria"/>
          <w:sz w:val="24"/>
          <w:szCs w:val="24"/>
          <w:lang w:val="uk-UA"/>
        </w:rPr>
        <w:t xml:space="preserve">складається із балів за всіма видами робіт, передбаченими </w:t>
      </w:r>
      <w:r w:rsidRPr="00FE70C2">
        <w:rPr>
          <w:rFonts w:ascii="Cambria" w:hAnsi="Cambria"/>
          <w:i/>
          <w:sz w:val="24"/>
          <w:szCs w:val="24"/>
          <w:lang w:val="uk-UA"/>
        </w:rPr>
        <w:t>картою самостійної роботи здобувача</w:t>
      </w:r>
      <w:r w:rsidRPr="00FE70C2">
        <w:rPr>
          <w:rFonts w:ascii="Cambria" w:hAnsi="Cambria"/>
          <w:sz w:val="24"/>
          <w:szCs w:val="24"/>
          <w:lang w:val="uk-UA"/>
        </w:rPr>
        <w:t xml:space="preserve">. </w:t>
      </w:r>
      <w:r w:rsidRPr="00FE70C2">
        <w:rPr>
          <w:rFonts w:ascii="Cambria" w:hAnsi="Cambria"/>
          <w:b/>
          <w:sz w:val="24"/>
          <w:szCs w:val="24"/>
          <w:lang w:val="uk-UA"/>
        </w:rPr>
        <w:t>Загальна підсумкова оцінка</w:t>
      </w:r>
      <w:r w:rsidRPr="00FE70C2">
        <w:rPr>
          <w:rFonts w:ascii="Cambria" w:hAnsi="Cambria"/>
          <w:sz w:val="24"/>
          <w:szCs w:val="24"/>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45FE57EE" w14:textId="77777777" w:rsidR="00EE366C" w:rsidRPr="00FE70C2" w:rsidRDefault="00EE366C">
      <w:pPr>
        <w:rPr>
          <w:rFonts w:ascii="Cambria" w:hAnsi="Cambria"/>
          <w:sz w:val="24"/>
          <w:szCs w:val="24"/>
          <w:lang w:val="uk-UA"/>
        </w:rPr>
      </w:pPr>
      <w:r w:rsidRPr="00FE70C2">
        <w:rPr>
          <w:rFonts w:ascii="Cambria" w:hAnsi="Cambria"/>
          <w:sz w:val="24"/>
          <w:szCs w:val="24"/>
          <w:lang w:val="uk-UA"/>
        </w:rPr>
        <w:br w:type="page"/>
      </w:r>
    </w:p>
    <w:p w14:paraId="2F0BC7FB" w14:textId="77777777" w:rsidR="000C4C7E" w:rsidRPr="00FE70C2" w:rsidRDefault="000C4C7E" w:rsidP="000C4C7E">
      <w:pPr>
        <w:pStyle w:val="1"/>
        <w:spacing w:before="240" w:after="120"/>
        <w:rPr>
          <w:rStyle w:val="a9"/>
          <w:rFonts w:ascii="Cambria" w:hAnsi="Cambria"/>
          <w:iCs w:val="0"/>
          <w:szCs w:val="28"/>
        </w:rPr>
      </w:pPr>
      <w:bookmarkStart w:id="27" w:name="_Toc84197315"/>
      <w:bookmarkStart w:id="28" w:name="_Toc90837255"/>
      <w:r w:rsidRPr="00FE70C2">
        <w:rPr>
          <w:rStyle w:val="a9"/>
          <w:rFonts w:ascii="Cambria" w:hAnsi="Cambria"/>
          <w:i w:val="0"/>
          <w:iCs w:val="0"/>
          <w:szCs w:val="28"/>
        </w:rPr>
        <w:t>3</w:t>
      </w:r>
      <w:r w:rsidRPr="00FE70C2">
        <w:rPr>
          <w:rStyle w:val="a9"/>
          <w:rFonts w:ascii="Cambria" w:hAnsi="Cambria"/>
          <w:iCs w:val="0"/>
          <w:szCs w:val="28"/>
        </w:rPr>
        <w:t xml:space="preserve">. </w:t>
      </w:r>
      <w:r w:rsidRPr="00FE70C2">
        <w:rPr>
          <w:rStyle w:val="a9"/>
          <w:rFonts w:ascii="Cambria" w:hAnsi="Cambria"/>
          <w:i w:val="0"/>
          <w:iCs w:val="0"/>
          <w:szCs w:val="28"/>
        </w:rPr>
        <w:t>ПОРЯДОК ПОТОЧНОГО ОЦІНЮВАННЯ РЕЗУЛЬТАТІВ НАВЧАННЯ ЗДОБУВАЧА ЗАОЧНОЇ ФОРМИ НАВЧАННЯ</w:t>
      </w:r>
      <w:bookmarkEnd w:id="27"/>
      <w:bookmarkEnd w:id="28"/>
    </w:p>
    <w:p w14:paraId="7BEE32AC" w14:textId="77777777" w:rsidR="00A80813" w:rsidRPr="00FE70C2" w:rsidRDefault="00A80813" w:rsidP="00A80813">
      <w:pPr>
        <w:widowControl w:val="0"/>
        <w:spacing w:line="240" w:lineRule="auto"/>
        <w:ind w:firstLine="567"/>
        <w:rPr>
          <w:rFonts w:ascii="Cambria" w:hAnsi="Cambria"/>
          <w:b/>
          <w:spacing w:val="-7"/>
          <w:sz w:val="24"/>
          <w:szCs w:val="24"/>
          <w:lang w:val="uk-UA"/>
        </w:rPr>
      </w:pPr>
      <w:r w:rsidRPr="00FE70C2">
        <w:rPr>
          <w:rFonts w:ascii="Cambria" w:eastAsia="Times New Roman" w:hAnsi="Cambria" w:cs="Times New Roman"/>
          <w:b/>
          <w:bCs/>
          <w:i/>
          <w:spacing w:val="-7"/>
          <w:sz w:val="24"/>
          <w:szCs w:val="24"/>
          <w:lang w:val="uk-UA"/>
        </w:rPr>
        <w:t xml:space="preserve">Структура навчальної дисципліни. </w:t>
      </w:r>
      <w:r w:rsidRPr="00FE70C2">
        <w:rPr>
          <w:rFonts w:ascii="Cambria" w:hAnsi="Cambria" w:cstheme="minorHAnsi"/>
          <w:sz w:val="24"/>
          <w:szCs w:val="24"/>
          <w:lang w:val="uk-UA"/>
        </w:rPr>
        <w:t xml:space="preserve">«Тренінг-курс </w:t>
      </w:r>
      <w:r w:rsidRPr="00FE70C2">
        <w:rPr>
          <w:rFonts w:ascii="Cambria" w:hAnsi="Cambria" w:cs="Times New Roman"/>
          <w:sz w:val="24"/>
          <w:szCs w:val="24"/>
          <w:lang w:val="uk-UA"/>
        </w:rPr>
        <w:t>«Соціальний аудит»»</w:t>
      </w:r>
      <w:r w:rsidRPr="00FE70C2">
        <w:rPr>
          <w:rFonts w:ascii="Cambria" w:eastAsia="Times New Roman" w:hAnsi="Cambria" w:cs="Times New Roman"/>
          <w:bCs/>
          <w:spacing w:val="-7"/>
          <w:sz w:val="24"/>
          <w:szCs w:val="24"/>
          <w:lang w:val="uk-UA"/>
        </w:rPr>
        <w:t xml:space="preserve"> складається з 12 тем, присвячених теоретико-методологічним аспектам соціального аудиту та практичній роботі соціального аудитора. </w:t>
      </w:r>
      <w:r w:rsidRPr="00FE70C2">
        <w:rPr>
          <w:rFonts w:ascii="Cambria" w:eastAsia="Times New Roman" w:hAnsi="Cambria" w:cs="Times New Roman"/>
          <w:spacing w:val="-7"/>
          <w:sz w:val="24"/>
          <w:szCs w:val="24"/>
          <w:lang w:val="uk-UA"/>
        </w:rPr>
        <w:t xml:space="preserve">Упродовж семестру, після завершення відповідних тем, проводиться тематичне онлайн-тестування з використанням системи </w:t>
      </w:r>
      <w:proofErr w:type="spellStart"/>
      <w:r w:rsidRPr="00FE70C2">
        <w:rPr>
          <w:rFonts w:ascii="Cambria" w:eastAsia="Times New Roman" w:hAnsi="Cambria" w:cs="Times New Roman"/>
          <w:i/>
          <w:spacing w:val="-7"/>
          <w:sz w:val="24"/>
          <w:szCs w:val="24"/>
          <w:lang w:val="uk-UA"/>
        </w:rPr>
        <w:t>Moodle</w:t>
      </w:r>
      <w:proofErr w:type="spellEnd"/>
      <w:r w:rsidRPr="00FE70C2">
        <w:rPr>
          <w:rFonts w:ascii="Cambria" w:eastAsia="Times New Roman" w:hAnsi="Cambria" w:cs="Times New Roman"/>
          <w:i/>
          <w:spacing w:val="-7"/>
          <w:sz w:val="24"/>
          <w:szCs w:val="24"/>
          <w:lang w:val="uk-UA"/>
        </w:rPr>
        <w:t>.</w:t>
      </w:r>
      <w:r w:rsidRPr="00FE70C2">
        <w:rPr>
          <w:rFonts w:ascii="Cambria" w:eastAsia="Times New Roman" w:hAnsi="Cambria" w:cs="Times New Roman"/>
          <w:spacing w:val="-7"/>
          <w:sz w:val="24"/>
          <w:szCs w:val="24"/>
          <w:lang w:val="uk-UA"/>
        </w:rPr>
        <w:t xml:space="preserve"> В кінці семестру проводиться модульна контрольна робота. Навчальна дисципліна завершується </w:t>
      </w:r>
      <w:r w:rsidRPr="00FE70C2">
        <w:rPr>
          <w:rFonts w:ascii="Cambria" w:eastAsia="Times New Roman" w:hAnsi="Cambria" w:cs="Times New Roman"/>
          <w:spacing w:val="-7"/>
          <w:sz w:val="24"/>
          <w:szCs w:val="24"/>
          <w:lang w:val="uk-UA"/>
        </w:rPr>
        <w:noBreakHyphen/>
        <w:t xml:space="preserve"> </w:t>
      </w:r>
      <w:r w:rsidRPr="00FE70C2">
        <w:rPr>
          <w:rFonts w:ascii="Cambria" w:eastAsia="Times New Roman" w:hAnsi="Cambria" w:cs="Times New Roman"/>
          <w:b/>
          <w:i/>
          <w:spacing w:val="-7"/>
          <w:sz w:val="24"/>
          <w:szCs w:val="24"/>
          <w:lang w:val="uk-UA"/>
        </w:rPr>
        <w:t>екзаменом.</w:t>
      </w:r>
    </w:p>
    <w:p w14:paraId="7C1AEAB0" w14:textId="77777777" w:rsidR="00A80813" w:rsidRPr="00FE70C2" w:rsidRDefault="00A80813" w:rsidP="00A80813">
      <w:pPr>
        <w:spacing w:line="240" w:lineRule="auto"/>
        <w:ind w:firstLine="709"/>
        <w:rPr>
          <w:rFonts w:ascii="Cambria" w:eastAsia="Times New Roman" w:hAnsi="Cambria" w:cs="Times New Roman"/>
          <w:bCs/>
          <w:sz w:val="24"/>
          <w:szCs w:val="24"/>
          <w:lang w:val="uk-UA"/>
        </w:rPr>
      </w:pPr>
      <w:r w:rsidRPr="00FE70C2">
        <w:rPr>
          <w:rFonts w:ascii="Cambria" w:eastAsia="Times New Roman" w:hAnsi="Cambria" w:cs="Times New Roman"/>
          <w:bCs/>
          <w:sz w:val="24"/>
          <w:szCs w:val="24"/>
          <w:lang w:val="uk-UA"/>
        </w:rPr>
        <w:t xml:space="preserve">Для забезпечення опанування навчальної дисципліни </w:t>
      </w:r>
      <w:r w:rsidRPr="00FE70C2">
        <w:rPr>
          <w:rFonts w:ascii="Cambria" w:hAnsi="Cambria" w:cstheme="minorHAnsi"/>
          <w:sz w:val="24"/>
          <w:szCs w:val="24"/>
          <w:lang w:val="uk-UA"/>
        </w:rPr>
        <w:t xml:space="preserve">«Тренінг-курс </w:t>
      </w:r>
      <w:r w:rsidRPr="00FE70C2">
        <w:rPr>
          <w:rFonts w:ascii="Cambria" w:hAnsi="Cambria" w:cs="Times New Roman"/>
          <w:sz w:val="24"/>
          <w:szCs w:val="24"/>
          <w:lang w:val="uk-UA"/>
        </w:rPr>
        <w:t xml:space="preserve">«Соціальний аудит»» навчальні заняття передбачають широке використання інтерактивних </w:t>
      </w:r>
      <w:proofErr w:type="spellStart"/>
      <w:r w:rsidRPr="00FE70C2">
        <w:rPr>
          <w:rFonts w:ascii="Cambria" w:hAnsi="Cambria" w:cs="Times New Roman"/>
          <w:sz w:val="24"/>
          <w:szCs w:val="24"/>
          <w:lang w:val="uk-UA"/>
        </w:rPr>
        <w:t>методик</w:t>
      </w:r>
      <w:proofErr w:type="spellEnd"/>
      <w:r w:rsidRPr="00FE70C2">
        <w:rPr>
          <w:rFonts w:ascii="Cambria" w:hAnsi="Cambria" w:cs="Times New Roman"/>
          <w:sz w:val="24"/>
          <w:szCs w:val="24"/>
          <w:lang w:val="uk-UA"/>
        </w:rPr>
        <w:t xml:space="preserve"> викладання. Більшість з них побудована за принципом командної / індивідуальної роботи та включають проведення ділових ігор, тренінгових занять, дискусій тощо. </w:t>
      </w:r>
    </w:p>
    <w:p w14:paraId="2FAA6C08" w14:textId="77777777" w:rsidR="00A80813" w:rsidRPr="00FE70C2" w:rsidRDefault="00A80813" w:rsidP="00A80813">
      <w:pPr>
        <w:spacing w:line="240" w:lineRule="auto"/>
        <w:ind w:firstLine="709"/>
        <w:rPr>
          <w:rFonts w:ascii="Cambria" w:eastAsia="Times New Roman" w:hAnsi="Cambria" w:cs="Times New Roman"/>
          <w:bCs/>
          <w:sz w:val="24"/>
          <w:szCs w:val="24"/>
          <w:lang w:val="uk-UA"/>
        </w:rPr>
      </w:pPr>
      <w:r w:rsidRPr="00FE70C2">
        <w:rPr>
          <w:rFonts w:ascii="Cambria" w:eastAsia="Times New Roman" w:hAnsi="Cambria" w:cs="Times New Roman"/>
          <w:bCs/>
          <w:sz w:val="24"/>
          <w:szCs w:val="24"/>
          <w:lang w:val="uk-UA"/>
        </w:rPr>
        <w:t xml:space="preserve">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Pr="00FE70C2">
        <w:rPr>
          <w:rFonts w:ascii="Cambria" w:hAnsi="Cambria" w:cstheme="minorHAnsi"/>
          <w:sz w:val="24"/>
          <w:szCs w:val="24"/>
          <w:lang w:val="uk-UA"/>
        </w:rPr>
        <w:t xml:space="preserve">«Тренінг-курс </w:t>
      </w:r>
      <w:r w:rsidRPr="00FE70C2">
        <w:rPr>
          <w:rFonts w:ascii="Cambria" w:hAnsi="Cambria" w:cs="Times New Roman"/>
          <w:sz w:val="24"/>
          <w:szCs w:val="24"/>
          <w:lang w:val="uk-UA"/>
        </w:rPr>
        <w:t>«Соціальний аудит»», вмінь та набутих практичних навичок у сфері соціального аудиту.</w:t>
      </w:r>
    </w:p>
    <w:p w14:paraId="37FF3FC1" w14:textId="77777777" w:rsidR="00A80813" w:rsidRPr="00FE70C2" w:rsidRDefault="00A80813" w:rsidP="00A80813">
      <w:pPr>
        <w:spacing w:line="240" w:lineRule="auto"/>
        <w:ind w:firstLine="709"/>
        <w:rPr>
          <w:rFonts w:ascii="Cambria" w:eastAsia="Times New Roman" w:hAnsi="Cambria" w:cs="Times New Roman"/>
          <w:b/>
          <w:bCs/>
          <w:i/>
          <w:sz w:val="24"/>
          <w:szCs w:val="24"/>
          <w:lang w:val="uk-UA"/>
        </w:rPr>
      </w:pPr>
      <w:r w:rsidRPr="00FE70C2">
        <w:rPr>
          <w:rFonts w:ascii="Cambria" w:eastAsia="Times New Roman" w:hAnsi="Cambria" w:cs="Times New Roman"/>
          <w:b/>
          <w:bCs/>
          <w:i/>
          <w:sz w:val="24"/>
          <w:szCs w:val="24"/>
          <w:lang w:val="uk-UA"/>
        </w:rPr>
        <w:t xml:space="preserve">При поточному контролі результатів навчання здобувачів оцінюванню підлягає виконання ними: </w:t>
      </w:r>
    </w:p>
    <w:p w14:paraId="563DA894" w14:textId="77777777" w:rsidR="00A80813" w:rsidRPr="00FE70C2" w:rsidRDefault="00A80813" w:rsidP="00A80813">
      <w:pPr>
        <w:spacing w:line="240" w:lineRule="auto"/>
        <w:ind w:firstLine="709"/>
        <w:rPr>
          <w:rFonts w:ascii="Cambria" w:hAnsi="Cambria"/>
          <w:i/>
          <w:iCs/>
          <w:sz w:val="24"/>
          <w:szCs w:val="24"/>
          <w:lang w:val="uk-UA"/>
        </w:rPr>
      </w:pPr>
      <w:r w:rsidRPr="00FE70C2">
        <w:rPr>
          <w:rFonts w:ascii="Cambria" w:hAnsi="Cambria"/>
          <w:i/>
          <w:iCs/>
          <w:sz w:val="24"/>
          <w:szCs w:val="24"/>
          <w:lang w:val="uk-UA"/>
        </w:rPr>
        <w:t xml:space="preserve">завдань під час навчальних занять; </w:t>
      </w:r>
    </w:p>
    <w:p w14:paraId="16790AF6" w14:textId="77777777" w:rsidR="00A80813" w:rsidRPr="00FE70C2" w:rsidRDefault="00A80813" w:rsidP="00A80813">
      <w:pPr>
        <w:spacing w:line="240" w:lineRule="auto"/>
        <w:ind w:firstLine="709"/>
        <w:rPr>
          <w:rFonts w:ascii="Cambria" w:hAnsi="Cambria"/>
          <w:i/>
          <w:iCs/>
          <w:sz w:val="24"/>
          <w:szCs w:val="24"/>
          <w:lang w:val="uk-UA"/>
        </w:rPr>
      </w:pPr>
      <w:r w:rsidRPr="00FE70C2">
        <w:rPr>
          <w:rFonts w:ascii="Cambria" w:hAnsi="Cambria"/>
          <w:i/>
          <w:iCs/>
          <w:sz w:val="24"/>
          <w:szCs w:val="24"/>
          <w:lang w:val="uk-UA"/>
        </w:rPr>
        <w:t xml:space="preserve">контрольних (модульних) робіт; </w:t>
      </w:r>
    </w:p>
    <w:p w14:paraId="3CA64700" w14:textId="77777777" w:rsidR="00A80813" w:rsidRPr="00FE70C2" w:rsidRDefault="00A80813" w:rsidP="00A80813">
      <w:pPr>
        <w:spacing w:line="240" w:lineRule="auto"/>
        <w:ind w:firstLine="709"/>
        <w:rPr>
          <w:rFonts w:ascii="Cambria" w:hAnsi="Cambria"/>
          <w:i/>
          <w:iCs/>
          <w:sz w:val="24"/>
          <w:szCs w:val="24"/>
          <w:lang w:val="uk-UA"/>
        </w:rPr>
      </w:pPr>
      <w:r w:rsidRPr="00FE70C2">
        <w:rPr>
          <w:rFonts w:ascii="Cambria" w:hAnsi="Cambria"/>
          <w:i/>
          <w:iCs/>
          <w:sz w:val="24"/>
          <w:szCs w:val="24"/>
          <w:lang w:val="uk-UA"/>
        </w:rPr>
        <w:t xml:space="preserve">індивідуальних завдань самостійної роботи. </w:t>
      </w:r>
    </w:p>
    <w:p w14:paraId="51FE975A" w14:textId="77777777" w:rsidR="00A80813" w:rsidRPr="00FE70C2" w:rsidRDefault="00A80813" w:rsidP="00A80813">
      <w:pPr>
        <w:pStyle w:val="af3"/>
        <w:spacing w:before="120"/>
        <w:ind w:firstLine="709"/>
        <w:rPr>
          <w:sz w:val="24"/>
          <w:lang w:val="uk-UA"/>
        </w:rPr>
      </w:pPr>
      <w:r w:rsidRPr="00FE70C2">
        <w:rPr>
          <w:b/>
          <w:i/>
          <w:sz w:val="24"/>
          <w:lang w:val="uk-UA"/>
        </w:rPr>
        <w:t>Завданням поточного контролю</w:t>
      </w:r>
      <w:r w:rsidRPr="00FE70C2">
        <w:rPr>
          <w:sz w:val="24"/>
          <w:lang w:val="uk-UA"/>
        </w:rPr>
        <w:t xml:space="preserve">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2F01350F" w14:textId="77777777" w:rsidR="00A80813" w:rsidRPr="00FE70C2" w:rsidRDefault="00A80813" w:rsidP="00A80813">
      <w:pPr>
        <w:widowControl w:val="0"/>
        <w:tabs>
          <w:tab w:val="left" w:pos="1461"/>
        </w:tabs>
        <w:autoSpaceDE w:val="0"/>
        <w:autoSpaceDN w:val="0"/>
        <w:spacing w:before="120" w:line="240" w:lineRule="auto"/>
        <w:rPr>
          <w:rFonts w:ascii="Cambria" w:hAnsi="Cambria"/>
          <w:sz w:val="24"/>
          <w:szCs w:val="24"/>
          <w:lang w:val="uk-UA"/>
        </w:rPr>
      </w:pPr>
      <w:r w:rsidRPr="00FE70C2">
        <w:rPr>
          <w:rFonts w:ascii="Cambria" w:hAnsi="Cambria"/>
          <w:b/>
          <w:i/>
          <w:sz w:val="24"/>
          <w:szCs w:val="24"/>
          <w:lang w:val="uk-UA"/>
        </w:rPr>
        <w:t>У</w:t>
      </w:r>
      <w:r w:rsidRPr="00FE70C2">
        <w:rPr>
          <w:rFonts w:ascii="Cambria" w:hAnsi="Cambria"/>
          <w:b/>
          <w:i/>
          <w:spacing w:val="1"/>
          <w:sz w:val="24"/>
          <w:szCs w:val="24"/>
          <w:lang w:val="uk-UA"/>
        </w:rPr>
        <w:t xml:space="preserve"> </w:t>
      </w:r>
      <w:r w:rsidRPr="00FE70C2">
        <w:rPr>
          <w:rFonts w:ascii="Cambria" w:hAnsi="Cambria"/>
          <w:b/>
          <w:i/>
          <w:sz w:val="24"/>
          <w:szCs w:val="24"/>
          <w:lang w:val="uk-UA"/>
        </w:rPr>
        <w:t>разі</w:t>
      </w:r>
      <w:r w:rsidRPr="00FE70C2">
        <w:rPr>
          <w:rFonts w:ascii="Cambria" w:hAnsi="Cambria"/>
          <w:b/>
          <w:i/>
          <w:spacing w:val="1"/>
          <w:sz w:val="24"/>
          <w:szCs w:val="24"/>
          <w:lang w:val="uk-UA"/>
        </w:rPr>
        <w:t xml:space="preserve"> </w:t>
      </w:r>
      <w:r w:rsidRPr="00FE70C2">
        <w:rPr>
          <w:rFonts w:ascii="Cambria" w:hAnsi="Cambria"/>
          <w:b/>
          <w:i/>
          <w:sz w:val="24"/>
          <w:szCs w:val="24"/>
          <w:lang w:val="uk-UA"/>
        </w:rPr>
        <w:t>пропуску</w:t>
      </w:r>
      <w:r w:rsidRPr="00FE70C2">
        <w:rPr>
          <w:rFonts w:ascii="Cambria" w:hAnsi="Cambria"/>
          <w:b/>
          <w:i/>
          <w:spacing w:val="1"/>
          <w:sz w:val="24"/>
          <w:szCs w:val="24"/>
          <w:lang w:val="uk-UA"/>
        </w:rPr>
        <w:t xml:space="preserve"> </w:t>
      </w:r>
      <w:r w:rsidRPr="00FE70C2">
        <w:rPr>
          <w:rFonts w:ascii="Cambria" w:hAnsi="Cambria"/>
          <w:b/>
          <w:i/>
          <w:sz w:val="24"/>
          <w:szCs w:val="24"/>
          <w:lang w:val="uk-UA"/>
        </w:rPr>
        <w:t>навчальних</w:t>
      </w:r>
      <w:r w:rsidRPr="00FE70C2">
        <w:rPr>
          <w:rFonts w:ascii="Cambria" w:hAnsi="Cambria"/>
          <w:b/>
          <w:i/>
          <w:spacing w:val="1"/>
          <w:sz w:val="24"/>
          <w:szCs w:val="24"/>
          <w:lang w:val="uk-UA"/>
        </w:rPr>
        <w:t xml:space="preserve"> </w:t>
      </w:r>
      <w:r w:rsidRPr="00FE70C2">
        <w:rPr>
          <w:rFonts w:ascii="Cambria" w:hAnsi="Cambria"/>
          <w:b/>
          <w:i/>
          <w:sz w:val="24"/>
          <w:szCs w:val="24"/>
          <w:lang w:val="uk-UA"/>
        </w:rPr>
        <w:t>занять</w:t>
      </w:r>
      <w:r w:rsidRPr="00FE70C2">
        <w:rPr>
          <w:rFonts w:ascii="Cambria" w:hAnsi="Cambria"/>
          <w:b/>
          <w:i/>
          <w:spacing w:val="1"/>
          <w:sz w:val="24"/>
          <w:szCs w:val="24"/>
          <w:lang w:val="uk-UA"/>
        </w:rPr>
        <w:t xml:space="preserve"> </w:t>
      </w:r>
      <w:r w:rsidRPr="00FE70C2">
        <w:rPr>
          <w:rFonts w:ascii="Cambria" w:hAnsi="Cambria"/>
          <w:sz w:val="24"/>
          <w:szCs w:val="24"/>
          <w:lang w:val="uk-UA"/>
        </w:rPr>
        <w:t>(практичних,</w:t>
      </w:r>
      <w:r w:rsidRPr="00FE70C2">
        <w:rPr>
          <w:rFonts w:ascii="Cambria" w:hAnsi="Cambria"/>
          <w:spacing w:val="1"/>
          <w:sz w:val="24"/>
          <w:szCs w:val="24"/>
          <w:lang w:val="uk-UA"/>
        </w:rPr>
        <w:t xml:space="preserve"> </w:t>
      </w:r>
      <w:r w:rsidRPr="00FE70C2">
        <w:rPr>
          <w:rFonts w:ascii="Cambria" w:hAnsi="Cambria"/>
          <w:sz w:val="24"/>
          <w:szCs w:val="24"/>
          <w:lang w:val="uk-UA"/>
        </w:rPr>
        <w:t>семінарських та контактних занять) з поважних причин (у тому числі тимчасової</w:t>
      </w:r>
      <w:r w:rsidRPr="00FE70C2">
        <w:rPr>
          <w:rFonts w:ascii="Cambria" w:hAnsi="Cambria"/>
          <w:spacing w:val="1"/>
          <w:sz w:val="24"/>
          <w:szCs w:val="24"/>
          <w:lang w:val="uk-UA"/>
        </w:rPr>
        <w:t xml:space="preserve"> </w:t>
      </w:r>
      <w:r w:rsidRPr="00FE70C2">
        <w:rPr>
          <w:rFonts w:ascii="Cambria" w:hAnsi="Cambria"/>
          <w:sz w:val="24"/>
          <w:szCs w:val="24"/>
          <w:lang w:val="uk-UA"/>
        </w:rPr>
        <w:t>непрацездатності</w:t>
      </w:r>
      <w:r w:rsidRPr="00FE70C2">
        <w:rPr>
          <w:rFonts w:ascii="Cambria" w:hAnsi="Cambria"/>
          <w:spacing w:val="1"/>
          <w:sz w:val="24"/>
          <w:szCs w:val="24"/>
          <w:lang w:val="uk-UA"/>
        </w:rPr>
        <w:t xml:space="preserve"> </w:t>
      </w:r>
      <w:r w:rsidRPr="00FE70C2">
        <w:rPr>
          <w:rFonts w:ascii="Cambria" w:hAnsi="Cambria"/>
          <w:sz w:val="24"/>
          <w:szCs w:val="24"/>
          <w:lang w:val="uk-UA"/>
        </w:rPr>
        <w:t>у</w:t>
      </w:r>
      <w:r w:rsidRPr="00FE70C2">
        <w:rPr>
          <w:rFonts w:ascii="Cambria" w:hAnsi="Cambria"/>
          <w:spacing w:val="1"/>
          <w:sz w:val="24"/>
          <w:szCs w:val="24"/>
          <w:lang w:val="uk-UA"/>
        </w:rPr>
        <w:t xml:space="preserve"> </w:t>
      </w:r>
      <w:r w:rsidRPr="00FE70C2">
        <w:rPr>
          <w:rFonts w:ascii="Cambria" w:hAnsi="Cambria"/>
          <w:sz w:val="24"/>
          <w:szCs w:val="24"/>
          <w:lang w:val="uk-UA"/>
        </w:rPr>
        <w:t>зв’язку</w:t>
      </w:r>
      <w:r w:rsidRPr="00FE70C2">
        <w:rPr>
          <w:rFonts w:ascii="Cambria" w:hAnsi="Cambria"/>
          <w:spacing w:val="1"/>
          <w:sz w:val="24"/>
          <w:szCs w:val="24"/>
          <w:lang w:val="uk-UA"/>
        </w:rPr>
        <w:t xml:space="preserve"> </w:t>
      </w:r>
      <w:r w:rsidRPr="00FE70C2">
        <w:rPr>
          <w:rFonts w:ascii="Cambria" w:hAnsi="Cambria"/>
          <w:sz w:val="24"/>
          <w:szCs w:val="24"/>
          <w:lang w:val="uk-UA"/>
        </w:rPr>
        <w:t>із</w:t>
      </w:r>
      <w:r w:rsidRPr="00FE70C2">
        <w:rPr>
          <w:rFonts w:ascii="Cambria" w:hAnsi="Cambria"/>
          <w:spacing w:val="1"/>
          <w:sz w:val="24"/>
          <w:szCs w:val="24"/>
          <w:lang w:val="uk-UA"/>
        </w:rPr>
        <w:t xml:space="preserve"> </w:t>
      </w:r>
      <w:r w:rsidRPr="00FE70C2">
        <w:rPr>
          <w:rFonts w:ascii="Cambria" w:hAnsi="Cambria"/>
          <w:sz w:val="24"/>
          <w:szCs w:val="24"/>
          <w:lang w:val="uk-UA"/>
        </w:rPr>
        <w:t>хворобою)</w:t>
      </w:r>
      <w:r w:rsidRPr="00FE70C2">
        <w:rPr>
          <w:rFonts w:ascii="Cambria" w:hAnsi="Cambria"/>
          <w:spacing w:val="1"/>
          <w:sz w:val="24"/>
          <w:szCs w:val="24"/>
          <w:lang w:val="uk-UA"/>
        </w:rPr>
        <w:t xml:space="preserve"> </w:t>
      </w:r>
      <w:r w:rsidRPr="00FE70C2">
        <w:rPr>
          <w:rFonts w:ascii="Cambria" w:hAnsi="Cambria"/>
          <w:sz w:val="24"/>
          <w:szCs w:val="24"/>
          <w:lang w:val="uk-UA"/>
        </w:rPr>
        <w:t>здобувач</w:t>
      </w:r>
      <w:r w:rsidRPr="00FE70C2">
        <w:rPr>
          <w:rFonts w:ascii="Cambria" w:hAnsi="Cambria"/>
          <w:spacing w:val="1"/>
          <w:sz w:val="24"/>
          <w:szCs w:val="24"/>
          <w:lang w:val="uk-UA"/>
        </w:rPr>
        <w:t xml:space="preserve"> </w:t>
      </w:r>
      <w:r w:rsidRPr="00FE70C2">
        <w:rPr>
          <w:rFonts w:ascii="Cambria" w:hAnsi="Cambria"/>
          <w:sz w:val="24"/>
          <w:szCs w:val="24"/>
          <w:lang w:val="uk-UA"/>
        </w:rPr>
        <w:t>зобов’язаний</w:t>
      </w:r>
      <w:r w:rsidRPr="00FE70C2">
        <w:rPr>
          <w:rFonts w:ascii="Cambria" w:hAnsi="Cambria"/>
          <w:spacing w:val="1"/>
          <w:sz w:val="24"/>
          <w:szCs w:val="24"/>
          <w:lang w:val="uk-UA"/>
        </w:rPr>
        <w:t xml:space="preserve"> </w:t>
      </w:r>
      <w:r w:rsidRPr="00FE70C2">
        <w:rPr>
          <w:rFonts w:ascii="Cambria" w:hAnsi="Cambria"/>
          <w:sz w:val="24"/>
          <w:szCs w:val="24"/>
          <w:lang w:val="uk-UA"/>
        </w:rPr>
        <w:t>своєчасно</w:t>
      </w:r>
      <w:r w:rsidRPr="00FE70C2">
        <w:rPr>
          <w:rFonts w:ascii="Cambria" w:hAnsi="Cambria"/>
          <w:spacing w:val="1"/>
          <w:sz w:val="24"/>
          <w:szCs w:val="24"/>
          <w:lang w:val="uk-UA"/>
        </w:rPr>
        <w:t xml:space="preserve"> </w:t>
      </w:r>
      <w:r w:rsidRPr="00FE70C2">
        <w:rPr>
          <w:rFonts w:ascii="Cambria" w:hAnsi="Cambria"/>
          <w:sz w:val="24"/>
          <w:szCs w:val="24"/>
          <w:lang w:val="uk-UA"/>
        </w:rPr>
        <w:t>(</w:t>
      </w:r>
      <w:r w:rsidRPr="00FE70C2">
        <w:rPr>
          <w:rFonts w:ascii="Cambria" w:hAnsi="Cambria"/>
          <w:i/>
          <w:sz w:val="24"/>
          <w:szCs w:val="24"/>
          <w:lang w:val="uk-UA"/>
        </w:rPr>
        <w:t>не</w:t>
      </w:r>
      <w:r w:rsidRPr="00FE70C2">
        <w:rPr>
          <w:rFonts w:ascii="Cambria" w:hAnsi="Cambria"/>
          <w:i/>
          <w:spacing w:val="1"/>
          <w:sz w:val="24"/>
          <w:szCs w:val="24"/>
          <w:lang w:val="uk-UA"/>
        </w:rPr>
        <w:t xml:space="preserve"> </w:t>
      </w:r>
      <w:r w:rsidRPr="00FE70C2">
        <w:rPr>
          <w:rFonts w:ascii="Cambria" w:hAnsi="Cambria"/>
          <w:i/>
          <w:sz w:val="24"/>
          <w:szCs w:val="24"/>
          <w:lang w:val="uk-UA"/>
        </w:rPr>
        <w:t>пізніше як упродовж п’ятьох робочих днів після повернення до занять</w:t>
      </w:r>
      <w:r w:rsidRPr="00FE70C2">
        <w:rPr>
          <w:rFonts w:ascii="Cambria" w:hAnsi="Cambria"/>
          <w:sz w:val="24"/>
          <w:szCs w:val="24"/>
          <w:lang w:val="uk-UA"/>
        </w:rPr>
        <w:t>):</w:t>
      </w:r>
    </w:p>
    <w:p w14:paraId="5C5D405D" w14:textId="77777777" w:rsidR="00A80813" w:rsidRPr="00FE70C2" w:rsidRDefault="00A80813" w:rsidP="00930FD7">
      <w:pPr>
        <w:pStyle w:val="a3"/>
        <w:widowControl w:val="0"/>
        <w:numPr>
          <w:ilvl w:val="0"/>
          <w:numId w:val="5"/>
        </w:numPr>
        <w:tabs>
          <w:tab w:val="left" w:pos="851"/>
        </w:tabs>
        <w:autoSpaceDE w:val="0"/>
        <w:autoSpaceDN w:val="0"/>
        <w:spacing w:line="240" w:lineRule="auto"/>
        <w:ind w:left="0" w:firstLine="709"/>
        <w:rPr>
          <w:rFonts w:ascii="Cambria" w:hAnsi="Cambria"/>
          <w:i/>
          <w:sz w:val="24"/>
          <w:szCs w:val="24"/>
          <w:lang w:val="uk-UA"/>
        </w:rPr>
      </w:pPr>
      <w:r w:rsidRPr="00FE70C2">
        <w:rPr>
          <w:rFonts w:ascii="Cambria" w:hAnsi="Cambria"/>
          <w:b/>
          <w:i/>
          <w:sz w:val="24"/>
          <w:szCs w:val="24"/>
          <w:lang w:val="uk-UA"/>
        </w:rPr>
        <w:t>звернутися</w:t>
      </w:r>
      <w:r w:rsidRPr="00FE70C2">
        <w:rPr>
          <w:rFonts w:ascii="Cambria" w:hAnsi="Cambria"/>
          <w:b/>
          <w:i/>
          <w:spacing w:val="1"/>
          <w:sz w:val="24"/>
          <w:szCs w:val="24"/>
          <w:lang w:val="uk-UA"/>
        </w:rPr>
        <w:t xml:space="preserve"> </w:t>
      </w:r>
      <w:r w:rsidRPr="00FE70C2">
        <w:rPr>
          <w:rFonts w:ascii="Cambria" w:hAnsi="Cambria"/>
          <w:b/>
          <w:i/>
          <w:sz w:val="24"/>
          <w:szCs w:val="24"/>
          <w:lang w:val="uk-UA"/>
        </w:rPr>
        <w:t>до</w:t>
      </w:r>
      <w:r w:rsidRPr="00FE70C2">
        <w:rPr>
          <w:rFonts w:ascii="Cambria" w:hAnsi="Cambria"/>
          <w:b/>
          <w:i/>
          <w:spacing w:val="1"/>
          <w:sz w:val="24"/>
          <w:szCs w:val="24"/>
          <w:lang w:val="uk-UA"/>
        </w:rPr>
        <w:t xml:space="preserve"> </w:t>
      </w:r>
      <w:r w:rsidRPr="00FE70C2">
        <w:rPr>
          <w:rFonts w:ascii="Cambria" w:hAnsi="Cambria"/>
          <w:b/>
          <w:i/>
          <w:sz w:val="24"/>
          <w:szCs w:val="24"/>
          <w:lang w:val="uk-UA"/>
        </w:rPr>
        <w:t>декана</w:t>
      </w:r>
      <w:r w:rsidRPr="00FE70C2">
        <w:rPr>
          <w:rFonts w:ascii="Cambria" w:hAnsi="Cambria"/>
          <w:b/>
          <w:i/>
          <w:spacing w:val="1"/>
          <w:sz w:val="24"/>
          <w:szCs w:val="24"/>
          <w:lang w:val="uk-UA"/>
        </w:rPr>
        <w:t xml:space="preserve"> </w:t>
      </w:r>
      <w:r w:rsidRPr="00FE70C2">
        <w:rPr>
          <w:rFonts w:ascii="Cambria" w:hAnsi="Cambria"/>
          <w:b/>
          <w:i/>
          <w:sz w:val="24"/>
          <w:szCs w:val="24"/>
          <w:lang w:val="uk-UA"/>
        </w:rPr>
        <w:t>факультету</w:t>
      </w:r>
      <w:r w:rsidRPr="00FE70C2">
        <w:rPr>
          <w:rFonts w:ascii="Cambria" w:hAnsi="Cambria"/>
          <w:b/>
          <w:i/>
          <w:spacing w:val="1"/>
          <w:sz w:val="24"/>
          <w:szCs w:val="24"/>
          <w:lang w:val="uk-UA"/>
        </w:rPr>
        <w:t xml:space="preserve"> </w:t>
      </w:r>
      <w:r w:rsidRPr="00FE70C2">
        <w:rPr>
          <w:rFonts w:ascii="Cambria" w:hAnsi="Cambria"/>
          <w:b/>
          <w:i/>
          <w:sz w:val="24"/>
          <w:szCs w:val="24"/>
          <w:lang w:val="uk-UA"/>
        </w:rPr>
        <w:t>або його заступника</w:t>
      </w:r>
      <w:r w:rsidRPr="00FE70C2">
        <w:rPr>
          <w:rFonts w:ascii="Cambria" w:hAnsi="Cambria"/>
          <w:i/>
          <w:sz w:val="24"/>
          <w:szCs w:val="24"/>
          <w:lang w:val="uk-UA"/>
        </w:rPr>
        <w:t xml:space="preserve"> з відповідною заявою</w:t>
      </w:r>
      <w:r w:rsidRPr="00FE70C2">
        <w:rPr>
          <w:rFonts w:ascii="Cambria" w:hAnsi="Cambria"/>
          <w:i/>
          <w:spacing w:val="1"/>
          <w:sz w:val="24"/>
          <w:szCs w:val="24"/>
          <w:lang w:val="uk-UA"/>
        </w:rPr>
        <w:t xml:space="preserve"> </w:t>
      </w:r>
      <w:r w:rsidRPr="00FE70C2">
        <w:rPr>
          <w:rFonts w:ascii="Cambria" w:hAnsi="Cambria"/>
          <w:i/>
          <w:sz w:val="24"/>
          <w:szCs w:val="24"/>
          <w:lang w:val="uk-UA"/>
        </w:rPr>
        <w:t>щодо</w:t>
      </w:r>
      <w:r w:rsidRPr="00FE70C2">
        <w:rPr>
          <w:rFonts w:ascii="Cambria" w:hAnsi="Cambria"/>
          <w:i/>
          <w:spacing w:val="1"/>
          <w:sz w:val="24"/>
          <w:szCs w:val="24"/>
          <w:lang w:val="uk-UA"/>
        </w:rPr>
        <w:t xml:space="preserve"> </w:t>
      </w:r>
      <w:r w:rsidRPr="00FE70C2">
        <w:rPr>
          <w:rFonts w:ascii="Cambria" w:hAnsi="Cambria"/>
          <w:i/>
          <w:sz w:val="24"/>
          <w:szCs w:val="24"/>
          <w:lang w:val="uk-UA"/>
        </w:rPr>
        <w:t>отримання</w:t>
      </w:r>
      <w:r w:rsidRPr="00FE70C2">
        <w:rPr>
          <w:rFonts w:ascii="Cambria" w:hAnsi="Cambria"/>
          <w:i/>
          <w:spacing w:val="1"/>
          <w:sz w:val="24"/>
          <w:szCs w:val="24"/>
          <w:lang w:val="uk-UA"/>
        </w:rPr>
        <w:t xml:space="preserve"> </w:t>
      </w:r>
      <w:r w:rsidRPr="00FE70C2">
        <w:rPr>
          <w:rFonts w:ascii="Cambria" w:hAnsi="Cambria"/>
          <w:i/>
          <w:sz w:val="24"/>
          <w:szCs w:val="24"/>
          <w:lang w:val="uk-UA"/>
        </w:rPr>
        <w:t>дозволу</w:t>
      </w:r>
      <w:r w:rsidRPr="00FE70C2">
        <w:rPr>
          <w:rFonts w:ascii="Cambria" w:hAnsi="Cambria"/>
          <w:i/>
          <w:spacing w:val="1"/>
          <w:sz w:val="24"/>
          <w:szCs w:val="24"/>
          <w:lang w:val="uk-UA"/>
        </w:rPr>
        <w:t xml:space="preserve"> </w:t>
      </w:r>
      <w:r w:rsidRPr="00FE70C2">
        <w:rPr>
          <w:rFonts w:ascii="Cambria" w:hAnsi="Cambria"/>
          <w:i/>
          <w:sz w:val="24"/>
          <w:szCs w:val="24"/>
          <w:lang w:val="uk-UA"/>
        </w:rPr>
        <w:t>на</w:t>
      </w:r>
      <w:r w:rsidRPr="00FE70C2">
        <w:rPr>
          <w:rFonts w:ascii="Cambria" w:hAnsi="Cambria"/>
          <w:i/>
          <w:spacing w:val="1"/>
          <w:sz w:val="24"/>
          <w:szCs w:val="24"/>
          <w:lang w:val="uk-UA"/>
        </w:rPr>
        <w:t xml:space="preserve"> </w:t>
      </w:r>
      <w:r w:rsidRPr="00FE70C2">
        <w:rPr>
          <w:rFonts w:ascii="Cambria" w:hAnsi="Cambria"/>
          <w:i/>
          <w:sz w:val="24"/>
          <w:szCs w:val="24"/>
          <w:lang w:val="uk-UA"/>
        </w:rPr>
        <w:t>відпрацювання</w:t>
      </w:r>
      <w:r w:rsidRPr="00FE70C2">
        <w:rPr>
          <w:rFonts w:ascii="Cambria" w:hAnsi="Cambria"/>
          <w:i/>
          <w:spacing w:val="1"/>
          <w:sz w:val="24"/>
          <w:szCs w:val="24"/>
          <w:lang w:val="uk-UA"/>
        </w:rPr>
        <w:t xml:space="preserve"> </w:t>
      </w:r>
      <w:r w:rsidRPr="00FE70C2">
        <w:rPr>
          <w:rFonts w:ascii="Cambria" w:hAnsi="Cambria"/>
          <w:i/>
          <w:sz w:val="24"/>
          <w:szCs w:val="24"/>
          <w:lang w:val="uk-UA"/>
        </w:rPr>
        <w:t>пропущених</w:t>
      </w:r>
      <w:r w:rsidRPr="00FE70C2">
        <w:rPr>
          <w:rFonts w:ascii="Cambria" w:hAnsi="Cambria"/>
          <w:i/>
          <w:spacing w:val="1"/>
          <w:sz w:val="24"/>
          <w:szCs w:val="24"/>
          <w:lang w:val="uk-UA"/>
        </w:rPr>
        <w:t xml:space="preserve"> </w:t>
      </w:r>
      <w:r w:rsidRPr="00FE70C2">
        <w:rPr>
          <w:rFonts w:ascii="Cambria" w:hAnsi="Cambria"/>
          <w:i/>
          <w:sz w:val="24"/>
          <w:szCs w:val="24"/>
          <w:lang w:val="uk-UA"/>
        </w:rPr>
        <w:t>навчальних</w:t>
      </w:r>
      <w:r w:rsidRPr="00FE70C2">
        <w:rPr>
          <w:rFonts w:ascii="Cambria" w:hAnsi="Cambria"/>
          <w:i/>
          <w:spacing w:val="1"/>
          <w:sz w:val="24"/>
          <w:szCs w:val="24"/>
          <w:lang w:val="uk-UA"/>
        </w:rPr>
        <w:t xml:space="preserve"> </w:t>
      </w:r>
      <w:r w:rsidRPr="00FE70C2">
        <w:rPr>
          <w:rFonts w:ascii="Cambria" w:hAnsi="Cambria"/>
          <w:i/>
          <w:sz w:val="24"/>
          <w:szCs w:val="24"/>
          <w:lang w:val="uk-UA"/>
        </w:rPr>
        <w:t>занять;</w:t>
      </w:r>
    </w:p>
    <w:p w14:paraId="007B074E" w14:textId="77777777" w:rsidR="00A80813" w:rsidRPr="00FE70C2" w:rsidRDefault="00A80813" w:rsidP="00930FD7">
      <w:pPr>
        <w:pStyle w:val="a3"/>
        <w:widowControl w:val="0"/>
        <w:numPr>
          <w:ilvl w:val="0"/>
          <w:numId w:val="5"/>
        </w:numPr>
        <w:tabs>
          <w:tab w:val="left" w:pos="851"/>
        </w:tabs>
        <w:autoSpaceDE w:val="0"/>
        <w:autoSpaceDN w:val="0"/>
        <w:spacing w:line="240" w:lineRule="auto"/>
        <w:ind w:left="0" w:firstLine="709"/>
        <w:rPr>
          <w:rFonts w:ascii="Cambria" w:hAnsi="Cambria"/>
          <w:i/>
          <w:sz w:val="24"/>
          <w:szCs w:val="24"/>
          <w:lang w:val="uk-UA"/>
        </w:rPr>
      </w:pPr>
      <w:r w:rsidRPr="00FE70C2">
        <w:rPr>
          <w:rFonts w:ascii="Cambria" w:hAnsi="Cambria"/>
          <w:i/>
          <w:sz w:val="24"/>
          <w:szCs w:val="24"/>
          <w:lang w:val="uk-UA"/>
        </w:rPr>
        <w:t xml:space="preserve"> </w:t>
      </w:r>
      <w:r w:rsidRPr="00FE70C2">
        <w:rPr>
          <w:rFonts w:ascii="Cambria" w:hAnsi="Cambria"/>
          <w:b/>
          <w:i/>
          <w:sz w:val="24"/>
          <w:szCs w:val="24"/>
          <w:lang w:val="uk-UA"/>
        </w:rPr>
        <w:t>сформувати та узгодити</w:t>
      </w:r>
      <w:r w:rsidRPr="00FE70C2">
        <w:rPr>
          <w:rFonts w:ascii="Cambria" w:hAnsi="Cambria"/>
          <w:i/>
          <w:spacing w:val="1"/>
          <w:sz w:val="24"/>
          <w:szCs w:val="24"/>
          <w:lang w:val="uk-UA"/>
        </w:rPr>
        <w:t xml:space="preserve"> </w:t>
      </w:r>
      <w:r w:rsidRPr="00FE70C2">
        <w:rPr>
          <w:rFonts w:ascii="Cambria" w:hAnsi="Cambria"/>
          <w:i/>
          <w:sz w:val="24"/>
          <w:szCs w:val="24"/>
          <w:lang w:val="uk-UA"/>
        </w:rPr>
        <w:t>з відповідним науково- працівником</w:t>
      </w:r>
      <w:r w:rsidRPr="00FE70C2">
        <w:rPr>
          <w:rFonts w:ascii="Cambria" w:hAnsi="Cambria"/>
          <w:i/>
          <w:spacing w:val="1"/>
          <w:sz w:val="24"/>
          <w:szCs w:val="24"/>
          <w:lang w:val="uk-UA"/>
        </w:rPr>
        <w:t xml:space="preserve"> </w:t>
      </w:r>
      <w:r w:rsidRPr="00FE70C2">
        <w:rPr>
          <w:rFonts w:ascii="Cambria" w:hAnsi="Cambria"/>
          <w:i/>
          <w:sz w:val="24"/>
          <w:szCs w:val="24"/>
          <w:lang w:val="uk-UA"/>
        </w:rPr>
        <w:t>індивідуальний</w:t>
      </w:r>
      <w:r w:rsidRPr="00FE70C2">
        <w:rPr>
          <w:rFonts w:ascii="Cambria" w:hAnsi="Cambria"/>
          <w:i/>
          <w:spacing w:val="-2"/>
          <w:sz w:val="24"/>
          <w:szCs w:val="24"/>
          <w:lang w:val="uk-UA"/>
        </w:rPr>
        <w:t xml:space="preserve"> </w:t>
      </w:r>
      <w:r w:rsidRPr="00FE70C2">
        <w:rPr>
          <w:rFonts w:ascii="Cambria" w:hAnsi="Cambria"/>
          <w:i/>
          <w:sz w:val="24"/>
          <w:szCs w:val="24"/>
          <w:lang w:val="uk-UA"/>
        </w:rPr>
        <w:t>графік</w:t>
      </w:r>
      <w:r w:rsidRPr="00FE70C2">
        <w:rPr>
          <w:rFonts w:ascii="Cambria" w:hAnsi="Cambria"/>
          <w:i/>
          <w:spacing w:val="-1"/>
          <w:sz w:val="24"/>
          <w:szCs w:val="24"/>
          <w:lang w:val="uk-UA"/>
        </w:rPr>
        <w:t xml:space="preserve"> </w:t>
      </w:r>
      <w:r w:rsidRPr="00FE70C2">
        <w:rPr>
          <w:rFonts w:ascii="Cambria" w:hAnsi="Cambria"/>
          <w:i/>
          <w:sz w:val="24"/>
          <w:szCs w:val="24"/>
          <w:lang w:val="uk-UA"/>
        </w:rPr>
        <w:t>відпрацювання</w:t>
      </w:r>
      <w:r w:rsidRPr="00FE70C2">
        <w:rPr>
          <w:rFonts w:ascii="Cambria" w:hAnsi="Cambria"/>
          <w:i/>
          <w:spacing w:val="3"/>
          <w:sz w:val="24"/>
          <w:szCs w:val="24"/>
          <w:lang w:val="uk-UA"/>
        </w:rPr>
        <w:t xml:space="preserve"> </w:t>
      </w:r>
      <w:r w:rsidRPr="00FE70C2">
        <w:rPr>
          <w:rFonts w:ascii="Cambria" w:hAnsi="Cambria"/>
          <w:i/>
          <w:sz w:val="24"/>
          <w:szCs w:val="24"/>
          <w:lang w:val="uk-UA"/>
        </w:rPr>
        <w:t>пропущених</w:t>
      </w:r>
      <w:r w:rsidRPr="00FE70C2">
        <w:rPr>
          <w:rFonts w:ascii="Cambria" w:hAnsi="Cambria"/>
          <w:i/>
          <w:spacing w:val="-4"/>
          <w:sz w:val="24"/>
          <w:szCs w:val="24"/>
          <w:lang w:val="uk-UA"/>
        </w:rPr>
        <w:t xml:space="preserve"> </w:t>
      </w:r>
      <w:r w:rsidRPr="00FE70C2">
        <w:rPr>
          <w:rFonts w:ascii="Cambria" w:hAnsi="Cambria"/>
          <w:i/>
          <w:sz w:val="24"/>
          <w:szCs w:val="24"/>
          <w:lang w:val="uk-UA"/>
        </w:rPr>
        <w:t>навчальних занять;</w:t>
      </w:r>
    </w:p>
    <w:p w14:paraId="6213498A" w14:textId="77777777" w:rsidR="006D6155" w:rsidRPr="00FE70C2" w:rsidRDefault="006D6155" w:rsidP="00930FD7">
      <w:pPr>
        <w:pStyle w:val="a3"/>
        <w:widowControl w:val="0"/>
        <w:numPr>
          <w:ilvl w:val="0"/>
          <w:numId w:val="5"/>
        </w:numPr>
        <w:tabs>
          <w:tab w:val="left" w:pos="851"/>
        </w:tabs>
        <w:autoSpaceDE w:val="0"/>
        <w:autoSpaceDN w:val="0"/>
        <w:spacing w:line="240" w:lineRule="auto"/>
        <w:ind w:left="0" w:firstLine="709"/>
        <w:rPr>
          <w:rFonts w:ascii="Cambria" w:hAnsi="Cambria"/>
          <w:i/>
          <w:sz w:val="24"/>
          <w:szCs w:val="24"/>
          <w:lang w:val="uk-UA"/>
        </w:rPr>
      </w:pPr>
      <w:r w:rsidRPr="00FE70C2">
        <w:rPr>
          <w:rFonts w:ascii="Cambria" w:hAnsi="Cambria"/>
          <w:b/>
          <w:i/>
          <w:sz w:val="24"/>
          <w:szCs w:val="24"/>
          <w:lang w:val="uk-UA"/>
        </w:rPr>
        <w:t>відпрацювати</w:t>
      </w:r>
      <w:r w:rsidRPr="00FE70C2">
        <w:rPr>
          <w:rFonts w:ascii="Cambria" w:hAnsi="Cambria"/>
          <w:b/>
          <w:i/>
          <w:spacing w:val="-3"/>
          <w:sz w:val="24"/>
          <w:szCs w:val="24"/>
          <w:lang w:val="uk-UA"/>
        </w:rPr>
        <w:t xml:space="preserve"> </w:t>
      </w:r>
      <w:r w:rsidRPr="00FE70C2">
        <w:rPr>
          <w:rFonts w:ascii="Cambria" w:hAnsi="Cambria"/>
          <w:i/>
          <w:sz w:val="24"/>
          <w:szCs w:val="24"/>
          <w:lang w:val="uk-UA"/>
        </w:rPr>
        <w:t>пропущенні</w:t>
      </w:r>
      <w:r w:rsidRPr="00FE70C2">
        <w:rPr>
          <w:rFonts w:ascii="Cambria" w:hAnsi="Cambria"/>
          <w:i/>
          <w:spacing w:val="2"/>
          <w:sz w:val="24"/>
          <w:szCs w:val="24"/>
          <w:lang w:val="uk-UA"/>
        </w:rPr>
        <w:t xml:space="preserve"> </w:t>
      </w:r>
      <w:r w:rsidRPr="00FE70C2">
        <w:rPr>
          <w:rFonts w:ascii="Cambria" w:hAnsi="Cambria"/>
          <w:i/>
          <w:sz w:val="24"/>
          <w:szCs w:val="24"/>
          <w:lang w:val="uk-UA"/>
        </w:rPr>
        <w:t>заняття</w:t>
      </w:r>
      <w:r w:rsidRPr="00FE70C2">
        <w:rPr>
          <w:rFonts w:ascii="Cambria" w:hAnsi="Cambria"/>
          <w:i/>
          <w:spacing w:val="-5"/>
          <w:sz w:val="24"/>
          <w:szCs w:val="24"/>
          <w:lang w:val="uk-UA"/>
        </w:rPr>
        <w:t xml:space="preserve"> </w:t>
      </w:r>
      <w:r w:rsidRPr="00FE70C2">
        <w:rPr>
          <w:rFonts w:ascii="Cambria" w:hAnsi="Cambria"/>
          <w:i/>
          <w:sz w:val="24"/>
          <w:szCs w:val="24"/>
          <w:lang w:val="uk-UA"/>
        </w:rPr>
        <w:t>не</w:t>
      </w:r>
      <w:r w:rsidRPr="00FE70C2">
        <w:rPr>
          <w:rFonts w:ascii="Cambria" w:hAnsi="Cambria"/>
          <w:i/>
          <w:spacing w:val="-3"/>
          <w:sz w:val="24"/>
          <w:szCs w:val="24"/>
          <w:lang w:val="uk-UA"/>
        </w:rPr>
        <w:t xml:space="preserve"> </w:t>
      </w:r>
      <w:r w:rsidRPr="00FE70C2">
        <w:rPr>
          <w:rFonts w:ascii="Cambria" w:hAnsi="Cambria"/>
          <w:i/>
          <w:sz w:val="24"/>
          <w:szCs w:val="24"/>
          <w:lang w:val="uk-UA"/>
        </w:rPr>
        <w:t>пізніше</w:t>
      </w:r>
      <w:r w:rsidRPr="00FE70C2">
        <w:rPr>
          <w:rFonts w:ascii="Cambria" w:hAnsi="Cambria"/>
          <w:i/>
          <w:spacing w:val="-3"/>
          <w:sz w:val="24"/>
          <w:szCs w:val="24"/>
          <w:lang w:val="uk-UA"/>
        </w:rPr>
        <w:t xml:space="preserve"> </w:t>
      </w:r>
      <w:r w:rsidRPr="00FE70C2">
        <w:rPr>
          <w:rFonts w:ascii="Cambria" w:hAnsi="Cambria"/>
          <w:i/>
          <w:sz w:val="24"/>
          <w:szCs w:val="24"/>
          <w:lang w:val="uk-UA"/>
        </w:rPr>
        <w:t>ніж до</w:t>
      </w:r>
      <w:r w:rsidRPr="00FE70C2">
        <w:rPr>
          <w:rFonts w:ascii="Cambria" w:hAnsi="Cambria"/>
          <w:i/>
          <w:spacing w:val="1"/>
          <w:sz w:val="24"/>
          <w:szCs w:val="24"/>
          <w:lang w:val="uk-UA"/>
        </w:rPr>
        <w:t xml:space="preserve"> </w:t>
      </w:r>
      <w:r w:rsidRPr="00FE70C2">
        <w:rPr>
          <w:rFonts w:ascii="Cambria" w:hAnsi="Cambria"/>
          <w:i/>
          <w:sz w:val="24"/>
          <w:szCs w:val="24"/>
          <w:lang w:val="uk-UA"/>
        </w:rPr>
        <w:t>початку</w:t>
      </w:r>
      <w:r w:rsidRPr="00FE70C2">
        <w:rPr>
          <w:rFonts w:ascii="Cambria" w:hAnsi="Cambria"/>
          <w:i/>
          <w:spacing w:val="1"/>
          <w:sz w:val="24"/>
          <w:szCs w:val="24"/>
          <w:lang w:val="uk-UA"/>
        </w:rPr>
        <w:t xml:space="preserve"> </w:t>
      </w:r>
      <w:r w:rsidRPr="00FE70C2">
        <w:rPr>
          <w:rFonts w:ascii="Cambria" w:hAnsi="Cambria"/>
          <w:i/>
          <w:sz w:val="24"/>
          <w:szCs w:val="24"/>
          <w:lang w:val="uk-UA"/>
        </w:rPr>
        <w:t>залікового тижня для</w:t>
      </w:r>
      <w:r w:rsidRPr="00FE70C2">
        <w:rPr>
          <w:rFonts w:ascii="Cambria" w:hAnsi="Cambria"/>
          <w:i/>
          <w:spacing w:val="1"/>
          <w:sz w:val="24"/>
          <w:szCs w:val="24"/>
          <w:lang w:val="uk-UA"/>
        </w:rPr>
        <w:t xml:space="preserve"> </w:t>
      </w:r>
      <w:r w:rsidRPr="00FE70C2">
        <w:rPr>
          <w:rFonts w:ascii="Cambria" w:hAnsi="Cambria"/>
          <w:i/>
          <w:sz w:val="24"/>
          <w:szCs w:val="24"/>
          <w:lang w:val="uk-UA"/>
        </w:rPr>
        <w:t>навчальних</w:t>
      </w:r>
      <w:r w:rsidRPr="00FE70C2">
        <w:rPr>
          <w:rFonts w:ascii="Cambria" w:hAnsi="Cambria"/>
          <w:i/>
          <w:spacing w:val="1"/>
          <w:sz w:val="24"/>
          <w:szCs w:val="24"/>
          <w:lang w:val="uk-UA"/>
        </w:rPr>
        <w:t xml:space="preserve"> </w:t>
      </w:r>
      <w:r w:rsidRPr="00FE70C2">
        <w:rPr>
          <w:rFonts w:ascii="Cambria" w:hAnsi="Cambria"/>
          <w:i/>
          <w:sz w:val="24"/>
          <w:szCs w:val="24"/>
          <w:lang w:val="uk-UA"/>
        </w:rPr>
        <w:t>дисциплін</w:t>
      </w:r>
      <w:r w:rsidRPr="00FE70C2">
        <w:rPr>
          <w:rFonts w:ascii="Cambria" w:hAnsi="Cambria"/>
          <w:i/>
          <w:spacing w:val="-1"/>
          <w:sz w:val="24"/>
          <w:szCs w:val="24"/>
          <w:lang w:val="uk-UA"/>
        </w:rPr>
        <w:t xml:space="preserve"> </w:t>
      </w:r>
      <w:r w:rsidRPr="00FE70C2">
        <w:rPr>
          <w:rFonts w:ascii="Cambria" w:hAnsi="Cambria"/>
          <w:i/>
          <w:sz w:val="24"/>
          <w:szCs w:val="24"/>
          <w:lang w:val="uk-UA"/>
        </w:rPr>
        <w:t>з</w:t>
      </w:r>
      <w:r w:rsidRPr="00FE70C2">
        <w:rPr>
          <w:rFonts w:ascii="Cambria" w:hAnsi="Cambria"/>
          <w:i/>
          <w:spacing w:val="-1"/>
          <w:sz w:val="24"/>
          <w:szCs w:val="24"/>
          <w:lang w:val="uk-UA"/>
        </w:rPr>
        <w:t xml:space="preserve"> </w:t>
      </w:r>
      <w:r w:rsidRPr="00FE70C2">
        <w:rPr>
          <w:rFonts w:ascii="Cambria" w:hAnsi="Cambria"/>
          <w:i/>
          <w:sz w:val="24"/>
          <w:szCs w:val="24"/>
          <w:lang w:val="uk-UA"/>
        </w:rPr>
        <w:t>підсумковим контролем</w:t>
      </w:r>
      <w:r w:rsidRPr="00FE70C2">
        <w:rPr>
          <w:rFonts w:ascii="Cambria" w:hAnsi="Cambria"/>
          <w:i/>
          <w:spacing w:val="-1"/>
          <w:sz w:val="24"/>
          <w:szCs w:val="24"/>
          <w:lang w:val="uk-UA"/>
        </w:rPr>
        <w:t xml:space="preserve"> </w:t>
      </w:r>
      <w:r w:rsidRPr="00FE70C2">
        <w:rPr>
          <w:rFonts w:ascii="Cambria" w:hAnsi="Cambria"/>
          <w:i/>
          <w:sz w:val="24"/>
          <w:szCs w:val="24"/>
          <w:lang w:val="uk-UA"/>
        </w:rPr>
        <w:t>у</w:t>
      </w:r>
      <w:r w:rsidRPr="00FE70C2">
        <w:rPr>
          <w:rFonts w:ascii="Cambria" w:hAnsi="Cambria"/>
          <w:i/>
          <w:spacing w:val="-5"/>
          <w:sz w:val="24"/>
          <w:szCs w:val="24"/>
          <w:lang w:val="uk-UA"/>
        </w:rPr>
        <w:t xml:space="preserve"> </w:t>
      </w:r>
      <w:r w:rsidRPr="00FE70C2">
        <w:rPr>
          <w:rFonts w:ascii="Cambria" w:hAnsi="Cambria"/>
          <w:i/>
          <w:sz w:val="24"/>
          <w:szCs w:val="24"/>
          <w:lang w:val="uk-UA"/>
        </w:rPr>
        <w:t>формі</w:t>
      </w:r>
      <w:r w:rsidRPr="00FE70C2">
        <w:rPr>
          <w:rFonts w:ascii="Cambria" w:hAnsi="Cambria"/>
          <w:i/>
          <w:spacing w:val="1"/>
          <w:sz w:val="24"/>
          <w:szCs w:val="24"/>
          <w:lang w:val="uk-UA"/>
        </w:rPr>
        <w:t xml:space="preserve"> </w:t>
      </w:r>
      <w:r w:rsidRPr="00FE70C2">
        <w:rPr>
          <w:rFonts w:ascii="Cambria" w:hAnsi="Cambria"/>
          <w:i/>
          <w:sz w:val="24"/>
          <w:szCs w:val="24"/>
          <w:lang w:val="uk-UA"/>
        </w:rPr>
        <w:t>екзамену.</w:t>
      </w:r>
    </w:p>
    <w:p w14:paraId="3DE5B209" w14:textId="2EBECB9D" w:rsidR="00A80813" w:rsidRPr="00FE70C2" w:rsidRDefault="00A80813" w:rsidP="00F36BB7">
      <w:pPr>
        <w:widowControl w:val="0"/>
        <w:tabs>
          <w:tab w:val="left" w:pos="851"/>
        </w:tabs>
        <w:autoSpaceDE w:val="0"/>
        <w:autoSpaceDN w:val="0"/>
        <w:spacing w:before="120" w:line="240" w:lineRule="auto"/>
        <w:ind w:firstLine="709"/>
        <w:rPr>
          <w:rFonts w:ascii="Cambria" w:hAnsi="Cambria"/>
          <w:i/>
          <w:sz w:val="24"/>
          <w:szCs w:val="24"/>
          <w:lang w:val="uk-UA"/>
        </w:rPr>
      </w:pPr>
      <w:r w:rsidRPr="00FE70C2">
        <w:rPr>
          <w:rFonts w:ascii="Cambria" w:hAnsi="Cambria"/>
          <w:b/>
          <w:i/>
          <w:sz w:val="24"/>
          <w:szCs w:val="24"/>
          <w:lang w:val="uk-UA"/>
        </w:rPr>
        <w:t>Здобувача НЕ допускають до підсумк</w:t>
      </w:r>
      <w:r w:rsidR="00C12D73" w:rsidRPr="00FE70C2">
        <w:rPr>
          <w:rFonts w:ascii="Cambria" w:hAnsi="Cambria"/>
          <w:b/>
          <w:i/>
          <w:sz w:val="24"/>
          <w:szCs w:val="24"/>
          <w:lang w:val="uk-UA"/>
        </w:rPr>
        <w:t xml:space="preserve">ового контролю у формі екзамену </w:t>
      </w:r>
      <w:r w:rsidRPr="00FE70C2">
        <w:rPr>
          <w:rFonts w:ascii="Cambria" w:hAnsi="Cambria"/>
          <w:b/>
          <w:i/>
          <w:sz w:val="24"/>
          <w:szCs w:val="24"/>
          <w:lang w:val="uk-UA"/>
        </w:rPr>
        <w:t>за</w:t>
      </w:r>
      <w:r w:rsidRPr="00FE70C2">
        <w:rPr>
          <w:rFonts w:ascii="Cambria" w:hAnsi="Cambria"/>
          <w:i/>
          <w:sz w:val="24"/>
          <w:szCs w:val="24"/>
          <w:lang w:val="uk-UA"/>
        </w:rPr>
        <w:t xml:space="preserve"> таких умов: за результатами поточного контролю здобувач набра</w:t>
      </w:r>
      <w:r w:rsidR="00F36BB7" w:rsidRPr="00FE70C2">
        <w:rPr>
          <w:rFonts w:ascii="Cambria" w:hAnsi="Cambria"/>
          <w:i/>
          <w:sz w:val="24"/>
          <w:szCs w:val="24"/>
          <w:lang w:val="uk-UA"/>
        </w:rPr>
        <w:t>в від 0 до 20 балів (включно).</w:t>
      </w:r>
    </w:p>
    <w:p w14:paraId="2FEBD09F" w14:textId="006C6EE6" w:rsidR="00A80813" w:rsidRPr="00FE70C2" w:rsidRDefault="00E448FC" w:rsidP="00A80813">
      <w:pPr>
        <w:pStyle w:val="2"/>
        <w:jc w:val="center"/>
        <w:rPr>
          <w:rStyle w:val="a9"/>
          <w:rFonts w:ascii="Cambria" w:hAnsi="Cambria"/>
          <w:bCs w:val="0"/>
          <w:i/>
          <w:iCs/>
          <w:sz w:val="24"/>
          <w:lang w:val="uk-UA"/>
        </w:rPr>
      </w:pPr>
      <w:bookmarkStart w:id="29" w:name="_Toc90837256"/>
      <w:r w:rsidRPr="00FE70C2">
        <w:rPr>
          <w:rStyle w:val="a9"/>
          <w:rFonts w:ascii="Cambria" w:hAnsi="Cambria"/>
          <w:i/>
          <w:sz w:val="24"/>
          <w:lang w:val="uk-UA"/>
        </w:rPr>
        <w:t>3</w:t>
      </w:r>
      <w:r w:rsidR="00A80813" w:rsidRPr="00FE70C2">
        <w:rPr>
          <w:rStyle w:val="a9"/>
          <w:rFonts w:ascii="Cambria" w:hAnsi="Cambria"/>
          <w:i/>
          <w:sz w:val="24"/>
          <w:lang w:val="uk-UA"/>
        </w:rPr>
        <w:t>.1. Карта навчальної роботи здобувача</w:t>
      </w:r>
      <w:bookmarkEnd w:id="29"/>
    </w:p>
    <w:p w14:paraId="04AF33F0" w14:textId="4979915F" w:rsidR="00BC2D42" w:rsidRPr="00FE70C2" w:rsidRDefault="00A80813" w:rsidP="00A80813">
      <w:pPr>
        <w:spacing w:line="240" w:lineRule="auto"/>
        <w:ind w:firstLine="709"/>
        <w:rPr>
          <w:rStyle w:val="a9"/>
          <w:rFonts w:ascii="Cambria" w:hAnsi="Cambria"/>
          <w:i w:val="0"/>
          <w:sz w:val="24"/>
          <w:lang w:val="uk-UA"/>
        </w:rPr>
      </w:pPr>
      <w:r w:rsidRPr="00FE70C2">
        <w:rPr>
          <w:rFonts w:ascii="Cambria" w:hAnsi="Cambria"/>
          <w:sz w:val="24"/>
          <w:szCs w:val="24"/>
          <w:lang w:val="uk-UA"/>
        </w:rPr>
        <w:t xml:space="preserve">Перелік, номер, назва семінарського (практичного) заняття та максимальна кількість балів, яку можна отримати, наведені у </w:t>
      </w:r>
      <w:r w:rsidRPr="00FE70C2">
        <w:rPr>
          <w:rStyle w:val="a9"/>
          <w:rFonts w:ascii="Cambria" w:hAnsi="Cambria"/>
          <w:i w:val="0"/>
          <w:sz w:val="24"/>
          <w:lang w:val="uk-UA"/>
        </w:rPr>
        <w:t xml:space="preserve">Карті навчальної роботи здобувача (табл. </w:t>
      </w:r>
      <w:r w:rsidR="003B0E35" w:rsidRPr="00FE70C2">
        <w:rPr>
          <w:rStyle w:val="a9"/>
          <w:rFonts w:ascii="Cambria" w:hAnsi="Cambria"/>
          <w:i w:val="0"/>
          <w:sz w:val="24"/>
          <w:lang w:val="uk-UA"/>
        </w:rPr>
        <w:t>5</w:t>
      </w:r>
      <w:r w:rsidRPr="00FE70C2">
        <w:rPr>
          <w:rStyle w:val="a9"/>
          <w:rFonts w:ascii="Cambria" w:hAnsi="Cambria"/>
          <w:i w:val="0"/>
          <w:sz w:val="24"/>
          <w:lang w:val="uk-UA"/>
        </w:rPr>
        <w:t>).</w:t>
      </w:r>
    </w:p>
    <w:p w14:paraId="57CAC30D" w14:textId="77777777" w:rsidR="00BC2D42" w:rsidRPr="00FE70C2" w:rsidRDefault="00BC2D42">
      <w:pPr>
        <w:rPr>
          <w:rStyle w:val="a9"/>
          <w:rFonts w:ascii="Cambria" w:hAnsi="Cambria"/>
          <w:i w:val="0"/>
          <w:sz w:val="24"/>
          <w:lang w:val="uk-UA"/>
        </w:rPr>
      </w:pPr>
      <w:r w:rsidRPr="00FE70C2">
        <w:rPr>
          <w:rStyle w:val="a9"/>
          <w:rFonts w:ascii="Cambria" w:hAnsi="Cambria"/>
          <w:i w:val="0"/>
          <w:sz w:val="24"/>
          <w:lang w:val="uk-UA"/>
        </w:rPr>
        <w:br w:type="page"/>
      </w:r>
    </w:p>
    <w:p w14:paraId="50683F4D" w14:textId="3E3B947B" w:rsidR="00A80813" w:rsidRPr="00FE70C2" w:rsidRDefault="00A80813" w:rsidP="00A80813">
      <w:pPr>
        <w:widowControl w:val="0"/>
        <w:spacing w:line="240" w:lineRule="auto"/>
        <w:ind w:firstLine="0"/>
        <w:jc w:val="center"/>
        <w:rPr>
          <w:rFonts w:ascii="Cambria" w:hAnsi="Cambria"/>
          <w:iCs/>
          <w:sz w:val="24"/>
          <w:szCs w:val="24"/>
          <w:lang w:val="uk-UA"/>
        </w:rPr>
      </w:pPr>
      <w:r w:rsidRPr="00FE70C2">
        <w:rPr>
          <w:rFonts w:ascii="Cambria" w:hAnsi="Cambria"/>
          <w:iCs/>
          <w:sz w:val="24"/>
          <w:szCs w:val="24"/>
          <w:lang w:val="uk-UA"/>
        </w:rPr>
        <w:t xml:space="preserve">Таблиця </w:t>
      </w:r>
      <w:r w:rsidR="003B0E35" w:rsidRPr="00FE70C2">
        <w:rPr>
          <w:rFonts w:ascii="Cambria" w:hAnsi="Cambria"/>
          <w:iCs/>
          <w:sz w:val="24"/>
          <w:szCs w:val="24"/>
          <w:lang w:val="uk-UA"/>
        </w:rPr>
        <w:t>5</w:t>
      </w:r>
      <w:r w:rsidRPr="00FE70C2">
        <w:rPr>
          <w:rFonts w:ascii="Cambria" w:hAnsi="Cambria"/>
          <w:iCs/>
          <w:sz w:val="24"/>
          <w:szCs w:val="24"/>
          <w:lang w:val="uk-UA"/>
        </w:rPr>
        <w:t xml:space="preserve"> – </w:t>
      </w:r>
      <w:r w:rsidRPr="00FE70C2">
        <w:rPr>
          <w:rFonts w:ascii="Cambria" w:hAnsi="Cambria"/>
          <w:b/>
          <w:iCs/>
          <w:sz w:val="24"/>
          <w:szCs w:val="24"/>
          <w:lang w:val="uk-UA"/>
        </w:rPr>
        <w:t>Карта навчальної роботи здобувача</w:t>
      </w:r>
    </w:p>
    <w:p w14:paraId="4A5140E4" w14:textId="1BDC9A42" w:rsidR="00A80813" w:rsidRPr="00FE70C2" w:rsidRDefault="00A80813" w:rsidP="00A80813">
      <w:pPr>
        <w:widowControl w:val="0"/>
        <w:spacing w:line="240" w:lineRule="auto"/>
        <w:ind w:firstLine="0"/>
        <w:jc w:val="center"/>
        <w:rPr>
          <w:rFonts w:ascii="Cambria" w:hAnsi="Cambria"/>
          <w:b/>
          <w:sz w:val="24"/>
          <w:szCs w:val="24"/>
          <w:lang w:val="uk-UA"/>
        </w:rPr>
      </w:pPr>
      <w:r w:rsidRPr="00FE70C2">
        <w:rPr>
          <w:rFonts w:ascii="Cambria" w:hAnsi="Cambria"/>
          <w:b/>
          <w:sz w:val="24"/>
          <w:szCs w:val="24"/>
          <w:lang w:val="uk-UA"/>
        </w:rPr>
        <w:t>з  навчальної дисципліни</w:t>
      </w:r>
      <w:r w:rsidR="00015D11">
        <w:rPr>
          <w:rFonts w:ascii="Cambria" w:hAnsi="Cambria"/>
          <w:b/>
          <w:sz w:val="24"/>
          <w:szCs w:val="24"/>
          <w:lang w:val="uk-UA"/>
        </w:rPr>
        <w:t xml:space="preserve"> (</w:t>
      </w:r>
      <w:r w:rsidR="00015D11" w:rsidRPr="00015D11">
        <w:rPr>
          <w:rFonts w:ascii="Cambria" w:hAnsi="Cambria"/>
          <w:bCs/>
          <w:i/>
          <w:iCs/>
          <w:sz w:val="24"/>
          <w:szCs w:val="24"/>
          <w:lang w:val="uk-UA"/>
        </w:rPr>
        <w:t>обов’язкової</w:t>
      </w:r>
      <w:r w:rsidR="00015D11">
        <w:rPr>
          <w:rFonts w:ascii="Cambria" w:hAnsi="Cambria"/>
          <w:b/>
          <w:sz w:val="24"/>
          <w:szCs w:val="24"/>
          <w:lang w:val="uk-UA"/>
        </w:rPr>
        <w:t>)</w:t>
      </w:r>
      <w:r w:rsidRPr="00FE70C2">
        <w:rPr>
          <w:rFonts w:ascii="Cambria" w:hAnsi="Cambria"/>
          <w:b/>
          <w:sz w:val="24"/>
          <w:szCs w:val="24"/>
          <w:lang w:val="uk-UA"/>
        </w:rPr>
        <w:t xml:space="preserve"> «Тренінг-курс «</w:t>
      </w:r>
      <w:r w:rsidRPr="00FE70C2">
        <w:rPr>
          <w:rFonts w:ascii="Cambria" w:hAnsi="Cambria" w:cs="Times New Roman"/>
          <w:b/>
          <w:sz w:val="24"/>
          <w:szCs w:val="24"/>
          <w:lang w:val="uk-UA"/>
        </w:rPr>
        <w:t>Соціальний аудит</w:t>
      </w:r>
      <w:r w:rsidRPr="00FE70C2">
        <w:rPr>
          <w:rFonts w:ascii="Cambria" w:hAnsi="Cambria"/>
          <w:b/>
          <w:sz w:val="24"/>
          <w:szCs w:val="24"/>
          <w:lang w:val="uk-UA"/>
        </w:rPr>
        <w:t>»</w:t>
      </w:r>
    </w:p>
    <w:p w14:paraId="754CE324" w14:textId="77777777" w:rsidR="00015D11" w:rsidRDefault="00A80813" w:rsidP="00A80813">
      <w:pPr>
        <w:widowControl w:val="0"/>
        <w:spacing w:line="240" w:lineRule="auto"/>
        <w:ind w:firstLine="0"/>
        <w:jc w:val="center"/>
        <w:rPr>
          <w:rFonts w:ascii="Cambria" w:hAnsi="Cambria"/>
          <w:b/>
          <w:sz w:val="24"/>
          <w:szCs w:val="24"/>
          <w:lang w:val="uk-UA"/>
        </w:rPr>
      </w:pPr>
      <w:r w:rsidRPr="00FE70C2">
        <w:rPr>
          <w:rFonts w:ascii="Cambria" w:hAnsi="Cambria"/>
          <w:b/>
          <w:sz w:val="24"/>
          <w:szCs w:val="24"/>
          <w:lang w:val="uk-UA"/>
        </w:rPr>
        <w:t>для здобувача освітньої програми «Менеджмент соціальної сфери»</w:t>
      </w:r>
    </w:p>
    <w:p w14:paraId="2A335574" w14:textId="7916A88B" w:rsidR="00A80813" w:rsidRPr="00FE70C2" w:rsidRDefault="00A80813" w:rsidP="00A80813">
      <w:pPr>
        <w:widowControl w:val="0"/>
        <w:spacing w:line="240" w:lineRule="auto"/>
        <w:ind w:firstLine="0"/>
        <w:jc w:val="center"/>
        <w:rPr>
          <w:rFonts w:ascii="Cambria" w:hAnsi="Cambria"/>
          <w:b/>
          <w:sz w:val="24"/>
          <w:szCs w:val="24"/>
          <w:lang w:val="uk-UA"/>
        </w:rPr>
      </w:pPr>
      <w:r w:rsidRPr="00FE70C2">
        <w:rPr>
          <w:rFonts w:ascii="Cambria" w:hAnsi="Cambria"/>
          <w:b/>
          <w:sz w:val="24"/>
          <w:szCs w:val="24"/>
          <w:lang w:val="uk-UA"/>
        </w:rPr>
        <w:t xml:space="preserve"> </w:t>
      </w:r>
    </w:p>
    <w:p w14:paraId="0E6208D4" w14:textId="48F7B430" w:rsidR="00A80813" w:rsidRPr="00FE70C2" w:rsidRDefault="000D1DFF" w:rsidP="00A80813">
      <w:pPr>
        <w:widowControl w:val="0"/>
        <w:spacing w:line="240" w:lineRule="auto"/>
        <w:jc w:val="right"/>
        <w:rPr>
          <w:rFonts w:ascii="Cambria" w:hAnsi="Cambria"/>
          <w:i/>
          <w:lang w:val="uk-UA"/>
        </w:rPr>
      </w:pPr>
      <w:r w:rsidRPr="00FE70C2">
        <w:rPr>
          <w:rFonts w:ascii="Cambria" w:hAnsi="Cambria"/>
          <w:i/>
          <w:lang w:val="uk-UA"/>
        </w:rPr>
        <w:t>заочна</w:t>
      </w:r>
      <w:r w:rsidR="00A80813" w:rsidRPr="00FE70C2">
        <w:rPr>
          <w:rFonts w:ascii="Cambria" w:hAnsi="Cambria"/>
          <w:i/>
          <w:lang w:val="uk-UA"/>
        </w:rPr>
        <w:t xml:space="preserve">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9"/>
        <w:gridCol w:w="1366"/>
      </w:tblGrid>
      <w:tr w:rsidR="00A80813" w:rsidRPr="00FE70C2" w14:paraId="05F4A65C" w14:textId="77777777" w:rsidTr="00864B76">
        <w:trPr>
          <w:trHeight w:val="715"/>
        </w:trPr>
        <w:tc>
          <w:tcPr>
            <w:tcW w:w="4269" w:type="pct"/>
            <w:tcBorders>
              <w:top w:val="single" w:sz="4" w:space="0" w:color="auto"/>
              <w:left w:val="single" w:sz="4" w:space="0" w:color="auto"/>
              <w:bottom w:val="single" w:sz="4" w:space="0" w:color="auto"/>
              <w:right w:val="single" w:sz="4" w:space="0" w:color="auto"/>
            </w:tcBorders>
            <w:shd w:val="clear" w:color="auto" w:fill="auto"/>
            <w:vAlign w:val="center"/>
          </w:tcPr>
          <w:p w14:paraId="61F95DA4" w14:textId="0583441E" w:rsidR="00A80813" w:rsidRPr="00FE70C2" w:rsidRDefault="00C94114" w:rsidP="00C94114">
            <w:pPr>
              <w:widowControl w:val="0"/>
              <w:spacing w:line="240" w:lineRule="auto"/>
              <w:ind w:firstLine="0"/>
              <w:jc w:val="center"/>
              <w:rPr>
                <w:rFonts w:ascii="Cambria" w:hAnsi="Cambria"/>
                <w:b/>
                <w:lang w:val="uk-UA"/>
              </w:rPr>
            </w:pPr>
            <w:r w:rsidRPr="00FE70C2">
              <w:rPr>
                <w:rFonts w:ascii="Cambria" w:hAnsi="Cambria"/>
                <w:b/>
                <w:lang w:val="uk-UA"/>
              </w:rPr>
              <w:t>Т</w:t>
            </w:r>
            <w:r w:rsidR="00A80813" w:rsidRPr="00FE70C2">
              <w:rPr>
                <w:rFonts w:ascii="Cambria" w:hAnsi="Cambria"/>
                <w:b/>
                <w:lang w:val="uk-UA"/>
              </w:rPr>
              <w:t>ема</w:t>
            </w:r>
            <w:r w:rsidR="00A80813" w:rsidRPr="00FE70C2">
              <w:rPr>
                <w:rFonts w:ascii="Cambria" w:hAnsi="Cambria"/>
                <w:b/>
                <w:i/>
                <w:lang w:val="uk-UA"/>
              </w:rPr>
              <w:t xml:space="preserve"> </w:t>
            </w:r>
            <w:r w:rsidRPr="00FE70C2">
              <w:rPr>
                <w:rFonts w:ascii="Cambria" w:hAnsi="Cambria"/>
                <w:b/>
                <w:lang w:val="uk-UA"/>
              </w:rPr>
              <w:t xml:space="preserve">контактного </w:t>
            </w:r>
            <w:r w:rsidR="00A80813" w:rsidRPr="00FE70C2">
              <w:rPr>
                <w:rFonts w:ascii="Cambria" w:hAnsi="Cambria"/>
                <w:b/>
                <w:lang w:val="uk-UA"/>
              </w:rPr>
              <w:t>заняття</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68A585C" w14:textId="77777777" w:rsidR="00A80813" w:rsidRPr="00FE70C2" w:rsidRDefault="00A80813" w:rsidP="00864B76">
            <w:pPr>
              <w:widowControl w:val="0"/>
              <w:spacing w:line="240" w:lineRule="auto"/>
              <w:ind w:firstLine="0"/>
              <w:jc w:val="center"/>
              <w:rPr>
                <w:rFonts w:ascii="Cambria" w:hAnsi="Cambria"/>
                <w:b/>
                <w:lang w:val="uk-UA"/>
              </w:rPr>
            </w:pPr>
            <w:proofErr w:type="spellStart"/>
            <w:r w:rsidRPr="00FE70C2">
              <w:rPr>
                <w:rFonts w:ascii="Cambria" w:hAnsi="Cambria"/>
                <w:b/>
                <w:lang w:val="uk-UA"/>
              </w:rPr>
              <w:t>Максимал</w:t>
            </w:r>
            <w:proofErr w:type="spellEnd"/>
            <w:r w:rsidRPr="00FE70C2">
              <w:rPr>
                <w:rFonts w:ascii="Cambria" w:hAnsi="Cambria"/>
                <w:b/>
                <w:lang w:val="uk-UA"/>
              </w:rPr>
              <w:t>.</w:t>
            </w:r>
          </w:p>
          <w:p w14:paraId="746C9DF5" w14:textId="77777777" w:rsidR="00A80813" w:rsidRPr="00FE70C2" w:rsidRDefault="00A80813" w:rsidP="00864B76">
            <w:pPr>
              <w:widowControl w:val="0"/>
              <w:spacing w:line="240" w:lineRule="auto"/>
              <w:ind w:firstLine="0"/>
              <w:jc w:val="center"/>
              <w:rPr>
                <w:rFonts w:ascii="Cambria" w:hAnsi="Cambria"/>
                <w:b/>
                <w:lang w:val="uk-UA"/>
              </w:rPr>
            </w:pPr>
            <w:r w:rsidRPr="00FE70C2">
              <w:rPr>
                <w:rFonts w:ascii="Cambria" w:hAnsi="Cambria"/>
                <w:b/>
                <w:lang w:val="uk-UA"/>
              </w:rPr>
              <w:t>кількість балів</w:t>
            </w:r>
          </w:p>
        </w:tc>
      </w:tr>
      <w:tr w:rsidR="00A80813" w:rsidRPr="00FE70C2" w14:paraId="7C822275" w14:textId="77777777" w:rsidTr="00864B76">
        <w:tblPrEx>
          <w:tblLook w:val="0000" w:firstRow="0" w:lastRow="0" w:firstColumn="0" w:lastColumn="0" w:noHBand="0" w:noVBand="0"/>
        </w:tblPrEx>
        <w:tc>
          <w:tcPr>
            <w:tcW w:w="4269" w:type="pct"/>
            <w:tcBorders>
              <w:top w:val="single" w:sz="4" w:space="0" w:color="auto"/>
              <w:left w:val="single" w:sz="4" w:space="0" w:color="auto"/>
              <w:right w:val="single" w:sz="4" w:space="0" w:color="auto"/>
            </w:tcBorders>
            <w:shd w:val="clear" w:color="auto" w:fill="auto"/>
            <w:vAlign w:val="center"/>
          </w:tcPr>
          <w:p w14:paraId="159ECFB2" w14:textId="6CA4D645" w:rsidR="00A80813" w:rsidRPr="00FE70C2" w:rsidRDefault="00E451DE" w:rsidP="00330632">
            <w:pPr>
              <w:widowControl w:val="0"/>
              <w:spacing w:line="240" w:lineRule="auto"/>
              <w:ind w:firstLine="0"/>
              <w:rPr>
                <w:rFonts w:ascii="Cambria" w:hAnsi="Cambria"/>
                <w:lang w:val="uk-UA"/>
              </w:rPr>
            </w:pPr>
            <w:r w:rsidRPr="00FE70C2">
              <w:rPr>
                <w:rFonts w:ascii="Cambria" w:hAnsi="Cambria"/>
                <w:lang w:val="uk-UA"/>
              </w:rPr>
              <w:t xml:space="preserve">Контактне заняття </w:t>
            </w:r>
            <w:r w:rsidR="00A80813" w:rsidRPr="00FE70C2">
              <w:rPr>
                <w:rFonts w:ascii="Cambria" w:hAnsi="Cambria"/>
                <w:lang w:val="uk-UA"/>
              </w:rPr>
              <w:t>1. Тема 1. Сучасні моделі соціального аудиту</w:t>
            </w:r>
            <w:r w:rsidR="005B703A" w:rsidRPr="00FE70C2">
              <w:rPr>
                <w:rFonts w:ascii="Cambria" w:hAnsi="Cambria"/>
                <w:lang w:val="uk-UA"/>
              </w:rPr>
              <w:t xml:space="preserve"> (самостійне вивчення)</w:t>
            </w:r>
          </w:p>
        </w:tc>
        <w:tc>
          <w:tcPr>
            <w:tcW w:w="731" w:type="pct"/>
            <w:tcBorders>
              <w:top w:val="single" w:sz="4" w:space="0" w:color="auto"/>
              <w:left w:val="single" w:sz="4" w:space="0" w:color="auto"/>
              <w:right w:val="single" w:sz="4" w:space="0" w:color="auto"/>
            </w:tcBorders>
            <w:vAlign w:val="center"/>
          </w:tcPr>
          <w:p w14:paraId="0892A2F4" w14:textId="7D912165" w:rsidR="00A80813" w:rsidRPr="00FE70C2" w:rsidRDefault="00330632" w:rsidP="00864B76">
            <w:pPr>
              <w:widowControl w:val="0"/>
              <w:spacing w:line="240" w:lineRule="auto"/>
              <w:ind w:firstLine="0"/>
              <w:jc w:val="center"/>
              <w:rPr>
                <w:rFonts w:ascii="Cambria" w:hAnsi="Cambria"/>
                <w:lang w:val="uk-UA"/>
              </w:rPr>
            </w:pPr>
            <w:r w:rsidRPr="00FE70C2">
              <w:rPr>
                <w:rFonts w:ascii="Cambria" w:hAnsi="Cambria"/>
                <w:lang w:val="uk-UA"/>
              </w:rPr>
              <w:t>1</w:t>
            </w:r>
          </w:p>
        </w:tc>
      </w:tr>
      <w:tr w:rsidR="00330632" w:rsidRPr="00FE70C2" w14:paraId="3DF04166" w14:textId="77777777" w:rsidTr="00864B76">
        <w:tblPrEx>
          <w:tblLook w:val="0000" w:firstRow="0" w:lastRow="0" w:firstColumn="0" w:lastColumn="0" w:noHBand="0" w:noVBand="0"/>
        </w:tblPrEx>
        <w:tc>
          <w:tcPr>
            <w:tcW w:w="4269" w:type="pct"/>
            <w:tcBorders>
              <w:top w:val="single" w:sz="4" w:space="0" w:color="auto"/>
              <w:left w:val="single" w:sz="4" w:space="0" w:color="auto"/>
              <w:right w:val="single" w:sz="4" w:space="0" w:color="auto"/>
            </w:tcBorders>
            <w:shd w:val="clear" w:color="auto" w:fill="auto"/>
            <w:vAlign w:val="center"/>
          </w:tcPr>
          <w:p w14:paraId="404A163B" w14:textId="3B5CA7F9" w:rsidR="00330632" w:rsidRPr="00FE70C2" w:rsidRDefault="00330632" w:rsidP="00864B76">
            <w:pPr>
              <w:widowControl w:val="0"/>
              <w:spacing w:line="240" w:lineRule="auto"/>
              <w:ind w:firstLine="0"/>
              <w:rPr>
                <w:rFonts w:ascii="Cambria" w:hAnsi="Cambria"/>
                <w:lang w:val="uk-UA"/>
              </w:rPr>
            </w:pPr>
            <w:r w:rsidRPr="00FE70C2">
              <w:rPr>
                <w:rFonts w:ascii="Cambria" w:hAnsi="Cambria"/>
                <w:lang w:val="uk-UA"/>
              </w:rPr>
              <w:t>Контактне заняття 2. Тема 2. Методологія соціального аудиту</w:t>
            </w:r>
          </w:p>
        </w:tc>
        <w:tc>
          <w:tcPr>
            <w:tcW w:w="731" w:type="pct"/>
            <w:tcBorders>
              <w:top w:val="single" w:sz="4" w:space="0" w:color="auto"/>
              <w:left w:val="single" w:sz="4" w:space="0" w:color="auto"/>
              <w:right w:val="single" w:sz="4" w:space="0" w:color="auto"/>
            </w:tcBorders>
            <w:vAlign w:val="center"/>
          </w:tcPr>
          <w:p w14:paraId="75439D23" w14:textId="43BB1F12" w:rsidR="00330632" w:rsidRPr="00FE70C2" w:rsidRDefault="00330632" w:rsidP="00864B76">
            <w:pPr>
              <w:widowControl w:val="0"/>
              <w:spacing w:line="240" w:lineRule="auto"/>
              <w:ind w:firstLine="0"/>
              <w:jc w:val="center"/>
              <w:rPr>
                <w:rFonts w:ascii="Cambria" w:hAnsi="Cambria"/>
                <w:lang w:val="uk-UA"/>
              </w:rPr>
            </w:pPr>
            <w:r w:rsidRPr="00FE70C2">
              <w:rPr>
                <w:rFonts w:ascii="Cambria" w:hAnsi="Cambria"/>
                <w:lang w:val="uk-UA"/>
              </w:rPr>
              <w:t>1</w:t>
            </w:r>
          </w:p>
        </w:tc>
      </w:tr>
      <w:tr w:rsidR="00A80813" w:rsidRPr="00FE70C2" w14:paraId="66436DF2" w14:textId="77777777" w:rsidTr="00864B76">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2770EF12" w14:textId="0E008234" w:rsidR="00A80813" w:rsidRPr="00FE70C2" w:rsidRDefault="00E451DE" w:rsidP="00330632">
            <w:pPr>
              <w:widowControl w:val="0"/>
              <w:spacing w:line="240" w:lineRule="auto"/>
              <w:ind w:firstLine="0"/>
              <w:rPr>
                <w:rFonts w:ascii="Cambria" w:hAnsi="Cambria"/>
                <w:lang w:val="uk-UA"/>
              </w:rPr>
            </w:pPr>
            <w:r w:rsidRPr="00FE70C2">
              <w:rPr>
                <w:rFonts w:ascii="Cambria" w:hAnsi="Cambria"/>
                <w:lang w:val="uk-UA"/>
              </w:rPr>
              <w:t xml:space="preserve">Контактне заняття </w:t>
            </w:r>
            <w:r w:rsidR="00330632" w:rsidRPr="00FE70C2">
              <w:rPr>
                <w:rFonts w:ascii="Cambria" w:hAnsi="Cambria"/>
                <w:lang w:val="uk-UA"/>
              </w:rPr>
              <w:t>3</w:t>
            </w:r>
            <w:r w:rsidR="00A80813" w:rsidRPr="00FE70C2">
              <w:rPr>
                <w:rFonts w:ascii="Cambria" w:hAnsi="Cambria"/>
                <w:lang w:val="uk-UA"/>
              </w:rPr>
              <w:t xml:space="preserve">. </w:t>
            </w:r>
            <w:r w:rsidR="00330632" w:rsidRPr="00FE70C2">
              <w:rPr>
                <w:rFonts w:ascii="Cambria" w:hAnsi="Cambria"/>
                <w:lang w:val="uk-UA"/>
              </w:rPr>
              <w:t>Тема 3. Методичний інструментарій та технології соціального аудиту</w:t>
            </w:r>
          </w:p>
        </w:tc>
        <w:tc>
          <w:tcPr>
            <w:tcW w:w="731" w:type="pct"/>
            <w:tcBorders>
              <w:top w:val="single" w:sz="4" w:space="0" w:color="auto"/>
              <w:left w:val="single" w:sz="4" w:space="0" w:color="auto"/>
              <w:bottom w:val="single" w:sz="4" w:space="0" w:color="auto"/>
              <w:right w:val="single" w:sz="4" w:space="0" w:color="auto"/>
            </w:tcBorders>
            <w:vAlign w:val="center"/>
          </w:tcPr>
          <w:p w14:paraId="32905617" w14:textId="321C2A57" w:rsidR="00A80813" w:rsidRPr="00FE70C2" w:rsidRDefault="00330632" w:rsidP="00864B76">
            <w:pPr>
              <w:widowControl w:val="0"/>
              <w:spacing w:line="240" w:lineRule="auto"/>
              <w:ind w:firstLine="0"/>
              <w:jc w:val="center"/>
              <w:rPr>
                <w:rFonts w:ascii="Cambria" w:hAnsi="Cambria"/>
                <w:lang w:val="uk-UA"/>
              </w:rPr>
            </w:pPr>
            <w:r w:rsidRPr="00FE70C2">
              <w:rPr>
                <w:rFonts w:ascii="Cambria" w:hAnsi="Cambria"/>
                <w:lang w:val="uk-UA"/>
              </w:rPr>
              <w:t>2</w:t>
            </w:r>
          </w:p>
        </w:tc>
      </w:tr>
      <w:tr w:rsidR="00A80813" w:rsidRPr="00FE70C2" w14:paraId="7D49E221" w14:textId="77777777" w:rsidTr="00864B76">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43DDC298" w14:textId="58A95F6E" w:rsidR="00A80813" w:rsidRPr="00FE70C2" w:rsidRDefault="00E451DE" w:rsidP="00330632">
            <w:pPr>
              <w:widowControl w:val="0"/>
              <w:spacing w:line="240" w:lineRule="auto"/>
              <w:ind w:firstLine="0"/>
              <w:rPr>
                <w:rFonts w:ascii="Cambria" w:hAnsi="Cambria"/>
                <w:lang w:val="uk-UA"/>
              </w:rPr>
            </w:pPr>
            <w:r w:rsidRPr="00FE70C2">
              <w:rPr>
                <w:rFonts w:ascii="Cambria" w:hAnsi="Cambria"/>
                <w:lang w:val="uk-UA"/>
              </w:rPr>
              <w:t xml:space="preserve">Контактне заняття </w:t>
            </w:r>
            <w:r w:rsidR="00330632" w:rsidRPr="00FE70C2">
              <w:rPr>
                <w:rFonts w:ascii="Cambria" w:hAnsi="Cambria"/>
                <w:lang w:val="uk-UA"/>
              </w:rPr>
              <w:t>4</w:t>
            </w:r>
            <w:r w:rsidR="00A80813" w:rsidRPr="00FE70C2">
              <w:rPr>
                <w:rFonts w:ascii="Cambria" w:hAnsi="Cambria"/>
                <w:lang w:val="uk-UA"/>
              </w:rPr>
              <w:t xml:space="preserve">. </w:t>
            </w:r>
            <w:r w:rsidR="00330632" w:rsidRPr="00FE70C2">
              <w:rPr>
                <w:rFonts w:ascii="Cambria" w:hAnsi="Cambria"/>
                <w:lang w:val="uk-UA"/>
              </w:rPr>
              <w:t>Тема 4. Аудит наймання та звільнень персоналу</w:t>
            </w:r>
          </w:p>
        </w:tc>
        <w:tc>
          <w:tcPr>
            <w:tcW w:w="731" w:type="pct"/>
            <w:tcBorders>
              <w:top w:val="single" w:sz="4" w:space="0" w:color="auto"/>
              <w:left w:val="single" w:sz="4" w:space="0" w:color="auto"/>
              <w:bottom w:val="single" w:sz="4" w:space="0" w:color="auto"/>
              <w:right w:val="single" w:sz="4" w:space="0" w:color="auto"/>
            </w:tcBorders>
            <w:vAlign w:val="center"/>
          </w:tcPr>
          <w:p w14:paraId="2D7F075A" w14:textId="6D5D5F41" w:rsidR="00A80813" w:rsidRPr="00FE70C2" w:rsidRDefault="00330632" w:rsidP="00864B76">
            <w:pPr>
              <w:widowControl w:val="0"/>
              <w:spacing w:line="240" w:lineRule="auto"/>
              <w:ind w:firstLine="0"/>
              <w:jc w:val="center"/>
              <w:rPr>
                <w:rFonts w:ascii="Cambria" w:hAnsi="Cambria"/>
                <w:lang w:val="uk-UA"/>
              </w:rPr>
            </w:pPr>
            <w:r w:rsidRPr="00FE70C2">
              <w:rPr>
                <w:rFonts w:ascii="Cambria" w:hAnsi="Cambria"/>
                <w:lang w:val="uk-UA"/>
              </w:rPr>
              <w:t>2</w:t>
            </w:r>
          </w:p>
        </w:tc>
      </w:tr>
      <w:tr w:rsidR="00A80813" w:rsidRPr="00FE70C2" w14:paraId="6B24ECA3" w14:textId="77777777" w:rsidTr="00864B76">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16751569" w14:textId="5C64360B" w:rsidR="00A80813" w:rsidRPr="00FE70C2" w:rsidRDefault="00E451DE" w:rsidP="00330632">
            <w:pPr>
              <w:widowControl w:val="0"/>
              <w:spacing w:line="240" w:lineRule="auto"/>
              <w:ind w:firstLine="0"/>
              <w:rPr>
                <w:rFonts w:ascii="Cambria" w:hAnsi="Cambria"/>
                <w:lang w:val="uk-UA"/>
              </w:rPr>
            </w:pPr>
            <w:r w:rsidRPr="00FE70C2">
              <w:rPr>
                <w:rFonts w:ascii="Cambria" w:hAnsi="Cambria"/>
                <w:lang w:val="uk-UA"/>
              </w:rPr>
              <w:t xml:space="preserve">Контактне заняття </w:t>
            </w:r>
            <w:r w:rsidR="00330632" w:rsidRPr="00FE70C2">
              <w:rPr>
                <w:rFonts w:ascii="Cambria" w:hAnsi="Cambria"/>
                <w:lang w:val="uk-UA"/>
              </w:rPr>
              <w:t>5</w:t>
            </w:r>
            <w:r w:rsidR="00A80813" w:rsidRPr="00FE70C2">
              <w:rPr>
                <w:rFonts w:ascii="Cambria" w:hAnsi="Cambria"/>
                <w:lang w:val="uk-UA"/>
              </w:rPr>
              <w:t xml:space="preserve">. </w:t>
            </w:r>
            <w:r w:rsidR="00330632" w:rsidRPr="00FE70C2">
              <w:rPr>
                <w:rFonts w:ascii="Cambria" w:hAnsi="Cambria"/>
                <w:lang w:val="uk-UA"/>
              </w:rPr>
              <w:t>Тема 5. Аудит продуктивності</w:t>
            </w:r>
          </w:p>
        </w:tc>
        <w:tc>
          <w:tcPr>
            <w:tcW w:w="731" w:type="pct"/>
            <w:tcBorders>
              <w:top w:val="single" w:sz="4" w:space="0" w:color="auto"/>
              <w:left w:val="single" w:sz="4" w:space="0" w:color="auto"/>
              <w:bottom w:val="single" w:sz="4" w:space="0" w:color="auto"/>
              <w:right w:val="single" w:sz="4" w:space="0" w:color="auto"/>
            </w:tcBorders>
            <w:vAlign w:val="center"/>
          </w:tcPr>
          <w:p w14:paraId="24C315B8" w14:textId="01FD4C1B" w:rsidR="00A80813" w:rsidRPr="00FE70C2" w:rsidRDefault="00330632" w:rsidP="00864B76">
            <w:pPr>
              <w:widowControl w:val="0"/>
              <w:spacing w:line="240" w:lineRule="auto"/>
              <w:ind w:firstLine="0"/>
              <w:jc w:val="center"/>
              <w:rPr>
                <w:rFonts w:ascii="Cambria" w:hAnsi="Cambria"/>
                <w:lang w:val="uk-UA"/>
              </w:rPr>
            </w:pPr>
            <w:r w:rsidRPr="00FE70C2">
              <w:rPr>
                <w:rFonts w:ascii="Cambria" w:hAnsi="Cambria"/>
                <w:lang w:val="uk-UA"/>
              </w:rPr>
              <w:t>2</w:t>
            </w:r>
          </w:p>
        </w:tc>
      </w:tr>
      <w:tr w:rsidR="00A80813" w:rsidRPr="00FE70C2" w14:paraId="2D60EE79" w14:textId="77777777" w:rsidTr="00864B76">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02971D48" w14:textId="68E8549E" w:rsidR="00A80813" w:rsidRPr="00FE70C2" w:rsidRDefault="00E451DE" w:rsidP="00330632">
            <w:pPr>
              <w:widowControl w:val="0"/>
              <w:spacing w:line="240" w:lineRule="auto"/>
              <w:ind w:firstLine="0"/>
              <w:rPr>
                <w:rFonts w:ascii="Cambria" w:hAnsi="Cambria"/>
                <w:lang w:val="uk-UA"/>
              </w:rPr>
            </w:pPr>
            <w:r w:rsidRPr="00FE70C2">
              <w:rPr>
                <w:rFonts w:ascii="Cambria" w:hAnsi="Cambria"/>
                <w:lang w:val="uk-UA"/>
              </w:rPr>
              <w:t xml:space="preserve">Контактне заняття </w:t>
            </w:r>
            <w:r w:rsidR="00330632" w:rsidRPr="00FE70C2">
              <w:rPr>
                <w:rFonts w:ascii="Cambria" w:hAnsi="Cambria"/>
                <w:lang w:val="uk-UA"/>
              </w:rPr>
              <w:t>6</w:t>
            </w:r>
            <w:r w:rsidR="00A80813" w:rsidRPr="00FE70C2">
              <w:rPr>
                <w:rFonts w:ascii="Cambria" w:hAnsi="Cambria"/>
                <w:lang w:val="uk-UA"/>
              </w:rPr>
              <w:t xml:space="preserve">. Тема </w:t>
            </w:r>
            <w:r w:rsidR="00330632" w:rsidRPr="00FE70C2">
              <w:rPr>
                <w:rFonts w:ascii="Cambria" w:hAnsi="Cambria"/>
                <w:lang w:val="uk-UA"/>
              </w:rPr>
              <w:t>6</w:t>
            </w:r>
            <w:r w:rsidR="00A80813" w:rsidRPr="00FE70C2">
              <w:rPr>
                <w:rFonts w:ascii="Cambria" w:hAnsi="Cambria"/>
                <w:lang w:val="uk-UA"/>
              </w:rPr>
              <w:t xml:space="preserve">. </w:t>
            </w:r>
            <w:r w:rsidR="00330632" w:rsidRPr="00FE70C2">
              <w:rPr>
                <w:rFonts w:ascii="Cambria" w:hAnsi="Cambria"/>
                <w:lang w:val="uk-UA"/>
              </w:rPr>
              <w:t>Аудит навчання та розвитку персоналу</w:t>
            </w:r>
          </w:p>
        </w:tc>
        <w:tc>
          <w:tcPr>
            <w:tcW w:w="731" w:type="pct"/>
            <w:tcBorders>
              <w:top w:val="single" w:sz="4" w:space="0" w:color="auto"/>
              <w:left w:val="single" w:sz="4" w:space="0" w:color="auto"/>
              <w:bottom w:val="single" w:sz="4" w:space="0" w:color="auto"/>
              <w:right w:val="single" w:sz="4" w:space="0" w:color="auto"/>
            </w:tcBorders>
            <w:vAlign w:val="center"/>
          </w:tcPr>
          <w:p w14:paraId="7A4B1491" w14:textId="51E2B9C3" w:rsidR="00A80813" w:rsidRPr="00FE70C2" w:rsidRDefault="00330632" w:rsidP="00864B76">
            <w:pPr>
              <w:widowControl w:val="0"/>
              <w:spacing w:line="240" w:lineRule="auto"/>
              <w:ind w:firstLine="0"/>
              <w:jc w:val="center"/>
              <w:rPr>
                <w:rFonts w:ascii="Cambria" w:hAnsi="Cambria"/>
                <w:lang w:val="uk-UA"/>
              </w:rPr>
            </w:pPr>
            <w:r w:rsidRPr="00FE70C2">
              <w:rPr>
                <w:rFonts w:ascii="Cambria" w:hAnsi="Cambria"/>
                <w:lang w:val="uk-UA"/>
              </w:rPr>
              <w:t>2</w:t>
            </w:r>
          </w:p>
        </w:tc>
      </w:tr>
      <w:tr w:rsidR="00A80813" w:rsidRPr="00FE70C2" w14:paraId="7A13C80F" w14:textId="77777777" w:rsidTr="00864B76">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7AA962CF" w14:textId="751AA616" w:rsidR="00A80813" w:rsidRPr="00FE70C2" w:rsidRDefault="00E451DE" w:rsidP="00330632">
            <w:pPr>
              <w:widowControl w:val="0"/>
              <w:spacing w:line="240" w:lineRule="auto"/>
              <w:ind w:firstLine="0"/>
              <w:rPr>
                <w:rFonts w:ascii="Cambria" w:hAnsi="Cambria"/>
                <w:lang w:val="uk-UA"/>
              </w:rPr>
            </w:pPr>
            <w:r w:rsidRPr="00FE70C2">
              <w:rPr>
                <w:rFonts w:ascii="Cambria" w:hAnsi="Cambria"/>
                <w:lang w:val="uk-UA"/>
              </w:rPr>
              <w:t xml:space="preserve">Контактне заняття </w:t>
            </w:r>
            <w:r w:rsidR="00330632" w:rsidRPr="00FE70C2">
              <w:rPr>
                <w:rFonts w:ascii="Cambria" w:hAnsi="Cambria"/>
                <w:lang w:val="uk-UA"/>
              </w:rPr>
              <w:t>7</w:t>
            </w:r>
            <w:r w:rsidR="00A80813" w:rsidRPr="00FE70C2">
              <w:rPr>
                <w:rFonts w:ascii="Cambria" w:hAnsi="Cambria"/>
                <w:lang w:val="uk-UA"/>
              </w:rPr>
              <w:t xml:space="preserve">. </w:t>
            </w:r>
            <w:r w:rsidR="00330632" w:rsidRPr="00FE70C2">
              <w:rPr>
                <w:rFonts w:ascii="Cambria" w:hAnsi="Cambria"/>
                <w:lang w:val="uk-UA"/>
              </w:rPr>
              <w:t>Тема 7. Аудит укомплектованості персоналом</w:t>
            </w:r>
          </w:p>
        </w:tc>
        <w:tc>
          <w:tcPr>
            <w:tcW w:w="731" w:type="pct"/>
            <w:tcBorders>
              <w:top w:val="single" w:sz="4" w:space="0" w:color="auto"/>
              <w:left w:val="single" w:sz="4" w:space="0" w:color="auto"/>
              <w:bottom w:val="single" w:sz="4" w:space="0" w:color="auto"/>
              <w:right w:val="single" w:sz="4" w:space="0" w:color="auto"/>
            </w:tcBorders>
            <w:vAlign w:val="center"/>
          </w:tcPr>
          <w:p w14:paraId="4F408AA5" w14:textId="02F025B1" w:rsidR="00A80813" w:rsidRPr="00FE70C2" w:rsidRDefault="00330632" w:rsidP="00864B76">
            <w:pPr>
              <w:widowControl w:val="0"/>
              <w:spacing w:line="240" w:lineRule="auto"/>
              <w:ind w:firstLine="0"/>
              <w:jc w:val="center"/>
              <w:rPr>
                <w:rFonts w:ascii="Cambria" w:hAnsi="Cambria"/>
                <w:lang w:val="uk-UA"/>
              </w:rPr>
            </w:pPr>
            <w:r w:rsidRPr="00FE70C2">
              <w:rPr>
                <w:rFonts w:ascii="Cambria" w:hAnsi="Cambria"/>
                <w:lang w:val="uk-UA"/>
              </w:rPr>
              <w:t>2</w:t>
            </w:r>
          </w:p>
        </w:tc>
      </w:tr>
      <w:tr w:rsidR="00A80813" w:rsidRPr="00FE70C2" w14:paraId="772E39B8" w14:textId="77777777" w:rsidTr="00864B76">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63EEEBC5" w14:textId="5246D2FB" w:rsidR="00A80813" w:rsidRPr="00FE70C2" w:rsidRDefault="00E451DE" w:rsidP="00330632">
            <w:pPr>
              <w:widowControl w:val="0"/>
              <w:spacing w:line="240" w:lineRule="auto"/>
              <w:ind w:firstLine="0"/>
              <w:rPr>
                <w:rFonts w:ascii="Cambria" w:hAnsi="Cambria"/>
                <w:lang w:val="uk-UA"/>
              </w:rPr>
            </w:pPr>
            <w:r w:rsidRPr="00FE70C2">
              <w:rPr>
                <w:rFonts w:ascii="Cambria" w:hAnsi="Cambria"/>
                <w:lang w:val="uk-UA"/>
              </w:rPr>
              <w:t xml:space="preserve">Контактне заняття </w:t>
            </w:r>
            <w:r w:rsidR="00330632" w:rsidRPr="00FE70C2">
              <w:rPr>
                <w:rFonts w:ascii="Cambria" w:hAnsi="Cambria"/>
                <w:lang w:val="uk-UA"/>
              </w:rPr>
              <w:t>8</w:t>
            </w:r>
            <w:r w:rsidR="00A80813" w:rsidRPr="00FE70C2">
              <w:rPr>
                <w:rFonts w:ascii="Cambria" w:hAnsi="Cambria"/>
                <w:lang w:val="uk-UA"/>
              </w:rPr>
              <w:t xml:space="preserve">. </w:t>
            </w:r>
            <w:r w:rsidR="00330632" w:rsidRPr="00FE70C2">
              <w:rPr>
                <w:rFonts w:ascii="Cambria" w:hAnsi="Cambria"/>
                <w:lang w:val="uk-UA"/>
              </w:rPr>
              <w:t xml:space="preserve">Тема 8. Аудит використання робочого часу </w:t>
            </w:r>
          </w:p>
        </w:tc>
        <w:tc>
          <w:tcPr>
            <w:tcW w:w="731" w:type="pct"/>
            <w:tcBorders>
              <w:top w:val="single" w:sz="4" w:space="0" w:color="auto"/>
              <w:left w:val="single" w:sz="4" w:space="0" w:color="auto"/>
              <w:bottom w:val="single" w:sz="4" w:space="0" w:color="auto"/>
              <w:right w:val="single" w:sz="4" w:space="0" w:color="auto"/>
            </w:tcBorders>
            <w:vAlign w:val="center"/>
          </w:tcPr>
          <w:p w14:paraId="5FD7DC60" w14:textId="7830CB32" w:rsidR="00A80813" w:rsidRPr="00FE70C2" w:rsidRDefault="00330632" w:rsidP="00864B76">
            <w:pPr>
              <w:widowControl w:val="0"/>
              <w:spacing w:line="240" w:lineRule="auto"/>
              <w:ind w:firstLine="0"/>
              <w:jc w:val="center"/>
              <w:rPr>
                <w:rFonts w:ascii="Cambria" w:hAnsi="Cambria"/>
                <w:lang w:val="uk-UA"/>
              </w:rPr>
            </w:pPr>
            <w:r w:rsidRPr="00FE70C2">
              <w:rPr>
                <w:rFonts w:ascii="Cambria" w:hAnsi="Cambria"/>
                <w:lang w:val="uk-UA"/>
              </w:rPr>
              <w:t>2</w:t>
            </w:r>
          </w:p>
        </w:tc>
      </w:tr>
      <w:tr w:rsidR="00A80813" w:rsidRPr="00FE70C2" w14:paraId="4965FD13" w14:textId="77777777" w:rsidTr="00864B76">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436948CC" w14:textId="0CB45DB5" w:rsidR="00A80813" w:rsidRPr="00FE70C2" w:rsidRDefault="00E451DE" w:rsidP="00330632">
            <w:pPr>
              <w:widowControl w:val="0"/>
              <w:spacing w:line="240" w:lineRule="auto"/>
              <w:ind w:firstLine="0"/>
              <w:rPr>
                <w:rFonts w:ascii="Cambria" w:hAnsi="Cambria"/>
                <w:lang w:val="uk-UA"/>
              </w:rPr>
            </w:pPr>
            <w:r w:rsidRPr="00FE70C2">
              <w:rPr>
                <w:rFonts w:ascii="Cambria" w:hAnsi="Cambria"/>
                <w:lang w:val="uk-UA"/>
              </w:rPr>
              <w:t xml:space="preserve">Контактне заняття </w:t>
            </w:r>
            <w:r w:rsidR="00330632" w:rsidRPr="00FE70C2">
              <w:rPr>
                <w:rFonts w:ascii="Cambria" w:hAnsi="Cambria"/>
                <w:lang w:val="uk-UA"/>
              </w:rPr>
              <w:t>9</w:t>
            </w:r>
            <w:r w:rsidR="00A80813" w:rsidRPr="00FE70C2">
              <w:rPr>
                <w:rFonts w:ascii="Cambria" w:hAnsi="Cambria"/>
                <w:lang w:val="uk-UA"/>
              </w:rPr>
              <w:t xml:space="preserve">. </w:t>
            </w:r>
            <w:r w:rsidR="00330632" w:rsidRPr="00FE70C2">
              <w:rPr>
                <w:rFonts w:ascii="Cambria" w:hAnsi="Cambria"/>
                <w:lang w:val="uk-UA"/>
              </w:rPr>
              <w:t>Тема 9. Аудит винагород та мотивації персоналу</w:t>
            </w:r>
          </w:p>
        </w:tc>
        <w:tc>
          <w:tcPr>
            <w:tcW w:w="731" w:type="pct"/>
            <w:tcBorders>
              <w:top w:val="single" w:sz="4" w:space="0" w:color="auto"/>
              <w:left w:val="single" w:sz="4" w:space="0" w:color="auto"/>
              <w:bottom w:val="single" w:sz="4" w:space="0" w:color="auto"/>
              <w:right w:val="single" w:sz="4" w:space="0" w:color="auto"/>
            </w:tcBorders>
            <w:vAlign w:val="center"/>
          </w:tcPr>
          <w:p w14:paraId="391A84D0" w14:textId="6B60B5F1" w:rsidR="00A80813" w:rsidRPr="00FE70C2" w:rsidRDefault="00330632" w:rsidP="00864B76">
            <w:pPr>
              <w:widowControl w:val="0"/>
              <w:spacing w:line="240" w:lineRule="auto"/>
              <w:ind w:firstLine="0"/>
              <w:jc w:val="center"/>
              <w:rPr>
                <w:rFonts w:ascii="Cambria" w:hAnsi="Cambria"/>
                <w:lang w:val="uk-UA"/>
              </w:rPr>
            </w:pPr>
            <w:r w:rsidRPr="00FE70C2">
              <w:rPr>
                <w:rFonts w:ascii="Cambria" w:hAnsi="Cambria"/>
                <w:lang w:val="uk-UA"/>
              </w:rPr>
              <w:t>2</w:t>
            </w:r>
          </w:p>
        </w:tc>
      </w:tr>
      <w:tr w:rsidR="00A80813" w:rsidRPr="00FE70C2" w14:paraId="7583EC8B" w14:textId="77777777" w:rsidTr="00864B76">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68AA8FC0" w14:textId="65C3DC01" w:rsidR="00A80813" w:rsidRPr="00FE70C2" w:rsidRDefault="00E451DE" w:rsidP="00330632">
            <w:pPr>
              <w:widowControl w:val="0"/>
              <w:spacing w:line="240" w:lineRule="auto"/>
              <w:ind w:firstLine="0"/>
              <w:rPr>
                <w:rFonts w:ascii="Cambria" w:hAnsi="Cambria"/>
                <w:lang w:val="uk-UA"/>
              </w:rPr>
            </w:pPr>
            <w:r w:rsidRPr="00FE70C2">
              <w:rPr>
                <w:rFonts w:ascii="Cambria" w:hAnsi="Cambria"/>
                <w:lang w:val="uk-UA"/>
              </w:rPr>
              <w:t xml:space="preserve">Контактне заняття </w:t>
            </w:r>
            <w:r w:rsidR="00330632" w:rsidRPr="00FE70C2">
              <w:rPr>
                <w:rFonts w:ascii="Cambria" w:hAnsi="Cambria"/>
                <w:lang w:val="uk-UA"/>
              </w:rPr>
              <w:t>10</w:t>
            </w:r>
            <w:r w:rsidR="00A80813" w:rsidRPr="00FE70C2">
              <w:rPr>
                <w:rFonts w:ascii="Cambria" w:hAnsi="Cambria"/>
                <w:lang w:val="uk-UA"/>
              </w:rPr>
              <w:t xml:space="preserve">. </w:t>
            </w:r>
            <w:r w:rsidR="00330632" w:rsidRPr="00FE70C2">
              <w:rPr>
                <w:rFonts w:ascii="Cambria" w:hAnsi="Cambria"/>
                <w:lang w:val="uk-UA"/>
              </w:rPr>
              <w:t>Тема 10. Аудит охорони праці та навколишнього середовища</w:t>
            </w:r>
          </w:p>
        </w:tc>
        <w:tc>
          <w:tcPr>
            <w:tcW w:w="731" w:type="pct"/>
            <w:tcBorders>
              <w:top w:val="single" w:sz="4" w:space="0" w:color="auto"/>
              <w:left w:val="single" w:sz="4" w:space="0" w:color="auto"/>
              <w:bottom w:val="single" w:sz="4" w:space="0" w:color="auto"/>
              <w:right w:val="single" w:sz="4" w:space="0" w:color="auto"/>
            </w:tcBorders>
            <w:vAlign w:val="center"/>
          </w:tcPr>
          <w:p w14:paraId="7259AE62" w14:textId="1918E6F3" w:rsidR="00A80813" w:rsidRPr="00FE70C2" w:rsidRDefault="00330632" w:rsidP="00864B76">
            <w:pPr>
              <w:widowControl w:val="0"/>
              <w:spacing w:line="240" w:lineRule="auto"/>
              <w:ind w:firstLine="0"/>
              <w:jc w:val="center"/>
              <w:rPr>
                <w:rFonts w:ascii="Cambria" w:hAnsi="Cambria"/>
                <w:lang w:val="uk-UA"/>
              </w:rPr>
            </w:pPr>
            <w:r w:rsidRPr="00FE70C2">
              <w:rPr>
                <w:rFonts w:ascii="Cambria" w:hAnsi="Cambria"/>
                <w:lang w:val="uk-UA"/>
              </w:rPr>
              <w:t>2</w:t>
            </w:r>
          </w:p>
        </w:tc>
      </w:tr>
      <w:tr w:rsidR="00A80813" w:rsidRPr="00FE70C2" w14:paraId="553124A2" w14:textId="77777777" w:rsidTr="00864B76">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611695F1" w14:textId="0448B2CE" w:rsidR="00A80813" w:rsidRPr="00FE70C2" w:rsidRDefault="00E451DE" w:rsidP="00330632">
            <w:pPr>
              <w:widowControl w:val="0"/>
              <w:spacing w:line="240" w:lineRule="auto"/>
              <w:ind w:firstLine="0"/>
              <w:rPr>
                <w:rFonts w:ascii="Cambria" w:hAnsi="Cambria"/>
                <w:lang w:val="uk-UA"/>
              </w:rPr>
            </w:pPr>
            <w:r w:rsidRPr="00FE70C2">
              <w:rPr>
                <w:rFonts w:ascii="Cambria" w:hAnsi="Cambria"/>
                <w:lang w:val="uk-UA"/>
              </w:rPr>
              <w:t xml:space="preserve">Контактне заняття </w:t>
            </w:r>
            <w:r w:rsidR="00A80813" w:rsidRPr="00FE70C2">
              <w:rPr>
                <w:rFonts w:ascii="Cambria" w:hAnsi="Cambria"/>
                <w:lang w:val="uk-UA"/>
              </w:rPr>
              <w:t>1</w:t>
            </w:r>
            <w:r w:rsidR="00330632" w:rsidRPr="00FE70C2">
              <w:rPr>
                <w:rFonts w:ascii="Cambria" w:hAnsi="Cambria"/>
                <w:lang w:val="uk-UA"/>
              </w:rPr>
              <w:t>1</w:t>
            </w:r>
            <w:r w:rsidR="00A80813" w:rsidRPr="00FE70C2">
              <w:rPr>
                <w:rFonts w:ascii="Cambria" w:hAnsi="Cambria"/>
                <w:lang w:val="uk-UA"/>
              </w:rPr>
              <w:t xml:space="preserve">. </w:t>
            </w:r>
            <w:r w:rsidR="00330632" w:rsidRPr="00FE70C2">
              <w:rPr>
                <w:rFonts w:ascii="Cambria" w:hAnsi="Cambria"/>
                <w:lang w:val="uk-UA"/>
              </w:rPr>
              <w:t>Тема 11. Аналіз соціального розвитку та корпоративної культури</w:t>
            </w:r>
          </w:p>
        </w:tc>
        <w:tc>
          <w:tcPr>
            <w:tcW w:w="731" w:type="pct"/>
            <w:tcBorders>
              <w:top w:val="single" w:sz="4" w:space="0" w:color="auto"/>
              <w:left w:val="single" w:sz="4" w:space="0" w:color="auto"/>
              <w:bottom w:val="single" w:sz="4" w:space="0" w:color="auto"/>
              <w:right w:val="single" w:sz="4" w:space="0" w:color="auto"/>
            </w:tcBorders>
            <w:vAlign w:val="center"/>
          </w:tcPr>
          <w:p w14:paraId="3A832BB9" w14:textId="75B76E8C" w:rsidR="00A80813" w:rsidRPr="00FE70C2" w:rsidRDefault="00330632" w:rsidP="00864B76">
            <w:pPr>
              <w:widowControl w:val="0"/>
              <w:spacing w:line="240" w:lineRule="auto"/>
              <w:ind w:firstLine="0"/>
              <w:jc w:val="center"/>
              <w:rPr>
                <w:rFonts w:ascii="Cambria" w:hAnsi="Cambria"/>
                <w:lang w:val="uk-UA"/>
              </w:rPr>
            </w:pPr>
            <w:r w:rsidRPr="00FE70C2">
              <w:rPr>
                <w:rFonts w:ascii="Cambria" w:hAnsi="Cambria"/>
                <w:lang w:val="uk-UA"/>
              </w:rPr>
              <w:t>2</w:t>
            </w:r>
          </w:p>
        </w:tc>
      </w:tr>
      <w:tr w:rsidR="00A80813" w:rsidRPr="00FE70C2" w14:paraId="70C48189" w14:textId="77777777" w:rsidTr="00864B76">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59573F2E" w14:textId="45E8F3D3" w:rsidR="00A80813" w:rsidRPr="00FE70C2" w:rsidRDefault="00E451DE" w:rsidP="00330632">
            <w:pPr>
              <w:widowControl w:val="0"/>
              <w:spacing w:line="240" w:lineRule="auto"/>
              <w:ind w:firstLine="0"/>
              <w:rPr>
                <w:rFonts w:ascii="Cambria" w:hAnsi="Cambria"/>
                <w:lang w:val="uk-UA"/>
              </w:rPr>
            </w:pPr>
            <w:r w:rsidRPr="00FE70C2">
              <w:rPr>
                <w:rFonts w:ascii="Cambria" w:hAnsi="Cambria"/>
                <w:lang w:val="uk-UA"/>
              </w:rPr>
              <w:t xml:space="preserve">Контактне заняття </w:t>
            </w:r>
            <w:r w:rsidR="00A80813" w:rsidRPr="00FE70C2">
              <w:rPr>
                <w:rFonts w:ascii="Cambria" w:hAnsi="Cambria"/>
                <w:lang w:val="uk-UA"/>
              </w:rPr>
              <w:t>1</w:t>
            </w:r>
            <w:r w:rsidR="00330632" w:rsidRPr="00FE70C2">
              <w:rPr>
                <w:rFonts w:ascii="Cambria" w:hAnsi="Cambria"/>
                <w:lang w:val="uk-UA"/>
              </w:rPr>
              <w:t>2</w:t>
            </w:r>
            <w:r w:rsidR="00A80813" w:rsidRPr="00FE70C2">
              <w:rPr>
                <w:rFonts w:ascii="Cambria" w:hAnsi="Cambria"/>
                <w:lang w:val="uk-UA"/>
              </w:rPr>
              <w:t xml:space="preserve">. </w:t>
            </w:r>
            <w:r w:rsidR="00330632" w:rsidRPr="00FE70C2">
              <w:rPr>
                <w:rFonts w:ascii="Cambria" w:hAnsi="Cambria"/>
                <w:lang w:val="uk-UA"/>
              </w:rPr>
              <w:t>Тема 12. Оцінка ефективності системи управління персоналом</w:t>
            </w:r>
          </w:p>
        </w:tc>
        <w:tc>
          <w:tcPr>
            <w:tcW w:w="731" w:type="pct"/>
            <w:tcBorders>
              <w:top w:val="single" w:sz="4" w:space="0" w:color="auto"/>
              <w:left w:val="single" w:sz="4" w:space="0" w:color="auto"/>
              <w:bottom w:val="single" w:sz="4" w:space="0" w:color="auto"/>
              <w:right w:val="single" w:sz="4" w:space="0" w:color="auto"/>
            </w:tcBorders>
            <w:vAlign w:val="center"/>
          </w:tcPr>
          <w:p w14:paraId="031FA9DF" w14:textId="2B54F7E9" w:rsidR="00A80813" w:rsidRPr="00FE70C2" w:rsidRDefault="00330632" w:rsidP="00864B76">
            <w:pPr>
              <w:widowControl w:val="0"/>
              <w:spacing w:line="240" w:lineRule="auto"/>
              <w:ind w:firstLine="0"/>
              <w:jc w:val="center"/>
              <w:rPr>
                <w:rFonts w:ascii="Cambria" w:hAnsi="Cambria"/>
                <w:lang w:val="uk-UA"/>
              </w:rPr>
            </w:pPr>
            <w:r w:rsidRPr="00FE70C2">
              <w:rPr>
                <w:rFonts w:ascii="Cambria" w:hAnsi="Cambria"/>
                <w:lang w:val="uk-UA"/>
              </w:rPr>
              <w:t>2</w:t>
            </w:r>
          </w:p>
        </w:tc>
      </w:tr>
      <w:tr w:rsidR="00A80813" w:rsidRPr="00FE70C2" w14:paraId="3F34E8F5" w14:textId="77777777" w:rsidTr="00864B76">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282C797B" w14:textId="77777777" w:rsidR="00A80813" w:rsidRPr="00FE70C2" w:rsidRDefault="00A80813" w:rsidP="00864B76">
            <w:pPr>
              <w:widowControl w:val="0"/>
              <w:spacing w:line="240" w:lineRule="auto"/>
              <w:ind w:firstLine="0"/>
              <w:rPr>
                <w:rFonts w:ascii="Cambria" w:hAnsi="Cambria"/>
                <w:b/>
                <w:lang w:val="uk-UA"/>
              </w:rPr>
            </w:pPr>
            <w:r w:rsidRPr="00FE70C2">
              <w:rPr>
                <w:rFonts w:ascii="Cambria" w:hAnsi="Cambria"/>
                <w:b/>
                <w:lang w:val="uk-UA"/>
              </w:rPr>
              <w:t>Контрольна (модульна) робота</w:t>
            </w:r>
          </w:p>
        </w:tc>
        <w:tc>
          <w:tcPr>
            <w:tcW w:w="731" w:type="pct"/>
            <w:tcBorders>
              <w:top w:val="single" w:sz="4" w:space="0" w:color="auto"/>
              <w:left w:val="single" w:sz="4" w:space="0" w:color="auto"/>
              <w:bottom w:val="single" w:sz="4" w:space="0" w:color="auto"/>
              <w:right w:val="single" w:sz="4" w:space="0" w:color="auto"/>
            </w:tcBorders>
            <w:vAlign w:val="center"/>
          </w:tcPr>
          <w:p w14:paraId="4D3D2EB0" w14:textId="77777777" w:rsidR="00A80813" w:rsidRPr="00FE70C2" w:rsidRDefault="00A80813" w:rsidP="00864B76">
            <w:pPr>
              <w:widowControl w:val="0"/>
              <w:spacing w:line="240" w:lineRule="auto"/>
              <w:ind w:firstLine="0"/>
              <w:jc w:val="center"/>
              <w:rPr>
                <w:rFonts w:ascii="Cambria" w:hAnsi="Cambria"/>
                <w:b/>
                <w:lang w:val="uk-UA"/>
              </w:rPr>
            </w:pPr>
            <w:r w:rsidRPr="00FE70C2">
              <w:rPr>
                <w:rFonts w:ascii="Cambria" w:hAnsi="Cambria"/>
                <w:b/>
                <w:lang w:val="uk-UA"/>
              </w:rPr>
              <w:t>10</w:t>
            </w:r>
          </w:p>
        </w:tc>
      </w:tr>
      <w:tr w:rsidR="00A80813" w:rsidRPr="00FE70C2" w14:paraId="366DE030" w14:textId="77777777" w:rsidTr="00864B76">
        <w:tblPrEx>
          <w:tblLook w:val="0000" w:firstRow="0" w:lastRow="0" w:firstColumn="0" w:lastColumn="0" w:noHBand="0" w:noVBand="0"/>
        </w:tblPrEx>
        <w:tc>
          <w:tcPr>
            <w:tcW w:w="4269" w:type="pct"/>
            <w:tcBorders>
              <w:left w:val="single" w:sz="4" w:space="0" w:color="auto"/>
              <w:right w:val="single" w:sz="4" w:space="0" w:color="auto"/>
            </w:tcBorders>
            <w:shd w:val="clear" w:color="auto" w:fill="auto"/>
            <w:vAlign w:val="center"/>
          </w:tcPr>
          <w:p w14:paraId="6BD9E2BB" w14:textId="77777777" w:rsidR="00A80813" w:rsidRPr="00FE70C2" w:rsidRDefault="00A80813" w:rsidP="00864B76">
            <w:pPr>
              <w:widowControl w:val="0"/>
              <w:spacing w:line="240" w:lineRule="auto"/>
              <w:ind w:firstLine="0"/>
              <w:jc w:val="left"/>
              <w:rPr>
                <w:rFonts w:ascii="Cambria" w:eastAsia="Calibri" w:hAnsi="Cambria" w:cs="Times New Roman"/>
                <w:b/>
                <w:lang w:val="uk-UA"/>
              </w:rPr>
            </w:pPr>
            <w:r w:rsidRPr="00FE70C2">
              <w:rPr>
                <w:rFonts w:ascii="Cambria" w:eastAsia="Calibri" w:hAnsi="Cambria" w:cs="Times New Roman"/>
                <w:b/>
                <w:lang w:val="uk-UA"/>
              </w:rPr>
              <w:t>Усього балів за роботу на семінарських/практичних заняттях</w:t>
            </w:r>
          </w:p>
        </w:tc>
        <w:tc>
          <w:tcPr>
            <w:tcW w:w="731" w:type="pct"/>
            <w:tcBorders>
              <w:top w:val="single" w:sz="4" w:space="0" w:color="auto"/>
              <w:left w:val="single" w:sz="4" w:space="0" w:color="auto"/>
              <w:bottom w:val="single" w:sz="4" w:space="0" w:color="auto"/>
              <w:right w:val="single" w:sz="4" w:space="0" w:color="auto"/>
            </w:tcBorders>
            <w:vAlign w:val="center"/>
          </w:tcPr>
          <w:p w14:paraId="20DC1712" w14:textId="604DD4E1" w:rsidR="00A80813" w:rsidRPr="00FE70C2" w:rsidRDefault="000D1DFF" w:rsidP="00864B76">
            <w:pPr>
              <w:widowControl w:val="0"/>
              <w:spacing w:line="240" w:lineRule="auto"/>
              <w:ind w:firstLine="0"/>
              <w:jc w:val="center"/>
              <w:rPr>
                <w:rFonts w:ascii="Cambria" w:hAnsi="Cambria"/>
                <w:b/>
                <w:lang w:val="uk-UA"/>
              </w:rPr>
            </w:pPr>
            <w:r w:rsidRPr="00FE70C2">
              <w:rPr>
                <w:rFonts w:ascii="Cambria" w:hAnsi="Cambria"/>
                <w:b/>
                <w:lang w:val="uk-UA"/>
              </w:rPr>
              <w:t>20</w:t>
            </w:r>
          </w:p>
        </w:tc>
      </w:tr>
      <w:tr w:rsidR="00A80813" w:rsidRPr="00FE70C2" w14:paraId="61E91F87" w14:textId="77777777" w:rsidTr="00864B76">
        <w:tblPrEx>
          <w:tblLook w:val="0000" w:firstRow="0" w:lastRow="0" w:firstColumn="0" w:lastColumn="0" w:noHBand="0" w:noVBand="0"/>
        </w:tblPrEx>
        <w:tc>
          <w:tcPr>
            <w:tcW w:w="5000" w:type="pct"/>
            <w:gridSpan w:val="2"/>
            <w:tcBorders>
              <w:top w:val="single" w:sz="4" w:space="0" w:color="auto"/>
              <w:left w:val="single" w:sz="4" w:space="0" w:color="auto"/>
              <w:bottom w:val="single" w:sz="4" w:space="0" w:color="auto"/>
              <w:right w:val="single" w:sz="4" w:space="0" w:color="auto"/>
            </w:tcBorders>
            <w:vAlign w:val="center"/>
          </w:tcPr>
          <w:p w14:paraId="303E5254" w14:textId="77777777" w:rsidR="00A80813" w:rsidRPr="00FE70C2" w:rsidRDefault="00A80813" w:rsidP="00864B76">
            <w:pPr>
              <w:widowControl w:val="0"/>
              <w:spacing w:line="240" w:lineRule="auto"/>
              <w:ind w:firstLine="0"/>
              <w:jc w:val="center"/>
              <w:rPr>
                <w:rFonts w:ascii="Cambria" w:hAnsi="Cambria"/>
                <w:b/>
                <w:lang w:val="uk-UA"/>
              </w:rPr>
            </w:pPr>
            <w:r w:rsidRPr="00FE70C2">
              <w:rPr>
                <w:rFonts w:ascii="Cambria" w:hAnsi="Cambria"/>
                <w:b/>
                <w:lang w:val="uk-UA"/>
              </w:rPr>
              <w:t>Індивідуальні завдання самостійної роботи</w:t>
            </w:r>
            <w:r w:rsidRPr="00FE70C2">
              <w:rPr>
                <w:rFonts w:ascii="Cambria" w:hAnsi="Cambria"/>
                <w:b/>
                <w:vertAlign w:val="superscript"/>
                <w:lang w:val="uk-UA"/>
              </w:rPr>
              <w:t xml:space="preserve"> </w:t>
            </w:r>
            <w:r w:rsidRPr="00FE70C2">
              <w:rPr>
                <w:rFonts w:ascii="Cambria" w:hAnsi="Cambria"/>
                <w:b/>
                <w:lang w:val="uk-UA"/>
              </w:rPr>
              <w:t>(за вибором здобувача)</w:t>
            </w:r>
          </w:p>
        </w:tc>
      </w:tr>
      <w:tr w:rsidR="007575D4" w:rsidRPr="00FE70C2" w14:paraId="7507D0A7" w14:textId="77777777" w:rsidTr="00F4392C">
        <w:tblPrEx>
          <w:tblLook w:val="0000" w:firstRow="0" w:lastRow="0" w:firstColumn="0" w:lastColumn="0" w:noHBand="0" w:noVBand="0"/>
        </w:tblPrEx>
        <w:tc>
          <w:tcPr>
            <w:tcW w:w="4269" w:type="pct"/>
            <w:tcBorders>
              <w:top w:val="single" w:sz="4" w:space="0" w:color="auto"/>
              <w:left w:val="single" w:sz="4" w:space="0" w:color="auto"/>
              <w:bottom w:val="single" w:sz="4" w:space="0" w:color="auto"/>
              <w:right w:val="single" w:sz="4" w:space="0" w:color="auto"/>
            </w:tcBorders>
            <w:vAlign w:val="center"/>
          </w:tcPr>
          <w:p w14:paraId="02972C4A" w14:textId="77777777" w:rsidR="007575D4" w:rsidRPr="00FE70C2" w:rsidRDefault="007575D4" w:rsidP="00930FD7">
            <w:pPr>
              <w:pStyle w:val="a3"/>
              <w:widowControl w:val="0"/>
              <w:numPr>
                <w:ilvl w:val="0"/>
                <w:numId w:val="13"/>
              </w:numPr>
              <w:tabs>
                <w:tab w:val="left" w:pos="225"/>
              </w:tabs>
              <w:spacing w:line="240" w:lineRule="auto"/>
              <w:ind w:left="0" w:firstLine="0"/>
              <w:rPr>
                <w:rFonts w:ascii="Cambria" w:hAnsi="Cambria"/>
                <w:lang w:val="uk-UA"/>
              </w:rPr>
            </w:pPr>
            <w:r w:rsidRPr="00FE70C2">
              <w:rPr>
                <w:rFonts w:ascii="Cambria" w:hAnsi="Cambria"/>
                <w:lang w:val="uk-UA"/>
              </w:rPr>
              <w:t>Пошук, підбір та огляд (зі звітом) літературних джерел відповідно до обраної теми кваліфікаційної бакалаврської роботи</w:t>
            </w:r>
          </w:p>
        </w:tc>
        <w:tc>
          <w:tcPr>
            <w:tcW w:w="731" w:type="pct"/>
            <w:tcBorders>
              <w:top w:val="single" w:sz="4" w:space="0" w:color="auto"/>
              <w:left w:val="single" w:sz="4" w:space="0" w:color="auto"/>
              <w:bottom w:val="single" w:sz="4" w:space="0" w:color="auto"/>
              <w:right w:val="single" w:sz="4" w:space="0" w:color="auto"/>
            </w:tcBorders>
            <w:vAlign w:val="center"/>
          </w:tcPr>
          <w:p w14:paraId="7C8AD484" w14:textId="52D7825D" w:rsidR="007575D4" w:rsidRPr="00FE70C2" w:rsidRDefault="007575D4" w:rsidP="00F4392C">
            <w:pPr>
              <w:widowControl w:val="0"/>
              <w:spacing w:line="240" w:lineRule="auto"/>
              <w:ind w:firstLine="0"/>
              <w:jc w:val="center"/>
              <w:rPr>
                <w:rFonts w:ascii="Cambria" w:hAnsi="Cambria"/>
                <w:b/>
                <w:lang w:val="uk-UA"/>
              </w:rPr>
            </w:pPr>
            <w:r w:rsidRPr="00FE70C2">
              <w:rPr>
                <w:rFonts w:ascii="Cambria" w:hAnsi="Cambria"/>
                <w:b/>
                <w:lang w:val="uk-UA"/>
              </w:rPr>
              <w:t>10</w:t>
            </w:r>
          </w:p>
        </w:tc>
      </w:tr>
      <w:tr w:rsidR="007575D4" w:rsidRPr="00FE70C2" w14:paraId="602220DA" w14:textId="77777777" w:rsidTr="00F4392C">
        <w:tblPrEx>
          <w:tblLook w:val="0000" w:firstRow="0" w:lastRow="0" w:firstColumn="0" w:lastColumn="0" w:noHBand="0" w:noVBand="0"/>
        </w:tblPrEx>
        <w:tc>
          <w:tcPr>
            <w:tcW w:w="4269" w:type="pct"/>
            <w:tcBorders>
              <w:top w:val="single" w:sz="4" w:space="0" w:color="auto"/>
              <w:left w:val="single" w:sz="4" w:space="0" w:color="auto"/>
              <w:bottom w:val="single" w:sz="4" w:space="0" w:color="auto"/>
              <w:right w:val="single" w:sz="4" w:space="0" w:color="auto"/>
            </w:tcBorders>
            <w:vAlign w:val="center"/>
          </w:tcPr>
          <w:p w14:paraId="47DC7B72" w14:textId="77777777" w:rsidR="007575D4" w:rsidRPr="00FE70C2" w:rsidRDefault="007575D4" w:rsidP="00930FD7">
            <w:pPr>
              <w:pStyle w:val="a3"/>
              <w:widowControl w:val="0"/>
              <w:numPr>
                <w:ilvl w:val="0"/>
                <w:numId w:val="13"/>
              </w:numPr>
              <w:tabs>
                <w:tab w:val="left" w:pos="225"/>
              </w:tabs>
              <w:spacing w:line="240" w:lineRule="auto"/>
              <w:ind w:left="0" w:firstLine="0"/>
              <w:rPr>
                <w:rFonts w:ascii="Cambria" w:hAnsi="Cambria"/>
                <w:lang w:val="uk-UA"/>
              </w:rPr>
            </w:pPr>
            <w:r w:rsidRPr="00FE70C2">
              <w:rPr>
                <w:rFonts w:ascii="Cambria" w:hAnsi="Cambria"/>
                <w:lang w:val="uk-UA"/>
              </w:rPr>
              <w:t>Макет аналітичної частини (ІІ розділу) кваліфікаційної бакалаврської роботи</w:t>
            </w:r>
          </w:p>
        </w:tc>
        <w:tc>
          <w:tcPr>
            <w:tcW w:w="731" w:type="pct"/>
            <w:tcBorders>
              <w:top w:val="single" w:sz="4" w:space="0" w:color="auto"/>
              <w:left w:val="single" w:sz="4" w:space="0" w:color="auto"/>
              <w:bottom w:val="single" w:sz="4" w:space="0" w:color="auto"/>
              <w:right w:val="single" w:sz="4" w:space="0" w:color="auto"/>
            </w:tcBorders>
            <w:vAlign w:val="center"/>
          </w:tcPr>
          <w:p w14:paraId="7078AA17" w14:textId="104FAC0A" w:rsidR="007575D4" w:rsidRPr="00FE70C2" w:rsidRDefault="007575D4" w:rsidP="00F4392C">
            <w:pPr>
              <w:widowControl w:val="0"/>
              <w:spacing w:line="240" w:lineRule="auto"/>
              <w:ind w:firstLine="0"/>
              <w:jc w:val="center"/>
              <w:rPr>
                <w:rFonts w:ascii="Cambria" w:hAnsi="Cambria"/>
                <w:b/>
                <w:lang w:val="uk-UA"/>
              </w:rPr>
            </w:pPr>
            <w:r w:rsidRPr="00FE70C2">
              <w:rPr>
                <w:rFonts w:ascii="Cambria" w:hAnsi="Cambria"/>
                <w:b/>
                <w:lang w:val="uk-UA"/>
              </w:rPr>
              <w:t>10</w:t>
            </w:r>
          </w:p>
        </w:tc>
      </w:tr>
      <w:tr w:rsidR="00A80813" w:rsidRPr="00FE70C2" w14:paraId="5FC2336E" w14:textId="77777777" w:rsidTr="00864B76">
        <w:tblPrEx>
          <w:tblLook w:val="0000" w:firstRow="0" w:lastRow="0" w:firstColumn="0" w:lastColumn="0" w:noHBand="0" w:noVBand="0"/>
        </w:tblPrEx>
        <w:trPr>
          <w:trHeight w:val="1548"/>
        </w:trPr>
        <w:tc>
          <w:tcPr>
            <w:tcW w:w="4269" w:type="pct"/>
            <w:tcBorders>
              <w:top w:val="single" w:sz="4" w:space="0" w:color="auto"/>
              <w:left w:val="single" w:sz="4" w:space="0" w:color="auto"/>
              <w:right w:val="single" w:sz="4" w:space="0" w:color="auto"/>
            </w:tcBorders>
          </w:tcPr>
          <w:p w14:paraId="20DD5BE9" w14:textId="77777777" w:rsidR="00A80813" w:rsidRPr="00FE70C2" w:rsidRDefault="00A80813" w:rsidP="00864B76">
            <w:pPr>
              <w:pStyle w:val="a3"/>
              <w:widowControl w:val="0"/>
              <w:tabs>
                <w:tab w:val="left" w:pos="225"/>
              </w:tabs>
              <w:spacing w:line="240" w:lineRule="auto"/>
              <w:ind w:left="0" w:firstLine="0"/>
              <w:contextualSpacing w:val="0"/>
              <w:rPr>
                <w:rFonts w:ascii="Cambria" w:hAnsi="Cambria"/>
                <w:b/>
                <w:lang w:val="uk-UA"/>
              </w:rPr>
            </w:pPr>
            <w:r w:rsidRPr="00FE70C2">
              <w:rPr>
                <w:rFonts w:ascii="Cambria" w:hAnsi="Cambria"/>
                <w:b/>
                <w:lang w:val="uk-UA"/>
              </w:rPr>
              <w:t xml:space="preserve">Додаткові (заохочувальні) бали: </w:t>
            </w:r>
          </w:p>
          <w:p w14:paraId="671BC253" w14:textId="280AC480" w:rsidR="00A80813" w:rsidRPr="00FE70C2" w:rsidRDefault="00A80813" w:rsidP="00930FD7">
            <w:pPr>
              <w:pStyle w:val="a3"/>
              <w:widowControl w:val="0"/>
              <w:numPr>
                <w:ilvl w:val="0"/>
                <w:numId w:val="14"/>
              </w:numPr>
              <w:tabs>
                <w:tab w:val="left" w:pos="225"/>
              </w:tabs>
              <w:spacing w:line="240" w:lineRule="auto"/>
              <w:ind w:left="0" w:firstLine="0"/>
              <w:rPr>
                <w:rFonts w:ascii="Cambria" w:hAnsi="Cambria"/>
                <w:lang w:val="uk-UA"/>
              </w:rPr>
            </w:pPr>
            <w:r w:rsidRPr="00FE70C2">
              <w:rPr>
                <w:rFonts w:ascii="Cambria" w:hAnsi="Cambria"/>
                <w:lang w:val="uk-UA"/>
              </w:rPr>
              <w:t>Аналітичний звіт власних наукових досліджень (соціологічного дослідження) за тематикою дисципліни</w:t>
            </w:r>
          </w:p>
          <w:p w14:paraId="2EFACB56" w14:textId="77777777" w:rsidR="00A80813" w:rsidRPr="00FE70C2" w:rsidRDefault="00A80813" w:rsidP="00930FD7">
            <w:pPr>
              <w:pStyle w:val="a3"/>
              <w:widowControl w:val="0"/>
              <w:numPr>
                <w:ilvl w:val="0"/>
                <w:numId w:val="14"/>
              </w:numPr>
              <w:tabs>
                <w:tab w:val="left" w:pos="225"/>
              </w:tabs>
              <w:spacing w:line="240" w:lineRule="auto"/>
              <w:ind w:left="0" w:firstLine="0"/>
              <w:rPr>
                <w:rFonts w:ascii="Cambria" w:hAnsi="Cambria"/>
                <w:lang w:val="uk-UA"/>
              </w:rPr>
            </w:pPr>
            <w:r w:rsidRPr="00FE70C2">
              <w:rPr>
                <w:rFonts w:ascii="Cambria" w:hAnsi="Cambria"/>
                <w:lang w:val="uk-UA"/>
              </w:rPr>
              <w:t xml:space="preserve">Участь у олімпіадах, конкурсах наукових робіт, грантах, науково-дослідних </w:t>
            </w:r>
            <w:proofErr w:type="spellStart"/>
            <w:r w:rsidRPr="00FE70C2">
              <w:rPr>
                <w:rFonts w:ascii="Cambria" w:hAnsi="Cambria"/>
                <w:lang w:val="uk-UA"/>
              </w:rPr>
              <w:t>проєктах</w:t>
            </w:r>
            <w:proofErr w:type="spellEnd"/>
            <w:r w:rsidRPr="00FE70C2">
              <w:rPr>
                <w:rFonts w:ascii="Cambria" w:hAnsi="Cambria"/>
                <w:lang w:val="uk-UA"/>
              </w:rPr>
              <w:t>.</w:t>
            </w:r>
          </w:p>
          <w:p w14:paraId="66576C45" w14:textId="77777777" w:rsidR="00A80813" w:rsidRPr="00FE70C2" w:rsidRDefault="00A80813" w:rsidP="00930FD7">
            <w:pPr>
              <w:pStyle w:val="a3"/>
              <w:widowControl w:val="0"/>
              <w:numPr>
                <w:ilvl w:val="0"/>
                <w:numId w:val="14"/>
              </w:numPr>
              <w:tabs>
                <w:tab w:val="left" w:pos="225"/>
              </w:tabs>
              <w:spacing w:line="240" w:lineRule="auto"/>
              <w:ind w:left="0" w:firstLine="0"/>
              <w:rPr>
                <w:rFonts w:ascii="Cambria" w:hAnsi="Cambria"/>
                <w:lang w:val="uk-UA"/>
              </w:rPr>
            </w:pPr>
            <w:r w:rsidRPr="00FE70C2">
              <w:rPr>
                <w:rFonts w:ascii="Cambria" w:hAnsi="Cambria"/>
                <w:lang w:val="uk-UA"/>
              </w:rPr>
              <w:t>Публікація наукових статей, тез доповіді на конференції.</w:t>
            </w:r>
          </w:p>
        </w:tc>
        <w:tc>
          <w:tcPr>
            <w:tcW w:w="731" w:type="pct"/>
            <w:tcBorders>
              <w:top w:val="single" w:sz="4" w:space="0" w:color="auto"/>
              <w:left w:val="single" w:sz="4" w:space="0" w:color="auto"/>
              <w:right w:val="single" w:sz="4" w:space="0" w:color="auto"/>
            </w:tcBorders>
            <w:vAlign w:val="center"/>
          </w:tcPr>
          <w:p w14:paraId="42E17E97" w14:textId="77777777" w:rsidR="00A80813" w:rsidRPr="00FE70C2" w:rsidRDefault="00A80813" w:rsidP="00864B76">
            <w:pPr>
              <w:pStyle w:val="af3"/>
              <w:widowControl w:val="0"/>
              <w:jc w:val="center"/>
              <w:rPr>
                <w:b/>
                <w:szCs w:val="22"/>
                <w:lang w:val="uk-UA"/>
              </w:rPr>
            </w:pPr>
            <w:r w:rsidRPr="00FE70C2">
              <w:rPr>
                <w:b/>
                <w:spacing w:val="-4"/>
                <w:szCs w:val="22"/>
                <w:lang w:val="uk-UA"/>
              </w:rPr>
              <w:t>до 10</w:t>
            </w:r>
          </w:p>
        </w:tc>
      </w:tr>
      <w:tr w:rsidR="00A80813" w:rsidRPr="00FE70C2" w14:paraId="23C38855" w14:textId="77777777" w:rsidTr="00864B76">
        <w:tblPrEx>
          <w:tblLook w:val="0000" w:firstRow="0" w:lastRow="0" w:firstColumn="0" w:lastColumn="0" w:noHBand="0" w:noVBand="0"/>
        </w:tblPrEx>
        <w:tc>
          <w:tcPr>
            <w:tcW w:w="4269" w:type="pct"/>
            <w:tcBorders>
              <w:top w:val="single" w:sz="4" w:space="0" w:color="auto"/>
              <w:left w:val="single" w:sz="4" w:space="0" w:color="auto"/>
              <w:bottom w:val="single" w:sz="4" w:space="0" w:color="auto"/>
              <w:right w:val="single" w:sz="4" w:space="0" w:color="auto"/>
            </w:tcBorders>
            <w:vAlign w:val="center"/>
          </w:tcPr>
          <w:p w14:paraId="7FFDD5C7" w14:textId="77777777" w:rsidR="00A80813" w:rsidRPr="00FE70C2" w:rsidRDefault="00A80813" w:rsidP="00864B76">
            <w:pPr>
              <w:spacing w:line="240" w:lineRule="auto"/>
              <w:ind w:firstLine="0"/>
              <w:jc w:val="left"/>
              <w:rPr>
                <w:rFonts w:ascii="Cambria" w:hAnsi="Cambria"/>
                <w:b/>
                <w:lang w:val="uk-UA"/>
              </w:rPr>
            </w:pPr>
            <w:r w:rsidRPr="00FE70C2">
              <w:rPr>
                <w:rFonts w:ascii="Cambria" w:hAnsi="Cambria"/>
                <w:b/>
                <w:lang w:val="uk-UA"/>
              </w:rPr>
              <w:t xml:space="preserve">ЕКЗАМЕН </w:t>
            </w:r>
          </w:p>
        </w:tc>
        <w:tc>
          <w:tcPr>
            <w:tcW w:w="731" w:type="pct"/>
            <w:tcBorders>
              <w:top w:val="single" w:sz="4" w:space="0" w:color="auto"/>
              <w:left w:val="single" w:sz="4" w:space="0" w:color="auto"/>
              <w:bottom w:val="single" w:sz="4" w:space="0" w:color="auto"/>
              <w:right w:val="single" w:sz="4" w:space="0" w:color="auto"/>
            </w:tcBorders>
            <w:vAlign w:val="center"/>
          </w:tcPr>
          <w:p w14:paraId="47FF2F39" w14:textId="77777777" w:rsidR="00A80813" w:rsidRPr="00FE70C2" w:rsidRDefault="00A80813" w:rsidP="00864B76">
            <w:pPr>
              <w:pStyle w:val="af3"/>
              <w:widowControl w:val="0"/>
              <w:jc w:val="center"/>
              <w:rPr>
                <w:b/>
                <w:spacing w:val="-4"/>
                <w:szCs w:val="22"/>
                <w:lang w:val="uk-UA"/>
              </w:rPr>
            </w:pPr>
            <w:r w:rsidRPr="00FE70C2">
              <w:rPr>
                <w:b/>
                <w:spacing w:val="-4"/>
                <w:szCs w:val="22"/>
                <w:lang w:val="uk-UA"/>
              </w:rPr>
              <w:t>50</w:t>
            </w:r>
          </w:p>
        </w:tc>
      </w:tr>
      <w:tr w:rsidR="00A80813" w:rsidRPr="00FE70C2" w14:paraId="398E1EC1" w14:textId="77777777" w:rsidTr="00864B76">
        <w:tblPrEx>
          <w:tblLook w:val="0000" w:firstRow="0" w:lastRow="0" w:firstColumn="0" w:lastColumn="0" w:noHBand="0" w:noVBand="0"/>
        </w:tblPrEx>
        <w:tc>
          <w:tcPr>
            <w:tcW w:w="4269" w:type="pct"/>
            <w:tcBorders>
              <w:top w:val="single" w:sz="4" w:space="0" w:color="auto"/>
              <w:left w:val="single" w:sz="4" w:space="0" w:color="auto"/>
              <w:bottom w:val="single" w:sz="4" w:space="0" w:color="auto"/>
              <w:right w:val="single" w:sz="4" w:space="0" w:color="auto"/>
            </w:tcBorders>
            <w:vAlign w:val="center"/>
          </w:tcPr>
          <w:p w14:paraId="1F51EA91" w14:textId="77777777" w:rsidR="00A80813" w:rsidRPr="00FE70C2" w:rsidRDefault="00A80813" w:rsidP="00864B76">
            <w:pPr>
              <w:widowControl w:val="0"/>
              <w:spacing w:line="240" w:lineRule="auto"/>
              <w:ind w:firstLine="0"/>
              <w:rPr>
                <w:rFonts w:ascii="Cambria" w:hAnsi="Cambria"/>
                <w:b/>
                <w:lang w:val="uk-UA"/>
              </w:rPr>
            </w:pPr>
            <w:r w:rsidRPr="00FE70C2">
              <w:rPr>
                <w:rFonts w:ascii="Cambria" w:hAnsi="Cambria"/>
                <w:b/>
                <w:lang w:val="uk-UA"/>
              </w:rPr>
              <w:t xml:space="preserve">УСЬОГО БАЛІВ: </w:t>
            </w:r>
          </w:p>
        </w:tc>
        <w:tc>
          <w:tcPr>
            <w:tcW w:w="731" w:type="pct"/>
            <w:tcBorders>
              <w:top w:val="single" w:sz="4" w:space="0" w:color="auto"/>
              <w:left w:val="single" w:sz="4" w:space="0" w:color="auto"/>
              <w:bottom w:val="single" w:sz="4" w:space="0" w:color="auto"/>
              <w:right w:val="single" w:sz="4" w:space="0" w:color="auto"/>
            </w:tcBorders>
            <w:vAlign w:val="center"/>
          </w:tcPr>
          <w:p w14:paraId="24A06D4E" w14:textId="77777777" w:rsidR="00A80813" w:rsidRPr="00FE70C2" w:rsidRDefault="00A80813" w:rsidP="00864B76">
            <w:pPr>
              <w:pStyle w:val="af3"/>
              <w:widowControl w:val="0"/>
              <w:jc w:val="center"/>
              <w:rPr>
                <w:b/>
                <w:spacing w:val="-4"/>
                <w:szCs w:val="22"/>
                <w:lang w:val="uk-UA"/>
              </w:rPr>
            </w:pPr>
            <w:r w:rsidRPr="00FE70C2">
              <w:rPr>
                <w:b/>
                <w:spacing w:val="-4"/>
                <w:szCs w:val="22"/>
                <w:lang w:val="uk-UA"/>
              </w:rPr>
              <w:t>100</w:t>
            </w:r>
          </w:p>
        </w:tc>
      </w:tr>
    </w:tbl>
    <w:p w14:paraId="1C3EAEA7" w14:textId="77777777" w:rsidR="00A80813" w:rsidRPr="00FE70C2" w:rsidRDefault="00A80813" w:rsidP="00A80813">
      <w:pPr>
        <w:spacing w:before="120" w:line="240" w:lineRule="auto"/>
        <w:ind w:firstLine="567"/>
        <w:rPr>
          <w:rFonts w:ascii="Cambria" w:eastAsia="Times New Roman" w:hAnsi="Cambria" w:cs="Times New Roman"/>
          <w:i/>
          <w:spacing w:val="-7"/>
          <w:sz w:val="24"/>
          <w:szCs w:val="24"/>
          <w:lang w:val="uk-UA"/>
        </w:rPr>
      </w:pPr>
      <w:r w:rsidRPr="00FE70C2">
        <w:rPr>
          <w:rFonts w:ascii="Cambria" w:eastAsia="Times New Roman" w:hAnsi="Cambria" w:cs="Times New Roman"/>
          <w:b/>
          <w:i/>
          <w:spacing w:val="-7"/>
          <w:sz w:val="24"/>
          <w:szCs w:val="24"/>
          <w:lang w:val="uk-UA"/>
        </w:rPr>
        <w:t>Якщо здобувач набрав від 0 до 20 балів (включно),</w:t>
      </w:r>
      <w:r w:rsidRPr="00FE70C2">
        <w:rPr>
          <w:rFonts w:ascii="Cambria" w:eastAsia="Times New Roman" w:hAnsi="Cambria" w:cs="Times New Roman"/>
          <w:i/>
          <w:spacing w:val="-7"/>
          <w:sz w:val="24"/>
          <w:szCs w:val="24"/>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відповідної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58EF9784" w14:textId="58E0D594" w:rsidR="00A80813" w:rsidRPr="00FE70C2" w:rsidRDefault="00E448FC" w:rsidP="00A80813">
      <w:pPr>
        <w:pStyle w:val="2"/>
        <w:jc w:val="center"/>
        <w:rPr>
          <w:rStyle w:val="a9"/>
          <w:rFonts w:ascii="Cambria" w:hAnsi="Cambria"/>
          <w:bCs w:val="0"/>
          <w:i/>
          <w:iCs/>
          <w:sz w:val="24"/>
          <w:lang w:val="uk-UA"/>
        </w:rPr>
      </w:pPr>
      <w:bookmarkStart w:id="30" w:name="_Toc90837257"/>
      <w:r w:rsidRPr="00FE70C2">
        <w:rPr>
          <w:rStyle w:val="a9"/>
          <w:rFonts w:ascii="Cambria" w:hAnsi="Cambria"/>
          <w:i/>
          <w:sz w:val="24"/>
          <w:lang w:val="uk-UA"/>
        </w:rPr>
        <w:t>3</w:t>
      </w:r>
      <w:r w:rsidR="00A80813" w:rsidRPr="00FE70C2">
        <w:rPr>
          <w:rStyle w:val="a9"/>
          <w:rFonts w:ascii="Cambria" w:hAnsi="Cambria"/>
          <w:i/>
          <w:sz w:val="24"/>
          <w:lang w:val="uk-UA"/>
        </w:rPr>
        <w:t>.2. Критерії оцінювання поточних результатів вивчення навчальної дисципліни</w:t>
      </w:r>
      <w:bookmarkEnd w:id="30"/>
    </w:p>
    <w:p w14:paraId="7A947EA9" w14:textId="0353FBCC" w:rsidR="00A80813" w:rsidRPr="00FE70C2" w:rsidRDefault="00A80813" w:rsidP="00A80813">
      <w:pPr>
        <w:pStyle w:val="a6"/>
        <w:widowControl w:val="0"/>
        <w:tabs>
          <w:tab w:val="left" w:pos="360"/>
        </w:tabs>
        <w:spacing w:after="0" w:line="240" w:lineRule="auto"/>
        <w:ind w:left="0" w:firstLine="709"/>
        <w:rPr>
          <w:rFonts w:ascii="Cambria" w:hAnsi="Cambria"/>
          <w:sz w:val="24"/>
          <w:szCs w:val="24"/>
          <w:lang w:val="uk-UA"/>
        </w:rPr>
      </w:pPr>
      <w:r w:rsidRPr="00FE70C2">
        <w:rPr>
          <w:rFonts w:ascii="Cambria" w:hAnsi="Cambria"/>
          <w:sz w:val="24"/>
          <w:szCs w:val="24"/>
          <w:lang w:val="uk-UA"/>
        </w:rPr>
        <w:t xml:space="preserve">Підготовка до семінарських (практичних) занять та активна участь у них оцінюється в діапазоні від </w:t>
      </w:r>
      <w:r w:rsidR="00C94114" w:rsidRPr="00FE70C2">
        <w:rPr>
          <w:rFonts w:ascii="Cambria" w:hAnsi="Cambria"/>
          <w:b/>
          <w:bCs/>
          <w:i/>
          <w:sz w:val="24"/>
          <w:szCs w:val="24"/>
          <w:lang w:val="uk-UA"/>
        </w:rPr>
        <w:t>0 до 2</w:t>
      </w:r>
      <w:r w:rsidRPr="00FE70C2">
        <w:rPr>
          <w:rFonts w:ascii="Cambria" w:hAnsi="Cambria"/>
          <w:b/>
          <w:bCs/>
          <w:i/>
          <w:sz w:val="24"/>
          <w:szCs w:val="24"/>
          <w:lang w:val="uk-UA"/>
        </w:rPr>
        <w:t>0 балів</w:t>
      </w:r>
      <w:r w:rsidRPr="00FE70C2">
        <w:rPr>
          <w:rFonts w:ascii="Cambria" w:hAnsi="Cambria"/>
          <w:b/>
          <w:bCs/>
          <w:sz w:val="24"/>
          <w:szCs w:val="24"/>
          <w:lang w:val="uk-UA"/>
        </w:rPr>
        <w:t xml:space="preserve"> </w:t>
      </w:r>
      <w:r w:rsidRPr="00FE70C2">
        <w:rPr>
          <w:rFonts w:ascii="Cambria" w:hAnsi="Cambria"/>
          <w:sz w:val="24"/>
          <w:szCs w:val="24"/>
          <w:lang w:val="uk-UA"/>
        </w:rPr>
        <w:t xml:space="preserve">за </w:t>
      </w:r>
      <w:r w:rsidR="00C94114" w:rsidRPr="00FE70C2">
        <w:rPr>
          <w:rFonts w:ascii="Cambria" w:hAnsi="Cambria"/>
          <w:sz w:val="24"/>
          <w:szCs w:val="24"/>
          <w:lang w:val="uk-UA"/>
        </w:rPr>
        <w:t>1</w:t>
      </w:r>
      <w:r w:rsidRPr="00FE70C2">
        <w:rPr>
          <w:rFonts w:ascii="Cambria" w:hAnsi="Cambria"/>
          <w:sz w:val="24"/>
          <w:szCs w:val="24"/>
          <w:lang w:val="uk-UA"/>
        </w:rPr>
        <w:t>2 аудиторн</w:t>
      </w:r>
      <w:r w:rsidR="00C94114" w:rsidRPr="00FE70C2">
        <w:rPr>
          <w:rFonts w:ascii="Cambria" w:hAnsi="Cambria"/>
          <w:sz w:val="24"/>
          <w:szCs w:val="24"/>
          <w:lang w:val="uk-UA"/>
        </w:rPr>
        <w:t>их</w:t>
      </w:r>
      <w:r w:rsidRPr="00FE70C2">
        <w:rPr>
          <w:rFonts w:ascii="Cambria" w:hAnsi="Cambria"/>
          <w:sz w:val="24"/>
          <w:szCs w:val="24"/>
          <w:lang w:val="uk-UA"/>
        </w:rPr>
        <w:t xml:space="preserve"> занят</w:t>
      </w:r>
      <w:r w:rsidR="00C94114" w:rsidRPr="00FE70C2">
        <w:rPr>
          <w:rFonts w:ascii="Cambria" w:hAnsi="Cambria"/>
          <w:sz w:val="24"/>
          <w:szCs w:val="24"/>
          <w:lang w:val="uk-UA"/>
        </w:rPr>
        <w:t>ь чи 2</w:t>
      </w:r>
      <w:r w:rsidRPr="00FE70C2">
        <w:rPr>
          <w:rFonts w:ascii="Cambria" w:hAnsi="Cambria"/>
          <w:sz w:val="24"/>
          <w:szCs w:val="24"/>
          <w:lang w:val="uk-UA"/>
        </w:rPr>
        <w:t xml:space="preserve">4 год. Максимальна кількість балів, яку можуть набрати </w:t>
      </w:r>
      <w:r w:rsidRPr="00FE70C2">
        <w:rPr>
          <w:rFonts w:ascii="Cambria" w:hAnsi="Cambria"/>
          <w:i/>
          <w:sz w:val="24"/>
          <w:szCs w:val="24"/>
          <w:lang w:val="uk-UA"/>
        </w:rPr>
        <w:t xml:space="preserve">здобувачі </w:t>
      </w:r>
      <w:r w:rsidR="00C94114" w:rsidRPr="00FE70C2">
        <w:rPr>
          <w:rFonts w:ascii="Cambria" w:hAnsi="Cambria"/>
          <w:i/>
          <w:sz w:val="24"/>
          <w:szCs w:val="24"/>
          <w:lang w:val="uk-UA"/>
        </w:rPr>
        <w:t>заочної</w:t>
      </w:r>
      <w:r w:rsidRPr="00FE70C2">
        <w:rPr>
          <w:rFonts w:ascii="Cambria" w:hAnsi="Cambria"/>
          <w:i/>
          <w:sz w:val="24"/>
          <w:szCs w:val="24"/>
          <w:lang w:val="uk-UA"/>
        </w:rPr>
        <w:t xml:space="preserve"> форми навчання </w:t>
      </w:r>
      <w:r w:rsidRPr="00FE70C2">
        <w:rPr>
          <w:rFonts w:ascii="Cambria" w:hAnsi="Cambria"/>
          <w:sz w:val="24"/>
          <w:szCs w:val="24"/>
          <w:lang w:val="uk-UA"/>
        </w:rPr>
        <w:t xml:space="preserve">на одному занятті, складає </w:t>
      </w:r>
      <w:r w:rsidRPr="00FE70C2">
        <w:rPr>
          <w:rFonts w:ascii="Cambria" w:hAnsi="Cambria"/>
          <w:b/>
          <w:sz w:val="24"/>
          <w:szCs w:val="24"/>
          <w:lang w:val="uk-UA"/>
        </w:rPr>
        <w:t>1, 1,5, 2 бали.</w:t>
      </w:r>
    </w:p>
    <w:p w14:paraId="2DCC2630" w14:textId="38063193" w:rsidR="00A80813" w:rsidRPr="00FE70C2" w:rsidRDefault="00A80813" w:rsidP="00A80813">
      <w:pPr>
        <w:widowControl w:val="0"/>
        <w:spacing w:after="120" w:line="240" w:lineRule="auto"/>
        <w:ind w:firstLine="851"/>
        <w:rPr>
          <w:rFonts w:ascii="Cambria" w:hAnsi="Cambria"/>
          <w:b/>
          <w:sz w:val="24"/>
          <w:szCs w:val="24"/>
          <w:lang w:val="uk-UA"/>
        </w:rPr>
      </w:pPr>
      <w:r w:rsidRPr="00FE70C2">
        <w:rPr>
          <w:rFonts w:ascii="Cambria" w:hAnsi="Cambria"/>
          <w:sz w:val="24"/>
          <w:szCs w:val="24"/>
          <w:lang w:val="uk-UA"/>
        </w:rPr>
        <w:t xml:space="preserve">Відповідно до зазначених критеріїв </w:t>
      </w:r>
      <w:r w:rsidR="00DA6949" w:rsidRPr="00FE70C2">
        <w:rPr>
          <w:rFonts w:ascii="Cambria" w:hAnsi="Cambria"/>
          <w:sz w:val="24"/>
          <w:szCs w:val="24"/>
          <w:lang w:val="uk-UA"/>
        </w:rPr>
        <w:t>залік</w:t>
      </w:r>
      <w:r w:rsidRPr="00FE70C2">
        <w:rPr>
          <w:rFonts w:ascii="Cambria" w:hAnsi="Cambria"/>
          <w:sz w:val="24"/>
          <w:szCs w:val="24"/>
          <w:lang w:val="uk-UA"/>
        </w:rPr>
        <w:t xml:space="preserve">ові оцінки за роботу на </w:t>
      </w:r>
      <w:r w:rsidR="00D15F06" w:rsidRPr="00FE70C2">
        <w:rPr>
          <w:rFonts w:ascii="Cambria" w:hAnsi="Cambria"/>
          <w:sz w:val="24"/>
          <w:szCs w:val="24"/>
          <w:lang w:val="uk-UA"/>
        </w:rPr>
        <w:t>контактних з</w:t>
      </w:r>
      <w:r w:rsidRPr="00FE70C2">
        <w:rPr>
          <w:rFonts w:ascii="Cambria" w:hAnsi="Cambria"/>
          <w:sz w:val="24"/>
          <w:szCs w:val="24"/>
          <w:lang w:val="uk-UA"/>
        </w:rPr>
        <w:t xml:space="preserve">аняттях </w:t>
      </w:r>
      <w:r w:rsidRPr="00FE70C2">
        <w:rPr>
          <w:rFonts w:ascii="Cambria" w:hAnsi="Cambria"/>
          <w:i/>
          <w:sz w:val="24"/>
          <w:szCs w:val="24"/>
          <w:lang w:val="uk-UA"/>
        </w:rPr>
        <w:t xml:space="preserve">для здобувачів </w:t>
      </w:r>
      <w:r w:rsidR="00C94114" w:rsidRPr="00FE70C2">
        <w:rPr>
          <w:rFonts w:ascii="Cambria" w:hAnsi="Cambria"/>
          <w:i/>
          <w:sz w:val="24"/>
          <w:szCs w:val="24"/>
          <w:lang w:val="uk-UA"/>
        </w:rPr>
        <w:t>заочної</w:t>
      </w:r>
      <w:r w:rsidRPr="00FE70C2">
        <w:rPr>
          <w:rFonts w:ascii="Cambria" w:hAnsi="Cambria"/>
          <w:i/>
          <w:sz w:val="24"/>
          <w:szCs w:val="24"/>
          <w:lang w:val="uk-UA"/>
        </w:rPr>
        <w:t xml:space="preserve"> форми</w:t>
      </w:r>
      <w:r w:rsidRPr="00FE70C2">
        <w:rPr>
          <w:rFonts w:ascii="Cambria" w:hAnsi="Cambria"/>
          <w:sz w:val="24"/>
          <w:szCs w:val="24"/>
          <w:lang w:val="uk-UA"/>
        </w:rPr>
        <w:t xml:space="preserve"> </w:t>
      </w:r>
      <w:r w:rsidRPr="00FE70C2">
        <w:rPr>
          <w:rFonts w:ascii="Cambria" w:hAnsi="Cambria"/>
          <w:i/>
          <w:sz w:val="24"/>
          <w:szCs w:val="24"/>
          <w:lang w:val="uk-UA"/>
        </w:rPr>
        <w:t>навчання</w:t>
      </w:r>
      <w:r w:rsidRPr="00FE70C2">
        <w:rPr>
          <w:rFonts w:ascii="Cambria" w:hAnsi="Cambria"/>
          <w:sz w:val="24"/>
          <w:szCs w:val="24"/>
          <w:lang w:val="uk-UA"/>
        </w:rPr>
        <w:t xml:space="preserve"> диференціюються за шкалою, наведеною в табл. </w:t>
      </w:r>
    </w:p>
    <w:p w14:paraId="0BE1BE9B" w14:textId="2744DC0A" w:rsidR="00A80813" w:rsidRPr="00FE70C2" w:rsidRDefault="00A80813" w:rsidP="00A80813">
      <w:pPr>
        <w:widowControl w:val="0"/>
        <w:spacing w:after="120" w:line="240" w:lineRule="auto"/>
        <w:ind w:firstLine="0"/>
        <w:jc w:val="center"/>
        <w:rPr>
          <w:rFonts w:ascii="Cambria" w:hAnsi="Cambria"/>
          <w:b/>
          <w:sz w:val="24"/>
          <w:szCs w:val="24"/>
          <w:lang w:val="uk-UA"/>
        </w:rPr>
      </w:pPr>
      <w:r w:rsidRPr="00FE70C2">
        <w:rPr>
          <w:rFonts w:ascii="Cambria" w:hAnsi="Cambria"/>
          <w:sz w:val="24"/>
          <w:szCs w:val="24"/>
          <w:lang w:val="uk-UA"/>
        </w:rPr>
        <w:t xml:space="preserve">Таблиця </w:t>
      </w:r>
      <w:r w:rsidR="00DF7EFE" w:rsidRPr="00FE70C2">
        <w:rPr>
          <w:rFonts w:ascii="Cambria" w:hAnsi="Cambria"/>
          <w:sz w:val="24"/>
          <w:szCs w:val="24"/>
          <w:lang w:val="uk-UA"/>
        </w:rPr>
        <w:t>6</w:t>
      </w:r>
      <w:r w:rsidRPr="00FE70C2">
        <w:rPr>
          <w:rFonts w:ascii="Cambria" w:hAnsi="Cambria"/>
          <w:sz w:val="24"/>
          <w:szCs w:val="24"/>
          <w:lang w:val="uk-UA"/>
        </w:rPr>
        <w:t xml:space="preserve"> –</w:t>
      </w:r>
      <w:r w:rsidRPr="00FE70C2">
        <w:rPr>
          <w:rFonts w:ascii="Cambria" w:hAnsi="Cambria"/>
          <w:b/>
          <w:sz w:val="24"/>
          <w:szCs w:val="24"/>
          <w:lang w:val="uk-UA"/>
        </w:rPr>
        <w:t xml:space="preserve"> Шкала оцінювання роботи здобувачів </w:t>
      </w:r>
      <w:r w:rsidR="004E0E95" w:rsidRPr="00FE70C2">
        <w:rPr>
          <w:rFonts w:ascii="Cambria" w:hAnsi="Cambria"/>
          <w:b/>
          <w:sz w:val="24"/>
          <w:szCs w:val="24"/>
          <w:lang w:val="uk-UA"/>
        </w:rPr>
        <w:t xml:space="preserve">заочної форми навчання </w:t>
      </w:r>
      <w:r w:rsidR="00C94114" w:rsidRPr="00FE70C2">
        <w:rPr>
          <w:rFonts w:ascii="Cambria" w:hAnsi="Cambria"/>
          <w:b/>
          <w:sz w:val="24"/>
          <w:szCs w:val="24"/>
          <w:lang w:val="uk-UA"/>
        </w:rPr>
        <w:t>на контактних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329"/>
        <w:gridCol w:w="1108"/>
        <w:gridCol w:w="1549"/>
        <w:gridCol w:w="1549"/>
        <w:gridCol w:w="1690"/>
      </w:tblGrid>
      <w:tr w:rsidR="00A80813" w:rsidRPr="00FE70C2" w14:paraId="56BB69E0" w14:textId="77777777" w:rsidTr="00864B76">
        <w:trPr>
          <w:trHeight w:val="323"/>
        </w:trPr>
        <w:tc>
          <w:tcPr>
            <w:tcW w:w="1134" w:type="pct"/>
            <w:vMerge w:val="restart"/>
            <w:vAlign w:val="center"/>
          </w:tcPr>
          <w:p w14:paraId="6E59F881"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Можлива максимальна оцінка за певну форму роботи (завдання), балів</w:t>
            </w:r>
          </w:p>
        </w:tc>
        <w:tc>
          <w:tcPr>
            <w:tcW w:w="3866" w:type="pct"/>
            <w:gridSpan w:val="5"/>
          </w:tcPr>
          <w:p w14:paraId="0C9F4F8C"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Рівень виконання</w:t>
            </w:r>
          </w:p>
        </w:tc>
      </w:tr>
      <w:tr w:rsidR="00A80813" w:rsidRPr="00FE70C2" w14:paraId="2EF48C11" w14:textId="77777777" w:rsidTr="00864B76">
        <w:trPr>
          <w:trHeight w:val="322"/>
        </w:trPr>
        <w:tc>
          <w:tcPr>
            <w:tcW w:w="1134" w:type="pct"/>
            <w:vMerge/>
            <w:vAlign w:val="center"/>
          </w:tcPr>
          <w:p w14:paraId="6ED9A32B" w14:textId="77777777" w:rsidR="00A80813" w:rsidRPr="00FE70C2" w:rsidRDefault="00A80813" w:rsidP="00864B76">
            <w:pPr>
              <w:widowControl w:val="0"/>
              <w:spacing w:line="240" w:lineRule="auto"/>
              <w:ind w:firstLine="0"/>
              <w:rPr>
                <w:rFonts w:ascii="Cambria" w:hAnsi="Cambria"/>
                <w:lang w:val="uk-UA"/>
              </w:rPr>
            </w:pPr>
          </w:p>
        </w:tc>
        <w:tc>
          <w:tcPr>
            <w:tcW w:w="711" w:type="pct"/>
            <w:vAlign w:val="center"/>
          </w:tcPr>
          <w:p w14:paraId="2E559EEF"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Відмінний</w:t>
            </w:r>
          </w:p>
        </w:tc>
        <w:tc>
          <w:tcPr>
            <w:tcW w:w="593" w:type="pct"/>
            <w:vAlign w:val="center"/>
          </w:tcPr>
          <w:p w14:paraId="25BF0979"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Добрий</w:t>
            </w:r>
          </w:p>
        </w:tc>
        <w:tc>
          <w:tcPr>
            <w:tcW w:w="829" w:type="pct"/>
            <w:vAlign w:val="center"/>
          </w:tcPr>
          <w:p w14:paraId="2CDB27D9"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Задовільний</w:t>
            </w:r>
          </w:p>
        </w:tc>
        <w:tc>
          <w:tcPr>
            <w:tcW w:w="829" w:type="pct"/>
            <w:vAlign w:val="center"/>
          </w:tcPr>
          <w:p w14:paraId="6E946ED8"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Мінімальний</w:t>
            </w:r>
          </w:p>
        </w:tc>
        <w:tc>
          <w:tcPr>
            <w:tcW w:w="904" w:type="pct"/>
            <w:vAlign w:val="center"/>
          </w:tcPr>
          <w:p w14:paraId="4F6D4B74"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Незадовільний</w:t>
            </w:r>
          </w:p>
        </w:tc>
      </w:tr>
      <w:tr w:rsidR="00A80813" w:rsidRPr="00FE70C2" w14:paraId="370892D5" w14:textId="77777777" w:rsidTr="00864B76">
        <w:tc>
          <w:tcPr>
            <w:tcW w:w="1134" w:type="pct"/>
          </w:tcPr>
          <w:p w14:paraId="76AE235E"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1</w:t>
            </w:r>
          </w:p>
        </w:tc>
        <w:tc>
          <w:tcPr>
            <w:tcW w:w="711" w:type="pct"/>
          </w:tcPr>
          <w:p w14:paraId="118FBA06"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1</w:t>
            </w:r>
          </w:p>
        </w:tc>
        <w:tc>
          <w:tcPr>
            <w:tcW w:w="593" w:type="pct"/>
          </w:tcPr>
          <w:p w14:paraId="51E028CF"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829" w:type="pct"/>
          </w:tcPr>
          <w:p w14:paraId="1F8A629F"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829" w:type="pct"/>
          </w:tcPr>
          <w:p w14:paraId="1AF623F0"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904" w:type="pct"/>
          </w:tcPr>
          <w:p w14:paraId="6FCD6E2C"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0</w:t>
            </w:r>
          </w:p>
        </w:tc>
      </w:tr>
      <w:tr w:rsidR="00A80813" w:rsidRPr="00FE70C2" w14:paraId="726828AC" w14:textId="77777777" w:rsidTr="00864B76">
        <w:tc>
          <w:tcPr>
            <w:tcW w:w="1134" w:type="pct"/>
          </w:tcPr>
          <w:p w14:paraId="5EF5D12A"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1,5</w:t>
            </w:r>
          </w:p>
        </w:tc>
        <w:tc>
          <w:tcPr>
            <w:tcW w:w="711" w:type="pct"/>
          </w:tcPr>
          <w:p w14:paraId="176625A8"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1,5</w:t>
            </w:r>
          </w:p>
        </w:tc>
        <w:tc>
          <w:tcPr>
            <w:tcW w:w="593" w:type="pct"/>
          </w:tcPr>
          <w:p w14:paraId="44BF5900"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1</w:t>
            </w:r>
          </w:p>
        </w:tc>
        <w:tc>
          <w:tcPr>
            <w:tcW w:w="829" w:type="pct"/>
          </w:tcPr>
          <w:p w14:paraId="7BC62CF6"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829" w:type="pct"/>
          </w:tcPr>
          <w:p w14:paraId="7CB7E302"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904" w:type="pct"/>
          </w:tcPr>
          <w:p w14:paraId="358CB77E"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0</w:t>
            </w:r>
          </w:p>
        </w:tc>
      </w:tr>
      <w:tr w:rsidR="00A80813" w:rsidRPr="00FE70C2" w14:paraId="3DBCC159" w14:textId="77777777" w:rsidTr="00864B76">
        <w:tc>
          <w:tcPr>
            <w:tcW w:w="1134" w:type="pct"/>
          </w:tcPr>
          <w:p w14:paraId="20ED4EC4"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2</w:t>
            </w:r>
          </w:p>
        </w:tc>
        <w:tc>
          <w:tcPr>
            <w:tcW w:w="711" w:type="pct"/>
          </w:tcPr>
          <w:p w14:paraId="4AF3677B"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2</w:t>
            </w:r>
          </w:p>
        </w:tc>
        <w:tc>
          <w:tcPr>
            <w:tcW w:w="593" w:type="pct"/>
          </w:tcPr>
          <w:p w14:paraId="76D5AEF3"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1,5</w:t>
            </w:r>
          </w:p>
        </w:tc>
        <w:tc>
          <w:tcPr>
            <w:tcW w:w="829" w:type="pct"/>
          </w:tcPr>
          <w:p w14:paraId="7EA5953D"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1</w:t>
            </w:r>
          </w:p>
        </w:tc>
        <w:tc>
          <w:tcPr>
            <w:tcW w:w="829" w:type="pct"/>
          </w:tcPr>
          <w:p w14:paraId="315B33D5"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904" w:type="pct"/>
          </w:tcPr>
          <w:p w14:paraId="12E030CC" w14:textId="77777777" w:rsidR="00A80813" w:rsidRPr="00FE70C2" w:rsidRDefault="00A80813" w:rsidP="00864B76">
            <w:pPr>
              <w:widowControl w:val="0"/>
              <w:spacing w:line="240" w:lineRule="auto"/>
              <w:ind w:firstLine="0"/>
              <w:jc w:val="center"/>
              <w:rPr>
                <w:rFonts w:ascii="Cambria" w:hAnsi="Cambria"/>
                <w:lang w:val="uk-UA"/>
              </w:rPr>
            </w:pPr>
            <w:r w:rsidRPr="00FE70C2">
              <w:rPr>
                <w:rFonts w:ascii="Cambria" w:hAnsi="Cambria"/>
                <w:lang w:val="uk-UA"/>
              </w:rPr>
              <w:t>0</w:t>
            </w:r>
          </w:p>
        </w:tc>
      </w:tr>
    </w:tbl>
    <w:p w14:paraId="0D5258DD" w14:textId="59E8F54B" w:rsidR="00A80813" w:rsidRPr="00FE70C2" w:rsidRDefault="00A80813" w:rsidP="00A80813">
      <w:pPr>
        <w:widowControl w:val="0"/>
        <w:tabs>
          <w:tab w:val="left" w:pos="993"/>
        </w:tabs>
        <w:spacing w:before="120" w:line="240" w:lineRule="auto"/>
        <w:ind w:firstLine="709"/>
        <w:rPr>
          <w:rFonts w:ascii="Cambria" w:hAnsi="Cambria"/>
          <w:sz w:val="24"/>
          <w:szCs w:val="24"/>
          <w:lang w:val="uk-UA"/>
        </w:rPr>
      </w:pPr>
      <w:r w:rsidRPr="00FE70C2">
        <w:rPr>
          <w:rFonts w:ascii="Cambria" w:hAnsi="Cambria"/>
          <w:i/>
          <w:sz w:val="24"/>
          <w:szCs w:val="24"/>
          <w:lang w:val="uk-UA"/>
        </w:rPr>
        <w:t xml:space="preserve">Критерії диференціації оцінок роботи на </w:t>
      </w:r>
      <w:r w:rsidR="00C94114" w:rsidRPr="00FE70C2">
        <w:rPr>
          <w:rFonts w:ascii="Cambria" w:hAnsi="Cambria"/>
          <w:i/>
          <w:sz w:val="24"/>
          <w:szCs w:val="24"/>
          <w:lang w:val="uk-UA"/>
        </w:rPr>
        <w:t>контактних</w:t>
      </w:r>
      <w:r w:rsidRPr="00FE70C2">
        <w:rPr>
          <w:rFonts w:ascii="Cambria" w:hAnsi="Cambria"/>
          <w:i/>
          <w:sz w:val="24"/>
          <w:szCs w:val="24"/>
          <w:lang w:val="uk-UA"/>
        </w:rPr>
        <w:t xml:space="preserve"> заняттях</w:t>
      </w:r>
      <w:r w:rsidRPr="00FE70C2">
        <w:rPr>
          <w:rFonts w:ascii="Cambria" w:hAnsi="Cambria"/>
          <w:sz w:val="24"/>
          <w:szCs w:val="24"/>
          <w:lang w:val="uk-UA"/>
        </w:rPr>
        <w:t xml:space="preserve">: </w:t>
      </w:r>
    </w:p>
    <w:p w14:paraId="2B27CE7C" w14:textId="77777777" w:rsidR="00A80813" w:rsidRPr="00FE70C2" w:rsidRDefault="00A80813"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правильність і вичерпність відповідей на теоретичні питання;</w:t>
      </w:r>
    </w:p>
    <w:p w14:paraId="3129275E" w14:textId="77777777" w:rsidR="00A80813" w:rsidRPr="00FE70C2" w:rsidRDefault="00A80813"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 xml:space="preserve">знання понятійного апарату і літературних джерел; </w:t>
      </w:r>
    </w:p>
    <w:p w14:paraId="12D7FD18" w14:textId="77777777" w:rsidR="00A80813" w:rsidRPr="00FE70C2" w:rsidRDefault="00A80813"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 xml:space="preserve">уміння аргументувати своє ставлення до відповідних категорій, </w:t>
      </w:r>
      <w:proofErr w:type="spellStart"/>
      <w:r w:rsidRPr="00FE70C2">
        <w:rPr>
          <w:rFonts w:ascii="Cambria" w:hAnsi="Cambria"/>
          <w:sz w:val="24"/>
          <w:szCs w:val="24"/>
          <w:lang w:val="uk-UA"/>
        </w:rPr>
        <w:t>залежностей</w:t>
      </w:r>
      <w:proofErr w:type="spellEnd"/>
      <w:r w:rsidRPr="00FE70C2">
        <w:rPr>
          <w:rFonts w:ascii="Cambria" w:hAnsi="Cambria"/>
          <w:sz w:val="24"/>
          <w:szCs w:val="24"/>
          <w:lang w:val="uk-UA"/>
        </w:rPr>
        <w:t xml:space="preserve"> і явищ;</w:t>
      </w:r>
    </w:p>
    <w:p w14:paraId="03154130" w14:textId="77777777" w:rsidR="00A80813" w:rsidRPr="00FE70C2" w:rsidRDefault="00A80813"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якість, повнота, самостійність виконаних практичних завдань (задач);</w:t>
      </w:r>
    </w:p>
    <w:p w14:paraId="61727C24" w14:textId="77777777" w:rsidR="00A80813" w:rsidRPr="00FE70C2" w:rsidRDefault="00A80813"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 xml:space="preserve">самостійність суджень і висновків під час відповідей; </w:t>
      </w:r>
    </w:p>
    <w:p w14:paraId="001169A5" w14:textId="77777777" w:rsidR="00A80813" w:rsidRPr="00FE70C2" w:rsidRDefault="00A80813"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активність участі в обговоренні дискусійних питань, роботи в малих групах, під час презентації матеріалів іншими здобувачами;</w:t>
      </w:r>
    </w:p>
    <w:p w14:paraId="370E8D06" w14:textId="77777777" w:rsidR="00A80813" w:rsidRPr="00FE70C2" w:rsidRDefault="00A80813"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вміння презентувати матеріал;</w:t>
      </w:r>
    </w:p>
    <w:p w14:paraId="4444EDDB" w14:textId="77777777" w:rsidR="00A80813" w:rsidRPr="00FE70C2" w:rsidRDefault="00A80813"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уважність під час виступів інших здобувачів та розв’язання ними практичних завдань (задач).</w:t>
      </w:r>
    </w:p>
    <w:p w14:paraId="2365C766" w14:textId="77777777" w:rsidR="00A80813" w:rsidRPr="00FE70C2" w:rsidRDefault="00A80813" w:rsidP="00A80813">
      <w:pPr>
        <w:widowControl w:val="0"/>
        <w:tabs>
          <w:tab w:val="left" w:pos="993"/>
        </w:tabs>
        <w:spacing w:line="240" w:lineRule="auto"/>
        <w:ind w:firstLine="709"/>
        <w:rPr>
          <w:rFonts w:ascii="Cambria" w:hAnsi="Cambria"/>
          <w:sz w:val="24"/>
          <w:szCs w:val="24"/>
          <w:lang w:val="uk-UA"/>
        </w:rPr>
      </w:pPr>
      <w:r w:rsidRPr="00FE70C2">
        <w:rPr>
          <w:rFonts w:ascii="Cambria" w:hAnsi="Cambria"/>
          <w:sz w:val="24"/>
          <w:szCs w:val="24"/>
          <w:lang w:val="uk-UA"/>
        </w:rPr>
        <w:t>Бали за роботу на заняттях НПП виставляє у свій журнал та до системи електронного обліку поточної успішності здобувачів.</w:t>
      </w:r>
    </w:p>
    <w:p w14:paraId="129F498E" w14:textId="77777777" w:rsidR="00A80813" w:rsidRPr="00FE70C2" w:rsidRDefault="00A80813" w:rsidP="00A80813">
      <w:pPr>
        <w:widowControl w:val="0"/>
        <w:tabs>
          <w:tab w:val="left" w:pos="993"/>
        </w:tabs>
        <w:spacing w:line="240" w:lineRule="auto"/>
        <w:ind w:firstLine="709"/>
        <w:rPr>
          <w:rFonts w:ascii="Cambria" w:hAnsi="Cambria"/>
          <w:sz w:val="24"/>
          <w:szCs w:val="24"/>
          <w:lang w:val="uk-UA"/>
        </w:rPr>
      </w:pPr>
      <w:r w:rsidRPr="00FE70C2">
        <w:rPr>
          <w:rFonts w:ascii="Cambria" w:hAnsi="Cambria"/>
          <w:sz w:val="24"/>
          <w:szCs w:val="24"/>
          <w:lang w:val="uk-UA"/>
        </w:rPr>
        <w:t xml:space="preserve">Кількість балів, отриманих здобувачами на кожному занятті, </w:t>
      </w:r>
      <w:proofErr w:type="spellStart"/>
      <w:r w:rsidRPr="00FE70C2">
        <w:rPr>
          <w:rFonts w:ascii="Cambria" w:hAnsi="Cambria"/>
          <w:sz w:val="24"/>
          <w:szCs w:val="24"/>
          <w:lang w:val="uk-UA"/>
        </w:rPr>
        <w:t>сумується</w:t>
      </w:r>
      <w:proofErr w:type="spellEnd"/>
      <w:r w:rsidRPr="00FE70C2">
        <w:rPr>
          <w:rFonts w:ascii="Cambria" w:hAnsi="Cambria"/>
          <w:sz w:val="24"/>
          <w:szCs w:val="24"/>
          <w:lang w:val="uk-UA"/>
        </w:rPr>
        <w:t xml:space="preserve"> і включається до загальної суми балів поточної успішності разом з балами за модульні роботи та виконання індивідуальних завдань.</w:t>
      </w:r>
    </w:p>
    <w:p w14:paraId="03D59A97" w14:textId="275C35E5" w:rsidR="00A80813" w:rsidRPr="00FE70C2" w:rsidRDefault="00A80813" w:rsidP="00A80813">
      <w:pPr>
        <w:widowControl w:val="0"/>
        <w:spacing w:line="240" w:lineRule="auto"/>
        <w:ind w:firstLine="709"/>
        <w:rPr>
          <w:rFonts w:ascii="Cambria" w:hAnsi="Cambria"/>
          <w:sz w:val="24"/>
          <w:szCs w:val="24"/>
          <w:lang w:val="uk-UA"/>
        </w:rPr>
      </w:pPr>
      <w:r w:rsidRPr="00FE70C2">
        <w:rPr>
          <w:rFonts w:ascii="Cambria" w:hAnsi="Cambria"/>
          <w:i/>
          <w:iCs/>
          <w:sz w:val="24"/>
          <w:szCs w:val="24"/>
          <w:lang w:val="uk-UA"/>
        </w:rPr>
        <w:t>Здобувачі</w:t>
      </w:r>
      <w:r w:rsidR="00C94114" w:rsidRPr="00FE70C2">
        <w:rPr>
          <w:rFonts w:ascii="Cambria" w:hAnsi="Cambria"/>
          <w:i/>
          <w:iCs/>
          <w:sz w:val="24"/>
          <w:szCs w:val="24"/>
          <w:lang w:val="uk-UA"/>
        </w:rPr>
        <w:t xml:space="preserve"> за</w:t>
      </w:r>
      <w:r w:rsidR="00C94114" w:rsidRPr="00FE70C2">
        <w:rPr>
          <w:rFonts w:ascii="Cambria" w:hAnsi="Cambria"/>
          <w:i/>
          <w:sz w:val="24"/>
          <w:szCs w:val="24"/>
          <w:lang w:val="uk-UA"/>
        </w:rPr>
        <w:t>очної</w:t>
      </w:r>
      <w:r w:rsidRPr="00FE70C2">
        <w:rPr>
          <w:rFonts w:ascii="Cambria" w:hAnsi="Cambria"/>
          <w:i/>
          <w:sz w:val="24"/>
          <w:szCs w:val="24"/>
          <w:lang w:val="uk-UA"/>
        </w:rPr>
        <w:t xml:space="preserve"> </w:t>
      </w:r>
      <w:r w:rsidRPr="00FE70C2">
        <w:rPr>
          <w:rFonts w:ascii="Cambria" w:hAnsi="Cambria"/>
          <w:i/>
          <w:iCs/>
          <w:sz w:val="24"/>
          <w:szCs w:val="24"/>
          <w:lang w:val="uk-UA"/>
        </w:rPr>
        <w:t>форми навчання</w:t>
      </w:r>
      <w:r w:rsidRPr="00FE70C2">
        <w:rPr>
          <w:rFonts w:ascii="Cambria" w:hAnsi="Cambria"/>
          <w:sz w:val="24"/>
          <w:szCs w:val="24"/>
          <w:lang w:val="uk-UA"/>
        </w:rPr>
        <w:t xml:space="preserve"> </w:t>
      </w:r>
      <w:r w:rsidRPr="00FE70C2">
        <w:rPr>
          <w:rFonts w:ascii="Cambria" w:hAnsi="Cambria"/>
          <w:b/>
          <w:sz w:val="24"/>
          <w:szCs w:val="24"/>
          <w:lang w:val="uk-UA"/>
        </w:rPr>
        <w:t>виконують одну контрольну (модульну) роботи.</w:t>
      </w:r>
      <w:r w:rsidRPr="00FE70C2">
        <w:rPr>
          <w:rFonts w:ascii="Cambria" w:hAnsi="Cambria"/>
          <w:sz w:val="24"/>
          <w:szCs w:val="24"/>
          <w:lang w:val="uk-UA"/>
        </w:rPr>
        <w:t xml:space="preserve"> При виконанні модульного завдання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Максимальна кількість балів, яку може одержати здобувач за виконання контрольної (модульної) роботи складає </w:t>
      </w:r>
      <w:r w:rsidRPr="00FE70C2">
        <w:rPr>
          <w:rFonts w:ascii="Cambria" w:hAnsi="Cambria"/>
          <w:b/>
          <w:sz w:val="24"/>
          <w:szCs w:val="24"/>
          <w:lang w:val="uk-UA"/>
        </w:rPr>
        <w:t>10 балів.</w:t>
      </w:r>
      <w:r w:rsidRPr="00FE70C2">
        <w:rPr>
          <w:rFonts w:ascii="Cambria" w:hAnsi="Cambria"/>
          <w:sz w:val="24"/>
          <w:szCs w:val="24"/>
          <w:lang w:val="uk-UA"/>
        </w:rPr>
        <w:t xml:space="preserve"> </w:t>
      </w:r>
    </w:p>
    <w:p w14:paraId="349849B4" w14:textId="77777777" w:rsidR="00A80813" w:rsidRPr="00FE70C2" w:rsidRDefault="00A80813" w:rsidP="00A80813">
      <w:pPr>
        <w:widowControl w:val="0"/>
        <w:spacing w:after="120" w:line="240" w:lineRule="auto"/>
        <w:ind w:firstLine="709"/>
        <w:rPr>
          <w:rFonts w:ascii="Cambria" w:hAnsi="Cambria"/>
          <w:lang w:val="uk-UA"/>
        </w:rPr>
      </w:pPr>
      <w:r w:rsidRPr="00FE70C2">
        <w:rPr>
          <w:rFonts w:ascii="Cambria" w:hAnsi="Cambria"/>
          <w:sz w:val="24"/>
          <w:szCs w:val="24"/>
          <w:lang w:val="uk-UA"/>
        </w:rPr>
        <w:t xml:space="preserve">Контрольна (модульна) робота містить два практичних завдання, або 30 тестів. Критерії оцінювання знань здобувачів під час виконання кожного завдання наведено в табл. </w:t>
      </w:r>
    </w:p>
    <w:p w14:paraId="515056BB" w14:textId="5C33D0BA" w:rsidR="00A80813" w:rsidRPr="00FE70C2" w:rsidRDefault="00A80813" w:rsidP="00A74892">
      <w:pPr>
        <w:widowControl w:val="0"/>
        <w:spacing w:after="120" w:line="240" w:lineRule="auto"/>
        <w:ind w:firstLine="0"/>
        <w:jc w:val="center"/>
        <w:rPr>
          <w:rFonts w:ascii="Cambria" w:hAnsi="Cambria"/>
          <w:sz w:val="24"/>
          <w:szCs w:val="24"/>
          <w:lang w:val="uk-UA"/>
        </w:rPr>
      </w:pPr>
      <w:r w:rsidRPr="00FE70C2">
        <w:rPr>
          <w:rFonts w:ascii="Cambria" w:hAnsi="Cambria"/>
          <w:sz w:val="24"/>
          <w:szCs w:val="24"/>
          <w:lang w:val="uk-UA"/>
        </w:rPr>
        <w:t>Та</w:t>
      </w:r>
      <w:r w:rsidR="00E448FC" w:rsidRPr="00FE70C2">
        <w:rPr>
          <w:rFonts w:ascii="Cambria" w:hAnsi="Cambria"/>
          <w:sz w:val="24"/>
          <w:szCs w:val="24"/>
          <w:lang w:val="uk-UA"/>
        </w:rPr>
        <w:t xml:space="preserve">блиця </w:t>
      </w:r>
      <w:r w:rsidR="00DF7EFE" w:rsidRPr="00FE70C2">
        <w:rPr>
          <w:rFonts w:ascii="Cambria" w:hAnsi="Cambria"/>
          <w:sz w:val="24"/>
          <w:szCs w:val="24"/>
          <w:lang w:val="uk-UA"/>
        </w:rPr>
        <w:t>7</w:t>
      </w:r>
      <w:r w:rsidRPr="00FE70C2">
        <w:rPr>
          <w:rFonts w:ascii="Cambria" w:hAnsi="Cambria"/>
          <w:sz w:val="24"/>
          <w:szCs w:val="24"/>
          <w:lang w:val="uk-UA"/>
        </w:rPr>
        <w:t xml:space="preserve"> –</w:t>
      </w:r>
      <w:r w:rsidRPr="00FE70C2">
        <w:rPr>
          <w:rFonts w:ascii="Cambria" w:hAnsi="Cambria"/>
          <w:b/>
          <w:bCs/>
          <w:sz w:val="24"/>
          <w:szCs w:val="24"/>
          <w:lang w:val="uk-UA"/>
        </w:rPr>
        <w:t xml:space="preserve">Шкала оцінювання виконання контрольного (модульного) завдання здобувачами </w:t>
      </w:r>
      <w:r w:rsidR="00C94114" w:rsidRPr="00FE70C2">
        <w:rPr>
          <w:rFonts w:ascii="Cambria" w:hAnsi="Cambria"/>
          <w:b/>
          <w:bCs/>
          <w:sz w:val="24"/>
          <w:szCs w:val="24"/>
          <w:lang w:val="uk-UA"/>
        </w:rPr>
        <w:t>за</w:t>
      </w:r>
      <w:r w:rsidRPr="00FE70C2">
        <w:rPr>
          <w:rFonts w:ascii="Cambria" w:hAnsi="Cambria"/>
          <w:b/>
          <w:sz w:val="24"/>
          <w:szCs w:val="24"/>
          <w:lang w:val="uk-UA"/>
        </w:rPr>
        <w:t>очної</w:t>
      </w:r>
      <w:r w:rsidRPr="00FE70C2">
        <w:rPr>
          <w:rFonts w:ascii="Cambria" w:hAnsi="Cambria"/>
          <w:i/>
          <w:sz w:val="24"/>
          <w:szCs w:val="24"/>
          <w:lang w:val="uk-UA"/>
        </w:rPr>
        <w:t xml:space="preserve"> </w:t>
      </w:r>
      <w:r w:rsidRPr="00FE70C2">
        <w:rPr>
          <w:rFonts w:ascii="Cambria" w:hAnsi="Cambria"/>
          <w:b/>
          <w:bCs/>
          <w:sz w:val="24"/>
          <w:szCs w:val="24"/>
          <w:lang w:val="uk-UA"/>
        </w:rPr>
        <w:t>форми навчання</w:t>
      </w:r>
    </w:p>
    <w:tbl>
      <w:tblPr>
        <w:tblStyle w:val="1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1230"/>
        <w:gridCol w:w="1230"/>
        <w:gridCol w:w="1230"/>
        <w:gridCol w:w="1230"/>
        <w:gridCol w:w="1230"/>
        <w:gridCol w:w="1234"/>
      </w:tblGrid>
      <w:tr w:rsidR="00A80813" w:rsidRPr="00FE70C2" w14:paraId="6C57C8B2" w14:textId="77777777" w:rsidTr="00864B76">
        <w:trPr>
          <w:trHeight w:val="58"/>
        </w:trPr>
        <w:tc>
          <w:tcPr>
            <w:tcW w:w="1050" w:type="pct"/>
            <w:vMerge w:val="restart"/>
            <w:tcBorders>
              <w:top w:val="single" w:sz="4" w:space="0" w:color="auto"/>
              <w:left w:val="single" w:sz="4" w:space="0" w:color="auto"/>
              <w:right w:val="single" w:sz="4" w:space="0" w:color="auto"/>
            </w:tcBorders>
          </w:tcPr>
          <w:p w14:paraId="121C23B2" w14:textId="77777777" w:rsidR="00A80813" w:rsidRPr="00FE70C2" w:rsidRDefault="00A80813" w:rsidP="00864B76">
            <w:pPr>
              <w:widowControl w:val="0"/>
              <w:jc w:val="center"/>
              <w:rPr>
                <w:rFonts w:ascii="Cambria" w:hAnsi="Cambria"/>
                <w:sz w:val="22"/>
                <w:szCs w:val="22"/>
                <w:lang w:val="uk-UA"/>
              </w:rPr>
            </w:pPr>
            <w:r w:rsidRPr="00FE70C2">
              <w:rPr>
                <w:rFonts w:ascii="Cambria" w:hAnsi="Cambria"/>
                <w:sz w:val="22"/>
                <w:szCs w:val="22"/>
                <w:lang w:val="uk-UA"/>
              </w:rPr>
              <w:t>Можлива максимальна оцінка виконання завдання, балів</w:t>
            </w:r>
          </w:p>
        </w:tc>
        <w:tc>
          <w:tcPr>
            <w:tcW w:w="3950" w:type="pct"/>
            <w:gridSpan w:val="6"/>
            <w:tcBorders>
              <w:top w:val="single" w:sz="4" w:space="0" w:color="auto"/>
              <w:left w:val="single" w:sz="4" w:space="0" w:color="auto"/>
              <w:right w:val="single" w:sz="4" w:space="0" w:color="auto"/>
            </w:tcBorders>
          </w:tcPr>
          <w:p w14:paraId="5C921C62" w14:textId="77777777" w:rsidR="00A80813" w:rsidRPr="00FE70C2" w:rsidRDefault="00A80813" w:rsidP="00864B76">
            <w:pPr>
              <w:widowControl w:val="0"/>
              <w:jc w:val="center"/>
              <w:rPr>
                <w:rFonts w:ascii="Cambria" w:hAnsi="Cambria"/>
                <w:sz w:val="22"/>
                <w:szCs w:val="22"/>
                <w:lang w:val="uk-UA"/>
              </w:rPr>
            </w:pPr>
            <w:r w:rsidRPr="00FE70C2">
              <w:rPr>
                <w:rFonts w:ascii="Cambria" w:hAnsi="Cambria"/>
                <w:sz w:val="22"/>
                <w:szCs w:val="22"/>
                <w:lang w:val="uk-UA"/>
              </w:rPr>
              <w:t>Рівень виконання</w:t>
            </w:r>
          </w:p>
        </w:tc>
      </w:tr>
      <w:tr w:rsidR="00A80813" w:rsidRPr="00FE70C2" w14:paraId="717F98BE" w14:textId="77777777" w:rsidTr="00864B76">
        <w:trPr>
          <w:trHeight w:val="322"/>
        </w:trPr>
        <w:tc>
          <w:tcPr>
            <w:tcW w:w="1050" w:type="pct"/>
            <w:vMerge/>
            <w:tcBorders>
              <w:left w:val="single" w:sz="4" w:space="0" w:color="auto"/>
              <w:bottom w:val="single" w:sz="4" w:space="0" w:color="auto"/>
              <w:right w:val="single" w:sz="4" w:space="0" w:color="auto"/>
            </w:tcBorders>
          </w:tcPr>
          <w:p w14:paraId="7EBB407B" w14:textId="77777777" w:rsidR="00A80813" w:rsidRPr="00FE70C2" w:rsidRDefault="00A80813" w:rsidP="00864B76">
            <w:pPr>
              <w:widowControl w:val="0"/>
              <w:jc w:val="center"/>
              <w:rPr>
                <w:rFonts w:ascii="Cambria" w:hAnsi="Cambria"/>
                <w:lang w:val="uk-UA"/>
              </w:rPr>
            </w:pPr>
          </w:p>
        </w:tc>
        <w:tc>
          <w:tcPr>
            <w:tcW w:w="658" w:type="pct"/>
            <w:tcBorders>
              <w:top w:val="single" w:sz="4" w:space="0" w:color="auto"/>
              <w:left w:val="single" w:sz="4" w:space="0" w:color="auto"/>
              <w:bottom w:val="single" w:sz="4" w:space="0" w:color="auto"/>
              <w:right w:val="single" w:sz="4" w:space="0" w:color="auto"/>
            </w:tcBorders>
            <w:vAlign w:val="center"/>
            <w:hideMark/>
          </w:tcPr>
          <w:p w14:paraId="70A5BD92" w14:textId="77777777" w:rsidR="00A80813" w:rsidRPr="00FE70C2" w:rsidRDefault="00A80813" w:rsidP="00864B76">
            <w:pPr>
              <w:widowControl w:val="0"/>
              <w:jc w:val="center"/>
              <w:rPr>
                <w:rFonts w:ascii="Cambria" w:hAnsi="Cambria"/>
                <w:lang w:val="uk-UA"/>
              </w:rPr>
            </w:pPr>
            <w:r w:rsidRPr="00FE70C2">
              <w:rPr>
                <w:rFonts w:ascii="Cambria" w:hAnsi="Cambria"/>
                <w:lang w:val="uk-UA"/>
              </w:rPr>
              <w:t>Відмінний</w:t>
            </w:r>
          </w:p>
        </w:tc>
        <w:tc>
          <w:tcPr>
            <w:tcW w:w="658" w:type="pct"/>
            <w:tcBorders>
              <w:top w:val="single" w:sz="4" w:space="0" w:color="auto"/>
              <w:left w:val="single" w:sz="4" w:space="0" w:color="auto"/>
              <w:bottom w:val="single" w:sz="4" w:space="0" w:color="auto"/>
              <w:right w:val="single" w:sz="4" w:space="0" w:color="auto"/>
            </w:tcBorders>
            <w:vAlign w:val="center"/>
            <w:hideMark/>
          </w:tcPr>
          <w:p w14:paraId="216672DE" w14:textId="77777777" w:rsidR="00A80813" w:rsidRPr="00FE70C2" w:rsidRDefault="00A80813" w:rsidP="00864B76">
            <w:pPr>
              <w:widowControl w:val="0"/>
              <w:jc w:val="center"/>
              <w:rPr>
                <w:rFonts w:ascii="Cambria" w:hAnsi="Cambria"/>
                <w:lang w:val="uk-UA"/>
              </w:rPr>
            </w:pPr>
            <w:r w:rsidRPr="00FE70C2">
              <w:rPr>
                <w:rFonts w:ascii="Cambria" w:hAnsi="Cambria"/>
                <w:lang w:val="uk-UA"/>
              </w:rPr>
              <w:t>Добрий</w:t>
            </w:r>
          </w:p>
        </w:tc>
        <w:tc>
          <w:tcPr>
            <w:tcW w:w="658" w:type="pct"/>
            <w:tcBorders>
              <w:top w:val="single" w:sz="4" w:space="0" w:color="auto"/>
              <w:left w:val="single" w:sz="4" w:space="0" w:color="auto"/>
              <w:bottom w:val="single" w:sz="4" w:space="0" w:color="auto"/>
              <w:right w:val="single" w:sz="4" w:space="0" w:color="auto"/>
            </w:tcBorders>
            <w:vAlign w:val="center"/>
            <w:hideMark/>
          </w:tcPr>
          <w:p w14:paraId="7251669E" w14:textId="77777777" w:rsidR="00A80813" w:rsidRPr="00FE70C2" w:rsidRDefault="00A80813" w:rsidP="00864B76">
            <w:pPr>
              <w:widowControl w:val="0"/>
              <w:jc w:val="center"/>
              <w:rPr>
                <w:rFonts w:ascii="Cambria" w:hAnsi="Cambria"/>
                <w:lang w:val="uk-UA"/>
              </w:rPr>
            </w:pPr>
            <w:r w:rsidRPr="00FE70C2">
              <w:rPr>
                <w:rFonts w:ascii="Cambria" w:hAnsi="Cambria"/>
                <w:lang w:val="uk-UA"/>
              </w:rPr>
              <w:t>Задовільний</w:t>
            </w:r>
          </w:p>
        </w:tc>
        <w:tc>
          <w:tcPr>
            <w:tcW w:w="658" w:type="pct"/>
            <w:tcBorders>
              <w:top w:val="single" w:sz="4" w:space="0" w:color="auto"/>
              <w:left w:val="single" w:sz="4" w:space="0" w:color="auto"/>
              <w:bottom w:val="single" w:sz="4" w:space="0" w:color="auto"/>
              <w:right w:val="single" w:sz="4" w:space="0" w:color="auto"/>
            </w:tcBorders>
            <w:vAlign w:val="center"/>
          </w:tcPr>
          <w:p w14:paraId="37DAAF8A" w14:textId="77777777" w:rsidR="00A80813" w:rsidRPr="00FE70C2" w:rsidRDefault="00A80813" w:rsidP="00864B76">
            <w:pPr>
              <w:widowControl w:val="0"/>
              <w:jc w:val="center"/>
              <w:rPr>
                <w:rFonts w:ascii="Cambria" w:hAnsi="Cambria"/>
                <w:lang w:val="uk-UA"/>
              </w:rPr>
            </w:pPr>
            <w:r w:rsidRPr="00FE70C2">
              <w:rPr>
                <w:rFonts w:ascii="Cambria" w:hAnsi="Cambria"/>
                <w:lang w:val="uk-UA"/>
              </w:rPr>
              <w:t>Недостатній</w:t>
            </w:r>
          </w:p>
        </w:tc>
        <w:tc>
          <w:tcPr>
            <w:tcW w:w="658" w:type="pct"/>
            <w:tcBorders>
              <w:top w:val="single" w:sz="4" w:space="0" w:color="auto"/>
              <w:left w:val="single" w:sz="4" w:space="0" w:color="auto"/>
              <w:bottom w:val="single" w:sz="4" w:space="0" w:color="auto"/>
              <w:right w:val="single" w:sz="4" w:space="0" w:color="auto"/>
            </w:tcBorders>
            <w:vAlign w:val="center"/>
          </w:tcPr>
          <w:p w14:paraId="5B8D0996" w14:textId="77777777" w:rsidR="00A80813" w:rsidRPr="00FE70C2" w:rsidRDefault="00A80813" w:rsidP="00864B76">
            <w:pPr>
              <w:widowControl w:val="0"/>
              <w:jc w:val="center"/>
              <w:rPr>
                <w:rFonts w:ascii="Cambria" w:hAnsi="Cambria"/>
                <w:lang w:val="uk-UA"/>
              </w:rPr>
            </w:pPr>
            <w:r w:rsidRPr="00FE70C2">
              <w:rPr>
                <w:rFonts w:ascii="Cambria" w:hAnsi="Cambria"/>
                <w:lang w:val="uk-UA"/>
              </w:rPr>
              <w:t>Мінімальний</w:t>
            </w:r>
          </w:p>
        </w:tc>
        <w:tc>
          <w:tcPr>
            <w:tcW w:w="660" w:type="pct"/>
            <w:tcBorders>
              <w:top w:val="single" w:sz="4" w:space="0" w:color="auto"/>
              <w:left w:val="single" w:sz="4" w:space="0" w:color="auto"/>
              <w:bottom w:val="single" w:sz="4" w:space="0" w:color="auto"/>
              <w:right w:val="single" w:sz="4" w:space="0" w:color="auto"/>
            </w:tcBorders>
            <w:vAlign w:val="center"/>
            <w:hideMark/>
          </w:tcPr>
          <w:p w14:paraId="4CB5B222" w14:textId="77777777" w:rsidR="00A80813" w:rsidRPr="00FE70C2" w:rsidRDefault="00A80813" w:rsidP="00864B76">
            <w:pPr>
              <w:widowControl w:val="0"/>
              <w:jc w:val="center"/>
              <w:rPr>
                <w:rFonts w:ascii="Cambria" w:hAnsi="Cambria"/>
                <w:lang w:val="uk-UA"/>
              </w:rPr>
            </w:pPr>
            <w:r w:rsidRPr="00FE70C2">
              <w:rPr>
                <w:rFonts w:ascii="Cambria" w:hAnsi="Cambria"/>
                <w:lang w:val="uk-UA"/>
              </w:rPr>
              <w:t>Незадовільний</w:t>
            </w:r>
          </w:p>
        </w:tc>
      </w:tr>
      <w:tr w:rsidR="00A80813" w:rsidRPr="00FE70C2" w14:paraId="566D0C8A" w14:textId="77777777" w:rsidTr="00864B76">
        <w:trPr>
          <w:trHeight w:val="163"/>
        </w:trPr>
        <w:tc>
          <w:tcPr>
            <w:tcW w:w="1050" w:type="pct"/>
            <w:tcBorders>
              <w:top w:val="single" w:sz="4" w:space="0" w:color="auto"/>
              <w:left w:val="single" w:sz="4" w:space="0" w:color="auto"/>
              <w:bottom w:val="single" w:sz="4" w:space="0" w:color="auto"/>
              <w:right w:val="single" w:sz="4" w:space="0" w:color="auto"/>
            </w:tcBorders>
            <w:vAlign w:val="center"/>
          </w:tcPr>
          <w:p w14:paraId="47139B6C" w14:textId="77777777" w:rsidR="00A80813" w:rsidRPr="00FE70C2" w:rsidRDefault="00A80813" w:rsidP="00864B76">
            <w:pPr>
              <w:widowControl w:val="0"/>
              <w:jc w:val="center"/>
              <w:rPr>
                <w:rFonts w:ascii="Cambria" w:hAnsi="Cambria"/>
                <w:lang w:val="uk-UA"/>
              </w:rPr>
            </w:pPr>
            <w:r w:rsidRPr="00FE70C2">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14:paraId="563E5560" w14:textId="77777777" w:rsidR="00A80813" w:rsidRPr="00FE70C2" w:rsidRDefault="00A80813" w:rsidP="00864B76">
            <w:pPr>
              <w:widowControl w:val="0"/>
              <w:jc w:val="center"/>
              <w:rPr>
                <w:rFonts w:ascii="Cambria" w:hAnsi="Cambria"/>
                <w:lang w:val="uk-UA"/>
              </w:rPr>
            </w:pPr>
            <w:r w:rsidRPr="00FE70C2">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14:paraId="305E273B" w14:textId="77777777" w:rsidR="00A80813" w:rsidRPr="00FE70C2" w:rsidRDefault="00A80813" w:rsidP="00864B76">
            <w:pPr>
              <w:widowControl w:val="0"/>
              <w:jc w:val="center"/>
              <w:rPr>
                <w:rFonts w:ascii="Cambria" w:hAnsi="Cambria"/>
                <w:lang w:val="uk-UA"/>
              </w:rPr>
            </w:pPr>
            <w:r w:rsidRPr="00FE70C2">
              <w:rPr>
                <w:rFonts w:ascii="Cambria" w:hAnsi="Cambria"/>
                <w:lang w:val="uk-UA"/>
              </w:rPr>
              <w:t>8</w:t>
            </w:r>
          </w:p>
        </w:tc>
        <w:tc>
          <w:tcPr>
            <w:tcW w:w="658" w:type="pct"/>
            <w:tcBorders>
              <w:top w:val="single" w:sz="4" w:space="0" w:color="auto"/>
              <w:left w:val="single" w:sz="4" w:space="0" w:color="auto"/>
              <w:bottom w:val="single" w:sz="4" w:space="0" w:color="auto"/>
              <w:right w:val="single" w:sz="4" w:space="0" w:color="auto"/>
            </w:tcBorders>
            <w:vAlign w:val="center"/>
          </w:tcPr>
          <w:p w14:paraId="2713D6BB" w14:textId="77777777" w:rsidR="00A80813" w:rsidRPr="00FE70C2" w:rsidRDefault="00A80813" w:rsidP="00864B76">
            <w:pPr>
              <w:widowControl w:val="0"/>
              <w:jc w:val="center"/>
              <w:rPr>
                <w:rFonts w:ascii="Cambria" w:hAnsi="Cambria"/>
                <w:lang w:val="uk-UA"/>
              </w:rPr>
            </w:pPr>
            <w:r w:rsidRPr="00FE70C2">
              <w:rPr>
                <w:rFonts w:ascii="Cambria" w:hAnsi="Cambria"/>
                <w:lang w:val="uk-UA"/>
              </w:rPr>
              <w:t>6</w:t>
            </w:r>
          </w:p>
        </w:tc>
        <w:tc>
          <w:tcPr>
            <w:tcW w:w="658" w:type="pct"/>
            <w:tcBorders>
              <w:top w:val="single" w:sz="4" w:space="0" w:color="auto"/>
              <w:left w:val="single" w:sz="4" w:space="0" w:color="auto"/>
              <w:bottom w:val="single" w:sz="4" w:space="0" w:color="auto"/>
              <w:right w:val="single" w:sz="4" w:space="0" w:color="auto"/>
            </w:tcBorders>
            <w:vAlign w:val="center"/>
          </w:tcPr>
          <w:p w14:paraId="3F2184AC" w14:textId="77777777" w:rsidR="00A80813" w:rsidRPr="00FE70C2" w:rsidRDefault="00A80813" w:rsidP="00864B76">
            <w:pPr>
              <w:widowControl w:val="0"/>
              <w:jc w:val="center"/>
              <w:rPr>
                <w:rFonts w:ascii="Cambria" w:hAnsi="Cambria"/>
                <w:lang w:val="uk-UA"/>
              </w:rPr>
            </w:pPr>
            <w:r w:rsidRPr="00FE70C2">
              <w:rPr>
                <w:rFonts w:ascii="Cambria" w:hAnsi="Cambria"/>
                <w:lang w:val="uk-UA"/>
              </w:rPr>
              <w:t>4</w:t>
            </w:r>
          </w:p>
        </w:tc>
        <w:tc>
          <w:tcPr>
            <w:tcW w:w="658" w:type="pct"/>
            <w:tcBorders>
              <w:top w:val="single" w:sz="4" w:space="0" w:color="auto"/>
              <w:left w:val="single" w:sz="4" w:space="0" w:color="auto"/>
              <w:bottom w:val="single" w:sz="4" w:space="0" w:color="auto"/>
              <w:right w:val="single" w:sz="4" w:space="0" w:color="auto"/>
            </w:tcBorders>
            <w:vAlign w:val="center"/>
          </w:tcPr>
          <w:p w14:paraId="03EB91EE" w14:textId="77777777" w:rsidR="00A80813" w:rsidRPr="00FE70C2" w:rsidRDefault="00A80813" w:rsidP="00864B76">
            <w:pPr>
              <w:widowControl w:val="0"/>
              <w:jc w:val="center"/>
              <w:rPr>
                <w:rFonts w:ascii="Cambria" w:hAnsi="Cambria"/>
                <w:lang w:val="uk-UA"/>
              </w:rPr>
            </w:pPr>
            <w:r w:rsidRPr="00FE70C2">
              <w:rPr>
                <w:rFonts w:ascii="Cambria" w:hAnsi="Cambria"/>
                <w:lang w:val="uk-UA"/>
              </w:rPr>
              <w:t>2</w:t>
            </w:r>
          </w:p>
        </w:tc>
        <w:tc>
          <w:tcPr>
            <w:tcW w:w="660" w:type="pct"/>
            <w:tcBorders>
              <w:top w:val="single" w:sz="4" w:space="0" w:color="auto"/>
              <w:left w:val="single" w:sz="4" w:space="0" w:color="auto"/>
              <w:bottom w:val="single" w:sz="4" w:space="0" w:color="auto"/>
              <w:right w:val="single" w:sz="4" w:space="0" w:color="auto"/>
            </w:tcBorders>
            <w:vAlign w:val="center"/>
          </w:tcPr>
          <w:p w14:paraId="7F4A09F6" w14:textId="77777777" w:rsidR="00A80813" w:rsidRPr="00FE70C2" w:rsidRDefault="00A80813" w:rsidP="00864B76">
            <w:pPr>
              <w:widowControl w:val="0"/>
              <w:jc w:val="center"/>
              <w:rPr>
                <w:rFonts w:ascii="Cambria" w:hAnsi="Cambria"/>
                <w:lang w:val="uk-UA"/>
              </w:rPr>
            </w:pPr>
            <w:r w:rsidRPr="00FE70C2">
              <w:rPr>
                <w:rFonts w:ascii="Cambria" w:hAnsi="Cambria"/>
                <w:lang w:val="uk-UA"/>
              </w:rPr>
              <w:t>0</w:t>
            </w:r>
          </w:p>
        </w:tc>
      </w:tr>
    </w:tbl>
    <w:p w14:paraId="3086F2CF" w14:textId="77777777" w:rsidR="00A80813" w:rsidRPr="00FE70C2" w:rsidRDefault="00A80813" w:rsidP="00A80813">
      <w:pPr>
        <w:widowControl w:val="0"/>
        <w:spacing w:before="120" w:line="240" w:lineRule="auto"/>
        <w:ind w:firstLine="709"/>
        <w:rPr>
          <w:rFonts w:ascii="Cambria" w:hAnsi="Cambria"/>
          <w:sz w:val="24"/>
          <w:szCs w:val="24"/>
          <w:lang w:val="uk-UA"/>
        </w:rPr>
      </w:pPr>
      <w:r w:rsidRPr="00FE70C2">
        <w:rPr>
          <w:rFonts w:ascii="Cambria" w:hAnsi="Cambria"/>
          <w:sz w:val="24"/>
          <w:szCs w:val="24"/>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7C348C1A" w14:textId="2FFFF500" w:rsidR="006C04E3" w:rsidRPr="00FE70C2" w:rsidRDefault="006C04E3" w:rsidP="006C04E3">
      <w:pPr>
        <w:widowControl w:val="0"/>
        <w:spacing w:before="120" w:line="240" w:lineRule="auto"/>
        <w:ind w:firstLine="709"/>
        <w:rPr>
          <w:rFonts w:ascii="Cambria" w:hAnsi="Cambria"/>
          <w:sz w:val="24"/>
          <w:szCs w:val="24"/>
          <w:lang w:val="uk-UA"/>
        </w:rPr>
      </w:pPr>
      <w:r w:rsidRPr="00FE70C2">
        <w:rPr>
          <w:rFonts w:ascii="Cambria" w:hAnsi="Cambria"/>
          <w:sz w:val="24"/>
          <w:szCs w:val="24"/>
          <w:lang w:val="uk-UA"/>
        </w:rPr>
        <w:t>Максимальна кількість балів за виконання</w:t>
      </w:r>
      <w:r w:rsidRPr="00FE70C2">
        <w:rPr>
          <w:rFonts w:ascii="Cambria" w:hAnsi="Cambria"/>
          <w:b/>
          <w:sz w:val="24"/>
          <w:szCs w:val="24"/>
          <w:lang w:val="uk-UA"/>
        </w:rPr>
        <w:t xml:space="preserve"> індивідуальних завдань самостійної роботи</w:t>
      </w:r>
      <w:r w:rsidRPr="00FE70C2">
        <w:rPr>
          <w:rFonts w:ascii="Cambria" w:hAnsi="Cambria"/>
          <w:sz w:val="24"/>
          <w:szCs w:val="24"/>
          <w:lang w:val="uk-UA"/>
        </w:rPr>
        <w:t xml:space="preserve"> </w:t>
      </w:r>
      <w:r w:rsidRPr="00FE70C2">
        <w:rPr>
          <w:rFonts w:ascii="Cambria" w:hAnsi="Cambria"/>
          <w:i/>
          <w:sz w:val="24"/>
          <w:szCs w:val="24"/>
          <w:lang w:val="uk-UA"/>
        </w:rPr>
        <w:t>для здобувачів заочної форми навчання</w:t>
      </w:r>
      <w:r w:rsidRPr="00FE70C2">
        <w:rPr>
          <w:rFonts w:ascii="Cambria" w:hAnsi="Cambria"/>
          <w:sz w:val="24"/>
          <w:szCs w:val="24"/>
          <w:lang w:val="uk-UA"/>
        </w:rPr>
        <w:t xml:space="preserve"> – </w:t>
      </w:r>
      <w:r w:rsidRPr="00FE70C2">
        <w:rPr>
          <w:rFonts w:ascii="Cambria" w:hAnsi="Cambria"/>
          <w:b/>
          <w:sz w:val="24"/>
          <w:szCs w:val="24"/>
          <w:lang w:val="uk-UA"/>
        </w:rPr>
        <w:t>20 балів.</w:t>
      </w:r>
      <w:r w:rsidRPr="00FE70C2">
        <w:rPr>
          <w:rFonts w:ascii="Cambria" w:hAnsi="Cambria"/>
          <w:sz w:val="24"/>
          <w:szCs w:val="24"/>
          <w:lang w:val="uk-UA"/>
        </w:rPr>
        <w:t xml:space="preserve"> Перелік індивідуальних завдань самостійної роботи подано у </w:t>
      </w:r>
      <w:r w:rsidRPr="00FE70C2">
        <w:rPr>
          <w:rFonts w:ascii="Cambria" w:hAnsi="Cambria"/>
          <w:i/>
          <w:sz w:val="24"/>
          <w:szCs w:val="24"/>
          <w:lang w:val="uk-UA"/>
        </w:rPr>
        <w:t>карті самостійної роботи</w:t>
      </w:r>
      <w:r w:rsidRPr="00FE70C2">
        <w:rPr>
          <w:rFonts w:ascii="Cambria" w:hAnsi="Cambria"/>
          <w:sz w:val="24"/>
          <w:szCs w:val="24"/>
          <w:lang w:val="uk-UA"/>
        </w:rPr>
        <w:t>. Кожен вид завдань оцінюється максимально в 10 балів. Критерії оцінювання індивідуальних завдань самостійної ро</w:t>
      </w:r>
      <w:r w:rsidR="0048421A" w:rsidRPr="00FE70C2">
        <w:rPr>
          <w:rFonts w:ascii="Cambria" w:hAnsi="Cambria"/>
          <w:sz w:val="24"/>
          <w:szCs w:val="24"/>
          <w:lang w:val="uk-UA"/>
        </w:rPr>
        <w:t>боти здобувача наведено в табл.</w:t>
      </w:r>
    </w:p>
    <w:p w14:paraId="06EFAF72" w14:textId="66AF2C64" w:rsidR="006C04E3" w:rsidRPr="00FE70C2" w:rsidRDefault="00DF7EFE" w:rsidP="006D75AA">
      <w:pPr>
        <w:widowControl w:val="0"/>
        <w:spacing w:before="120" w:after="120" w:line="240" w:lineRule="auto"/>
        <w:ind w:firstLine="709"/>
        <w:jc w:val="center"/>
        <w:rPr>
          <w:rFonts w:ascii="Cambria" w:hAnsi="Cambria"/>
          <w:sz w:val="24"/>
          <w:szCs w:val="24"/>
          <w:lang w:val="uk-UA"/>
        </w:rPr>
      </w:pPr>
      <w:r w:rsidRPr="00FE70C2">
        <w:rPr>
          <w:rFonts w:ascii="Cambria" w:hAnsi="Cambria"/>
          <w:sz w:val="24"/>
          <w:szCs w:val="24"/>
          <w:lang w:val="uk-UA"/>
        </w:rPr>
        <w:t>Таблиця 8</w:t>
      </w:r>
      <w:r w:rsidR="006C04E3" w:rsidRPr="00FE70C2">
        <w:rPr>
          <w:rFonts w:ascii="Cambria" w:hAnsi="Cambria"/>
          <w:sz w:val="24"/>
          <w:szCs w:val="24"/>
          <w:lang w:val="uk-UA"/>
        </w:rPr>
        <w:t xml:space="preserve"> - </w:t>
      </w:r>
      <w:r w:rsidR="006C04E3" w:rsidRPr="00FE70C2">
        <w:rPr>
          <w:rFonts w:ascii="Cambria" w:hAnsi="Cambria"/>
          <w:b/>
          <w:sz w:val="24"/>
          <w:szCs w:val="24"/>
          <w:lang w:val="uk-UA"/>
        </w:rPr>
        <w:t>Шкала оцінювання виконання індивідуальних завдань самостійної роботи для здобув</w:t>
      </w:r>
      <w:r w:rsidR="00A74892" w:rsidRPr="00FE70C2">
        <w:rPr>
          <w:rFonts w:ascii="Cambria" w:hAnsi="Cambria"/>
          <w:b/>
          <w:sz w:val="24"/>
          <w:szCs w:val="24"/>
          <w:lang w:val="uk-UA"/>
        </w:rPr>
        <w:t>ачів заочної форми навчання</w:t>
      </w:r>
    </w:p>
    <w:tbl>
      <w:tblPr>
        <w:tblStyle w:val="1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230"/>
        <w:gridCol w:w="1230"/>
        <w:gridCol w:w="1230"/>
        <w:gridCol w:w="1230"/>
        <w:gridCol w:w="1230"/>
        <w:gridCol w:w="1235"/>
      </w:tblGrid>
      <w:tr w:rsidR="00BD798D" w:rsidRPr="00FE70C2" w14:paraId="76884EEA" w14:textId="77777777" w:rsidTr="006C04E3">
        <w:trPr>
          <w:trHeight w:val="58"/>
        </w:trPr>
        <w:tc>
          <w:tcPr>
            <w:tcW w:w="1049" w:type="pct"/>
            <w:vMerge w:val="restart"/>
            <w:tcBorders>
              <w:top w:val="single" w:sz="4" w:space="0" w:color="auto"/>
              <w:left w:val="single" w:sz="4" w:space="0" w:color="auto"/>
              <w:right w:val="single" w:sz="4" w:space="0" w:color="auto"/>
            </w:tcBorders>
          </w:tcPr>
          <w:p w14:paraId="232227D3" w14:textId="77777777" w:rsidR="006C04E3" w:rsidRPr="00FE70C2" w:rsidRDefault="006C04E3" w:rsidP="00F4392C">
            <w:pPr>
              <w:widowControl w:val="0"/>
              <w:jc w:val="center"/>
              <w:rPr>
                <w:rFonts w:ascii="Cambria" w:hAnsi="Cambria"/>
                <w:sz w:val="22"/>
                <w:szCs w:val="22"/>
                <w:lang w:val="uk-UA"/>
              </w:rPr>
            </w:pPr>
            <w:r w:rsidRPr="00FE70C2">
              <w:rPr>
                <w:rFonts w:ascii="Cambria" w:hAnsi="Cambria"/>
                <w:sz w:val="22"/>
                <w:szCs w:val="22"/>
                <w:lang w:val="uk-UA"/>
              </w:rPr>
              <w:t>Можлива максимальна оцінка виконання завдання, балів</w:t>
            </w:r>
          </w:p>
        </w:tc>
        <w:tc>
          <w:tcPr>
            <w:tcW w:w="3951" w:type="pct"/>
            <w:gridSpan w:val="6"/>
            <w:tcBorders>
              <w:top w:val="single" w:sz="4" w:space="0" w:color="auto"/>
              <w:left w:val="single" w:sz="4" w:space="0" w:color="auto"/>
              <w:right w:val="single" w:sz="4" w:space="0" w:color="auto"/>
            </w:tcBorders>
          </w:tcPr>
          <w:p w14:paraId="705E8E5C" w14:textId="77777777" w:rsidR="006C04E3" w:rsidRPr="00FE70C2" w:rsidRDefault="006C04E3" w:rsidP="00F4392C">
            <w:pPr>
              <w:widowControl w:val="0"/>
              <w:jc w:val="center"/>
              <w:rPr>
                <w:rFonts w:ascii="Cambria" w:hAnsi="Cambria"/>
                <w:sz w:val="22"/>
                <w:szCs w:val="22"/>
                <w:lang w:val="uk-UA"/>
              </w:rPr>
            </w:pPr>
            <w:r w:rsidRPr="00FE70C2">
              <w:rPr>
                <w:rFonts w:ascii="Cambria" w:hAnsi="Cambria"/>
                <w:sz w:val="22"/>
                <w:szCs w:val="22"/>
                <w:lang w:val="uk-UA"/>
              </w:rPr>
              <w:t>Рівень виконання</w:t>
            </w:r>
          </w:p>
        </w:tc>
      </w:tr>
      <w:tr w:rsidR="00BD798D" w:rsidRPr="00FE70C2" w14:paraId="78882A06" w14:textId="77777777" w:rsidTr="006C04E3">
        <w:trPr>
          <w:trHeight w:val="322"/>
        </w:trPr>
        <w:tc>
          <w:tcPr>
            <w:tcW w:w="1049" w:type="pct"/>
            <w:vMerge/>
            <w:tcBorders>
              <w:left w:val="single" w:sz="4" w:space="0" w:color="auto"/>
              <w:bottom w:val="single" w:sz="4" w:space="0" w:color="auto"/>
              <w:right w:val="single" w:sz="4" w:space="0" w:color="auto"/>
            </w:tcBorders>
          </w:tcPr>
          <w:p w14:paraId="66484BA2" w14:textId="77777777" w:rsidR="006C04E3" w:rsidRPr="00FE70C2" w:rsidRDefault="006C04E3" w:rsidP="00F4392C">
            <w:pPr>
              <w:widowControl w:val="0"/>
              <w:jc w:val="center"/>
              <w:rPr>
                <w:rFonts w:ascii="Cambria" w:hAnsi="Cambria"/>
                <w:lang w:val="uk-UA"/>
              </w:rPr>
            </w:pPr>
          </w:p>
        </w:tc>
        <w:tc>
          <w:tcPr>
            <w:tcW w:w="658" w:type="pct"/>
            <w:tcBorders>
              <w:top w:val="single" w:sz="4" w:space="0" w:color="auto"/>
              <w:left w:val="single" w:sz="4" w:space="0" w:color="auto"/>
              <w:bottom w:val="single" w:sz="4" w:space="0" w:color="auto"/>
              <w:right w:val="single" w:sz="4" w:space="0" w:color="auto"/>
            </w:tcBorders>
            <w:vAlign w:val="center"/>
            <w:hideMark/>
          </w:tcPr>
          <w:p w14:paraId="7E8A83F4" w14:textId="77777777" w:rsidR="006C04E3" w:rsidRPr="00FE70C2" w:rsidRDefault="006C04E3" w:rsidP="00F4392C">
            <w:pPr>
              <w:widowControl w:val="0"/>
              <w:jc w:val="center"/>
              <w:rPr>
                <w:rFonts w:ascii="Cambria" w:hAnsi="Cambria"/>
                <w:lang w:val="uk-UA"/>
              </w:rPr>
            </w:pPr>
            <w:r w:rsidRPr="00FE70C2">
              <w:rPr>
                <w:rFonts w:ascii="Cambria" w:hAnsi="Cambria"/>
                <w:lang w:val="uk-UA"/>
              </w:rPr>
              <w:t>Відмінний</w:t>
            </w:r>
          </w:p>
        </w:tc>
        <w:tc>
          <w:tcPr>
            <w:tcW w:w="658" w:type="pct"/>
            <w:tcBorders>
              <w:top w:val="single" w:sz="4" w:space="0" w:color="auto"/>
              <w:left w:val="single" w:sz="4" w:space="0" w:color="auto"/>
              <w:bottom w:val="single" w:sz="4" w:space="0" w:color="auto"/>
              <w:right w:val="single" w:sz="4" w:space="0" w:color="auto"/>
            </w:tcBorders>
            <w:vAlign w:val="center"/>
            <w:hideMark/>
          </w:tcPr>
          <w:p w14:paraId="22F51C62" w14:textId="77777777" w:rsidR="006C04E3" w:rsidRPr="00FE70C2" w:rsidRDefault="006C04E3" w:rsidP="00F4392C">
            <w:pPr>
              <w:widowControl w:val="0"/>
              <w:jc w:val="center"/>
              <w:rPr>
                <w:rFonts w:ascii="Cambria" w:hAnsi="Cambria"/>
                <w:lang w:val="uk-UA"/>
              </w:rPr>
            </w:pPr>
            <w:r w:rsidRPr="00FE70C2">
              <w:rPr>
                <w:rFonts w:ascii="Cambria" w:hAnsi="Cambria"/>
                <w:lang w:val="uk-UA"/>
              </w:rPr>
              <w:t>Добрий</w:t>
            </w:r>
          </w:p>
        </w:tc>
        <w:tc>
          <w:tcPr>
            <w:tcW w:w="658" w:type="pct"/>
            <w:tcBorders>
              <w:top w:val="single" w:sz="4" w:space="0" w:color="auto"/>
              <w:left w:val="single" w:sz="4" w:space="0" w:color="auto"/>
              <w:bottom w:val="single" w:sz="4" w:space="0" w:color="auto"/>
              <w:right w:val="single" w:sz="4" w:space="0" w:color="auto"/>
            </w:tcBorders>
            <w:vAlign w:val="center"/>
            <w:hideMark/>
          </w:tcPr>
          <w:p w14:paraId="304E8F14" w14:textId="77777777" w:rsidR="006C04E3" w:rsidRPr="00FE70C2" w:rsidRDefault="006C04E3" w:rsidP="00F4392C">
            <w:pPr>
              <w:widowControl w:val="0"/>
              <w:jc w:val="center"/>
              <w:rPr>
                <w:rFonts w:ascii="Cambria" w:hAnsi="Cambria"/>
                <w:lang w:val="uk-UA"/>
              </w:rPr>
            </w:pPr>
            <w:r w:rsidRPr="00FE70C2">
              <w:rPr>
                <w:rFonts w:ascii="Cambria" w:hAnsi="Cambria"/>
                <w:lang w:val="uk-UA"/>
              </w:rPr>
              <w:t>Задовільний</w:t>
            </w:r>
          </w:p>
        </w:tc>
        <w:tc>
          <w:tcPr>
            <w:tcW w:w="658" w:type="pct"/>
            <w:tcBorders>
              <w:top w:val="single" w:sz="4" w:space="0" w:color="auto"/>
              <w:left w:val="single" w:sz="4" w:space="0" w:color="auto"/>
              <w:bottom w:val="single" w:sz="4" w:space="0" w:color="auto"/>
              <w:right w:val="single" w:sz="4" w:space="0" w:color="auto"/>
            </w:tcBorders>
            <w:vAlign w:val="center"/>
          </w:tcPr>
          <w:p w14:paraId="50D3C3F0" w14:textId="77777777" w:rsidR="006C04E3" w:rsidRPr="00FE70C2" w:rsidRDefault="006C04E3" w:rsidP="00F4392C">
            <w:pPr>
              <w:widowControl w:val="0"/>
              <w:jc w:val="center"/>
              <w:rPr>
                <w:rFonts w:ascii="Cambria" w:hAnsi="Cambria"/>
                <w:lang w:val="uk-UA"/>
              </w:rPr>
            </w:pPr>
            <w:r w:rsidRPr="00FE70C2">
              <w:rPr>
                <w:rFonts w:ascii="Cambria" w:hAnsi="Cambria"/>
                <w:lang w:val="uk-UA"/>
              </w:rPr>
              <w:t>Недостатній</w:t>
            </w:r>
          </w:p>
        </w:tc>
        <w:tc>
          <w:tcPr>
            <w:tcW w:w="658" w:type="pct"/>
            <w:tcBorders>
              <w:top w:val="single" w:sz="4" w:space="0" w:color="auto"/>
              <w:left w:val="single" w:sz="4" w:space="0" w:color="auto"/>
              <w:bottom w:val="single" w:sz="4" w:space="0" w:color="auto"/>
              <w:right w:val="single" w:sz="4" w:space="0" w:color="auto"/>
            </w:tcBorders>
            <w:vAlign w:val="center"/>
          </w:tcPr>
          <w:p w14:paraId="6710A793" w14:textId="77777777" w:rsidR="006C04E3" w:rsidRPr="00FE70C2" w:rsidRDefault="006C04E3" w:rsidP="00F4392C">
            <w:pPr>
              <w:widowControl w:val="0"/>
              <w:jc w:val="center"/>
              <w:rPr>
                <w:rFonts w:ascii="Cambria" w:hAnsi="Cambria"/>
                <w:lang w:val="uk-UA"/>
              </w:rPr>
            </w:pPr>
            <w:r w:rsidRPr="00FE70C2">
              <w:rPr>
                <w:rFonts w:ascii="Cambria" w:hAnsi="Cambria"/>
                <w:lang w:val="uk-UA"/>
              </w:rPr>
              <w:t>Мінімальний</w:t>
            </w:r>
          </w:p>
        </w:tc>
        <w:tc>
          <w:tcPr>
            <w:tcW w:w="661" w:type="pct"/>
            <w:tcBorders>
              <w:top w:val="single" w:sz="4" w:space="0" w:color="auto"/>
              <w:left w:val="single" w:sz="4" w:space="0" w:color="auto"/>
              <w:bottom w:val="single" w:sz="4" w:space="0" w:color="auto"/>
              <w:right w:val="single" w:sz="4" w:space="0" w:color="auto"/>
            </w:tcBorders>
            <w:vAlign w:val="center"/>
            <w:hideMark/>
          </w:tcPr>
          <w:p w14:paraId="04F9A6FF" w14:textId="77777777" w:rsidR="006C04E3" w:rsidRPr="00FE70C2" w:rsidRDefault="006C04E3" w:rsidP="00F4392C">
            <w:pPr>
              <w:widowControl w:val="0"/>
              <w:jc w:val="center"/>
              <w:rPr>
                <w:rFonts w:ascii="Cambria" w:hAnsi="Cambria"/>
                <w:lang w:val="uk-UA"/>
              </w:rPr>
            </w:pPr>
            <w:r w:rsidRPr="00FE70C2">
              <w:rPr>
                <w:rFonts w:ascii="Cambria" w:hAnsi="Cambria"/>
                <w:lang w:val="uk-UA"/>
              </w:rPr>
              <w:t>Незадовільний</w:t>
            </w:r>
          </w:p>
        </w:tc>
      </w:tr>
      <w:tr w:rsidR="00BD798D" w:rsidRPr="00FE70C2" w14:paraId="4F55F3B8" w14:textId="77777777" w:rsidTr="006C04E3">
        <w:trPr>
          <w:trHeight w:val="163"/>
        </w:trPr>
        <w:tc>
          <w:tcPr>
            <w:tcW w:w="1049" w:type="pct"/>
            <w:tcBorders>
              <w:top w:val="single" w:sz="4" w:space="0" w:color="auto"/>
              <w:left w:val="single" w:sz="4" w:space="0" w:color="auto"/>
              <w:bottom w:val="single" w:sz="4" w:space="0" w:color="auto"/>
              <w:right w:val="single" w:sz="4" w:space="0" w:color="auto"/>
            </w:tcBorders>
            <w:vAlign w:val="center"/>
          </w:tcPr>
          <w:p w14:paraId="1AC11A86" w14:textId="77777777" w:rsidR="006C04E3" w:rsidRPr="00FE70C2" w:rsidRDefault="006C04E3" w:rsidP="00F4392C">
            <w:pPr>
              <w:widowControl w:val="0"/>
              <w:jc w:val="center"/>
              <w:rPr>
                <w:rFonts w:ascii="Cambria" w:hAnsi="Cambria"/>
                <w:lang w:val="uk-UA"/>
              </w:rPr>
            </w:pPr>
            <w:r w:rsidRPr="00FE70C2">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14:paraId="7D234158" w14:textId="77777777" w:rsidR="006C04E3" w:rsidRPr="00FE70C2" w:rsidRDefault="006C04E3" w:rsidP="00F4392C">
            <w:pPr>
              <w:widowControl w:val="0"/>
              <w:jc w:val="center"/>
              <w:rPr>
                <w:rFonts w:ascii="Cambria" w:hAnsi="Cambria"/>
                <w:lang w:val="uk-UA"/>
              </w:rPr>
            </w:pPr>
            <w:r w:rsidRPr="00FE70C2">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14:paraId="4C8ED5CA" w14:textId="77777777" w:rsidR="006C04E3" w:rsidRPr="00FE70C2" w:rsidRDefault="006C04E3" w:rsidP="00F4392C">
            <w:pPr>
              <w:widowControl w:val="0"/>
              <w:jc w:val="center"/>
              <w:rPr>
                <w:rFonts w:ascii="Cambria" w:hAnsi="Cambria"/>
                <w:lang w:val="uk-UA"/>
              </w:rPr>
            </w:pPr>
            <w:r w:rsidRPr="00FE70C2">
              <w:rPr>
                <w:rFonts w:ascii="Cambria" w:hAnsi="Cambria"/>
                <w:lang w:val="uk-UA"/>
              </w:rPr>
              <w:t>8</w:t>
            </w:r>
          </w:p>
        </w:tc>
        <w:tc>
          <w:tcPr>
            <w:tcW w:w="658" w:type="pct"/>
            <w:tcBorders>
              <w:top w:val="single" w:sz="4" w:space="0" w:color="auto"/>
              <w:left w:val="single" w:sz="4" w:space="0" w:color="auto"/>
              <w:bottom w:val="single" w:sz="4" w:space="0" w:color="auto"/>
              <w:right w:val="single" w:sz="4" w:space="0" w:color="auto"/>
            </w:tcBorders>
            <w:vAlign w:val="center"/>
          </w:tcPr>
          <w:p w14:paraId="1EAC73F0" w14:textId="77777777" w:rsidR="006C04E3" w:rsidRPr="00FE70C2" w:rsidRDefault="006C04E3" w:rsidP="00F4392C">
            <w:pPr>
              <w:widowControl w:val="0"/>
              <w:jc w:val="center"/>
              <w:rPr>
                <w:rFonts w:ascii="Cambria" w:hAnsi="Cambria"/>
                <w:lang w:val="uk-UA"/>
              </w:rPr>
            </w:pPr>
            <w:r w:rsidRPr="00FE70C2">
              <w:rPr>
                <w:rFonts w:ascii="Cambria" w:hAnsi="Cambria"/>
                <w:lang w:val="uk-UA"/>
              </w:rPr>
              <w:t>6</w:t>
            </w:r>
          </w:p>
        </w:tc>
        <w:tc>
          <w:tcPr>
            <w:tcW w:w="658" w:type="pct"/>
            <w:tcBorders>
              <w:top w:val="single" w:sz="4" w:space="0" w:color="auto"/>
              <w:left w:val="single" w:sz="4" w:space="0" w:color="auto"/>
              <w:bottom w:val="single" w:sz="4" w:space="0" w:color="auto"/>
              <w:right w:val="single" w:sz="4" w:space="0" w:color="auto"/>
            </w:tcBorders>
            <w:vAlign w:val="center"/>
          </w:tcPr>
          <w:p w14:paraId="58E87196" w14:textId="77777777" w:rsidR="006C04E3" w:rsidRPr="00FE70C2" w:rsidRDefault="006C04E3" w:rsidP="00F4392C">
            <w:pPr>
              <w:widowControl w:val="0"/>
              <w:jc w:val="center"/>
              <w:rPr>
                <w:rFonts w:ascii="Cambria" w:hAnsi="Cambria"/>
                <w:lang w:val="uk-UA"/>
              </w:rPr>
            </w:pPr>
            <w:r w:rsidRPr="00FE70C2">
              <w:rPr>
                <w:rFonts w:ascii="Cambria" w:hAnsi="Cambria"/>
                <w:lang w:val="uk-UA"/>
              </w:rPr>
              <w:t>4</w:t>
            </w:r>
          </w:p>
        </w:tc>
        <w:tc>
          <w:tcPr>
            <w:tcW w:w="658" w:type="pct"/>
            <w:tcBorders>
              <w:top w:val="single" w:sz="4" w:space="0" w:color="auto"/>
              <w:left w:val="single" w:sz="4" w:space="0" w:color="auto"/>
              <w:bottom w:val="single" w:sz="4" w:space="0" w:color="auto"/>
              <w:right w:val="single" w:sz="4" w:space="0" w:color="auto"/>
            </w:tcBorders>
            <w:vAlign w:val="center"/>
          </w:tcPr>
          <w:p w14:paraId="685A788F" w14:textId="77777777" w:rsidR="006C04E3" w:rsidRPr="00FE70C2" w:rsidRDefault="006C04E3" w:rsidP="00F4392C">
            <w:pPr>
              <w:widowControl w:val="0"/>
              <w:jc w:val="center"/>
              <w:rPr>
                <w:rFonts w:ascii="Cambria" w:hAnsi="Cambria"/>
                <w:lang w:val="uk-UA"/>
              </w:rPr>
            </w:pPr>
            <w:r w:rsidRPr="00FE70C2">
              <w:rPr>
                <w:rFonts w:ascii="Cambria" w:hAnsi="Cambria"/>
                <w:lang w:val="uk-UA"/>
              </w:rPr>
              <w:t>2</w:t>
            </w:r>
          </w:p>
        </w:tc>
        <w:tc>
          <w:tcPr>
            <w:tcW w:w="661" w:type="pct"/>
            <w:tcBorders>
              <w:top w:val="single" w:sz="4" w:space="0" w:color="auto"/>
              <w:left w:val="single" w:sz="4" w:space="0" w:color="auto"/>
              <w:bottom w:val="single" w:sz="4" w:space="0" w:color="auto"/>
              <w:right w:val="single" w:sz="4" w:space="0" w:color="auto"/>
            </w:tcBorders>
            <w:vAlign w:val="center"/>
          </w:tcPr>
          <w:p w14:paraId="71CFE375" w14:textId="77777777" w:rsidR="006C04E3" w:rsidRPr="00FE70C2" w:rsidRDefault="006C04E3" w:rsidP="00F4392C">
            <w:pPr>
              <w:widowControl w:val="0"/>
              <w:jc w:val="center"/>
              <w:rPr>
                <w:rFonts w:ascii="Cambria" w:hAnsi="Cambria"/>
                <w:lang w:val="uk-UA"/>
              </w:rPr>
            </w:pPr>
            <w:r w:rsidRPr="00FE70C2">
              <w:rPr>
                <w:rFonts w:ascii="Cambria" w:hAnsi="Cambria"/>
                <w:lang w:val="uk-UA"/>
              </w:rPr>
              <w:t>0</w:t>
            </w:r>
          </w:p>
        </w:tc>
      </w:tr>
    </w:tbl>
    <w:p w14:paraId="400EA1A6" w14:textId="77777777" w:rsidR="006C04E3" w:rsidRPr="00FE70C2" w:rsidRDefault="006C04E3" w:rsidP="006C04E3">
      <w:pPr>
        <w:widowControl w:val="0"/>
        <w:spacing w:before="120" w:line="240" w:lineRule="auto"/>
        <w:ind w:firstLine="709"/>
        <w:rPr>
          <w:rFonts w:ascii="Cambria" w:hAnsi="Cambria"/>
          <w:sz w:val="24"/>
          <w:szCs w:val="24"/>
          <w:lang w:val="uk-UA"/>
        </w:rPr>
      </w:pPr>
      <w:r w:rsidRPr="00FE70C2">
        <w:rPr>
          <w:rFonts w:ascii="Cambria" w:hAnsi="Cambria"/>
          <w:sz w:val="24"/>
          <w:szCs w:val="24"/>
          <w:lang w:val="uk-UA"/>
        </w:rPr>
        <w:t>Граничний термін здачі робіт з виконаними індивідуальними завданнями – за 2 тижні до останнього контактного заняття за розкладом. Роботи, що надійдуть пізніше встановленого терміну, не розглядаються і не оцінюються.</w:t>
      </w:r>
    </w:p>
    <w:p w14:paraId="0C5C30EE" w14:textId="1A1241D9" w:rsidR="006C04E3" w:rsidRPr="00FE70C2" w:rsidRDefault="006C04E3" w:rsidP="006C04E3">
      <w:pPr>
        <w:widowControl w:val="0"/>
        <w:spacing w:before="120" w:line="240" w:lineRule="auto"/>
        <w:ind w:firstLine="709"/>
        <w:rPr>
          <w:rFonts w:ascii="Cambria" w:hAnsi="Cambria"/>
          <w:sz w:val="24"/>
          <w:szCs w:val="24"/>
          <w:lang w:val="uk-UA"/>
        </w:rPr>
      </w:pPr>
      <w:r w:rsidRPr="00FE70C2">
        <w:rPr>
          <w:rFonts w:ascii="Cambria" w:hAnsi="Cambria"/>
          <w:sz w:val="24"/>
          <w:szCs w:val="24"/>
          <w:lang w:val="uk-UA"/>
        </w:rPr>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контактних занять.</w:t>
      </w:r>
    </w:p>
    <w:p w14:paraId="47CDC2D9" w14:textId="23BE1B8D" w:rsidR="00BC2D42" w:rsidRPr="00FE70C2" w:rsidRDefault="006C04E3" w:rsidP="006C04E3">
      <w:pPr>
        <w:widowControl w:val="0"/>
        <w:spacing w:before="120" w:line="240" w:lineRule="auto"/>
        <w:ind w:firstLine="709"/>
        <w:rPr>
          <w:rFonts w:ascii="Cambria" w:hAnsi="Cambria"/>
          <w:sz w:val="24"/>
          <w:szCs w:val="24"/>
          <w:lang w:val="uk-UA"/>
        </w:rPr>
      </w:pPr>
      <w:r w:rsidRPr="00FE70C2">
        <w:rPr>
          <w:rFonts w:ascii="Cambria" w:hAnsi="Cambria"/>
          <w:b/>
          <w:i/>
          <w:sz w:val="24"/>
          <w:szCs w:val="24"/>
          <w:lang w:val="uk-UA"/>
        </w:rPr>
        <w:t>Загальна сума балів за поточний контроль здобувачів заочної форми навчання</w:t>
      </w:r>
      <w:r w:rsidRPr="00FE70C2">
        <w:rPr>
          <w:rFonts w:ascii="Cambria" w:hAnsi="Cambria"/>
          <w:sz w:val="24"/>
          <w:szCs w:val="24"/>
          <w:lang w:val="uk-UA"/>
        </w:rPr>
        <w:t xml:space="preserve"> складається із балів за всіма видами робіт, передбаченими </w:t>
      </w:r>
      <w:r w:rsidRPr="00FE70C2">
        <w:rPr>
          <w:rFonts w:ascii="Cambria" w:hAnsi="Cambria"/>
          <w:i/>
          <w:sz w:val="24"/>
          <w:szCs w:val="24"/>
          <w:lang w:val="uk-UA"/>
        </w:rPr>
        <w:t>картою самостійної роботи здобувача.</w:t>
      </w:r>
      <w:r w:rsidRPr="00FE70C2">
        <w:rPr>
          <w:rFonts w:ascii="Cambria" w:hAnsi="Cambria"/>
          <w:sz w:val="24"/>
          <w:szCs w:val="24"/>
          <w:lang w:val="uk-UA"/>
        </w:rPr>
        <w:t xml:space="preserve"> Загальна підсумкова оцінка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4F33A3B3" w14:textId="77777777" w:rsidR="00BC2D42" w:rsidRPr="00FE70C2" w:rsidRDefault="00BC2D42">
      <w:pPr>
        <w:rPr>
          <w:rFonts w:ascii="Cambria" w:hAnsi="Cambria"/>
          <w:sz w:val="24"/>
          <w:szCs w:val="24"/>
          <w:lang w:val="uk-UA"/>
        </w:rPr>
      </w:pPr>
      <w:r w:rsidRPr="00FE70C2">
        <w:rPr>
          <w:rFonts w:ascii="Cambria" w:hAnsi="Cambria"/>
          <w:sz w:val="24"/>
          <w:szCs w:val="24"/>
          <w:lang w:val="uk-UA"/>
        </w:rPr>
        <w:br w:type="page"/>
      </w:r>
    </w:p>
    <w:p w14:paraId="5A23E098" w14:textId="39350165" w:rsidR="00501EE5" w:rsidRPr="00FE70C2" w:rsidRDefault="00501EE5" w:rsidP="00501EE5">
      <w:pPr>
        <w:pStyle w:val="1"/>
        <w:spacing w:before="240" w:after="120"/>
        <w:rPr>
          <w:rStyle w:val="a9"/>
          <w:rFonts w:ascii="Cambria" w:hAnsi="Cambria"/>
          <w:iCs w:val="0"/>
          <w:szCs w:val="28"/>
        </w:rPr>
      </w:pPr>
      <w:bookmarkStart w:id="31" w:name="_Toc90837258"/>
      <w:r w:rsidRPr="00FE70C2">
        <w:rPr>
          <w:rStyle w:val="a9"/>
          <w:rFonts w:ascii="Cambria" w:hAnsi="Cambria"/>
          <w:i w:val="0"/>
          <w:iCs w:val="0"/>
          <w:szCs w:val="28"/>
        </w:rPr>
        <w:t>4</w:t>
      </w:r>
      <w:r w:rsidRPr="00FE70C2">
        <w:rPr>
          <w:rStyle w:val="a9"/>
          <w:rFonts w:ascii="Cambria" w:hAnsi="Cambria"/>
          <w:iCs w:val="0"/>
          <w:szCs w:val="28"/>
        </w:rPr>
        <w:t xml:space="preserve">. </w:t>
      </w:r>
      <w:r w:rsidRPr="00FE70C2">
        <w:rPr>
          <w:rStyle w:val="a9"/>
          <w:rFonts w:ascii="Cambria" w:hAnsi="Cambria"/>
          <w:i w:val="0"/>
          <w:iCs w:val="0"/>
          <w:szCs w:val="28"/>
        </w:rPr>
        <w:t xml:space="preserve">ПОРЯДОК ПОТОЧНОГО ОЦІНЮВАННЯ РЕЗУЛЬТАТІВ НАВЧАННЯ ЗДОБУВАЧА </w:t>
      </w:r>
      <w:r w:rsidR="008B2F2D" w:rsidRPr="00FE70C2">
        <w:rPr>
          <w:rStyle w:val="a9"/>
          <w:rFonts w:ascii="Cambria" w:hAnsi="Cambria"/>
          <w:i w:val="0"/>
          <w:iCs w:val="0"/>
          <w:szCs w:val="28"/>
        </w:rPr>
        <w:t>ДИСТАНЦІЙ</w:t>
      </w:r>
      <w:r w:rsidRPr="00FE70C2">
        <w:rPr>
          <w:rStyle w:val="a9"/>
          <w:rFonts w:ascii="Cambria" w:hAnsi="Cambria"/>
          <w:i w:val="0"/>
          <w:iCs w:val="0"/>
          <w:szCs w:val="28"/>
        </w:rPr>
        <w:t>НОЇ ФОРМИ НАВЧАННЯ</w:t>
      </w:r>
      <w:bookmarkEnd w:id="31"/>
    </w:p>
    <w:p w14:paraId="2D6C12D1" w14:textId="77777777" w:rsidR="00501EE5" w:rsidRPr="00FE70C2" w:rsidRDefault="00501EE5" w:rsidP="00501EE5">
      <w:pPr>
        <w:widowControl w:val="0"/>
        <w:spacing w:line="240" w:lineRule="auto"/>
        <w:ind w:firstLine="567"/>
        <w:rPr>
          <w:rFonts w:ascii="Cambria" w:hAnsi="Cambria"/>
          <w:b/>
          <w:spacing w:val="-7"/>
          <w:sz w:val="24"/>
          <w:szCs w:val="24"/>
          <w:lang w:val="uk-UA"/>
        </w:rPr>
      </w:pPr>
      <w:r w:rsidRPr="00FE70C2">
        <w:rPr>
          <w:rFonts w:ascii="Cambria" w:eastAsia="Times New Roman" w:hAnsi="Cambria" w:cs="Times New Roman"/>
          <w:b/>
          <w:bCs/>
          <w:i/>
          <w:spacing w:val="-7"/>
          <w:sz w:val="24"/>
          <w:szCs w:val="24"/>
          <w:lang w:val="uk-UA"/>
        </w:rPr>
        <w:t xml:space="preserve">Структура навчальної дисципліни. </w:t>
      </w:r>
      <w:r w:rsidRPr="00FE70C2">
        <w:rPr>
          <w:rFonts w:ascii="Cambria" w:hAnsi="Cambria" w:cstheme="minorHAnsi"/>
          <w:sz w:val="24"/>
          <w:szCs w:val="24"/>
          <w:lang w:val="uk-UA"/>
        </w:rPr>
        <w:t xml:space="preserve">«Тренінг-курс </w:t>
      </w:r>
      <w:r w:rsidRPr="00FE70C2">
        <w:rPr>
          <w:rFonts w:ascii="Cambria" w:hAnsi="Cambria" w:cs="Times New Roman"/>
          <w:sz w:val="24"/>
          <w:szCs w:val="24"/>
          <w:lang w:val="uk-UA"/>
        </w:rPr>
        <w:t>«Соціальний аудит»»</w:t>
      </w:r>
      <w:r w:rsidRPr="00FE70C2">
        <w:rPr>
          <w:rFonts w:ascii="Cambria" w:eastAsia="Times New Roman" w:hAnsi="Cambria" w:cs="Times New Roman"/>
          <w:bCs/>
          <w:spacing w:val="-7"/>
          <w:sz w:val="24"/>
          <w:szCs w:val="24"/>
          <w:lang w:val="uk-UA"/>
        </w:rPr>
        <w:t xml:space="preserve"> складається з 12 тем, присвячених теоретико-методологічним аспектам соціального аудиту та практичній роботі соціального аудитора. </w:t>
      </w:r>
      <w:r w:rsidRPr="00FE70C2">
        <w:rPr>
          <w:rFonts w:ascii="Cambria" w:eastAsia="Times New Roman" w:hAnsi="Cambria" w:cs="Times New Roman"/>
          <w:spacing w:val="-7"/>
          <w:sz w:val="24"/>
          <w:szCs w:val="24"/>
          <w:lang w:val="uk-UA"/>
        </w:rPr>
        <w:t xml:space="preserve">Упродовж семестру, після завершення відповідних тем, проводиться тематичне онлайн-тестування з використанням системи </w:t>
      </w:r>
      <w:proofErr w:type="spellStart"/>
      <w:r w:rsidRPr="00FE70C2">
        <w:rPr>
          <w:rFonts w:ascii="Cambria" w:eastAsia="Times New Roman" w:hAnsi="Cambria" w:cs="Times New Roman"/>
          <w:i/>
          <w:spacing w:val="-7"/>
          <w:sz w:val="24"/>
          <w:szCs w:val="24"/>
          <w:lang w:val="uk-UA"/>
        </w:rPr>
        <w:t>Moodle</w:t>
      </w:r>
      <w:proofErr w:type="spellEnd"/>
      <w:r w:rsidRPr="00FE70C2">
        <w:rPr>
          <w:rFonts w:ascii="Cambria" w:eastAsia="Times New Roman" w:hAnsi="Cambria" w:cs="Times New Roman"/>
          <w:i/>
          <w:spacing w:val="-7"/>
          <w:sz w:val="24"/>
          <w:szCs w:val="24"/>
          <w:lang w:val="uk-UA"/>
        </w:rPr>
        <w:t>.</w:t>
      </w:r>
      <w:r w:rsidRPr="00FE70C2">
        <w:rPr>
          <w:rFonts w:ascii="Cambria" w:eastAsia="Times New Roman" w:hAnsi="Cambria" w:cs="Times New Roman"/>
          <w:spacing w:val="-7"/>
          <w:sz w:val="24"/>
          <w:szCs w:val="24"/>
          <w:lang w:val="uk-UA"/>
        </w:rPr>
        <w:t xml:space="preserve"> В кінці семестру проводиться модульна контрольна робота. Навчальна дисципліна завершується </w:t>
      </w:r>
      <w:r w:rsidRPr="00FE70C2">
        <w:rPr>
          <w:rFonts w:ascii="Cambria" w:eastAsia="Times New Roman" w:hAnsi="Cambria" w:cs="Times New Roman"/>
          <w:spacing w:val="-7"/>
          <w:sz w:val="24"/>
          <w:szCs w:val="24"/>
          <w:lang w:val="uk-UA"/>
        </w:rPr>
        <w:noBreakHyphen/>
        <w:t xml:space="preserve"> </w:t>
      </w:r>
      <w:r w:rsidRPr="00FE70C2">
        <w:rPr>
          <w:rFonts w:ascii="Cambria" w:eastAsia="Times New Roman" w:hAnsi="Cambria" w:cs="Times New Roman"/>
          <w:b/>
          <w:i/>
          <w:spacing w:val="-7"/>
          <w:sz w:val="24"/>
          <w:szCs w:val="24"/>
          <w:lang w:val="uk-UA"/>
        </w:rPr>
        <w:t>екзаменом.</w:t>
      </w:r>
    </w:p>
    <w:p w14:paraId="261AAF79" w14:textId="4DD6CD08" w:rsidR="00501EE5" w:rsidRPr="00FE70C2" w:rsidRDefault="00501EE5" w:rsidP="00501EE5">
      <w:pPr>
        <w:spacing w:line="240" w:lineRule="auto"/>
        <w:ind w:firstLine="709"/>
        <w:rPr>
          <w:rFonts w:ascii="Cambria" w:eastAsia="Times New Roman" w:hAnsi="Cambria" w:cs="Times New Roman"/>
          <w:bCs/>
          <w:sz w:val="24"/>
          <w:szCs w:val="24"/>
          <w:lang w:val="uk-UA"/>
        </w:rPr>
      </w:pPr>
      <w:r w:rsidRPr="00FE70C2">
        <w:rPr>
          <w:rFonts w:ascii="Cambria" w:eastAsia="Times New Roman" w:hAnsi="Cambria" w:cs="Times New Roman"/>
          <w:bCs/>
          <w:sz w:val="24"/>
          <w:szCs w:val="24"/>
          <w:lang w:val="uk-UA"/>
        </w:rPr>
        <w:t xml:space="preserve">Для забезпечення опанування навчальної дисципліни </w:t>
      </w:r>
      <w:r w:rsidRPr="00FE70C2">
        <w:rPr>
          <w:rFonts w:ascii="Cambria" w:hAnsi="Cambria" w:cstheme="minorHAnsi"/>
          <w:sz w:val="24"/>
          <w:szCs w:val="24"/>
          <w:lang w:val="uk-UA"/>
        </w:rPr>
        <w:t xml:space="preserve">«Тренінг-курс </w:t>
      </w:r>
      <w:r w:rsidRPr="00FE70C2">
        <w:rPr>
          <w:rFonts w:ascii="Cambria" w:hAnsi="Cambria" w:cs="Times New Roman"/>
          <w:sz w:val="24"/>
          <w:szCs w:val="24"/>
          <w:lang w:val="uk-UA"/>
        </w:rPr>
        <w:t>«Соціальний аудит»» навчальні заняття побудован</w:t>
      </w:r>
      <w:r w:rsidR="00C94114" w:rsidRPr="00FE70C2">
        <w:rPr>
          <w:rFonts w:ascii="Cambria" w:hAnsi="Cambria" w:cs="Times New Roman"/>
          <w:sz w:val="24"/>
          <w:szCs w:val="24"/>
          <w:lang w:val="uk-UA"/>
        </w:rPr>
        <w:t>і</w:t>
      </w:r>
      <w:r w:rsidRPr="00FE70C2">
        <w:rPr>
          <w:rFonts w:ascii="Cambria" w:hAnsi="Cambria" w:cs="Times New Roman"/>
          <w:sz w:val="24"/>
          <w:szCs w:val="24"/>
          <w:lang w:val="uk-UA"/>
        </w:rPr>
        <w:t xml:space="preserve"> за принципом індивідуальної роботи </w:t>
      </w:r>
    </w:p>
    <w:p w14:paraId="68CA7CBC" w14:textId="77777777" w:rsidR="00501EE5" w:rsidRPr="00FE70C2" w:rsidRDefault="00501EE5" w:rsidP="00501EE5">
      <w:pPr>
        <w:spacing w:line="240" w:lineRule="auto"/>
        <w:ind w:firstLine="709"/>
        <w:rPr>
          <w:rFonts w:ascii="Cambria" w:eastAsia="Times New Roman" w:hAnsi="Cambria" w:cs="Times New Roman"/>
          <w:bCs/>
          <w:sz w:val="24"/>
          <w:szCs w:val="24"/>
          <w:lang w:val="uk-UA"/>
        </w:rPr>
      </w:pPr>
      <w:r w:rsidRPr="00FE70C2">
        <w:rPr>
          <w:rFonts w:ascii="Cambria" w:eastAsia="Times New Roman" w:hAnsi="Cambria" w:cs="Times New Roman"/>
          <w:bCs/>
          <w:sz w:val="24"/>
          <w:szCs w:val="24"/>
          <w:lang w:val="uk-UA"/>
        </w:rPr>
        <w:t xml:space="preserve">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Pr="00FE70C2">
        <w:rPr>
          <w:rFonts w:ascii="Cambria" w:hAnsi="Cambria" w:cstheme="minorHAnsi"/>
          <w:sz w:val="24"/>
          <w:szCs w:val="24"/>
          <w:lang w:val="uk-UA"/>
        </w:rPr>
        <w:t xml:space="preserve">«Тренінг-курс </w:t>
      </w:r>
      <w:r w:rsidRPr="00FE70C2">
        <w:rPr>
          <w:rFonts w:ascii="Cambria" w:hAnsi="Cambria" w:cs="Times New Roman"/>
          <w:sz w:val="24"/>
          <w:szCs w:val="24"/>
          <w:lang w:val="uk-UA"/>
        </w:rPr>
        <w:t>«Соціальний аудит»», вмінь та набутих практичних навичок у сфері соціального аудиту.</w:t>
      </w:r>
    </w:p>
    <w:p w14:paraId="3B2038F3" w14:textId="77777777" w:rsidR="00501EE5" w:rsidRPr="00FE70C2" w:rsidRDefault="00501EE5" w:rsidP="00501EE5">
      <w:pPr>
        <w:spacing w:line="240" w:lineRule="auto"/>
        <w:ind w:firstLine="709"/>
        <w:rPr>
          <w:rFonts w:ascii="Cambria" w:eastAsia="Times New Roman" w:hAnsi="Cambria" w:cs="Times New Roman"/>
          <w:b/>
          <w:bCs/>
          <w:i/>
          <w:sz w:val="24"/>
          <w:szCs w:val="24"/>
          <w:lang w:val="uk-UA"/>
        </w:rPr>
      </w:pPr>
      <w:r w:rsidRPr="00FE70C2">
        <w:rPr>
          <w:rFonts w:ascii="Cambria" w:eastAsia="Times New Roman" w:hAnsi="Cambria" w:cs="Times New Roman"/>
          <w:b/>
          <w:bCs/>
          <w:i/>
          <w:sz w:val="24"/>
          <w:szCs w:val="24"/>
          <w:lang w:val="uk-UA"/>
        </w:rPr>
        <w:t xml:space="preserve">При поточному контролі результатів навчання здобувачів оцінюванню підлягає виконання ними: </w:t>
      </w:r>
    </w:p>
    <w:p w14:paraId="5E359765" w14:textId="77777777" w:rsidR="00501EE5" w:rsidRPr="00FE70C2" w:rsidRDefault="00501EE5" w:rsidP="00501EE5">
      <w:pPr>
        <w:spacing w:line="240" w:lineRule="auto"/>
        <w:ind w:firstLine="709"/>
        <w:rPr>
          <w:rFonts w:ascii="Cambria" w:hAnsi="Cambria"/>
          <w:i/>
          <w:iCs/>
          <w:sz w:val="24"/>
          <w:szCs w:val="24"/>
          <w:lang w:val="uk-UA"/>
        </w:rPr>
      </w:pPr>
      <w:r w:rsidRPr="00FE70C2">
        <w:rPr>
          <w:rFonts w:ascii="Cambria" w:hAnsi="Cambria"/>
          <w:i/>
          <w:iCs/>
          <w:sz w:val="24"/>
          <w:szCs w:val="24"/>
          <w:lang w:val="uk-UA"/>
        </w:rPr>
        <w:t xml:space="preserve">завдань під час навчальних занять; </w:t>
      </w:r>
    </w:p>
    <w:p w14:paraId="4F3C3751" w14:textId="1A9AFC83" w:rsidR="00501EE5" w:rsidRPr="00FE70C2" w:rsidRDefault="00501EE5" w:rsidP="00ED25A6">
      <w:pPr>
        <w:spacing w:line="240" w:lineRule="auto"/>
        <w:ind w:firstLine="709"/>
        <w:rPr>
          <w:rFonts w:ascii="Cambria" w:hAnsi="Cambria"/>
          <w:i/>
          <w:iCs/>
          <w:sz w:val="24"/>
          <w:szCs w:val="24"/>
          <w:lang w:val="uk-UA"/>
        </w:rPr>
      </w:pPr>
      <w:r w:rsidRPr="00FE70C2">
        <w:rPr>
          <w:rFonts w:ascii="Cambria" w:hAnsi="Cambria"/>
          <w:i/>
          <w:iCs/>
          <w:sz w:val="24"/>
          <w:szCs w:val="24"/>
          <w:lang w:val="uk-UA"/>
        </w:rPr>
        <w:t>контрольних (модульних) робіт</w:t>
      </w:r>
      <w:r w:rsidR="00ED25A6" w:rsidRPr="00FE70C2">
        <w:rPr>
          <w:rFonts w:ascii="Cambria" w:hAnsi="Cambria"/>
          <w:i/>
          <w:iCs/>
          <w:sz w:val="24"/>
          <w:szCs w:val="24"/>
          <w:lang w:val="uk-UA"/>
        </w:rPr>
        <w:t>.</w:t>
      </w:r>
    </w:p>
    <w:p w14:paraId="5422FB69" w14:textId="1A5F9CCD" w:rsidR="00501EE5" w:rsidRPr="00FE70C2" w:rsidRDefault="00501EE5" w:rsidP="00501EE5">
      <w:pPr>
        <w:pStyle w:val="af3"/>
        <w:spacing w:before="120"/>
        <w:ind w:firstLine="709"/>
        <w:rPr>
          <w:sz w:val="24"/>
          <w:lang w:val="uk-UA"/>
        </w:rPr>
      </w:pPr>
      <w:r w:rsidRPr="00FE70C2">
        <w:rPr>
          <w:b/>
          <w:i/>
          <w:sz w:val="24"/>
          <w:lang w:val="uk-UA"/>
        </w:rPr>
        <w:t>Завданням поточного контролю</w:t>
      </w:r>
      <w:r w:rsidRPr="00FE70C2">
        <w:rPr>
          <w:sz w:val="24"/>
          <w:lang w:val="uk-UA"/>
        </w:rPr>
        <w:t xml:space="preserve">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письмово представити певний матеріал (презентація).</w:t>
      </w:r>
    </w:p>
    <w:p w14:paraId="61FDE5C1" w14:textId="090960CF" w:rsidR="00501EE5" w:rsidRPr="00FE70C2" w:rsidRDefault="00501EE5" w:rsidP="002815BD">
      <w:pPr>
        <w:widowControl w:val="0"/>
        <w:tabs>
          <w:tab w:val="left" w:pos="851"/>
        </w:tabs>
        <w:autoSpaceDE w:val="0"/>
        <w:autoSpaceDN w:val="0"/>
        <w:spacing w:before="120" w:line="240" w:lineRule="auto"/>
        <w:ind w:firstLine="709"/>
        <w:rPr>
          <w:rFonts w:ascii="Cambria" w:hAnsi="Cambria"/>
          <w:i/>
          <w:sz w:val="24"/>
          <w:szCs w:val="24"/>
          <w:lang w:val="uk-UA"/>
        </w:rPr>
      </w:pPr>
      <w:r w:rsidRPr="00FE70C2">
        <w:rPr>
          <w:rFonts w:ascii="Cambria" w:hAnsi="Cambria"/>
          <w:b/>
          <w:i/>
          <w:sz w:val="24"/>
          <w:szCs w:val="24"/>
          <w:lang w:val="uk-UA"/>
        </w:rPr>
        <w:t>Здобувача НЕ допускають до підсумкового контролю у формі екзамену за</w:t>
      </w:r>
      <w:r w:rsidRPr="00FE70C2">
        <w:rPr>
          <w:rFonts w:ascii="Cambria" w:hAnsi="Cambria"/>
          <w:i/>
          <w:sz w:val="24"/>
          <w:szCs w:val="24"/>
          <w:lang w:val="uk-UA"/>
        </w:rPr>
        <w:t xml:space="preserve"> таких умов: за результатами поточного контролю здобувач набра</w:t>
      </w:r>
      <w:r w:rsidR="002815BD" w:rsidRPr="00FE70C2">
        <w:rPr>
          <w:rFonts w:ascii="Cambria" w:hAnsi="Cambria"/>
          <w:i/>
          <w:sz w:val="24"/>
          <w:szCs w:val="24"/>
          <w:lang w:val="uk-UA"/>
        </w:rPr>
        <w:t>в від 0 до 20 балів (включно).</w:t>
      </w:r>
    </w:p>
    <w:p w14:paraId="6463FAB2" w14:textId="40663BFC" w:rsidR="00501EE5" w:rsidRPr="00FE70C2" w:rsidRDefault="00501EE5" w:rsidP="00501EE5">
      <w:pPr>
        <w:pStyle w:val="2"/>
        <w:jc w:val="center"/>
        <w:rPr>
          <w:rStyle w:val="a9"/>
          <w:rFonts w:ascii="Cambria" w:hAnsi="Cambria"/>
          <w:bCs w:val="0"/>
          <w:i/>
          <w:iCs/>
          <w:sz w:val="24"/>
          <w:lang w:val="uk-UA"/>
        </w:rPr>
      </w:pPr>
      <w:bookmarkStart w:id="32" w:name="_Toc90837259"/>
      <w:r w:rsidRPr="00FE70C2">
        <w:rPr>
          <w:rStyle w:val="a9"/>
          <w:rFonts w:ascii="Cambria" w:hAnsi="Cambria"/>
          <w:i/>
          <w:sz w:val="24"/>
          <w:lang w:val="uk-UA"/>
        </w:rPr>
        <w:t>4.1. Карта навчальної роботи здобувача</w:t>
      </w:r>
      <w:bookmarkEnd w:id="32"/>
    </w:p>
    <w:p w14:paraId="6A9579D8" w14:textId="6F6E155E" w:rsidR="00501EE5" w:rsidRPr="00FE70C2" w:rsidRDefault="00501EE5" w:rsidP="00501EE5">
      <w:pPr>
        <w:spacing w:line="240" w:lineRule="auto"/>
        <w:ind w:firstLine="709"/>
        <w:rPr>
          <w:rFonts w:ascii="Cambria" w:hAnsi="Cambria"/>
          <w:sz w:val="24"/>
          <w:szCs w:val="24"/>
          <w:lang w:val="uk-UA"/>
        </w:rPr>
      </w:pPr>
      <w:r w:rsidRPr="00FE70C2">
        <w:rPr>
          <w:rFonts w:ascii="Cambria" w:hAnsi="Cambria"/>
          <w:sz w:val="24"/>
          <w:szCs w:val="24"/>
          <w:lang w:val="uk-UA"/>
        </w:rPr>
        <w:t xml:space="preserve">Перелік, номер, назва семінарського (практичного) заняття та максимальна кількість балів, яку можна отримати, наведені у </w:t>
      </w:r>
      <w:r w:rsidRPr="00FE70C2">
        <w:rPr>
          <w:rStyle w:val="a9"/>
          <w:rFonts w:ascii="Cambria" w:hAnsi="Cambria"/>
          <w:i w:val="0"/>
          <w:sz w:val="24"/>
          <w:lang w:val="uk-UA"/>
        </w:rPr>
        <w:t xml:space="preserve">Карті навчальної роботи здобувача (табл. </w:t>
      </w:r>
      <w:r w:rsidR="00DF7EFE" w:rsidRPr="00FE70C2">
        <w:rPr>
          <w:rStyle w:val="a9"/>
          <w:rFonts w:ascii="Cambria" w:hAnsi="Cambria"/>
          <w:i w:val="0"/>
          <w:sz w:val="24"/>
          <w:lang w:val="uk-UA"/>
        </w:rPr>
        <w:t>9</w:t>
      </w:r>
      <w:r w:rsidRPr="00FE70C2">
        <w:rPr>
          <w:rStyle w:val="a9"/>
          <w:rFonts w:ascii="Cambria" w:hAnsi="Cambria"/>
          <w:i w:val="0"/>
          <w:sz w:val="24"/>
          <w:lang w:val="uk-UA"/>
        </w:rPr>
        <w:t>).</w:t>
      </w:r>
    </w:p>
    <w:p w14:paraId="037044FD" w14:textId="5F217476" w:rsidR="00501EE5" w:rsidRPr="00FE70C2" w:rsidRDefault="00501EE5" w:rsidP="00501EE5">
      <w:pPr>
        <w:widowControl w:val="0"/>
        <w:spacing w:line="240" w:lineRule="auto"/>
        <w:ind w:firstLine="0"/>
        <w:jc w:val="center"/>
        <w:rPr>
          <w:rFonts w:ascii="Cambria" w:hAnsi="Cambria"/>
          <w:iCs/>
          <w:sz w:val="24"/>
          <w:szCs w:val="24"/>
          <w:lang w:val="uk-UA"/>
        </w:rPr>
      </w:pPr>
      <w:r w:rsidRPr="00FE70C2">
        <w:rPr>
          <w:rFonts w:ascii="Cambria" w:hAnsi="Cambria"/>
          <w:iCs/>
          <w:sz w:val="24"/>
          <w:szCs w:val="24"/>
          <w:lang w:val="uk-UA"/>
        </w:rPr>
        <w:t xml:space="preserve">Таблиця </w:t>
      </w:r>
      <w:r w:rsidR="00DF7EFE" w:rsidRPr="00FE70C2">
        <w:rPr>
          <w:rFonts w:ascii="Cambria" w:hAnsi="Cambria"/>
          <w:iCs/>
          <w:sz w:val="24"/>
          <w:szCs w:val="24"/>
          <w:lang w:val="uk-UA"/>
        </w:rPr>
        <w:t>9</w:t>
      </w:r>
      <w:r w:rsidRPr="00FE70C2">
        <w:rPr>
          <w:rFonts w:ascii="Cambria" w:hAnsi="Cambria"/>
          <w:iCs/>
          <w:sz w:val="24"/>
          <w:szCs w:val="24"/>
          <w:lang w:val="uk-UA"/>
        </w:rPr>
        <w:t xml:space="preserve"> – </w:t>
      </w:r>
      <w:r w:rsidRPr="00FE70C2">
        <w:rPr>
          <w:rFonts w:ascii="Cambria" w:hAnsi="Cambria"/>
          <w:b/>
          <w:iCs/>
          <w:sz w:val="24"/>
          <w:szCs w:val="24"/>
          <w:lang w:val="uk-UA"/>
        </w:rPr>
        <w:t>Карта навчальної роботи здобувача</w:t>
      </w:r>
    </w:p>
    <w:p w14:paraId="05135882" w14:textId="5868D1EF" w:rsidR="00501EE5" w:rsidRPr="00FE70C2" w:rsidRDefault="00501EE5" w:rsidP="00501EE5">
      <w:pPr>
        <w:widowControl w:val="0"/>
        <w:spacing w:line="240" w:lineRule="auto"/>
        <w:ind w:firstLine="0"/>
        <w:jc w:val="center"/>
        <w:rPr>
          <w:rFonts w:ascii="Cambria" w:hAnsi="Cambria"/>
          <w:b/>
          <w:sz w:val="24"/>
          <w:szCs w:val="24"/>
          <w:lang w:val="uk-UA"/>
        </w:rPr>
      </w:pPr>
      <w:proofErr w:type="spellStart"/>
      <w:r w:rsidRPr="00FE70C2">
        <w:rPr>
          <w:rFonts w:ascii="Cambria" w:hAnsi="Cambria"/>
          <w:b/>
          <w:sz w:val="24"/>
          <w:szCs w:val="24"/>
          <w:lang w:val="uk-UA"/>
        </w:rPr>
        <w:t>знавчальної</w:t>
      </w:r>
      <w:proofErr w:type="spellEnd"/>
      <w:r w:rsidRPr="00FE70C2">
        <w:rPr>
          <w:rFonts w:ascii="Cambria" w:hAnsi="Cambria"/>
          <w:b/>
          <w:sz w:val="24"/>
          <w:szCs w:val="24"/>
          <w:lang w:val="uk-UA"/>
        </w:rPr>
        <w:t xml:space="preserve"> дисципліни </w:t>
      </w:r>
      <w:r w:rsidR="00015D11" w:rsidRPr="00FE70C2">
        <w:rPr>
          <w:rFonts w:ascii="Cambria" w:hAnsi="Cambria"/>
          <w:b/>
          <w:sz w:val="24"/>
          <w:szCs w:val="24"/>
          <w:lang w:val="uk-UA"/>
        </w:rPr>
        <w:t xml:space="preserve"> </w:t>
      </w:r>
      <w:r w:rsidR="00015D11">
        <w:rPr>
          <w:rFonts w:ascii="Cambria" w:hAnsi="Cambria"/>
          <w:b/>
          <w:sz w:val="24"/>
          <w:szCs w:val="24"/>
          <w:lang w:val="uk-UA"/>
        </w:rPr>
        <w:t>(</w:t>
      </w:r>
      <w:r w:rsidR="00015D11" w:rsidRPr="00015D11">
        <w:rPr>
          <w:rFonts w:ascii="Cambria" w:hAnsi="Cambria"/>
          <w:bCs/>
          <w:i/>
          <w:iCs/>
          <w:sz w:val="24"/>
          <w:szCs w:val="24"/>
          <w:lang w:val="uk-UA"/>
        </w:rPr>
        <w:t>обов’язкової</w:t>
      </w:r>
      <w:r w:rsidR="00015D11" w:rsidRPr="00FE70C2">
        <w:rPr>
          <w:rFonts w:ascii="Cambria" w:hAnsi="Cambria"/>
          <w:b/>
          <w:sz w:val="24"/>
          <w:szCs w:val="24"/>
          <w:lang w:val="uk-UA"/>
        </w:rPr>
        <w:t xml:space="preserve"> </w:t>
      </w:r>
      <w:r w:rsidR="00015D11">
        <w:rPr>
          <w:rFonts w:ascii="Cambria" w:hAnsi="Cambria"/>
          <w:b/>
          <w:sz w:val="24"/>
          <w:szCs w:val="24"/>
          <w:lang w:val="uk-UA"/>
        </w:rPr>
        <w:t>)</w:t>
      </w:r>
      <w:r w:rsidRPr="00FE70C2">
        <w:rPr>
          <w:rFonts w:ascii="Cambria" w:hAnsi="Cambria"/>
          <w:b/>
          <w:sz w:val="24"/>
          <w:szCs w:val="24"/>
          <w:lang w:val="uk-UA"/>
        </w:rPr>
        <w:t>«Тренінг-курс «</w:t>
      </w:r>
      <w:r w:rsidRPr="00FE70C2">
        <w:rPr>
          <w:rFonts w:ascii="Cambria" w:hAnsi="Cambria" w:cs="Times New Roman"/>
          <w:b/>
          <w:sz w:val="24"/>
          <w:szCs w:val="24"/>
          <w:lang w:val="uk-UA"/>
        </w:rPr>
        <w:t>Соціальний аудит</w:t>
      </w:r>
      <w:r w:rsidRPr="00FE70C2">
        <w:rPr>
          <w:rFonts w:ascii="Cambria" w:hAnsi="Cambria"/>
          <w:b/>
          <w:sz w:val="24"/>
          <w:szCs w:val="24"/>
          <w:lang w:val="uk-UA"/>
        </w:rPr>
        <w:t>»</w:t>
      </w:r>
    </w:p>
    <w:p w14:paraId="5237285A" w14:textId="484A9856" w:rsidR="00501EE5" w:rsidRDefault="00501EE5" w:rsidP="00501EE5">
      <w:pPr>
        <w:widowControl w:val="0"/>
        <w:spacing w:line="240" w:lineRule="auto"/>
        <w:ind w:firstLine="0"/>
        <w:jc w:val="center"/>
        <w:rPr>
          <w:rFonts w:ascii="Cambria" w:hAnsi="Cambria"/>
          <w:b/>
          <w:sz w:val="24"/>
          <w:szCs w:val="24"/>
          <w:lang w:val="uk-UA"/>
        </w:rPr>
      </w:pPr>
      <w:r w:rsidRPr="00FE70C2">
        <w:rPr>
          <w:rFonts w:ascii="Cambria" w:hAnsi="Cambria"/>
          <w:b/>
          <w:sz w:val="24"/>
          <w:szCs w:val="24"/>
          <w:lang w:val="uk-UA"/>
        </w:rPr>
        <w:t xml:space="preserve">для здобувача освітньої програми «Менеджмент соціальної сфери» </w:t>
      </w:r>
    </w:p>
    <w:p w14:paraId="70C30543" w14:textId="77777777" w:rsidR="00015D11" w:rsidRPr="00FE70C2" w:rsidRDefault="00015D11" w:rsidP="00501EE5">
      <w:pPr>
        <w:widowControl w:val="0"/>
        <w:spacing w:line="240" w:lineRule="auto"/>
        <w:ind w:firstLine="0"/>
        <w:jc w:val="center"/>
        <w:rPr>
          <w:rFonts w:ascii="Cambria" w:hAnsi="Cambria"/>
          <w:b/>
          <w:sz w:val="24"/>
          <w:szCs w:val="24"/>
          <w:lang w:val="uk-UA"/>
        </w:rPr>
      </w:pPr>
    </w:p>
    <w:p w14:paraId="2913D638" w14:textId="693165F6" w:rsidR="00501EE5" w:rsidRPr="00FE70C2" w:rsidRDefault="00161C31" w:rsidP="00501EE5">
      <w:pPr>
        <w:widowControl w:val="0"/>
        <w:spacing w:line="240" w:lineRule="auto"/>
        <w:jc w:val="right"/>
        <w:rPr>
          <w:rFonts w:ascii="Cambria" w:hAnsi="Cambria"/>
          <w:i/>
          <w:lang w:val="uk-UA"/>
        </w:rPr>
      </w:pPr>
      <w:r w:rsidRPr="00FE70C2">
        <w:rPr>
          <w:rFonts w:ascii="Cambria" w:hAnsi="Cambria"/>
          <w:i/>
          <w:lang w:val="uk-UA"/>
        </w:rPr>
        <w:t xml:space="preserve">дистанційна </w:t>
      </w:r>
      <w:r w:rsidR="00501EE5" w:rsidRPr="00FE70C2">
        <w:rPr>
          <w:rFonts w:ascii="Cambria" w:hAnsi="Cambria"/>
          <w:i/>
          <w:lang w:val="uk-UA"/>
        </w:rPr>
        <w:t>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9"/>
        <w:gridCol w:w="1495"/>
        <w:gridCol w:w="1191"/>
      </w:tblGrid>
      <w:tr w:rsidR="00C6592F" w:rsidRPr="00FE70C2" w14:paraId="35FE7954" w14:textId="77777777" w:rsidTr="00BF78A5">
        <w:trPr>
          <w:trHeight w:val="715"/>
        </w:trPr>
        <w:tc>
          <w:tcPr>
            <w:tcW w:w="3563" w:type="pct"/>
            <w:tcBorders>
              <w:top w:val="single" w:sz="4" w:space="0" w:color="auto"/>
              <w:left w:val="single" w:sz="4" w:space="0" w:color="auto"/>
              <w:bottom w:val="single" w:sz="4" w:space="0" w:color="auto"/>
              <w:right w:val="single" w:sz="4" w:space="0" w:color="auto"/>
            </w:tcBorders>
            <w:shd w:val="clear" w:color="auto" w:fill="auto"/>
            <w:vAlign w:val="center"/>
          </w:tcPr>
          <w:p w14:paraId="790DEDCB" w14:textId="0445A712" w:rsidR="00C6592F" w:rsidRPr="00FE70C2" w:rsidRDefault="00C6592F" w:rsidP="00C6592F">
            <w:pPr>
              <w:widowControl w:val="0"/>
              <w:spacing w:line="240" w:lineRule="auto"/>
              <w:ind w:firstLine="0"/>
              <w:jc w:val="center"/>
              <w:rPr>
                <w:rFonts w:ascii="Cambria" w:hAnsi="Cambria"/>
                <w:b/>
                <w:lang w:val="uk-UA"/>
              </w:rPr>
            </w:pPr>
            <w:r w:rsidRPr="00FE70C2">
              <w:rPr>
                <w:rFonts w:ascii="Cambria" w:hAnsi="Cambria"/>
                <w:b/>
                <w:lang w:val="uk-UA"/>
              </w:rPr>
              <w:t>Тема</w:t>
            </w:r>
            <w:r w:rsidRPr="00FE70C2">
              <w:rPr>
                <w:rFonts w:ascii="Cambria" w:hAnsi="Cambria"/>
                <w:b/>
                <w:i/>
                <w:lang w:val="uk-UA"/>
              </w:rPr>
              <w:t xml:space="preserve"> </w:t>
            </w:r>
            <w:r w:rsidRPr="00FE70C2">
              <w:rPr>
                <w:rFonts w:ascii="Cambria" w:hAnsi="Cambria"/>
                <w:b/>
                <w:lang w:val="uk-UA"/>
              </w:rPr>
              <w:t>навчального заняття в дистанційному режимі</w:t>
            </w:r>
          </w:p>
        </w:tc>
        <w:tc>
          <w:tcPr>
            <w:tcW w:w="800" w:type="pct"/>
            <w:tcBorders>
              <w:top w:val="single" w:sz="4" w:space="0" w:color="auto"/>
              <w:left w:val="single" w:sz="4" w:space="0" w:color="auto"/>
              <w:bottom w:val="single" w:sz="4" w:space="0" w:color="auto"/>
              <w:right w:val="single" w:sz="4" w:space="0" w:color="auto"/>
            </w:tcBorders>
            <w:vAlign w:val="center"/>
          </w:tcPr>
          <w:p w14:paraId="128765A7" w14:textId="4A04D0F7" w:rsidR="00C6592F" w:rsidRPr="00FE70C2" w:rsidRDefault="00C6592F" w:rsidP="00C6592F">
            <w:pPr>
              <w:widowControl w:val="0"/>
              <w:spacing w:line="240" w:lineRule="auto"/>
              <w:ind w:firstLine="0"/>
              <w:jc w:val="center"/>
              <w:rPr>
                <w:rFonts w:ascii="Cambria" w:hAnsi="Cambria"/>
                <w:b/>
                <w:lang w:val="uk-UA"/>
              </w:rPr>
            </w:pPr>
            <w:r w:rsidRPr="00FE70C2">
              <w:rPr>
                <w:rFonts w:ascii="Cambria" w:hAnsi="Cambria"/>
                <w:b/>
                <w:bCs/>
                <w:sz w:val="20"/>
                <w:szCs w:val="20"/>
                <w:lang w:val="uk-UA"/>
              </w:rPr>
              <w:t xml:space="preserve">Термін </w:t>
            </w:r>
            <w:r w:rsidRPr="00FE70C2">
              <w:rPr>
                <w:rFonts w:ascii="Cambria" w:hAnsi="Cambria"/>
                <w:b/>
                <w:bCs/>
                <w:sz w:val="20"/>
                <w:szCs w:val="20"/>
                <w:lang w:val="uk-UA"/>
              </w:rPr>
              <w:br/>
              <w:t>виконання</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26688194" w14:textId="3B645115" w:rsidR="00C6592F" w:rsidRPr="00FE70C2" w:rsidRDefault="00C6592F" w:rsidP="00C6592F">
            <w:pPr>
              <w:widowControl w:val="0"/>
              <w:spacing w:line="240" w:lineRule="auto"/>
              <w:ind w:firstLine="0"/>
              <w:jc w:val="center"/>
              <w:rPr>
                <w:rFonts w:ascii="Cambria" w:hAnsi="Cambria"/>
                <w:b/>
                <w:lang w:val="uk-UA"/>
              </w:rPr>
            </w:pPr>
            <w:proofErr w:type="spellStart"/>
            <w:r w:rsidRPr="00FE70C2">
              <w:rPr>
                <w:rFonts w:ascii="Cambria" w:hAnsi="Cambria"/>
                <w:b/>
                <w:lang w:val="uk-UA"/>
              </w:rPr>
              <w:t>Максимал</w:t>
            </w:r>
            <w:proofErr w:type="spellEnd"/>
            <w:r w:rsidRPr="00FE70C2">
              <w:rPr>
                <w:rFonts w:ascii="Cambria" w:hAnsi="Cambria"/>
                <w:b/>
                <w:lang w:val="uk-UA"/>
              </w:rPr>
              <w:t>.</w:t>
            </w:r>
          </w:p>
          <w:p w14:paraId="123FD5EC" w14:textId="77777777" w:rsidR="00C6592F" w:rsidRPr="00FE70C2" w:rsidRDefault="00C6592F" w:rsidP="00C6592F">
            <w:pPr>
              <w:widowControl w:val="0"/>
              <w:spacing w:line="240" w:lineRule="auto"/>
              <w:ind w:firstLine="0"/>
              <w:jc w:val="center"/>
              <w:rPr>
                <w:rFonts w:ascii="Cambria" w:hAnsi="Cambria"/>
                <w:b/>
                <w:lang w:val="uk-UA"/>
              </w:rPr>
            </w:pPr>
            <w:r w:rsidRPr="00FE70C2">
              <w:rPr>
                <w:rFonts w:ascii="Cambria" w:hAnsi="Cambria"/>
                <w:b/>
                <w:lang w:val="uk-UA"/>
              </w:rPr>
              <w:t>кількість балів</w:t>
            </w:r>
          </w:p>
        </w:tc>
      </w:tr>
      <w:tr w:rsidR="002C675B" w:rsidRPr="00FE70C2" w14:paraId="113369EC" w14:textId="77777777" w:rsidTr="006733C4">
        <w:tblPrEx>
          <w:tblLook w:val="0000" w:firstRow="0" w:lastRow="0" w:firstColumn="0" w:lastColumn="0" w:noHBand="0" w:noVBand="0"/>
        </w:tblPrEx>
        <w:tc>
          <w:tcPr>
            <w:tcW w:w="3563" w:type="pct"/>
            <w:tcBorders>
              <w:top w:val="single" w:sz="4" w:space="0" w:color="auto"/>
              <w:left w:val="single" w:sz="4" w:space="0" w:color="auto"/>
              <w:right w:val="single" w:sz="4" w:space="0" w:color="auto"/>
            </w:tcBorders>
            <w:shd w:val="clear" w:color="auto" w:fill="auto"/>
            <w:vAlign w:val="center"/>
          </w:tcPr>
          <w:p w14:paraId="7E816700" w14:textId="6276A509" w:rsidR="002C675B" w:rsidRPr="00FE70C2" w:rsidRDefault="002C675B" w:rsidP="00C6592F">
            <w:pPr>
              <w:widowControl w:val="0"/>
              <w:spacing w:line="240" w:lineRule="auto"/>
              <w:ind w:firstLine="0"/>
              <w:rPr>
                <w:rFonts w:ascii="Cambria" w:hAnsi="Cambria"/>
                <w:lang w:val="uk-UA"/>
              </w:rPr>
            </w:pPr>
            <w:r w:rsidRPr="00FE70C2">
              <w:rPr>
                <w:rFonts w:ascii="Cambria" w:hAnsi="Cambria"/>
                <w:lang w:val="uk-UA"/>
              </w:rPr>
              <w:t>Тема 1. Сучасні моделі соціального аудиту</w:t>
            </w:r>
          </w:p>
        </w:tc>
        <w:tc>
          <w:tcPr>
            <w:tcW w:w="800" w:type="pct"/>
            <w:vMerge w:val="restart"/>
            <w:tcBorders>
              <w:top w:val="single" w:sz="4" w:space="0" w:color="auto"/>
              <w:left w:val="single" w:sz="4" w:space="0" w:color="auto"/>
              <w:right w:val="single" w:sz="4" w:space="0" w:color="auto"/>
            </w:tcBorders>
            <w:vAlign w:val="center"/>
          </w:tcPr>
          <w:p w14:paraId="6FBDAB0A" w14:textId="35D17B0F" w:rsidR="002C675B" w:rsidRPr="00FE70C2" w:rsidRDefault="002C675B" w:rsidP="006733C4">
            <w:pPr>
              <w:widowControl w:val="0"/>
              <w:spacing w:line="240" w:lineRule="auto"/>
              <w:ind w:firstLine="0"/>
              <w:jc w:val="center"/>
              <w:rPr>
                <w:rFonts w:ascii="Cambria" w:hAnsi="Cambria"/>
                <w:lang w:val="uk-UA"/>
              </w:rPr>
            </w:pPr>
            <w:r w:rsidRPr="00FE70C2">
              <w:rPr>
                <w:rFonts w:ascii="Cambria" w:hAnsi="Cambria"/>
                <w:i/>
                <w:iCs/>
                <w:sz w:val="20"/>
                <w:szCs w:val="20"/>
                <w:lang w:val="uk-UA"/>
              </w:rPr>
              <w:t>1-2-й тиждень навчання</w:t>
            </w:r>
          </w:p>
        </w:tc>
        <w:tc>
          <w:tcPr>
            <w:tcW w:w="637" w:type="pct"/>
            <w:vMerge w:val="restart"/>
            <w:tcBorders>
              <w:top w:val="single" w:sz="4" w:space="0" w:color="auto"/>
              <w:left w:val="single" w:sz="4" w:space="0" w:color="auto"/>
              <w:right w:val="single" w:sz="4" w:space="0" w:color="auto"/>
            </w:tcBorders>
            <w:vAlign w:val="center"/>
          </w:tcPr>
          <w:p w14:paraId="455962E3" w14:textId="33185738" w:rsidR="002C675B" w:rsidRPr="00FE70C2" w:rsidRDefault="004E757A" w:rsidP="00C6592F">
            <w:pPr>
              <w:widowControl w:val="0"/>
              <w:spacing w:line="240" w:lineRule="auto"/>
              <w:ind w:firstLine="0"/>
              <w:jc w:val="center"/>
              <w:rPr>
                <w:rFonts w:ascii="Cambria" w:hAnsi="Cambria"/>
                <w:lang w:val="uk-UA"/>
              </w:rPr>
            </w:pPr>
            <w:r w:rsidRPr="00FE70C2">
              <w:rPr>
                <w:rFonts w:ascii="Cambria" w:hAnsi="Cambria"/>
                <w:lang w:val="uk-UA"/>
              </w:rPr>
              <w:t>6</w:t>
            </w:r>
          </w:p>
        </w:tc>
      </w:tr>
      <w:tr w:rsidR="002C675B" w:rsidRPr="00FE70C2" w14:paraId="39395E45" w14:textId="77777777" w:rsidTr="00864B76">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7C7332D6" w14:textId="7CA647FF" w:rsidR="002C675B" w:rsidRPr="00FE70C2" w:rsidRDefault="002C675B" w:rsidP="00C6592F">
            <w:pPr>
              <w:widowControl w:val="0"/>
              <w:spacing w:line="240" w:lineRule="auto"/>
              <w:ind w:firstLine="0"/>
              <w:rPr>
                <w:rFonts w:ascii="Cambria" w:hAnsi="Cambria"/>
                <w:lang w:val="uk-UA"/>
              </w:rPr>
            </w:pPr>
            <w:r w:rsidRPr="00FE70C2">
              <w:rPr>
                <w:rFonts w:ascii="Cambria" w:hAnsi="Cambria"/>
                <w:lang w:val="uk-UA"/>
              </w:rPr>
              <w:t>Тема 2. Методологія соціального аудиту</w:t>
            </w:r>
          </w:p>
        </w:tc>
        <w:tc>
          <w:tcPr>
            <w:tcW w:w="800" w:type="pct"/>
            <w:vMerge/>
            <w:tcBorders>
              <w:left w:val="single" w:sz="4" w:space="0" w:color="auto"/>
              <w:right w:val="single" w:sz="4" w:space="0" w:color="auto"/>
            </w:tcBorders>
            <w:vAlign w:val="center"/>
          </w:tcPr>
          <w:p w14:paraId="6D6155E7" w14:textId="77777777" w:rsidR="002C675B" w:rsidRPr="00FE70C2" w:rsidRDefault="002C675B" w:rsidP="006733C4">
            <w:pPr>
              <w:widowControl w:val="0"/>
              <w:spacing w:line="240" w:lineRule="auto"/>
              <w:ind w:firstLine="0"/>
              <w:jc w:val="center"/>
              <w:rPr>
                <w:rFonts w:ascii="Cambria" w:hAnsi="Cambria"/>
                <w:lang w:val="uk-UA"/>
              </w:rPr>
            </w:pPr>
          </w:p>
        </w:tc>
        <w:tc>
          <w:tcPr>
            <w:tcW w:w="637" w:type="pct"/>
            <w:vMerge/>
            <w:tcBorders>
              <w:left w:val="single" w:sz="4" w:space="0" w:color="auto"/>
              <w:bottom w:val="single" w:sz="4" w:space="0" w:color="auto"/>
              <w:right w:val="single" w:sz="4" w:space="0" w:color="auto"/>
            </w:tcBorders>
            <w:vAlign w:val="center"/>
          </w:tcPr>
          <w:p w14:paraId="6A722D1B" w14:textId="51342698" w:rsidR="002C675B" w:rsidRPr="00FE70C2" w:rsidRDefault="002C675B" w:rsidP="00C6592F">
            <w:pPr>
              <w:widowControl w:val="0"/>
              <w:spacing w:line="240" w:lineRule="auto"/>
              <w:ind w:firstLine="0"/>
              <w:jc w:val="center"/>
              <w:rPr>
                <w:rFonts w:ascii="Cambria" w:hAnsi="Cambria"/>
                <w:lang w:val="uk-UA"/>
              </w:rPr>
            </w:pPr>
          </w:p>
        </w:tc>
      </w:tr>
      <w:tr w:rsidR="002C675B" w:rsidRPr="00FE70C2" w14:paraId="07DB5A6A" w14:textId="77777777" w:rsidTr="00864B76">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68E24166" w14:textId="1224F9E6" w:rsidR="002C675B" w:rsidRPr="00FE70C2" w:rsidRDefault="002C675B" w:rsidP="00C6592F">
            <w:pPr>
              <w:widowControl w:val="0"/>
              <w:spacing w:line="240" w:lineRule="auto"/>
              <w:ind w:firstLine="0"/>
              <w:rPr>
                <w:rFonts w:ascii="Cambria" w:hAnsi="Cambria"/>
                <w:lang w:val="uk-UA"/>
              </w:rPr>
            </w:pPr>
            <w:r w:rsidRPr="00FE70C2">
              <w:rPr>
                <w:rFonts w:ascii="Cambria" w:hAnsi="Cambria"/>
                <w:lang w:val="uk-UA"/>
              </w:rPr>
              <w:t>Тема 3. Методичний інструментарій та технології соціального аудиту</w:t>
            </w:r>
          </w:p>
        </w:tc>
        <w:tc>
          <w:tcPr>
            <w:tcW w:w="800" w:type="pct"/>
            <w:vMerge w:val="restart"/>
            <w:tcBorders>
              <w:left w:val="single" w:sz="4" w:space="0" w:color="auto"/>
              <w:right w:val="single" w:sz="4" w:space="0" w:color="auto"/>
            </w:tcBorders>
            <w:vAlign w:val="center"/>
          </w:tcPr>
          <w:p w14:paraId="3204DC5B" w14:textId="406AB46F" w:rsidR="002C675B" w:rsidRPr="00FE70C2" w:rsidRDefault="002C675B" w:rsidP="006733C4">
            <w:pPr>
              <w:widowControl w:val="0"/>
              <w:spacing w:line="240" w:lineRule="auto"/>
              <w:ind w:firstLine="0"/>
              <w:jc w:val="center"/>
              <w:rPr>
                <w:rFonts w:ascii="Cambria" w:hAnsi="Cambria"/>
                <w:lang w:val="uk-UA"/>
              </w:rPr>
            </w:pPr>
            <w:r w:rsidRPr="00FE70C2">
              <w:rPr>
                <w:rFonts w:ascii="Cambria" w:hAnsi="Cambria"/>
                <w:i/>
                <w:iCs/>
                <w:sz w:val="20"/>
                <w:szCs w:val="20"/>
                <w:lang w:val="uk-UA"/>
              </w:rPr>
              <w:t>3-4-й тижні</w:t>
            </w:r>
            <w:r w:rsidRPr="00FE70C2">
              <w:rPr>
                <w:rFonts w:ascii="Cambria" w:hAnsi="Cambria"/>
                <w:i/>
                <w:iCs/>
                <w:sz w:val="20"/>
                <w:szCs w:val="20"/>
                <w:lang w:val="uk-UA"/>
              </w:rPr>
              <w:br/>
              <w:t xml:space="preserve"> навчання</w:t>
            </w:r>
          </w:p>
        </w:tc>
        <w:tc>
          <w:tcPr>
            <w:tcW w:w="637" w:type="pct"/>
            <w:vMerge w:val="restart"/>
            <w:tcBorders>
              <w:top w:val="single" w:sz="4" w:space="0" w:color="auto"/>
              <w:left w:val="single" w:sz="4" w:space="0" w:color="auto"/>
              <w:right w:val="single" w:sz="4" w:space="0" w:color="auto"/>
            </w:tcBorders>
            <w:vAlign w:val="center"/>
          </w:tcPr>
          <w:p w14:paraId="4AF3D912" w14:textId="323D01A2" w:rsidR="002C675B" w:rsidRPr="00FE70C2" w:rsidRDefault="004E757A" w:rsidP="00C6592F">
            <w:pPr>
              <w:widowControl w:val="0"/>
              <w:spacing w:line="240" w:lineRule="auto"/>
              <w:ind w:firstLine="0"/>
              <w:jc w:val="center"/>
              <w:rPr>
                <w:rFonts w:ascii="Cambria" w:hAnsi="Cambria"/>
                <w:lang w:val="uk-UA"/>
              </w:rPr>
            </w:pPr>
            <w:r w:rsidRPr="00FE70C2">
              <w:rPr>
                <w:rFonts w:ascii="Cambria" w:hAnsi="Cambria"/>
                <w:lang w:val="uk-UA"/>
              </w:rPr>
              <w:t>6</w:t>
            </w:r>
          </w:p>
        </w:tc>
      </w:tr>
      <w:tr w:rsidR="002C675B" w:rsidRPr="00FE70C2" w14:paraId="7DC3C7A2" w14:textId="77777777" w:rsidTr="00864B76">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052843F1" w14:textId="2F93B490" w:rsidR="002C675B" w:rsidRPr="00FE70C2" w:rsidRDefault="002C675B" w:rsidP="00C6592F">
            <w:pPr>
              <w:widowControl w:val="0"/>
              <w:spacing w:line="240" w:lineRule="auto"/>
              <w:ind w:firstLine="0"/>
              <w:rPr>
                <w:rFonts w:ascii="Cambria" w:hAnsi="Cambria"/>
                <w:lang w:val="uk-UA"/>
              </w:rPr>
            </w:pPr>
            <w:r w:rsidRPr="00FE70C2">
              <w:rPr>
                <w:rFonts w:ascii="Cambria" w:hAnsi="Cambria"/>
                <w:lang w:val="uk-UA"/>
              </w:rPr>
              <w:t>Тема 4. Аудит наймання та звільнень персоналу</w:t>
            </w:r>
          </w:p>
        </w:tc>
        <w:tc>
          <w:tcPr>
            <w:tcW w:w="800" w:type="pct"/>
            <w:vMerge/>
            <w:tcBorders>
              <w:left w:val="single" w:sz="4" w:space="0" w:color="auto"/>
              <w:right w:val="single" w:sz="4" w:space="0" w:color="auto"/>
            </w:tcBorders>
            <w:vAlign w:val="center"/>
          </w:tcPr>
          <w:p w14:paraId="6167BD41" w14:textId="419EA269" w:rsidR="002C675B" w:rsidRPr="00FE70C2" w:rsidRDefault="002C675B" w:rsidP="006733C4">
            <w:pPr>
              <w:widowControl w:val="0"/>
              <w:spacing w:line="240" w:lineRule="auto"/>
              <w:ind w:firstLine="0"/>
              <w:jc w:val="center"/>
              <w:rPr>
                <w:rFonts w:ascii="Cambria" w:hAnsi="Cambria"/>
                <w:lang w:val="uk-UA"/>
              </w:rPr>
            </w:pPr>
          </w:p>
        </w:tc>
        <w:tc>
          <w:tcPr>
            <w:tcW w:w="637" w:type="pct"/>
            <w:vMerge/>
            <w:tcBorders>
              <w:left w:val="single" w:sz="4" w:space="0" w:color="auto"/>
              <w:bottom w:val="single" w:sz="4" w:space="0" w:color="auto"/>
              <w:right w:val="single" w:sz="4" w:space="0" w:color="auto"/>
            </w:tcBorders>
            <w:vAlign w:val="center"/>
          </w:tcPr>
          <w:p w14:paraId="74C32733" w14:textId="67A4A167" w:rsidR="002C675B" w:rsidRPr="00FE70C2" w:rsidRDefault="002C675B" w:rsidP="00C6592F">
            <w:pPr>
              <w:widowControl w:val="0"/>
              <w:spacing w:line="240" w:lineRule="auto"/>
              <w:ind w:firstLine="0"/>
              <w:jc w:val="center"/>
              <w:rPr>
                <w:rFonts w:ascii="Cambria" w:hAnsi="Cambria"/>
                <w:lang w:val="uk-UA"/>
              </w:rPr>
            </w:pPr>
          </w:p>
        </w:tc>
      </w:tr>
      <w:tr w:rsidR="00C6592F" w:rsidRPr="00FE70C2" w14:paraId="4A82D61D" w14:textId="77777777" w:rsidTr="006733C4">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5ACE98A5" w14:textId="5082C124" w:rsidR="00C6592F" w:rsidRPr="00FE70C2" w:rsidRDefault="00C6592F" w:rsidP="00C6592F">
            <w:pPr>
              <w:widowControl w:val="0"/>
              <w:spacing w:line="240" w:lineRule="auto"/>
              <w:ind w:firstLine="0"/>
              <w:rPr>
                <w:rFonts w:ascii="Cambria" w:hAnsi="Cambria"/>
                <w:lang w:val="uk-UA"/>
              </w:rPr>
            </w:pPr>
            <w:r w:rsidRPr="00FE70C2">
              <w:rPr>
                <w:rFonts w:ascii="Cambria" w:hAnsi="Cambria"/>
                <w:lang w:val="uk-UA"/>
              </w:rPr>
              <w:t>Тема 5. Аудит продуктивності</w:t>
            </w:r>
          </w:p>
        </w:tc>
        <w:tc>
          <w:tcPr>
            <w:tcW w:w="800" w:type="pct"/>
            <w:tcBorders>
              <w:left w:val="single" w:sz="4" w:space="0" w:color="auto"/>
              <w:right w:val="single" w:sz="4" w:space="0" w:color="auto"/>
            </w:tcBorders>
            <w:vAlign w:val="center"/>
          </w:tcPr>
          <w:p w14:paraId="609CB51B" w14:textId="7DC9772C" w:rsidR="00C6592F" w:rsidRPr="00FE70C2" w:rsidRDefault="006733C4" w:rsidP="006733C4">
            <w:pPr>
              <w:widowControl w:val="0"/>
              <w:spacing w:line="240" w:lineRule="auto"/>
              <w:ind w:firstLine="0"/>
              <w:jc w:val="center"/>
              <w:rPr>
                <w:rFonts w:ascii="Cambria" w:hAnsi="Cambria"/>
                <w:lang w:val="uk-UA"/>
              </w:rPr>
            </w:pPr>
            <w:r w:rsidRPr="00FE70C2">
              <w:rPr>
                <w:rFonts w:ascii="Cambria" w:hAnsi="Cambria"/>
                <w:i/>
                <w:iCs/>
                <w:sz w:val="20"/>
                <w:szCs w:val="20"/>
                <w:lang w:val="uk-UA"/>
              </w:rPr>
              <w:t xml:space="preserve">5-6-й тижні </w:t>
            </w:r>
            <w:r w:rsidRPr="00FE70C2">
              <w:rPr>
                <w:rFonts w:ascii="Cambria" w:hAnsi="Cambria"/>
                <w:i/>
                <w:iCs/>
                <w:sz w:val="20"/>
                <w:szCs w:val="20"/>
                <w:lang w:val="uk-UA"/>
              </w:rPr>
              <w:br/>
              <w:t>навчання</w:t>
            </w:r>
          </w:p>
        </w:tc>
        <w:tc>
          <w:tcPr>
            <w:tcW w:w="637" w:type="pct"/>
            <w:tcBorders>
              <w:top w:val="single" w:sz="4" w:space="0" w:color="auto"/>
              <w:left w:val="single" w:sz="4" w:space="0" w:color="auto"/>
              <w:bottom w:val="single" w:sz="4" w:space="0" w:color="auto"/>
              <w:right w:val="single" w:sz="4" w:space="0" w:color="auto"/>
            </w:tcBorders>
            <w:vAlign w:val="center"/>
          </w:tcPr>
          <w:p w14:paraId="42C2E974" w14:textId="0F75BF36" w:rsidR="00C6592F" w:rsidRPr="00FE70C2" w:rsidRDefault="004E757A" w:rsidP="00C6592F">
            <w:pPr>
              <w:widowControl w:val="0"/>
              <w:spacing w:line="240" w:lineRule="auto"/>
              <w:ind w:firstLine="0"/>
              <w:jc w:val="center"/>
              <w:rPr>
                <w:rFonts w:ascii="Cambria" w:hAnsi="Cambria"/>
                <w:lang w:val="uk-UA"/>
              </w:rPr>
            </w:pPr>
            <w:r w:rsidRPr="00FE70C2">
              <w:rPr>
                <w:rFonts w:ascii="Cambria" w:hAnsi="Cambria"/>
                <w:lang w:val="uk-UA"/>
              </w:rPr>
              <w:t>5</w:t>
            </w:r>
          </w:p>
        </w:tc>
      </w:tr>
      <w:tr w:rsidR="002C675B" w:rsidRPr="00FE70C2" w14:paraId="5F274B1A" w14:textId="77777777" w:rsidTr="00864B76">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185D019C" w14:textId="43387132" w:rsidR="002C675B" w:rsidRPr="00FE70C2" w:rsidRDefault="002C675B" w:rsidP="008C6E89">
            <w:pPr>
              <w:widowControl w:val="0"/>
              <w:spacing w:line="240" w:lineRule="auto"/>
              <w:ind w:firstLine="0"/>
              <w:rPr>
                <w:rFonts w:ascii="Cambria" w:hAnsi="Cambria"/>
                <w:lang w:val="uk-UA"/>
              </w:rPr>
            </w:pPr>
            <w:r w:rsidRPr="00FE70C2">
              <w:rPr>
                <w:rFonts w:ascii="Cambria" w:hAnsi="Cambria"/>
                <w:lang w:val="uk-UA"/>
              </w:rPr>
              <w:t>Тема 6. Аудит навчання та розвитку персоналу</w:t>
            </w:r>
          </w:p>
        </w:tc>
        <w:tc>
          <w:tcPr>
            <w:tcW w:w="800" w:type="pct"/>
            <w:vMerge w:val="restart"/>
            <w:tcBorders>
              <w:left w:val="single" w:sz="4" w:space="0" w:color="auto"/>
              <w:right w:val="single" w:sz="4" w:space="0" w:color="auto"/>
            </w:tcBorders>
            <w:vAlign w:val="center"/>
          </w:tcPr>
          <w:p w14:paraId="0A4DFBD7" w14:textId="4CEBEA62" w:rsidR="002C675B" w:rsidRPr="00FE70C2" w:rsidRDefault="002C675B" w:rsidP="006733C4">
            <w:pPr>
              <w:widowControl w:val="0"/>
              <w:spacing w:line="240" w:lineRule="auto"/>
              <w:ind w:firstLine="0"/>
              <w:jc w:val="center"/>
              <w:rPr>
                <w:rFonts w:ascii="Cambria" w:hAnsi="Cambria"/>
                <w:lang w:val="uk-UA"/>
              </w:rPr>
            </w:pPr>
            <w:r w:rsidRPr="00FE70C2">
              <w:rPr>
                <w:rFonts w:ascii="Cambria" w:hAnsi="Cambria"/>
                <w:i/>
                <w:iCs/>
                <w:sz w:val="20"/>
                <w:szCs w:val="20"/>
                <w:lang w:val="uk-UA"/>
              </w:rPr>
              <w:t>7-8-й тижні</w:t>
            </w:r>
            <w:r w:rsidRPr="00FE70C2">
              <w:rPr>
                <w:rFonts w:ascii="Cambria" w:hAnsi="Cambria"/>
                <w:i/>
                <w:iCs/>
                <w:sz w:val="20"/>
                <w:szCs w:val="20"/>
                <w:lang w:val="uk-UA"/>
              </w:rPr>
              <w:br/>
              <w:t xml:space="preserve"> навчання</w:t>
            </w:r>
          </w:p>
        </w:tc>
        <w:tc>
          <w:tcPr>
            <w:tcW w:w="637" w:type="pct"/>
            <w:vMerge w:val="restart"/>
            <w:tcBorders>
              <w:top w:val="single" w:sz="4" w:space="0" w:color="auto"/>
              <w:left w:val="single" w:sz="4" w:space="0" w:color="auto"/>
              <w:right w:val="single" w:sz="4" w:space="0" w:color="auto"/>
            </w:tcBorders>
            <w:vAlign w:val="center"/>
          </w:tcPr>
          <w:p w14:paraId="431386CD" w14:textId="0419A2D9" w:rsidR="002C675B" w:rsidRPr="00FE70C2" w:rsidRDefault="004E757A" w:rsidP="008C6E89">
            <w:pPr>
              <w:widowControl w:val="0"/>
              <w:spacing w:line="240" w:lineRule="auto"/>
              <w:ind w:firstLine="0"/>
              <w:jc w:val="center"/>
              <w:rPr>
                <w:rFonts w:ascii="Cambria" w:hAnsi="Cambria"/>
                <w:lang w:val="uk-UA"/>
              </w:rPr>
            </w:pPr>
            <w:r w:rsidRPr="00FE70C2">
              <w:rPr>
                <w:rFonts w:ascii="Cambria" w:hAnsi="Cambria"/>
                <w:lang w:val="uk-UA"/>
              </w:rPr>
              <w:t>6</w:t>
            </w:r>
          </w:p>
        </w:tc>
      </w:tr>
      <w:tr w:rsidR="002C675B" w:rsidRPr="00FE70C2" w14:paraId="790D1A5C" w14:textId="77777777" w:rsidTr="00864B76">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0178FC1E" w14:textId="675B7350" w:rsidR="002C675B" w:rsidRPr="00FE70C2" w:rsidRDefault="002C675B" w:rsidP="008C6E89">
            <w:pPr>
              <w:widowControl w:val="0"/>
              <w:spacing w:line="240" w:lineRule="auto"/>
              <w:ind w:firstLine="0"/>
              <w:rPr>
                <w:rFonts w:ascii="Cambria" w:hAnsi="Cambria"/>
                <w:lang w:val="uk-UA"/>
              </w:rPr>
            </w:pPr>
            <w:r w:rsidRPr="00FE70C2">
              <w:rPr>
                <w:rFonts w:ascii="Cambria" w:hAnsi="Cambria"/>
                <w:lang w:val="uk-UA"/>
              </w:rPr>
              <w:t>Тема 7. Аудит укомплектованості персоналом</w:t>
            </w:r>
          </w:p>
        </w:tc>
        <w:tc>
          <w:tcPr>
            <w:tcW w:w="800" w:type="pct"/>
            <w:vMerge/>
            <w:tcBorders>
              <w:left w:val="single" w:sz="4" w:space="0" w:color="auto"/>
              <w:right w:val="single" w:sz="4" w:space="0" w:color="auto"/>
            </w:tcBorders>
            <w:vAlign w:val="center"/>
          </w:tcPr>
          <w:p w14:paraId="170FF313" w14:textId="38114DC6" w:rsidR="002C675B" w:rsidRPr="00FE70C2" w:rsidRDefault="002C675B" w:rsidP="006733C4">
            <w:pPr>
              <w:widowControl w:val="0"/>
              <w:spacing w:line="240" w:lineRule="auto"/>
              <w:ind w:firstLine="0"/>
              <w:jc w:val="center"/>
              <w:rPr>
                <w:rFonts w:ascii="Cambria" w:hAnsi="Cambria"/>
                <w:lang w:val="uk-UA"/>
              </w:rPr>
            </w:pPr>
          </w:p>
        </w:tc>
        <w:tc>
          <w:tcPr>
            <w:tcW w:w="637" w:type="pct"/>
            <w:vMerge/>
            <w:tcBorders>
              <w:left w:val="single" w:sz="4" w:space="0" w:color="auto"/>
              <w:bottom w:val="single" w:sz="4" w:space="0" w:color="auto"/>
              <w:right w:val="single" w:sz="4" w:space="0" w:color="auto"/>
            </w:tcBorders>
            <w:vAlign w:val="center"/>
          </w:tcPr>
          <w:p w14:paraId="196CABF2" w14:textId="5974F419" w:rsidR="002C675B" w:rsidRPr="00FE70C2" w:rsidRDefault="002C675B" w:rsidP="008C6E89">
            <w:pPr>
              <w:widowControl w:val="0"/>
              <w:spacing w:line="240" w:lineRule="auto"/>
              <w:ind w:firstLine="0"/>
              <w:jc w:val="center"/>
              <w:rPr>
                <w:rFonts w:ascii="Cambria" w:hAnsi="Cambria"/>
                <w:lang w:val="uk-UA"/>
              </w:rPr>
            </w:pPr>
          </w:p>
        </w:tc>
      </w:tr>
      <w:tr w:rsidR="002C675B" w:rsidRPr="00FE70C2" w14:paraId="5F623452" w14:textId="77777777" w:rsidTr="00864B76">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06B930A7" w14:textId="3A63B056" w:rsidR="002C675B" w:rsidRPr="00FE70C2" w:rsidRDefault="002C675B" w:rsidP="008C6E89">
            <w:pPr>
              <w:widowControl w:val="0"/>
              <w:spacing w:line="240" w:lineRule="auto"/>
              <w:ind w:firstLine="0"/>
              <w:rPr>
                <w:rFonts w:ascii="Cambria" w:hAnsi="Cambria"/>
                <w:lang w:val="uk-UA"/>
              </w:rPr>
            </w:pPr>
            <w:r w:rsidRPr="00FE70C2">
              <w:rPr>
                <w:rFonts w:ascii="Cambria" w:hAnsi="Cambria"/>
                <w:lang w:val="uk-UA"/>
              </w:rPr>
              <w:t>Тема 8. Аудит використання робочого часу</w:t>
            </w:r>
          </w:p>
        </w:tc>
        <w:tc>
          <w:tcPr>
            <w:tcW w:w="800" w:type="pct"/>
            <w:vMerge w:val="restart"/>
            <w:tcBorders>
              <w:left w:val="single" w:sz="4" w:space="0" w:color="auto"/>
              <w:right w:val="single" w:sz="4" w:space="0" w:color="auto"/>
            </w:tcBorders>
            <w:vAlign w:val="center"/>
          </w:tcPr>
          <w:p w14:paraId="703EE1D6" w14:textId="1AB04277" w:rsidR="002C675B" w:rsidRPr="00FE70C2" w:rsidRDefault="002C675B" w:rsidP="00A559C6">
            <w:pPr>
              <w:widowControl w:val="0"/>
              <w:spacing w:line="240" w:lineRule="auto"/>
              <w:ind w:firstLine="0"/>
              <w:jc w:val="center"/>
              <w:rPr>
                <w:rFonts w:ascii="Cambria" w:hAnsi="Cambria"/>
                <w:lang w:val="uk-UA"/>
              </w:rPr>
            </w:pPr>
            <w:r w:rsidRPr="00FE70C2">
              <w:rPr>
                <w:rFonts w:ascii="Cambria" w:hAnsi="Cambria"/>
                <w:i/>
                <w:iCs/>
                <w:sz w:val="20"/>
                <w:szCs w:val="20"/>
                <w:lang w:val="uk-UA"/>
              </w:rPr>
              <w:t>9-10-й тижні навчання</w:t>
            </w:r>
          </w:p>
        </w:tc>
        <w:tc>
          <w:tcPr>
            <w:tcW w:w="637" w:type="pct"/>
            <w:vMerge w:val="restart"/>
            <w:tcBorders>
              <w:top w:val="single" w:sz="4" w:space="0" w:color="auto"/>
              <w:left w:val="single" w:sz="4" w:space="0" w:color="auto"/>
              <w:right w:val="single" w:sz="4" w:space="0" w:color="auto"/>
            </w:tcBorders>
            <w:vAlign w:val="center"/>
          </w:tcPr>
          <w:p w14:paraId="098C1DDC" w14:textId="5329C28E" w:rsidR="002C675B" w:rsidRPr="00FE70C2" w:rsidRDefault="004E757A" w:rsidP="008C6E89">
            <w:pPr>
              <w:widowControl w:val="0"/>
              <w:spacing w:line="240" w:lineRule="auto"/>
              <w:ind w:firstLine="0"/>
              <w:jc w:val="center"/>
              <w:rPr>
                <w:rFonts w:ascii="Cambria" w:hAnsi="Cambria"/>
                <w:lang w:val="uk-UA"/>
              </w:rPr>
            </w:pPr>
            <w:r w:rsidRPr="00FE70C2">
              <w:rPr>
                <w:rFonts w:ascii="Cambria" w:hAnsi="Cambria"/>
                <w:lang w:val="uk-UA"/>
              </w:rPr>
              <w:t>6</w:t>
            </w:r>
          </w:p>
        </w:tc>
      </w:tr>
      <w:tr w:rsidR="002C675B" w:rsidRPr="00FE70C2" w14:paraId="2C947EB3" w14:textId="77777777" w:rsidTr="00864B76">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321FF4A4" w14:textId="30CA0B45" w:rsidR="002C675B" w:rsidRPr="00FE70C2" w:rsidRDefault="00935453" w:rsidP="00935453">
            <w:pPr>
              <w:widowControl w:val="0"/>
              <w:spacing w:line="240" w:lineRule="auto"/>
              <w:ind w:firstLine="0"/>
              <w:rPr>
                <w:rFonts w:ascii="Cambria" w:hAnsi="Cambria"/>
                <w:lang w:val="uk-UA"/>
              </w:rPr>
            </w:pPr>
            <w:r w:rsidRPr="00FE70C2">
              <w:rPr>
                <w:rFonts w:ascii="Cambria" w:hAnsi="Cambria"/>
                <w:lang w:val="uk-UA"/>
              </w:rPr>
              <w:t xml:space="preserve">Тема 9. Аудит винагород та мотивації персоналу </w:t>
            </w:r>
          </w:p>
        </w:tc>
        <w:tc>
          <w:tcPr>
            <w:tcW w:w="800" w:type="pct"/>
            <w:vMerge/>
            <w:tcBorders>
              <w:left w:val="single" w:sz="4" w:space="0" w:color="auto"/>
              <w:right w:val="single" w:sz="4" w:space="0" w:color="auto"/>
            </w:tcBorders>
            <w:vAlign w:val="center"/>
          </w:tcPr>
          <w:p w14:paraId="0EF912EB" w14:textId="77777777" w:rsidR="002C675B" w:rsidRPr="00FE70C2" w:rsidRDefault="002C675B" w:rsidP="006733C4">
            <w:pPr>
              <w:widowControl w:val="0"/>
              <w:spacing w:line="240" w:lineRule="auto"/>
              <w:ind w:firstLine="0"/>
              <w:jc w:val="center"/>
              <w:rPr>
                <w:rFonts w:ascii="Cambria" w:hAnsi="Cambria"/>
                <w:i/>
                <w:iCs/>
                <w:sz w:val="20"/>
                <w:szCs w:val="20"/>
                <w:lang w:val="uk-UA"/>
              </w:rPr>
            </w:pPr>
          </w:p>
        </w:tc>
        <w:tc>
          <w:tcPr>
            <w:tcW w:w="637" w:type="pct"/>
            <w:vMerge/>
            <w:tcBorders>
              <w:left w:val="single" w:sz="4" w:space="0" w:color="auto"/>
              <w:bottom w:val="single" w:sz="4" w:space="0" w:color="auto"/>
              <w:right w:val="single" w:sz="4" w:space="0" w:color="auto"/>
            </w:tcBorders>
            <w:vAlign w:val="center"/>
          </w:tcPr>
          <w:p w14:paraId="045784F6" w14:textId="77777777" w:rsidR="002C675B" w:rsidRPr="00FE70C2" w:rsidRDefault="002C675B" w:rsidP="008C6E89">
            <w:pPr>
              <w:widowControl w:val="0"/>
              <w:spacing w:line="240" w:lineRule="auto"/>
              <w:ind w:firstLine="0"/>
              <w:jc w:val="center"/>
              <w:rPr>
                <w:rFonts w:ascii="Cambria" w:hAnsi="Cambria"/>
                <w:lang w:val="uk-UA"/>
              </w:rPr>
            </w:pPr>
          </w:p>
        </w:tc>
      </w:tr>
      <w:tr w:rsidR="00864B76" w:rsidRPr="00FE70C2" w14:paraId="0AEDA986" w14:textId="77777777" w:rsidTr="00864B76">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3EFBDC5B" w14:textId="521F3141" w:rsidR="00864B76" w:rsidRPr="00FE70C2" w:rsidRDefault="00864B76" w:rsidP="008C6E89">
            <w:pPr>
              <w:widowControl w:val="0"/>
              <w:spacing w:line="240" w:lineRule="auto"/>
              <w:ind w:firstLine="0"/>
              <w:rPr>
                <w:rFonts w:ascii="Cambria" w:hAnsi="Cambria"/>
                <w:lang w:val="uk-UA"/>
              </w:rPr>
            </w:pPr>
            <w:r w:rsidRPr="00FE70C2">
              <w:rPr>
                <w:rFonts w:ascii="Cambria" w:hAnsi="Cambria"/>
                <w:lang w:val="uk-UA"/>
              </w:rPr>
              <w:t>Тема 10. Аудит охорони праці та навколишнього середовища</w:t>
            </w:r>
          </w:p>
        </w:tc>
        <w:tc>
          <w:tcPr>
            <w:tcW w:w="800" w:type="pct"/>
            <w:vMerge w:val="restart"/>
            <w:tcBorders>
              <w:left w:val="single" w:sz="4" w:space="0" w:color="auto"/>
              <w:right w:val="single" w:sz="4" w:space="0" w:color="auto"/>
            </w:tcBorders>
            <w:vAlign w:val="center"/>
          </w:tcPr>
          <w:p w14:paraId="5F416201" w14:textId="4EC0CB52" w:rsidR="00864B76" w:rsidRPr="00FE70C2" w:rsidRDefault="00864B76" w:rsidP="006733C4">
            <w:pPr>
              <w:widowControl w:val="0"/>
              <w:spacing w:line="240" w:lineRule="auto"/>
              <w:ind w:firstLine="0"/>
              <w:jc w:val="center"/>
              <w:rPr>
                <w:rFonts w:ascii="Cambria" w:hAnsi="Cambria"/>
                <w:i/>
                <w:iCs/>
                <w:sz w:val="20"/>
                <w:szCs w:val="20"/>
                <w:lang w:val="uk-UA"/>
              </w:rPr>
            </w:pPr>
            <w:r w:rsidRPr="00FE70C2">
              <w:rPr>
                <w:rFonts w:ascii="Cambria" w:hAnsi="Cambria"/>
                <w:i/>
                <w:iCs/>
                <w:sz w:val="20"/>
                <w:szCs w:val="20"/>
                <w:lang w:val="uk-UA"/>
              </w:rPr>
              <w:t>11-12-й тижні навчання</w:t>
            </w:r>
          </w:p>
        </w:tc>
        <w:tc>
          <w:tcPr>
            <w:tcW w:w="637" w:type="pct"/>
            <w:vMerge w:val="restart"/>
            <w:tcBorders>
              <w:top w:val="single" w:sz="4" w:space="0" w:color="auto"/>
              <w:left w:val="single" w:sz="4" w:space="0" w:color="auto"/>
              <w:right w:val="single" w:sz="4" w:space="0" w:color="auto"/>
            </w:tcBorders>
            <w:vAlign w:val="center"/>
          </w:tcPr>
          <w:p w14:paraId="6A599D1F" w14:textId="6E849C1F" w:rsidR="00864B76" w:rsidRPr="00FE70C2" w:rsidRDefault="00864B76" w:rsidP="008C6E89">
            <w:pPr>
              <w:widowControl w:val="0"/>
              <w:spacing w:line="240" w:lineRule="auto"/>
              <w:ind w:firstLine="0"/>
              <w:jc w:val="center"/>
              <w:rPr>
                <w:rFonts w:ascii="Cambria" w:hAnsi="Cambria"/>
                <w:lang w:val="uk-UA"/>
              </w:rPr>
            </w:pPr>
            <w:r w:rsidRPr="00FE70C2">
              <w:rPr>
                <w:rFonts w:ascii="Cambria" w:hAnsi="Cambria"/>
                <w:lang w:val="uk-UA"/>
              </w:rPr>
              <w:t>6</w:t>
            </w:r>
          </w:p>
        </w:tc>
      </w:tr>
      <w:tr w:rsidR="00864B76" w:rsidRPr="00FE70C2" w14:paraId="2F34AE02" w14:textId="77777777" w:rsidTr="00864B76">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391A46DA" w14:textId="7235DAFD" w:rsidR="00864B76" w:rsidRPr="00FE70C2" w:rsidRDefault="00864B76" w:rsidP="008C6E89">
            <w:pPr>
              <w:widowControl w:val="0"/>
              <w:spacing w:line="240" w:lineRule="auto"/>
              <w:ind w:firstLine="0"/>
              <w:rPr>
                <w:rFonts w:ascii="Cambria" w:hAnsi="Cambria"/>
                <w:lang w:val="uk-UA"/>
              </w:rPr>
            </w:pPr>
            <w:r w:rsidRPr="00FE70C2">
              <w:rPr>
                <w:rFonts w:ascii="Cambria" w:hAnsi="Cambria"/>
                <w:lang w:val="uk-UA"/>
              </w:rPr>
              <w:t>Тема 11. Аналіз соціального розвитку та корпоративної культури</w:t>
            </w:r>
          </w:p>
        </w:tc>
        <w:tc>
          <w:tcPr>
            <w:tcW w:w="800" w:type="pct"/>
            <w:vMerge/>
            <w:tcBorders>
              <w:left w:val="single" w:sz="4" w:space="0" w:color="auto"/>
              <w:right w:val="single" w:sz="4" w:space="0" w:color="auto"/>
            </w:tcBorders>
            <w:vAlign w:val="center"/>
          </w:tcPr>
          <w:p w14:paraId="46EBAF88" w14:textId="04BCD9F2" w:rsidR="00864B76" w:rsidRPr="00FE70C2" w:rsidRDefault="00864B76" w:rsidP="006733C4">
            <w:pPr>
              <w:widowControl w:val="0"/>
              <w:spacing w:line="240" w:lineRule="auto"/>
              <w:ind w:firstLine="0"/>
              <w:jc w:val="center"/>
              <w:rPr>
                <w:rFonts w:ascii="Cambria" w:hAnsi="Cambria"/>
                <w:lang w:val="uk-UA"/>
              </w:rPr>
            </w:pPr>
          </w:p>
        </w:tc>
        <w:tc>
          <w:tcPr>
            <w:tcW w:w="637" w:type="pct"/>
            <w:vMerge/>
            <w:tcBorders>
              <w:left w:val="single" w:sz="4" w:space="0" w:color="auto"/>
              <w:right w:val="single" w:sz="4" w:space="0" w:color="auto"/>
            </w:tcBorders>
            <w:vAlign w:val="center"/>
          </w:tcPr>
          <w:p w14:paraId="401CE2C6" w14:textId="1BA123CC" w:rsidR="00864B76" w:rsidRPr="00FE70C2" w:rsidRDefault="00864B76" w:rsidP="008C6E89">
            <w:pPr>
              <w:widowControl w:val="0"/>
              <w:spacing w:line="240" w:lineRule="auto"/>
              <w:ind w:firstLine="0"/>
              <w:jc w:val="center"/>
              <w:rPr>
                <w:rFonts w:ascii="Cambria" w:hAnsi="Cambria"/>
                <w:lang w:val="uk-UA"/>
              </w:rPr>
            </w:pPr>
          </w:p>
        </w:tc>
      </w:tr>
      <w:tr w:rsidR="002C675B" w:rsidRPr="00FE70C2" w14:paraId="3D08C8F9" w14:textId="77777777" w:rsidTr="00864B76">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130441AB" w14:textId="171F1E10" w:rsidR="002C675B" w:rsidRPr="00FE70C2" w:rsidRDefault="002C675B" w:rsidP="008C6E89">
            <w:pPr>
              <w:widowControl w:val="0"/>
              <w:spacing w:line="240" w:lineRule="auto"/>
              <w:ind w:firstLine="0"/>
              <w:rPr>
                <w:rFonts w:ascii="Cambria" w:hAnsi="Cambria"/>
                <w:lang w:val="uk-UA"/>
              </w:rPr>
            </w:pPr>
            <w:r w:rsidRPr="00FE70C2">
              <w:rPr>
                <w:rFonts w:ascii="Cambria" w:hAnsi="Cambria"/>
                <w:lang w:val="uk-UA"/>
              </w:rPr>
              <w:t>Тема 12. Оцінка ефективності системи управління персоналом</w:t>
            </w:r>
          </w:p>
        </w:tc>
        <w:tc>
          <w:tcPr>
            <w:tcW w:w="800" w:type="pct"/>
            <w:tcBorders>
              <w:left w:val="single" w:sz="4" w:space="0" w:color="auto"/>
              <w:right w:val="single" w:sz="4" w:space="0" w:color="auto"/>
            </w:tcBorders>
          </w:tcPr>
          <w:p w14:paraId="267D494D" w14:textId="5C01DF0C" w:rsidR="002C675B" w:rsidRPr="00FE70C2" w:rsidRDefault="00864B76" w:rsidP="008C6E89">
            <w:pPr>
              <w:widowControl w:val="0"/>
              <w:spacing w:line="240" w:lineRule="auto"/>
              <w:ind w:firstLine="0"/>
              <w:jc w:val="center"/>
              <w:rPr>
                <w:rFonts w:ascii="Cambria" w:hAnsi="Cambria"/>
                <w:lang w:val="uk-UA"/>
              </w:rPr>
            </w:pPr>
            <w:r w:rsidRPr="00FE70C2">
              <w:rPr>
                <w:rFonts w:ascii="Cambria" w:hAnsi="Cambria"/>
                <w:i/>
                <w:iCs/>
                <w:sz w:val="20"/>
                <w:szCs w:val="20"/>
                <w:lang w:val="uk-UA"/>
              </w:rPr>
              <w:t>13-14-й тижні навчання</w:t>
            </w:r>
          </w:p>
        </w:tc>
        <w:tc>
          <w:tcPr>
            <w:tcW w:w="637" w:type="pct"/>
            <w:tcBorders>
              <w:left w:val="single" w:sz="4" w:space="0" w:color="auto"/>
              <w:bottom w:val="single" w:sz="4" w:space="0" w:color="auto"/>
              <w:right w:val="single" w:sz="4" w:space="0" w:color="auto"/>
            </w:tcBorders>
            <w:vAlign w:val="center"/>
          </w:tcPr>
          <w:p w14:paraId="255806C7" w14:textId="4BD471F1" w:rsidR="002C675B" w:rsidRPr="00FE70C2" w:rsidRDefault="00864B76" w:rsidP="008C6E89">
            <w:pPr>
              <w:widowControl w:val="0"/>
              <w:spacing w:line="240" w:lineRule="auto"/>
              <w:ind w:firstLine="0"/>
              <w:jc w:val="center"/>
              <w:rPr>
                <w:rFonts w:ascii="Cambria" w:hAnsi="Cambria"/>
                <w:lang w:val="uk-UA"/>
              </w:rPr>
            </w:pPr>
            <w:r w:rsidRPr="00FE70C2">
              <w:rPr>
                <w:rFonts w:ascii="Cambria" w:hAnsi="Cambria"/>
                <w:lang w:val="uk-UA"/>
              </w:rPr>
              <w:t>5</w:t>
            </w:r>
          </w:p>
        </w:tc>
      </w:tr>
      <w:tr w:rsidR="008C6E89" w:rsidRPr="00FE70C2" w14:paraId="60864FD4" w14:textId="77777777" w:rsidTr="00BF78A5">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1512D9A4" w14:textId="77777777" w:rsidR="008C6E89" w:rsidRPr="00FE70C2" w:rsidRDefault="008C6E89" w:rsidP="008C6E89">
            <w:pPr>
              <w:widowControl w:val="0"/>
              <w:spacing w:line="240" w:lineRule="auto"/>
              <w:ind w:firstLine="0"/>
              <w:rPr>
                <w:rFonts w:ascii="Cambria" w:hAnsi="Cambria"/>
                <w:b/>
                <w:lang w:val="uk-UA"/>
              </w:rPr>
            </w:pPr>
            <w:r w:rsidRPr="00FE70C2">
              <w:rPr>
                <w:rFonts w:ascii="Cambria" w:hAnsi="Cambria"/>
                <w:b/>
                <w:lang w:val="uk-UA"/>
              </w:rPr>
              <w:t>Контрольна (модульна) робота</w:t>
            </w:r>
          </w:p>
        </w:tc>
        <w:tc>
          <w:tcPr>
            <w:tcW w:w="800" w:type="pct"/>
            <w:tcBorders>
              <w:left w:val="single" w:sz="4" w:space="0" w:color="auto"/>
              <w:right w:val="single" w:sz="4" w:space="0" w:color="auto"/>
            </w:tcBorders>
          </w:tcPr>
          <w:p w14:paraId="3C0972C2" w14:textId="44F2F870" w:rsidR="008C6E89" w:rsidRPr="00FE70C2" w:rsidRDefault="008C6E89" w:rsidP="008C6E89">
            <w:pPr>
              <w:widowControl w:val="0"/>
              <w:spacing w:line="240" w:lineRule="auto"/>
              <w:ind w:firstLine="0"/>
              <w:jc w:val="center"/>
              <w:rPr>
                <w:rFonts w:ascii="Cambria" w:hAnsi="Cambria"/>
                <w:b/>
                <w:lang w:val="uk-UA"/>
              </w:rPr>
            </w:pPr>
            <w:r w:rsidRPr="00FE70C2">
              <w:rPr>
                <w:rFonts w:ascii="Cambria" w:hAnsi="Cambria"/>
                <w:b/>
                <w:bCs/>
                <w:sz w:val="20"/>
                <w:szCs w:val="20"/>
                <w:lang w:val="uk-UA"/>
              </w:rPr>
              <w:t xml:space="preserve">до кінця </w:t>
            </w:r>
            <w:r w:rsidRPr="00FE70C2">
              <w:rPr>
                <w:rFonts w:ascii="Cambria" w:hAnsi="Cambria"/>
                <w:b/>
                <w:bCs/>
                <w:sz w:val="20"/>
                <w:szCs w:val="20"/>
                <w:lang w:val="uk-UA"/>
              </w:rPr>
              <w:br/>
              <w:t>семестру</w:t>
            </w:r>
          </w:p>
        </w:tc>
        <w:tc>
          <w:tcPr>
            <w:tcW w:w="637" w:type="pct"/>
            <w:tcBorders>
              <w:top w:val="single" w:sz="4" w:space="0" w:color="auto"/>
              <w:left w:val="single" w:sz="4" w:space="0" w:color="auto"/>
              <w:bottom w:val="single" w:sz="4" w:space="0" w:color="auto"/>
              <w:right w:val="single" w:sz="4" w:space="0" w:color="auto"/>
            </w:tcBorders>
            <w:vAlign w:val="center"/>
          </w:tcPr>
          <w:p w14:paraId="0F34329C" w14:textId="2F71CE70" w:rsidR="008C6E89" w:rsidRPr="00FE70C2" w:rsidRDefault="008C6E89" w:rsidP="008C6E89">
            <w:pPr>
              <w:widowControl w:val="0"/>
              <w:spacing w:line="240" w:lineRule="auto"/>
              <w:ind w:firstLine="0"/>
              <w:jc w:val="center"/>
              <w:rPr>
                <w:rFonts w:ascii="Cambria" w:hAnsi="Cambria"/>
                <w:b/>
                <w:lang w:val="uk-UA"/>
              </w:rPr>
            </w:pPr>
            <w:r w:rsidRPr="00FE70C2">
              <w:rPr>
                <w:rFonts w:ascii="Cambria" w:hAnsi="Cambria"/>
                <w:b/>
                <w:lang w:val="uk-UA"/>
              </w:rPr>
              <w:t>10</w:t>
            </w:r>
          </w:p>
        </w:tc>
      </w:tr>
      <w:tr w:rsidR="008C6E89" w:rsidRPr="00FE70C2" w14:paraId="25061232" w14:textId="77777777" w:rsidTr="00BF78A5">
        <w:tblPrEx>
          <w:tblLook w:val="0000" w:firstRow="0" w:lastRow="0" w:firstColumn="0" w:lastColumn="0" w:noHBand="0" w:noVBand="0"/>
        </w:tblPrEx>
        <w:tc>
          <w:tcPr>
            <w:tcW w:w="3563" w:type="pct"/>
            <w:tcBorders>
              <w:left w:val="single" w:sz="4" w:space="0" w:color="auto"/>
              <w:right w:val="single" w:sz="4" w:space="0" w:color="auto"/>
            </w:tcBorders>
            <w:shd w:val="clear" w:color="auto" w:fill="auto"/>
            <w:vAlign w:val="center"/>
          </w:tcPr>
          <w:p w14:paraId="1BB16AF5" w14:textId="3DF105C1" w:rsidR="008C6E89" w:rsidRPr="00FE70C2" w:rsidRDefault="008C6E89" w:rsidP="004737BD">
            <w:pPr>
              <w:widowControl w:val="0"/>
              <w:spacing w:line="240" w:lineRule="auto"/>
              <w:ind w:firstLine="0"/>
              <w:jc w:val="left"/>
              <w:rPr>
                <w:rFonts w:ascii="Cambria" w:eastAsia="Calibri" w:hAnsi="Cambria" w:cs="Times New Roman"/>
                <w:b/>
                <w:lang w:val="uk-UA"/>
              </w:rPr>
            </w:pPr>
            <w:r w:rsidRPr="00FE70C2">
              <w:rPr>
                <w:rFonts w:ascii="Cambria" w:eastAsia="Calibri" w:hAnsi="Cambria" w:cs="Times New Roman"/>
                <w:b/>
                <w:lang w:val="uk-UA"/>
              </w:rPr>
              <w:t>Усього балів за роботу на заняттях</w:t>
            </w:r>
            <w:r w:rsidR="004737BD" w:rsidRPr="00FE70C2">
              <w:rPr>
                <w:rFonts w:ascii="Cambria" w:eastAsia="Calibri" w:hAnsi="Cambria" w:cs="Times New Roman"/>
                <w:b/>
                <w:lang w:val="uk-UA"/>
              </w:rPr>
              <w:t xml:space="preserve"> у дистанційному режимі</w:t>
            </w:r>
          </w:p>
        </w:tc>
        <w:tc>
          <w:tcPr>
            <w:tcW w:w="800" w:type="pct"/>
            <w:tcBorders>
              <w:left w:val="single" w:sz="4" w:space="0" w:color="auto"/>
              <w:right w:val="single" w:sz="4" w:space="0" w:color="auto"/>
            </w:tcBorders>
          </w:tcPr>
          <w:p w14:paraId="5BCB004A" w14:textId="77777777" w:rsidR="008C6E89" w:rsidRPr="00FE70C2" w:rsidRDefault="008C6E89" w:rsidP="008C6E89">
            <w:pPr>
              <w:widowControl w:val="0"/>
              <w:spacing w:line="240" w:lineRule="auto"/>
              <w:ind w:firstLine="0"/>
              <w:jc w:val="center"/>
              <w:rPr>
                <w:rFonts w:ascii="Cambria" w:hAnsi="Cambria"/>
                <w:b/>
                <w:lang w:val="uk-UA"/>
              </w:rPr>
            </w:pPr>
          </w:p>
        </w:tc>
        <w:tc>
          <w:tcPr>
            <w:tcW w:w="637" w:type="pct"/>
            <w:tcBorders>
              <w:top w:val="single" w:sz="4" w:space="0" w:color="auto"/>
              <w:left w:val="single" w:sz="4" w:space="0" w:color="auto"/>
              <w:bottom w:val="single" w:sz="4" w:space="0" w:color="auto"/>
              <w:right w:val="single" w:sz="4" w:space="0" w:color="auto"/>
            </w:tcBorders>
            <w:vAlign w:val="center"/>
          </w:tcPr>
          <w:p w14:paraId="006104E9" w14:textId="1456AF52" w:rsidR="008C6E89" w:rsidRPr="00FE70C2" w:rsidRDefault="008C6E89" w:rsidP="008C6E89">
            <w:pPr>
              <w:widowControl w:val="0"/>
              <w:spacing w:line="240" w:lineRule="auto"/>
              <w:ind w:firstLine="0"/>
              <w:jc w:val="center"/>
              <w:rPr>
                <w:rFonts w:ascii="Cambria" w:hAnsi="Cambria"/>
                <w:b/>
                <w:lang w:val="uk-UA"/>
              </w:rPr>
            </w:pPr>
            <w:r w:rsidRPr="00FE70C2">
              <w:rPr>
                <w:rFonts w:ascii="Cambria" w:hAnsi="Cambria"/>
                <w:b/>
                <w:lang w:val="uk-UA"/>
              </w:rPr>
              <w:t>40</w:t>
            </w:r>
          </w:p>
        </w:tc>
      </w:tr>
      <w:tr w:rsidR="008C6E89" w:rsidRPr="00FE70C2" w14:paraId="54A70238" w14:textId="77777777" w:rsidTr="00BF78A5">
        <w:tblPrEx>
          <w:tblLook w:val="0000" w:firstRow="0" w:lastRow="0" w:firstColumn="0" w:lastColumn="0" w:noHBand="0" w:noVBand="0"/>
        </w:tblPrEx>
        <w:tc>
          <w:tcPr>
            <w:tcW w:w="3563" w:type="pct"/>
            <w:tcBorders>
              <w:top w:val="single" w:sz="4" w:space="0" w:color="auto"/>
              <w:left w:val="single" w:sz="4" w:space="0" w:color="auto"/>
              <w:bottom w:val="single" w:sz="4" w:space="0" w:color="auto"/>
              <w:right w:val="single" w:sz="4" w:space="0" w:color="auto"/>
            </w:tcBorders>
            <w:vAlign w:val="center"/>
          </w:tcPr>
          <w:p w14:paraId="72C06985" w14:textId="77777777" w:rsidR="008C6E89" w:rsidRPr="00FE70C2" w:rsidRDefault="008C6E89" w:rsidP="008C6E89">
            <w:pPr>
              <w:spacing w:line="240" w:lineRule="auto"/>
              <w:ind w:firstLine="0"/>
              <w:jc w:val="left"/>
              <w:rPr>
                <w:rFonts w:ascii="Cambria" w:hAnsi="Cambria"/>
                <w:b/>
                <w:lang w:val="uk-UA"/>
              </w:rPr>
            </w:pPr>
            <w:r w:rsidRPr="00FE70C2">
              <w:rPr>
                <w:rFonts w:ascii="Cambria" w:hAnsi="Cambria"/>
                <w:b/>
                <w:lang w:val="uk-UA"/>
              </w:rPr>
              <w:t xml:space="preserve">ЕКЗАМЕН </w:t>
            </w:r>
          </w:p>
        </w:tc>
        <w:tc>
          <w:tcPr>
            <w:tcW w:w="800" w:type="pct"/>
            <w:tcBorders>
              <w:top w:val="single" w:sz="4" w:space="0" w:color="auto"/>
              <w:left w:val="single" w:sz="4" w:space="0" w:color="auto"/>
              <w:bottom w:val="single" w:sz="4" w:space="0" w:color="auto"/>
              <w:right w:val="single" w:sz="4" w:space="0" w:color="auto"/>
            </w:tcBorders>
          </w:tcPr>
          <w:p w14:paraId="7C1535FE" w14:textId="77777777" w:rsidR="008C6E89" w:rsidRPr="00FE70C2" w:rsidRDefault="008C6E89" w:rsidP="008C6E89">
            <w:pPr>
              <w:pStyle w:val="af3"/>
              <w:widowControl w:val="0"/>
              <w:jc w:val="center"/>
              <w:rPr>
                <w:b/>
                <w:spacing w:val="-4"/>
                <w:szCs w:val="22"/>
                <w:lang w:val="uk-UA"/>
              </w:rPr>
            </w:pPr>
          </w:p>
        </w:tc>
        <w:tc>
          <w:tcPr>
            <w:tcW w:w="637" w:type="pct"/>
            <w:tcBorders>
              <w:top w:val="single" w:sz="4" w:space="0" w:color="auto"/>
              <w:left w:val="single" w:sz="4" w:space="0" w:color="auto"/>
              <w:bottom w:val="single" w:sz="4" w:space="0" w:color="auto"/>
              <w:right w:val="single" w:sz="4" w:space="0" w:color="auto"/>
            </w:tcBorders>
            <w:vAlign w:val="center"/>
          </w:tcPr>
          <w:p w14:paraId="5A9D03C8" w14:textId="4407D8CE" w:rsidR="008C6E89" w:rsidRPr="00FE70C2" w:rsidRDefault="008C6E89" w:rsidP="008C6E89">
            <w:pPr>
              <w:pStyle w:val="af3"/>
              <w:widowControl w:val="0"/>
              <w:jc w:val="center"/>
              <w:rPr>
                <w:b/>
                <w:spacing w:val="-4"/>
                <w:szCs w:val="22"/>
                <w:lang w:val="uk-UA"/>
              </w:rPr>
            </w:pPr>
            <w:r w:rsidRPr="00FE70C2">
              <w:rPr>
                <w:b/>
                <w:spacing w:val="-4"/>
                <w:szCs w:val="22"/>
                <w:lang w:val="uk-UA"/>
              </w:rPr>
              <w:t>50</w:t>
            </w:r>
          </w:p>
        </w:tc>
      </w:tr>
      <w:tr w:rsidR="008C6E89" w:rsidRPr="00FE70C2" w14:paraId="0BE765FF" w14:textId="77777777" w:rsidTr="00BF78A5">
        <w:tblPrEx>
          <w:tblLook w:val="0000" w:firstRow="0" w:lastRow="0" w:firstColumn="0" w:lastColumn="0" w:noHBand="0" w:noVBand="0"/>
        </w:tblPrEx>
        <w:tc>
          <w:tcPr>
            <w:tcW w:w="3563" w:type="pct"/>
            <w:tcBorders>
              <w:top w:val="single" w:sz="4" w:space="0" w:color="auto"/>
              <w:left w:val="single" w:sz="4" w:space="0" w:color="auto"/>
              <w:bottom w:val="single" w:sz="4" w:space="0" w:color="auto"/>
              <w:right w:val="single" w:sz="4" w:space="0" w:color="auto"/>
            </w:tcBorders>
            <w:vAlign w:val="center"/>
          </w:tcPr>
          <w:p w14:paraId="260D1422" w14:textId="77777777" w:rsidR="008C6E89" w:rsidRPr="00FE70C2" w:rsidRDefault="008C6E89" w:rsidP="008C6E89">
            <w:pPr>
              <w:widowControl w:val="0"/>
              <w:spacing w:line="240" w:lineRule="auto"/>
              <w:ind w:firstLine="0"/>
              <w:rPr>
                <w:rFonts w:ascii="Cambria" w:hAnsi="Cambria"/>
                <w:b/>
                <w:lang w:val="uk-UA"/>
              </w:rPr>
            </w:pPr>
            <w:r w:rsidRPr="00FE70C2">
              <w:rPr>
                <w:rFonts w:ascii="Cambria" w:hAnsi="Cambria"/>
                <w:b/>
                <w:lang w:val="uk-UA"/>
              </w:rPr>
              <w:t xml:space="preserve">УСЬОГО БАЛІВ: </w:t>
            </w:r>
          </w:p>
        </w:tc>
        <w:tc>
          <w:tcPr>
            <w:tcW w:w="800" w:type="pct"/>
            <w:tcBorders>
              <w:top w:val="single" w:sz="4" w:space="0" w:color="auto"/>
              <w:left w:val="single" w:sz="4" w:space="0" w:color="auto"/>
              <w:bottom w:val="single" w:sz="4" w:space="0" w:color="auto"/>
              <w:right w:val="single" w:sz="4" w:space="0" w:color="auto"/>
            </w:tcBorders>
          </w:tcPr>
          <w:p w14:paraId="2F01DC05" w14:textId="77777777" w:rsidR="008C6E89" w:rsidRPr="00FE70C2" w:rsidRDefault="008C6E89" w:rsidP="008C6E89">
            <w:pPr>
              <w:pStyle w:val="af3"/>
              <w:widowControl w:val="0"/>
              <w:jc w:val="center"/>
              <w:rPr>
                <w:b/>
                <w:spacing w:val="-4"/>
                <w:szCs w:val="22"/>
                <w:lang w:val="uk-UA"/>
              </w:rPr>
            </w:pPr>
          </w:p>
        </w:tc>
        <w:tc>
          <w:tcPr>
            <w:tcW w:w="637" w:type="pct"/>
            <w:tcBorders>
              <w:top w:val="single" w:sz="4" w:space="0" w:color="auto"/>
              <w:left w:val="single" w:sz="4" w:space="0" w:color="auto"/>
              <w:bottom w:val="single" w:sz="4" w:space="0" w:color="auto"/>
              <w:right w:val="single" w:sz="4" w:space="0" w:color="auto"/>
            </w:tcBorders>
            <w:vAlign w:val="center"/>
          </w:tcPr>
          <w:p w14:paraId="5ECA2482" w14:textId="54C54556" w:rsidR="008C6E89" w:rsidRPr="00FE70C2" w:rsidRDefault="008C6E89" w:rsidP="008C6E89">
            <w:pPr>
              <w:pStyle w:val="af3"/>
              <w:widowControl w:val="0"/>
              <w:jc w:val="center"/>
              <w:rPr>
                <w:b/>
                <w:spacing w:val="-4"/>
                <w:szCs w:val="22"/>
                <w:lang w:val="uk-UA"/>
              </w:rPr>
            </w:pPr>
            <w:r w:rsidRPr="00FE70C2">
              <w:rPr>
                <w:b/>
                <w:spacing w:val="-4"/>
                <w:szCs w:val="22"/>
                <w:lang w:val="uk-UA"/>
              </w:rPr>
              <w:t>100</w:t>
            </w:r>
          </w:p>
        </w:tc>
      </w:tr>
    </w:tbl>
    <w:p w14:paraId="4740A826" w14:textId="77777777" w:rsidR="00501EE5" w:rsidRPr="00FE70C2" w:rsidRDefault="00501EE5" w:rsidP="00501EE5">
      <w:pPr>
        <w:spacing w:before="120" w:line="240" w:lineRule="auto"/>
        <w:ind w:firstLine="567"/>
        <w:rPr>
          <w:rFonts w:ascii="Cambria" w:eastAsia="Times New Roman" w:hAnsi="Cambria" w:cs="Times New Roman"/>
          <w:i/>
          <w:spacing w:val="-7"/>
          <w:sz w:val="24"/>
          <w:szCs w:val="24"/>
          <w:lang w:val="uk-UA"/>
        </w:rPr>
      </w:pPr>
      <w:r w:rsidRPr="00FE70C2">
        <w:rPr>
          <w:rFonts w:ascii="Cambria" w:eastAsia="Times New Roman" w:hAnsi="Cambria" w:cs="Times New Roman"/>
          <w:b/>
          <w:i/>
          <w:spacing w:val="-7"/>
          <w:sz w:val="24"/>
          <w:szCs w:val="24"/>
          <w:lang w:val="uk-UA"/>
        </w:rPr>
        <w:t>Якщо здобувач набрав від 0 до 20 балів (включно),</w:t>
      </w:r>
      <w:r w:rsidRPr="00FE70C2">
        <w:rPr>
          <w:rFonts w:ascii="Cambria" w:eastAsia="Times New Roman" w:hAnsi="Cambria" w:cs="Times New Roman"/>
          <w:i/>
          <w:spacing w:val="-7"/>
          <w:sz w:val="24"/>
          <w:szCs w:val="24"/>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відповідної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3991B89F" w14:textId="34C72133" w:rsidR="00501EE5" w:rsidRPr="00FE70C2" w:rsidRDefault="0060524F" w:rsidP="00501EE5">
      <w:pPr>
        <w:pStyle w:val="2"/>
        <w:jc w:val="center"/>
        <w:rPr>
          <w:rStyle w:val="a9"/>
          <w:rFonts w:ascii="Cambria" w:hAnsi="Cambria"/>
          <w:bCs w:val="0"/>
          <w:i/>
          <w:iCs/>
          <w:sz w:val="24"/>
          <w:lang w:val="uk-UA"/>
        </w:rPr>
      </w:pPr>
      <w:bookmarkStart w:id="33" w:name="_Toc90837260"/>
      <w:r w:rsidRPr="00FE70C2">
        <w:rPr>
          <w:rStyle w:val="a9"/>
          <w:rFonts w:ascii="Cambria" w:hAnsi="Cambria"/>
          <w:i/>
          <w:sz w:val="24"/>
          <w:lang w:val="uk-UA"/>
        </w:rPr>
        <w:t>4</w:t>
      </w:r>
      <w:r w:rsidR="00501EE5" w:rsidRPr="00FE70C2">
        <w:rPr>
          <w:rStyle w:val="a9"/>
          <w:rFonts w:ascii="Cambria" w:hAnsi="Cambria"/>
          <w:i/>
          <w:sz w:val="24"/>
          <w:lang w:val="uk-UA"/>
        </w:rPr>
        <w:t>.2. Критерії оцінювання поточних результатів вивчення навчальної дисципліни</w:t>
      </w:r>
      <w:bookmarkEnd w:id="33"/>
    </w:p>
    <w:p w14:paraId="740CBF51" w14:textId="37F985B9" w:rsidR="00EB64E7" w:rsidRPr="00FE70C2" w:rsidRDefault="00501EE5" w:rsidP="00EB64E7">
      <w:pPr>
        <w:pStyle w:val="af3"/>
        <w:ind w:firstLine="851"/>
        <w:rPr>
          <w:sz w:val="24"/>
          <w:lang w:val="uk-UA"/>
        </w:rPr>
      </w:pPr>
      <w:r w:rsidRPr="00FE70C2">
        <w:rPr>
          <w:sz w:val="24"/>
          <w:lang w:val="uk-UA"/>
        </w:rPr>
        <w:t xml:space="preserve">Підготовка до </w:t>
      </w:r>
      <w:r w:rsidR="00EB64E7" w:rsidRPr="00FE70C2">
        <w:rPr>
          <w:sz w:val="24"/>
          <w:lang w:val="uk-UA"/>
        </w:rPr>
        <w:t>навчальних (дистанційних)</w:t>
      </w:r>
      <w:r w:rsidRPr="00FE70C2">
        <w:rPr>
          <w:sz w:val="24"/>
          <w:lang w:val="uk-UA"/>
        </w:rPr>
        <w:t xml:space="preserve"> занять </w:t>
      </w:r>
      <w:r w:rsidR="00EB64E7" w:rsidRPr="00FE70C2">
        <w:rPr>
          <w:i/>
          <w:iCs/>
          <w:sz w:val="24"/>
          <w:lang w:val="uk-UA"/>
        </w:rPr>
        <w:t>здобувачів дистанційної форми навчання</w:t>
      </w:r>
      <w:r w:rsidR="00EB64E7" w:rsidRPr="00FE70C2">
        <w:rPr>
          <w:sz w:val="24"/>
          <w:lang w:val="uk-UA"/>
        </w:rPr>
        <w:t xml:space="preserve"> </w:t>
      </w:r>
      <w:r w:rsidRPr="00FE70C2">
        <w:rPr>
          <w:sz w:val="24"/>
          <w:lang w:val="uk-UA"/>
        </w:rPr>
        <w:t xml:space="preserve">оцінюється в діапазоні від </w:t>
      </w:r>
      <w:r w:rsidRPr="00FE70C2">
        <w:rPr>
          <w:b/>
          <w:bCs/>
          <w:i/>
          <w:sz w:val="24"/>
          <w:lang w:val="uk-UA"/>
        </w:rPr>
        <w:t xml:space="preserve">0 до </w:t>
      </w:r>
      <w:r w:rsidR="00E42CD9" w:rsidRPr="00FE70C2">
        <w:rPr>
          <w:b/>
          <w:bCs/>
          <w:i/>
          <w:sz w:val="24"/>
          <w:lang w:val="uk-UA"/>
        </w:rPr>
        <w:t>4</w:t>
      </w:r>
      <w:r w:rsidRPr="00FE70C2">
        <w:rPr>
          <w:b/>
          <w:bCs/>
          <w:i/>
          <w:sz w:val="24"/>
          <w:lang w:val="uk-UA"/>
        </w:rPr>
        <w:t>0 балів</w:t>
      </w:r>
      <w:r w:rsidR="00EB64E7" w:rsidRPr="00FE70C2">
        <w:rPr>
          <w:b/>
          <w:bCs/>
          <w:i/>
          <w:sz w:val="24"/>
          <w:lang w:val="uk-UA"/>
        </w:rPr>
        <w:t xml:space="preserve">. </w:t>
      </w:r>
      <w:r w:rsidR="00EB64E7" w:rsidRPr="00FE70C2">
        <w:rPr>
          <w:bCs/>
          <w:sz w:val="24"/>
          <w:lang w:val="uk-UA"/>
        </w:rPr>
        <w:t>З</w:t>
      </w:r>
      <w:r w:rsidR="00EB64E7" w:rsidRPr="00FE70C2">
        <w:rPr>
          <w:sz w:val="24"/>
          <w:lang w:val="uk-UA"/>
        </w:rPr>
        <w:t>гідно з навчальним планом передбачено 14 тижнів, тому максимальна кількість балів, яку можуть набрати здобувачі</w:t>
      </w:r>
      <w:r w:rsidR="00EB64E7" w:rsidRPr="00FE70C2">
        <w:rPr>
          <w:i/>
          <w:iCs/>
          <w:sz w:val="24"/>
          <w:lang w:val="uk-UA"/>
        </w:rPr>
        <w:t xml:space="preserve"> </w:t>
      </w:r>
      <w:r w:rsidR="00EB64E7" w:rsidRPr="00FE70C2">
        <w:rPr>
          <w:sz w:val="24"/>
          <w:lang w:val="uk-UA"/>
        </w:rPr>
        <w:t xml:space="preserve">на одному тижні, складає </w:t>
      </w:r>
      <w:r w:rsidR="00EB64E7" w:rsidRPr="00FE70C2">
        <w:rPr>
          <w:b/>
          <w:sz w:val="24"/>
          <w:lang w:val="uk-UA"/>
        </w:rPr>
        <w:t>2-</w:t>
      </w:r>
      <w:r w:rsidR="00EB64E7" w:rsidRPr="00FE70C2">
        <w:rPr>
          <w:b/>
          <w:bCs/>
          <w:sz w:val="24"/>
          <w:lang w:val="uk-UA"/>
        </w:rPr>
        <w:t>3</w:t>
      </w:r>
      <w:r w:rsidR="00EB64E7" w:rsidRPr="00FE70C2">
        <w:rPr>
          <w:b/>
          <w:sz w:val="24"/>
          <w:lang w:val="uk-UA"/>
        </w:rPr>
        <w:t xml:space="preserve"> бали</w:t>
      </w:r>
      <w:r w:rsidR="00EB64E7" w:rsidRPr="00FE70C2">
        <w:rPr>
          <w:sz w:val="24"/>
          <w:lang w:val="uk-UA"/>
        </w:rPr>
        <w:t>.</w:t>
      </w:r>
    </w:p>
    <w:p w14:paraId="75EDFE93" w14:textId="34AE7BFF" w:rsidR="00501EE5" w:rsidRPr="00FE70C2" w:rsidRDefault="00501EE5" w:rsidP="00EB64E7">
      <w:pPr>
        <w:widowControl w:val="0"/>
        <w:spacing w:after="120" w:line="240" w:lineRule="auto"/>
        <w:ind w:firstLine="851"/>
        <w:rPr>
          <w:rFonts w:ascii="Cambria" w:hAnsi="Cambria"/>
          <w:b/>
          <w:sz w:val="24"/>
          <w:szCs w:val="24"/>
          <w:lang w:val="uk-UA"/>
        </w:rPr>
      </w:pPr>
      <w:r w:rsidRPr="00FE70C2">
        <w:rPr>
          <w:rFonts w:ascii="Cambria" w:hAnsi="Cambria"/>
          <w:sz w:val="24"/>
          <w:szCs w:val="24"/>
          <w:lang w:val="uk-UA"/>
        </w:rPr>
        <w:t xml:space="preserve">Відповідно до зазначених критеріїв </w:t>
      </w:r>
      <w:r w:rsidR="00DA6949" w:rsidRPr="00FE70C2">
        <w:rPr>
          <w:rFonts w:ascii="Cambria" w:hAnsi="Cambria"/>
          <w:sz w:val="24"/>
          <w:szCs w:val="24"/>
          <w:lang w:val="uk-UA"/>
        </w:rPr>
        <w:t>залік</w:t>
      </w:r>
      <w:r w:rsidRPr="00FE70C2">
        <w:rPr>
          <w:rFonts w:ascii="Cambria" w:hAnsi="Cambria"/>
          <w:sz w:val="24"/>
          <w:szCs w:val="24"/>
          <w:lang w:val="uk-UA"/>
        </w:rPr>
        <w:t xml:space="preserve">ові оцінки за роботу на </w:t>
      </w:r>
      <w:r w:rsidR="00E42CD9" w:rsidRPr="00FE70C2">
        <w:rPr>
          <w:rFonts w:ascii="Cambria" w:hAnsi="Cambria"/>
          <w:sz w:val="24"/>
          <w:szCs w:val="24"/>
          <w:lang w:val="uk-UA"/>
        </w:rPr>
        <w:t>дистанційних</w:t>
      </w:r>
      <w:r w:rsidRPr="00FE70C2">
        <w:rPr>
          <w:rFonts w:ascii="Cambria" w:hAnsi="Cambria"/>
          <w:sz w:val="24"/>
          <w:szCs w:val="24"/>
          <w:lang w:val="uk-UA"/>
        </w:rPr>
        <w:t xml:space="preserve"> заняттях </w:t>
      </w:r>
      <w:r w:rsidRPr="00FE70C2">
        <w:rPr>
          <w:rFonts w:ascii="Cambria" w:hAnsi="Cambria"/>
          <w:i/>
          <w:sz w:val="24"/>
          <w:szCs w:val="24"/>
          <w:lang w:val="uk-UA"/>
        </w:rPr>
        <w:t xml:space="preserve">для здобувачів </w:t>
      </w:r>
      <w:r w:rsidR="00E42CD9" w:rsidRPr="00FE70C2">
        <w:rPr>
          <w:rFonts w:ascii="Cambria" w:hAnsi="Cambria"/>
          <w:i/>
          <w:sz w:val="24"/>
          <w:szCs w:val="24"/>
          <w:lang w:val="uk-UA"/>
        </w:rPr>
        <w:t>дистанційної</w:t>
      </w:r>
      <w:r w:rsidRPr="00FE70C2">
        <w:rPr>
          <w:rFonts w:ascii="Cambria" w:hAnsi="Cambria"/>
          <w:i/>
          <w:sz w:val="24"/>
          <w:szCs w:val="24"/>
          <w:lang w:val="uk-UA"/>
        </w:rPr>
        <w:t xml:space="preserve"> форми</w:t>
      </w:r>
      <w:r w:rsidRPr="00FE70C2">
        <w:rPr>
          <w:rFonts w:ascii="Cambria" w:hAnsi="Cambria"/>
          <w:sz w:val="24"/>
          <w:szCs w:val="24"/>
          <w:lang w:val="uk-UA"/>
        </w:rPr>
        <w:t xml:space="preserve"> </w:t>
      </w:r>
      <w:r w:rsidRPr="00FE70C2">
        <w:rPr>
          <w:rFonts w:ascii="Cambria" w:hAnsi="Cambria"/>
          <w:i/>
          <w:sz w:val="24"/>
          <w:szCs w:val="24"/>
          <w:lang w:val="uk-UA"/>
        </w:rPr>
        <w:t>навчання</w:t>
      </w:r>
      <w:r w:rsidRPr="00FE70C2">
        <w:rPr>
          <w:rFonts w:ascii="Cambria" w:hAnsi="Cambria"/>
          <w:sz w:val="24"/>
          <w:szCs w:val="24"/>
          <w:lang w:val="uk-UA"/>
        </w:rPr>
        <w:t xml:space="preserve"> диференціюються за шкалою, наведеною в табл. </w:t>
      </w:r>
    </w:p>
    <w:p w14:paraId="2FAD884A" w14:textId="673048EC" w:rsidR="00F3431A" w:rsidRPr="00FE70C2" w:rsidRDefault="00501EE5" w:rsidP="00DF7EFE">
      <w:pPr>
        <w:pStyle w:val="af3"/>
        <w:spacing w:after="120"/>
        <w:jc w:val="center"/>
        <w:rPr>
          <w:b/>
          <w:sz w:val="24"/>
          <w:lang w:val="uk-UA"/>
        </w:rPr>
      </w:pPr>
      <w:r w:rsidRPr="00FE70C2">
        <w:rPr>
          <w:sz w:val="24"/>
          <w:lang w:val="uk-UA"/>
        </w:rPr>
        <w:t xml:space="preserve">Таблиця </w:t>
      </w:r>
      <w:r w:rsidR="00DF7EFE" w:rsidRPr="00FE70C2">
        <w:rPr>
          <w:sz w:val="24"/>
          <w:lang w:val="uk-UA"/>
        </w:rPr>
        <w:t>10</w:t>
      </w:r>
      <w:r w:rsidRPr="00FE70C2">
        <w:rPr>
          <w:sz w:val="24"/>
          <w:lang w:val="uk-UA"/>
        </w:rPr>
        <w:t xml:space="preserve"> –</w:t>
      </w:r>
      <w:r w:rsidR="00F3431A" w:rsidRPr="00FE70C2">
        <w:rPr>
          <w:b/>
          <w:sz w:val="24"/>
          <w:lang w:val="uk-UA"/>
        </w:rPr>
        <w:t xml:space="preserve"> Шкала оцінювання роботи здобувачів дистанційної форми навчання на заняттях в дистанційному режимі в тиждень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329"/>
        <w:gridCol w:w="1108"/>
        <w:gridCol w:w="1549"/>
        <w:gridCol w:w="1549"/>
        <w:gridCol w:w="1690"/>
      </w:tblGrid>
      <w:tr w:rsidR="00501EE5" w:rsidRPr="00FE70C2" w14:paraId="3FC5FAA3" w14:textId="77777777" w:rsidTr="00864B76">
        <w:trPr>
          <w:trHeight w:val="323"/>
        </w:trPr>
        <w:tc>
          <w:tcPr>
            <w:tcW w:w="1134" w:type="pct"/>
            <w:vMerge w:val="restart"/>
            <w:vAlign w:val="center"/>
          </w:tcPr>
          <w:p w14:paraId="795558F3"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Можлива максимальна оцінка за певну форму роботи (завдання), балів</w:t>
            </w:r>
          </w:p>
        </w:tc>
        <w:tc>
          <w:tcPr>
            <w:tcW w:w="3866" w:type="pct"/>
            <w:gridSpan w:val="5"/>
          </w:tcPr>
          <w:p w14:paraId="5A426267"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Рівень виконання</w:t>
            </w:r>
          </w:p>
        </w:tc>
      </w:tr>
      <w:tr w:rsidR="00501EE5" w:rsidRPr="00FE70C2" w14:paraId="5467EFD4" w14:textId="77777777" w:rsidTr="00864B76">
        <w:trPr>
          <w:trHeight w:val="322"/>
        </w:trPr>
        <w:tc>
          <w:tcPr>
            <w:tcW w:w="1134" w:type="pct"/>
            <w:vMerge/>
            <w:vAlign w:val="center"/>
          </w:tcPr>
          <w:p w14:paraId="292D044D" w14:textId="77777777" w:rsidR="00501EE5" w:rsidRPr="00FE70C2" w:rsidRDefault="00501EE5" w:rsidP="00864B76">
            <w:pPr>
              <w:widowControl w:val="0"/>
              <w:spacing w:line="240" w:lineRule="auto"/>
              <w:ind w:firstLine="0"/>
              <w:rPr>
                <w:rFonts w:ascii="Cambria" w:hAnsi="Cambria"/>
                <w:lang w:val="uk-UA"/>
              </w:rPr>
            </w:pPr>
          </w:p>
        </w:tc>
        <w:tc>
          <w:tcPr>
            <w:tcW w:w="711" w:type="pct"/>
            <w:vAlign w:val="center"/>
          </w:tcPr>
          <w:p w14:paraId="3F0AC395"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Відмінний</w:t>
            </w:r>
          </w:p>
        </w:tc>
        <w:tc>
          <w:tcPr>
            <w:tcW w:w="593" w:type="pct"/>
            <w:vAlign w:val="center"/>
          </w:tcPr>
          <w:p w14:paraId="1AFDFB28"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Добрий</w:t>
            </w:r>
          </w:p>
        </w:tc>
        <w:tc>
          <w:tcPr>
            <w:tcW w:w="829" w:type="pct"/>
            <w:vAlign w:val="center"/>
          </w:tcPr>
          <w:p w14:paraId="1C98E0B6"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Задовільний</w:t>
            </w:r>
          </w:p>
        </w:tc>
        <w:tc>
          <w:tcPr>
            <w:tcW w:w="829" w:type="pct"/>
            <w:vAlign w:val="center"/>
          </w:tcPr>
          <w:p w14:paraId="2FF15BEB"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Мінімальний</w:t>
            </w:r>
          </w:p>
        </w:tc>
        <w:tc>
          <w:tcPr>
            <w:tcW w:w="904" w:type="pct"/>
            <w:vAlign w:val="center"/>
          </w:tcPr>
          <w:p w14:paraId="596009E1"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Незадовільний</w:t>
            </w:r>
          </w:p>
        </w:tc>
      </w:tr>
      <w:tr w:rsidR="00501EE5" w:rsidRPr="00FE70C2" w14:paraId="188681D1" w14:textId="77777777" w:rsidTr="00864B76">
        <w:tc>
          <w:tcPr>
            <w:tcW w:w="1134" w:type="pct"/>
          </w:tcPr>
          <w:p w14:paraId="6FC0D27F"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2</w:t>
            </w:r>
          </w:p>
        </w:tc>
        <w:tc>
          <w:tcPr>
            <w:tcW w:w="711" w:type="pct"/>
          </w:tcPr>
          <w:p w14:paraId="53585376"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2</w:t>
            </w:r>
          </w:p>
        </w:tc>
        <w:tc>
          <w:tcPr>
            <w:tcW w:w="593" w:type="pct"/>
          </w:tcPr>
          <w:p w14:paraId="7E86C37C"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1,5</w:t>
            </w:r>
          </w:p>
        </w:tc>
        <w:tc>
          <w:tcPr>
            <w:tcW w:w="829" w:type="pct"/>
          </w:tcPr>
          <w:p w14:paraId="13066249"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1</w:t>
            </w:r>
          </w:p>
        </w:tc>
        <w:tc>
          <w:tcPr>
            <w:tcW w:w="829" w:type="pct"/>
          </w:tcPr>
          <w:p w14:paraId="76F55645"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0,5</w:t>
            </w:r>
          </w:p>
        </w:tc>
        <w:tc>
          <w:tcPr>
            <w:tcW w:w="904" w:type="pct"/>
          </w:tcPr>
          <w:p w14:paraId="3CFB8768" w14:textId="77777777" w:rsidR="00501EE5" w:rsidRPr="00FE70C2" w:rsidRDefault="00501EE5" w:rsidP="00864B76">
            <w:pPr>
              <w:widowControl w:val="0"/>
              <w:spacing w:line="240" w:lineRule="auto"/>
              <w:ind w:firstLine="0"/>
              <w:jc w:val="center"/>
              <w:rPr>
                <w:rFonts w:ascii="Cambria" w:hAnsi="Cambria"/>
                <w:lang w:val="uk-UA"/>
              </w:rPr>
            </w:pPr>
            <w:r w:rsidRPr="00FE70C2">
              <w:rPr>
                <w:rFonts w:ascii="Cambria" w:hAnsi="Cambria"/>
                <w:lang w:val="uk-UA"/>
              </w:rPr>
              <w:t>0</w:t>
            </w:r>
          </w:p>
        </w:tc>
      </w:tr>
      <w:tr w:rsidR="00F275F1" w:rsidRPr="00FE70C2" w14:paraId="6AFD4FD7" w14:textId="77777777" w:rsidTr="00864B76">
        <w:tc>
          <w:tcPr>
            <w:tcW w:w="1134" w:type="pct"/>
          </w:tcPr>
          <w:p w14:paraId="5B145BBF" w14:textId="12ECDD4D" w:rsidR="00F275F1" w:rsidRPr="00FE70C2" w:rsidRDefault="00F275F1" w:rsidP="00864B76">
            <w:pPr>
              <w:widowControl w:val="0"/>
              <w:spacing w:line="240" w:lineRule="auto"/>
              <w:ind w:firstLine="0"/>
              <w:jc w:val="center"/>
              <w:rPr>
                <w:rFonts w:ascii="Cambria" w:hAnsi="Cambria"/>
                <w:lang w:val="uk-UA"/>
              </w:rPr>
            </w:pPr>
            <w:r w:rsidRPr="00FE70C2">
              <w:rPr>
                <w:rFonts w:ascii="Cambria" w:hAnsi="Cambria"/>
                <w:lang w:val="uk-UA"/>
              </w:rPr>
              <w:t>2,5</w:t>
            </w:r>
          </w:p>
        </w:tc>
        <w:tc>
          <w:tcPr>
            <w:tcW w:w="711" w:type="pct"/>
          </w:tcPr>
          <w:p w14:paraId="37109B55" w14:textId="23F27F8F" w:rsidR="00F275F1" w:rsidRPr="00FE70C2" w:rsidRDefault="00F275F1" w:rsidP="00864B76">
            <w:pPr>
              <w:widowControl w:val="0"/>
              <w:spacing w:line="240" w:lineRule="auto"/>
              <w:ind w:firstLine="0"/>
              <w:jc w:val="center"/>
              <w:rPr>
                <w:rFonts w:ascii="Cambria" w:hAnsi="Cambria"/>
                <w:lang w:val="uk-UA"/>
              </w:rPr>
            </w:pPr>
            <w:r w:rsidRPr="00FE70C2">
              <w:rPr>
                <w:rFonts w:ascii="Cambria" w:hAnsi="Cambria"/>
                <w:lang w:val="uk-UA"/>
              </w:rPr>
              <w:t>2,5</w:t>
            </w:r>
          </w:p>
        </w:tc>
        <w:tc>
          <w:tcPr>
            <w:tcW w:w="593" w:type="pct"/>
          </w:tcPr>
          <w:p w14:paraId="1323E9C4" w14:textId="29144759" w:rsidR="00F275F1" w:rsidRPr="00FE70C2" w:rsidRDefault="00F275F1" w:rsidP="00864B76">
            <w:pPr>
              <w:widowControl w:val="0"/>
              <w:spacing w:line="240" w:lineRule="auto"/>
              <w:ind w:firstLine="0"/>
              <w:jc w:val="center"/>
              <w:rPr>
                <w:rFonts w:ascii="Cambria" w:hAnsi="Cambria"/>
                <w:lang w:val="uk-UA"/>
              </w:rPr>
            </w:pPr>
            <w:r w:rsidRPr="00FE70C2">
              <w:rPr>
                <w:rFonts w:ascii="Cambria" w:hAnsi="Cambria"/>
                <w:lang w:val="uk-UA"/>
              </w:rPr>
              <w:t>2</w:t>
            </w:r>
          </w:p>
        </w:tc>
        <w:tc>
          <w:tcPr>
            <w:tcW w:w="829" w:type="pct"/>
          </w:tcPr>
          <w:p w14:paraId="63CBCE88" w14:textId="0A01F63B" w:rsidR="00F275F1" w:rsidRPr="00FE70C2" w:rsidRDefault="00F275F1" w:rsidP="00864B76">
            <w:pPr>
              <w:widowControl w:val="0"/>
              <w:spacing w:line="240" w:lineRule="auto"/>
              <w:ind w:firstLine="0"/>
              <w:jc w:val="center"/>
              <w:rPr>
                <w:rFonts w:ascii="Cambria" w:hAnsi="Cambria"/>
                <w:lang w:val="uk-UA"/>
              </w:rPr>
            </w:pPr>
            <w:r w:rsidRPr="00FE70C2">
              <w:rPr>
                <w:rFonts w:ascii="Cambria" w:hAnsi="Cambria"/>
                <w:lang w:val="uk-UA"/>
              </w:rPr>
              <w:t>1,5</w:t>
            </w:r>
          </w:p>
        </w:tc>
        <w:tc>
          <w:tcPr>
            <w:tcW w:w="829" w:type="pct"/>
          </w:tcPr>
          <w:p w14:paraId="1CBF1871" w14:textId="084FE132" w:rsidR="00F275F1" w:rsidRPr="00FE70C2" w:rsidRDefault="00F275F1" w:rsidP="00864B76">
            <w:pPr>
              <w:widowControl w:val="0"/>
              <w:spacing w:line="240" w:lineRule="auto"/>
              <w:ind w:firstLine="0"/>
              <w:jc w:val="center"/>
              <w:rPr>
                <w:rFonts w:ascii="Cambria" w:hAnsi="Cambria"/>
                <w:lang w:val="uk-UA"/>
              </w:rPr>
            </w:pPr>
            <w:r w:rsidRPr="00FE70C2">
              <w:rPr>
                <w:rFonts w:ascii="Cambria" w:hAnsi="Cambria"/>
                <w:lang w:val="uk-UA"/>
              </w:rPr>
              <w:t>1</w:t>
            </w:r>
          </w:p>
        </w:tc>
        <w:tc>
          <w:tcPr>
            <w:tcW w:w="904" w:type="pct"/>
          </w:tcPr>
          <w:p w14:paraId="6A196324" w14:textId="7B7EF1A2" w:rsidR="00F275F1" w:rsidRPr="00FE70C2" w:rsidRDefault="00F275F1" w:rsidP="00864B76">
            <w:pPr>
              <w:widowControl w:val="0"/>
              <w:spacing w:line="240" w:lineRule="auto"/>
              <w:ind w:firstLine="0"/>
              <w:jc w:val="center"/>
              <w:rPr>
                <w:rFonts w:ascii="Cambria" w:hAnsi="Cambria"/>
                <w:lang w:val="uk-UA"/>
              </w:rPr>
            </w:pPr>
            <w:r w:rsidRPr="00FE70C2">
              <w:rPr>
                <w:rFonts w:ascii="Cambria" w:hAnsi="Cambria"/>
                <w:lang w:val="uk-UA"/>
              </w:rPr>
              <w:t>0</w:t>
            </w:r>
          </w:p>
        </w:tc>
      </w:tr>
      <w:tr w:rsidR="00236076" w:rsidRPr="00FE70C2" w14:paraId="694FCFC1" w14:textId="77777777" w:rsidTr="00EB64E7">
        <w:tc>
          <w:tcPr>
            <w:tcW w:w="1134" w:type="pct"/>
            <w:tcBorders>
              <w:top w:val="single" w:sz="4" w:space="0" w:color="auto"/>
              <w:left w:val="single" w:sz="4" w:space="0" w:color="auto"/>
              <w:bottom w:val="single" w:sz="4" w:space="0" w:color="auto"/>
              <w:right w:val="single" w:sz="4" w:space="0" w:color="auto"/>
            </w:tcBorders>
          </w:tcPr>
          <w:p w14:paraId="41B6F215" w14:textId="7F34C75E" w:rsidR="00EB64E7" w:rsidRPr="00FE70C2" w:rsidRDefault="00EB64E7" w:rsidP="00F4392C">
            <w:pPr>
              <w:widowControl w:val="0"/>
              <w:spacing w:line="240" w:lineRule="auto"/>
              <w:ind w:firstLine="0"/>
              <w:jc w:val="center"/>
              <w:rPr>
                <w:rFonts w:ascii="Cambria" w:hAnsi="Cambria"/>
                <w:lang w:val="uk-UA"/>
              </w:rPr>
            </w:pPr>
            <w:r w:rsidRPr="00FE70C2">
              <w:rPr>
                <w:rFonts w:ascii="Cambria" w:hAnsi="Cambria"/>
                <w:lang w:val="uk-UA"/>
              </w:rPr>
              <w:t>3</w:t>
            </w:r>
          </w:p>
        </w:tc>
        <w:tc>
          <w:tcPr>
            <w:tcW w:w="711" w:type="pct"/>
            <w:tcBorders>
              <w:top w:val="single" w:sz="4" w:space="0" w:color="auto"/>
              <w:left w:val="single" w:sz="4" w:space="0" w:color="auto"/>
              <w:bottom w:val="single" w:sz="4" w:space="0" w:color="auto"/>
              <w:right w:val="single" w:sz="4" w:space="0" w:color="auto"/>
            </w:tcBorders>
          </w:tcPr>
          <w:p w14:paraId="2271FA41" w14:textId="49CA08DB" w:rsidR="00EB64E7" w:rsidRPr="00FE70C2" w:rsidRDefault="00EB64E7" w:rsidP="00F4392C">
            <w:pPr>
              <w:widowControl w:val="0"/>
              <w:spacing w:line="240" w:lineRule="auto"/>
              <w:ind w:firstLine="0"/>
              <w:jc w:val="center"/>
              <w:rPr>
                <w:rFonts w:ascii="Cambria" w:hAnsi="Cambria"/>
                <w:lang w:val="uk-UA"/>
              </w:rPr>
            </w:pPr>
            <w:r w:rsidRPr="00FE70C2">
              <w:rPr>
                <w:rFonts w:ascii="Cambria" w:hAnsi="Cambria"/>
                <w:lang w:val="uk-UA"/>
              </w:rPr>
              <w:t>3</w:t>
            </w:r>
          </w:p>
        </w:tc>
        <w:tc>
          <w:tcPr>
            <w:tcW w:w="593" w:type="pct"/>
            <w:tcBorders>
              <w:top w:val="single" w:sz="4" w:space="0" w:color="auto"/>
              <w:left w:val="single" w:sz="4" w:space="0" w:color="auto"/>
              <w:bottom w:val="single" w:sz="4" w:space="0" w:color="auto"/>
              <w:right w:val="single" w:sz="4" w:space="0" w:color="auto"/>
            </w:tcBorders>
          </w:tcPr>
          <w:p w14:paraId="099A554D" w14:textId="51BD204E" w:rsidR="00EB64E7" w:rsidRPr="00FE70C2" w:rsidRDefault="00EB64E7" w:rsidP="00F4392C">
            <w:pPr>
              <w:widowControl w:val="0"/>
              <w:spacing w:line="240" w:lineRule="auto"/>
              <w:ind w:firstLine="0"/>
              <w:jc w:val="center"/>
              <w:rPr>
                <w:rFonts w:ascii="Cambria" w:hAnsi="Cambria"/>
                <w:lang w:val="uk-UA"/>
              </w:rPr>
            </w:pPr>
            <w:r w:rsidRPr="00FE70C2">
              <w:rPr>
                <w:rFonts w:ascii="Cambria" w:hAnsi="Cambria"/>
                <w:lang w:val="uk-UA"/>
              </w:rPr>
              <w:t>2</w:t>
            </w:r>
          </w:p>
        </w:tc>
        <w:tc>
          <w:tcPr>
            <w:tcW w:w="829" w:type="pct"/>
            <w:tcBorders>
              <w:top w:val="single" w:sz="4" w:space="0" w:color="auto"/>
              <w:left w:val="single" w:sz="4" w:space="0" w:color="auto"/>
              <w:bottom w:val="single" w:sz="4" w:space="0" w:color="auto"/>
              <w:right w:val="single" w:sz="4" w:space="0" w:color="auto"/>
            </w:tcBorders>
          </w:tcPr>
          <w:p w14:paraId="00C71B9B" w14:textId="447B3ED3" w:rsidR="00EB64E7" w:rsidRPr="00FE70C2" w:rsidRDefault="00EB64E7" w:rsidP="00F4392C">
            <w:pPr>
              <w:widowControl w:val="0"/>
              <w:spacing w:line="240" w:lineRule="auto"/>
              <w:ind w:firstLine="0"/>
              <w:jc w:val="center"/>
              <w:rPr>
                <w:rFonts w:ascii="Cambria" w:hAnsi="Cambria"/>
                <w:lang w:val="uk-UA"/>
              </w:rPr>
            </w:pPr>
            <w:r w:rsidRPr="00FE70C2">
              <w:rPr>
                <w:rFonts w:ascii="Cambria" w:hAnsi="Cambria"/>
                <w:lang w:val="uk-UA"/>
              </w:rPr>
              <w:t>1,5</w:t>
            </w:r>
          </w:p>
        </w:tc>
        <w:tc>
          <w:tcPr>
            <w:tcW w:w="829" w:type="pct"/>
            <w:tcBorders>
              <w:top w:val="single" w:sz="4" w:space="0" w:color="auto"/>
              <w:left w:val="single" w:sz="4" w:space="0" w:color="auto"/>
              <w:bottom w:val="single" w:sz="4" w:space="0" w:color="auto"/>
              <w:right w:val="single" w:sz="4" w:space="0" w:color="auto"/>
            </w:tcBorders>
          </w:tcPr>
          <w:p w14:paraId="717AB85C" w14:textId="15763268" w:rsidR="00EB64E7" w:rsidRPr="00FE70C2" w:rsidRDefault="00EB64E7" w:rsidP="00F4392C">
            <w:pPr>
              <w:widowControl w:val="0"/>
              <w:spacing w:line="240" w:lineRule="auto"/>
              <w:ind w:firstLine="0"/>
              <w:jc w:val="center"/>
              <w:rPr>
                <w:rFonts w:ascii="Cambria" w:hAnsi="Cambria"/>
                <w:lang w:val="uk-UA"/>
              </w:rPr>
            </w:pPr>
            <w:r w:rsidRPr="00FE70C2">
              <w:rPr>
                <w:rFonts w:ascii="Cambria" w:hAnsi="Cambria"/>
                <w:lang w:val="uk-UA"/>
              </w:rPr>
              <w:t>1</w:t>
            </w:r>
          </w:p>
        </w:tc>
        <w:tc>
          <w:tcPr>
            <w:tcW w:w="904" w:type="pct"/>
            <w:tcBorders>
              <w:top w:val="single" w:sz="4" w:space="0" w:color="auto"/>
              <w:left w:val="single" w:sz="4" w:space="0" w:color="auto"/>
              <w:bottom w:val="single" w:sz="4" w:space="0" w:color="auto"/>
              <w:right w:val="single" w:sz="4" w:space="0" w:color="auto"/>
            </w:tcBorders>
          </w:tcPr>
          <w:p w14:paraId="0BFFA454" w14:textId="77777777" w:rsidR="00EB64E7" w:rsidRPr="00FE70C2" w:rsidRDefault="00EB64E7" w:rsidP="00F4392C">
            <w:pPr>
              <w:widowControl w:val="0"/>
              <w:spacing w:line="240" w:lineRule="auto"/>
              <w:ind w:firstLine="0"/>
              <w:jc w:val="center"/>
              <w:rPr>
                <w:rFonts w:ascii="Cambria" w:hAnsi="Cambria"/>
                <w:lang w:val="uk-UA"/>
              </w:rPr>
            </w:pPr>
            <w:r w:rsidRPr="00FE70C2">
              <w:rPr>
                <w:rFonts w:ascii="Cambria" w:hAnsi="Cambria"/>
                <w:lang w:val="uk-UA"/>
              </w:rPr>
              <w:t>0</w:t>
            </w:r>
          </w:p>
        </w:tc>
      </w:tr>
    </w:tbl>
    <w:p w14:paraId="7B2EEB04" w14:textId="3E902E6A" w:rsidR="00501EE5" w:rsidRPr="00FE70C2" w:rsidRDefault="00501EE5" w:rsidP="00501EE5">
      <w:pPr>
        <w:widowControl w:val="0"/>
        <w:tabs>
          <w:tab w:val="left" w:pos="993"/>
        </w:tabs>
        <w:spacing w:before="120" w:line="240" w:lineRule="auto"/>
        <w:ind w:firstLine="709"/>
        <w:rPr>
          <w:rFonts w:ascii="Cambria" w:hAnsi="Cambria"/>
          <w:sz w:val="24"/>
          <w:szCs w:val="24"/>
          <w:lang w:val="uk-UA"/>
        </w:rPr>
      </w:pPr>
      <w:r w:rsidRPr="00FE70C2">
        <w:rPr>
          <w:rFonts w:ascii="Cambria" w:hAnsi="Cambria"/>
          <w:i/>
          <w:sz w:val="24"/>
          <w:szCs w:val="24"/>
          <w:lang w:val="uk-UA"/>
        </w:rPr>
        <w:t xml:space="preserve">Критерії диференціації оцінок роботи на </w:t>
      </w:r>
      <w:r w:rsidR="00C50B2B" w:rsidRPr="00FE70C2">
        <w:rPr>
          <w:rFonts w:ascii="Cambria" w:hAnsi="Cambria"/>
          <w:i/>
          <w:sz w:val="24"/>
          <w:szCs w:val="24"/>
          <w:lang w:val="uk-UA"/>
        </w:rPr>
        <w:t>дистанційних</w:t>
      </w:r>
      <w:r w:rsidRPr="00FE70C2">
        <w:rPr>
          <w:rFonts w:ascii="Cambria" w:hAnsi="Cambria"/>
          <w:i/>
          <w:sz w:val="24"/>
          <w:szCs w:val="24"/>
          <w:lang w:val="uk-UA"/>
        </w:rPr>
        <w:t xml:space="preserve"> заняттях</w:t>
      </w:r>
      <w:r w:rsidRPr="00FE70C2">
        <w:rPr>
          <w:rFonts w:ascii="Cambria" w:hAnsi="Cambria"/>
          <w:sz w:val="24"/>
          <w:szCs w:val="24"/>
          <w:lang w:val="uk-UA"/>
        </w:rPr>
        <w:t xml:space="preserve">: </w:t>
      </w:r>
    </w:p>
    <w:p w14:paraId="51FAEC37" w14:textId="3C5179EA" w:rsidR="00501EE5" w:rsidRPr="00FE70C2" w:rsidRDefault="00501EE5"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 xml:space="preserve">правильність і вичерпність </w:t>
      </w:r>
      <w:r w:rsidR="00C50B2B" w:rsidRPr="00FE70C2">
        <w:rPr>
          <w:rFonts w:ascii="Cambria" w:hAnsi="Cambria"/>
          <w:sz w:val="24"/>
          <w:szCs w:val="24"/>
          <w:lang w:val="uk-UA"/>
        </w:rPr>
        <w:t xml:space="preserve">письмових </w:t>
      </w:r>
      <w:r w:rsidRPr="00FE70C2">
        <w:rPr>
          <w:rFonts w:ascii="Cambria" w:hAnsi="Cambria"/>
          <w:sz w:val="24"/>
          <w:szCs w:val="24"/>
          <w:lang w:val="uk-UA"/>
        </w:rPr>
        <w:t>відповідей на теоретичні питання;</w:t>
      </w:r>
    </w:p>
    <w:p w14:paraId="2244EC40" w14:textId="77777777" w:rsidR="00501EE5" w:rsidRPr="00FE70C2" w:rsidRDefault="00501EE5"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 xml:space="preserve">знання понятійного апарату і літературних джерел; </w:t>
      </w:r>
    </w:p>
    <w:p w14:paraId="492806CD" w14:textId="77777777" w:rsidR="00501EE5" w:rsidRPr="00FE70C2" w:rsidRDefault="00501EE5"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 xml:space="preserve">уміння аргументувати своє ставлення до відповідних категорій, </w:t>
      </w:r>
      <w:proofErr w:type="spellStart"/>
      <w:r w:rsidRPr="00FE70C2">
        <w:rPr>
          <w:rFonts w:ascii="Cambria" w:hAnsi="Cambria"/>
          <w:sz w:val="24"/>
          <w:szCs w:val="24"/>
          <w:lang w:val="uk-UA"/>
        </w:rPr>
        <w:t>залежностей</w:t>
      </w:r>
      <w:proofErr w:type="spellEnd"/>
      <w:r w:rsidRPr="00FE70C2">
        <w:rPr>
          <w:rFonts w:ascii="Cambria" w:hAnsi="Cambria"/>
          <w:sz w:val="24"/>
          <w:szCs w:val="24"/>
          <w:lang w:val="uk-UA"/>
        </w:rPr>
        <w:t xml:space="preserve"> і явищ;</w:t>
      </w:r>
    </w:p>
    <w:p w14:paraId="1F99BF1D" w14:textId="77777777" w:rsidR="00501EE5" w:rsidRPr="00FE70C2" w:rsidRDefault="00501EE5"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якість, повнота, самостійність виконаних практичних завдань (задач);</w:t>
      </w:r>
    </w:p>
    <w:p w14:paraId="684590CD" w14:textId="1CBEE4F2" w:rsidR="00501EE5" w:rsidRPr="00FE70C2" w:rsidRDefault="00501EE5"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 xml:space="preserve">самостійність суджень і висновків під час </w:t>
      </w:r>
      <w:r w:rsidR="00C50B2B" w:rsidRPr="00FE70C2">
        <w:rPr>
          <w:rFonts w:ascii="Cambria" w:hAnsi="Cambria"/>
          <w:sz w:val="24"/>
          <w:szCs w:val="24"/>
          <w:lang w:val="uk-UA"/>
        </w:rPr>
        <w:t xml:space="preserve">письмових </w:t>
      </w:r>
      <w:r w:rsidRPr="00FE70C2">
        <w:rPr>
          <w:rFonts w:ascii="Cambria" w:hAnsi="Cambria"/>
          <w:sz w:val="24"/>
          <w:szCs w:val="24"/>
          <w:lang w:val="uk-UA"/>
        </w:rPr>
        <w:t xml:space="preserve">відповідей; </w:t>
      </w:r>
    </w:p>
    <w:p w14:paraId="1F9779EC" w14:textId="10E970A1" w:rsidR="00501EE5" w:rsidRPr="00FE70C2" w:rsidRDefault="00501EE5" w:rsidP="00930FD7">
      <w:pPr>
        <w:widowControl w:val="0"/>
        <w:numPr>
          <w:ilvl w:val="0"/>
          <w:numId w:val="7"/>
        </w:numPr>
        <w:tabs>
          <w:tab w:val="left" w:pos="993"/>
          <w:tab w:val="left" w:pos="1276"/>
        </w:tabs>
        <w:spacing w:line="240" w:lineRule="auto"/>
        <w:ind w:left="0" w:firstLine="709"/>
        <w:rPr>
          <w:rFonts w:ascii="Cambria" w:hAnsi="Cambria"/>
          <w:sz w:val="24"/>
          <w:szCs w:val="24"/>
          <w:lang w:val="uk-UA"/>
        </w:rPr>
      </w:pPr>
      <w:r w:rsidRPr="00FE70C2">
        <w:rPr>
          <w:rFonts w:ascii="Cambria" w:hAnsi="Cambria"/>
          <w:sz w:val="24"/>
          <w:szCs w:val="24"/>
          <w:lang w:val="uk-UA"/>
        </w:rPr>
        <w:t xml:space="preserve">вміння </w:t>
      </w:r>
      <w:r w:rsidR="00C50B2B" w:rsidRPr="00FE70C2">
        <w:rPr>
          <w:rFonts w:ascii="Cambria" w:hAnsi="Cambria"/>
          <w:sz w:val="24"/>
          <w:szCs w:val="24"/>
          <w:lang w:val="uk-UA"/>
        </w:rPr>
        <w:t>письмово презентувати матеріал.</w:t>
      </w:r>
    </w:p>
    <w:p w14:paraId="07E99091" w14:textId="201C528A" w:rsidR="00501EE5" w:rsidRPr="00FE70C2" w:rsidRDefault="00501EE5" w:rsidP="00501EE5">
      <w:pPr>
        <w:widowControl w:val="0"/>
        <w:tabs>
          <w:tab w:val="left" w:pos="993"/>
        </w:tabs>
        <w:spacing w:line="240" w:lineRule="auto"/>
        <w:ind w:firstLine="709"/>
        <w:rPr>
          <w:rFonts w:ascii="Cambria" w:hAnsi="Cambria"/>
          <w:sz w:val="24"/>
          <w:szCs w:val="24"/>
          <w:lang w:val="uk-UA"/>
        </w:rPr>
      </w:pPr>
      <w:r w:rsidRPr="00FE70C2">
        <w:rPr>
          <w:rFonts w:ascii="Cambria" w:hAnsi="Cambria"/>
          <w:sz w:val="24"/>
          <w:szCs w:val="24"/>
          <w:lang w:val="uk-UA"/>
        </w:rPr>
        <w:t xml:space="preserve">Бали за роботу на заняттях НПП виставляє у журнал </w:t>
      </w:r>
      <w:r w:rsidR="00C50B2B" w:rsidRPr="00FE70C2">
        <w:rPr>
          <w:rFonts w:ascii="Cambria" w:hAnsi="Cambria"/>
          <w:sz w:val="24"/>
          <w:szCs w:val="24"/>
          <w:lang w:val="uk-UA"/>
        </w:rPr>
        <w:t xml:space="preserve">в системі </w:t>
      </w:r>
      <w:r w:rsidRPr="00FE70C2">
        <w:rPr>
          <w:rFonts w:ascii="Cambria" w:hAnsi="Cambria"/>
          <w:sz w:val="24"/>
          <w:szCs w:val="24"/>
          <w:lang w:val="uk-UA"/>
        </w:rPr>
        <w:t>та до системи електронного обліку поточної успішності здобувачів.</w:t>
      </w:r>
    </w:p>
    <w:p w14:paraId="265BCD97" w14:textId="79973EF0" w:rsidR="00501EE5" w:rsidRPr="00FE70C2" w:rsidRDefault="00501EE5" w:rsidP="00501EE5">
      <w:pPr>
        <w:widowControl w:val="0"/>
        <w:tabs>
          <w:tab w:val="left" w:pos="993"/>
        </w:tabs>
        <w:spacing w:line="240" w:lineRule="auto"/>
        <w:ind w:firstLine="709"/>
        <w:rPr>
          <w:rFonts w:ascii="Cambria" w:hAnsi="Cambria"/>
          <w:sz w:val="24"/>
          <w:szCs w:val="24"/>
          <w:lang w:val="uk-UA"/>
        </w:rPr>
      </w:pPr>
      <w:r w:rsidRPr="00FE70C2">
        <w:rPr>
          <w:rFonts w:ascii="Cambria" w:hAnsi="Cambria"/>
          <w:sz w:val="24"/>
          <w:szCs w:val="24"/>
          <w:lang w:val="uk-UA"/>
        </w:rPr>
        <w:t xml:space="preserve">Кількість балів, отриманих здобувачами на кожному занятті, </w:t>
      </w:r>
      <w:proofErr w:type="spellStart"/>
      <w:r w:rsidRPr="00FE70C2">
        <w:rPr>
          <w:rFonts w:ascii="Cambria" w:hAnsi="Cambria"/>
          <w:sz w:val="24"/>
          <w:szCs w:val="24"/>
          <w:lang w:val="uk-UA"/>
        </w:rPr>
        <w:t>сумується</w:t>
      </w:r>
      <w:proofErr w:type="spellEnd"/>
      <w:r w:rsidRPr="00FE70C2">
        <w:rPr>
          <w:rFonts w:ascii="Cambria" w:hAnsi="Cambria"/>
          <w:sz w:val="24"/>
          <w:szCs w:val="24"/>
          <w:lang w:val="uk-UA"/>
        </w:rPr>
        <w:t xml:space="preserve"> і включається до загальної суми балів поточної успішності разом з балами за модульні роботи.</w:t>
      </w:r>
    </w:p>
    <w:p w14:paraId="2AEAD533" w14:textId="108F770B" w:rsidR="00501EE5" w:rsidRPr="00FE70C2" w:rsidRDefault="00501EE5" w:rsidP="00501EE5">
      <w:pPr>
        <w:widowControl w:val="0"/>
        <w:spacing w:line="240" w:lineRule="auto"/>
        <w:ind w:firstLine="709"/>
        <w:rPr>
          <w:rFonts w:ascii="Cambria" w:hAnsi="Cambria"/>
          <w:sz w:val="24"/>
          <w:szCs w:val="24"/>
          <w:lang w:val="uk-UA"/>
        </w:rPr>
      </w:pPr>
      <w:r w:rsidRPr="00FE70C2">
        <w:rPr>
          <w:rFonts w:ascii="Cambria" w:hAnsi="Cambria"/>
          <w:i/>
          <w:iCs/>
          <w:sz w:val="24"/>
          <w:szCs w:val="24"/>
          <w:lang w:val="uk-UA"/>
        </w:rPr>
        <w:t xml:space="preserve">Здобувачі </w:t>
      </w:r>
      <w:r w:rsidR="00F275F1" w:rsidRPr="00FE70C2">
        <w:rPr>
          <w:rFonts w:ascii="Cambria" w:hAnsi="Cambria"/>
          <w:i/>
          <w:sz w:val="24"/>
          <w:szCs w:val="24"/>
          <w:lang w:val="uk-UA"/>
        </w:rPr>
        <w:t>дистанційної</w:t>
      </w:r>
      <w:r w:rsidRPr="00FE70C2">
        <w:rPr>
          <w:rFonts w:ascii="Cambria" w:hAnsi="Cambria"/>
          <w:i/>
          <w:sz w:val="24"/>
          <w:szCs w:val="24"/>
          <w:lang w:val="uk-UA"/>
        </w:rPr>
        <w:t xml:space="preserve"> </w:t>
      </w:r>
      <w:r w:rsidRPr="00FE70C2">
        <w:rPr>
          <w:rFonts w:ascii="Cambria" w:hAnsi="Cambria"/>
          <w:i/>
          <w:iCs/>
          <w:sz w:val="24"/>
          <w:szCs w:val="24"/>
          <w:lang w:val="uk-UA"/>
        </w:rPr>
        <w:t>форми навчання</w:t>
      </w:r>
      <w:r w:rsidRPr="00FE70C2">
        <w:rPr>
          <w:rFonts w:ascii="Cambria" w:hAnsi="Cambria"/>
          <w:sz w:val="24"/>
          <w:szCs w:val="24"/>
          <w:lang w:val="uk-UA"/>
        </w:rPr>
        <w:t xml:space="preserve"> </w:t>
      </w:r>
      <w:r w:rsidRPr="00FE70C2">
        <w:rPr>
          <w:rFonts w:ascii="Cambria" w:hAnsi="Cambria"/>
          <w:b/>
          <w:sz w:val="24"/>
          <w:szCs w:val="24"/>
          <w:lang w:val="uk-UA"/>
        </w:rPr>
        <w:t>виконують одну контрольну (модульну) роботи.</w:t>
      </w:r>
      <w:r w:rsidRPr="00FE70C2">
        <w:rPr>
          <w:rFonts w:ascii="Cambria" w:hAnsi="Cambria"/>
          <w:sz w:val="24"/>
          <w:szCs w:val="24"/>
          <w:lang w:val="uk-UA"/>
        </w:rPr>
        <w:t xml:space="preserve"> При виконанні модульного завдання оцінці підлягають теоретичні знання та практичні навички, яких набули здобувачі після опанування матеріалу. Модульний контроль проводиться у формі </w:t>
      </w:r>
      <w:r w:rsidR="00F275F1" w:rsidRPr="00FE70C2">
        <w:rPr>
          <w:rFonts w:ascii="Cambria" w:hAnsi="Cambria"/>
          <w:sz w:val="24"/>
          <w:szCs w:val="24"/>
          <w:lang w:val="uk-UA"/>
        </w:rPr>
        <w:t xml:space="preserve">письмових </w:t>
      </w:r>
      <w:r w:rsidRPr="00FE70C2">
        <w:rPr>
          <w:rFonts w:ascii="Cambria" w:hAnsi="Cambria"/>
          <w:sz w:val="24"/>
          <w:szCs w:val="24"/>
          <w:lang w:val="uk-UA"/>
        </w:rPr>
        <w:t xml:space="preserve">відповідей на теоретичні питання та розв’язання практичних завдань, або виконання тестових завдань. Максимальна кількість балів, яку може одержати здобувач за виконання контрольної (модульної) роботи складає </w:t>
      </w:r>
      <w:r w:rsidRPr="00FE70C2">
        <w:rPr>
          <w:rFonts w:ascii="Cambria" w:hAnsi="Cambria"/>
          <w:b/>
          <w:sz w:val="24"/>
          <w:szCs w:val="24"/>
          <w:lang w:val="uk-UA"/>
        </w:rPr>
        <w:t>10 балів.</w:t>
      </w:r>
      <w:r w:rsidRPr="00FE70C2">
        <w:rPr>
          <w:rFonts w:ascii="Cambria" w:hAnsi="Cambria"/>
          <w:sz w:val="24"/>
          <w:szCs w:val="24"/>
          <w:lang w:val="uk-UA"/>
        </w:rPr>
        <w:t xml:space="preserve"> </w:t>
      </w:r>
    </w:p>
    <w:p w14:paraId="0E01D9FA" w14:textId="77777777" w:rsidR="00501EE5" w:rsidRPr="00FE70C2" w:rsidRDefault="00501EE5" w:rsidP="00501EE5">
      <w:pPr>
        <w:widowControl w:val="0"/>
        <w:spacing w:after="120" w:line="240" w:lineRule="auto"/>
        <w:ind w:firstLine="709"/>
        <w:rPr>
          <w:rFonts w:ascii="Cambria" w:hAnsi="Cambria"/>
          <w:lang w:val="uk-UA"/>
        </w:rPr>
      </w:pPr>
      <w:r w:rsidRPr="00FE70C2">
        <w:rPr>
          <w:rFonts w:ascii="Cambria" w:hAnsi="Cambria"/>
          <w:sz w:val="24"/>
          <w:szCs w:val="24"/>
          <w:lang w:val="uk-UA"/>
        </w:rPr>
        <w:t xml:space="preserve">Контрольна (модульна) робота містить два практичних завдання, або 30 тестів. Критерії оцінювання знань здобувачів під час виконання кожного завдання наведено в табл. </w:t>
      </w:r>
    </w:p>
    <w:p w14:paraId="7813F421" w14:textId="38BBB48B" w:rsidR="00501EE5" w:rsidRPr="00FE70C2" w:rsidRDefault="00501EE5" w:rsidP="00501EE5">
      <w:pPr>
        <w:widowControl w:val="0"/>
        <w:spacing w:line="240" w:lineRule="auto"/>
        <w:ind w:firstLine="0"/>
        <w:jc w:val="center"/>
        <w:rPr>
          <w:rFonts w:ascii="Cambria" w:hAnsi="Cambria"/>
          <w:sz w:val="24"/>
          <w:szCs w:val="24"/>
          <w:lang w:val="uk-UA"/>
        </w:rPr>
      </w:pPr>
      <w:r w:rsidRPr="00FE70C2">
        <w:rPr>
          <w:rFonts w:ascii="Cambria" w:hAnsi="Cambria"/>
          <w:sz w:val="24"/>
          <w:szCs w:val="24"/>
          <w:lang w:val="uk-UA"/>
        </w:rPr>
        <w:t xml:space="preserve">Таблиця </w:t>
      </w:r>
      <w:r w:rsidR="00DF7EFE" w:rsidRPr="00FE70C2">
        <w:rPr>
          <w:rFonts w:ascii="Cambria" w:hAnsi="Cambria"/>
          <w:sz w:val="24"/>
          <w:szCs w:val="24"/>
          <w:lang w:val="uk-UA"/>
        </w:rPr>
        <w:t>11</w:t>
      </w:r>
      <w:r w:rsidRPr="00FE70C2">
        <w:rPr>
          <w:rFonts w:ascii="Cambria" w:hAnsi="Cambria"/>
          <w:sz w:val="24"/>
          <w:szCs w:val="24"/>
          <w:lang w:val="uk-UA"/>
        </w:rPr>
        <w:t xml:space="preserve"> –</w:t>
      </w:r>
      <w:r w:rsidRPr="00FE70C2">
        <w:rPr>
          <w:rFonts w:ascii="Cambria" w:hAnsi="Cambria"/>
          <w:b/>
          <w:bCs/>
          <w:sz w:val="24"/>
          <w:szCs w:val="24"/>
          <w:lang w:val="uk-UA"/>
        </w:rPr>
        <w:t xml:space="preserve">Шкала оцінювання виконання контрольного (модульного) завдання здобувачами </w:t>
      </w:r>
      <w:r w:rsidR="00F275F1" w:rsidRPr="00FE70C2">
        <w:rPr>
          <w:rFonts w:ascii="Cambria" w:hAnsi="Cambria"/>
          <w:b/>
          <w:sz w:val="24"/>
          <w:szCs w:val="24"/>
          <w:lang w:val="uk-UA"/>
        </w:rPr>
        <w:t xml:space="preserve">дистанційної </w:t>
      </w:r>
      <w:r w:rsidRPr="00FE70C2">
        <w:rPr>
          <w:rFonts w:ascii="Cambria" w:hAnsi="Cambria"/>
          <w:i/>
          <w:sz w:val="24"/>
          <w:szCs w:val="24"/>
          <w:lang w:val="uk-UA"/>
        </w:rPr>
        <w:t xml:space="preserve"> </w:t>
      </w:r>
      <w:r w:rsidRPr="00FE70C2">
        <w:rPr>
          <w:rFonts w:ascii="Cambria" w:hAnsi="Cambria"/>
          <w:b/>
          <w:bCs/>
          <w:sz w:val="24"/>
          <w:szCs w:val="24"/>
          <w:lang w:val="uk-UA"/>
        </w:rPr>
        <w:t>форми навчання</w:t>
      </w:r>
    </w:p>
    <w:tbl>
      <w:tblPr>
        <w:tblStyle w:val="1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1230"/>
        <w:gridCol w:w="1230"/>
        <w:gridCol w:w="1230"/>
        <w:gridCol w:w="1230"/>
        <w:gridCol w:w="1230"/>
        <w:gridCol w:w="1234"/>
      </w:tblGrid>
      <w:tr w:rsidR="00501EE5" w:rsidRPr="00FE70C2" w14:paraId="5E40C9BE" w14:textId="77777777" w:rsidTr="00864B76">
        <w:trPr>
          <w:trHeight w:val="58"/>
        </w:trPr>
        <w:tc>
          <w:tcPr>
            <w:tcW w:w="1050" w:type="pct"/>
            <w:vMerge w:val="restart"/>
            <w:tcBorders>
              <w:top w:val="single" w:sz="4" w:space="0" w:color="auto"/>
              <w:left w:val="single" w:sz="4" w:space="0" w:color="auto"/>
              <w:right w:val="single" w:sz="4" w:space="0" w:color="auto"/>
            </w:tcBorders>
          </w:tcPr>
          <w:p w14:paraId="30898B8D" w14:textId="77777777" w:rsidR="00501EE5" w:rsidRPr="00FE70C2" w:rsidRDefault="00501EE5" w:rsidP="00864B76">
            <w:pPr>
              <w:widowControl w:val="0"/>
              <w:jc w:val="center"/>
              <w:rPr>
                <w:rFonts w:ascii="Cambria" w:hAnsi="Cambria"/>
                <w:sz w:val="22"/>
                <w:szCs w:val="22"/>
                <w:lang w:val="uk-UA"/>
              </w:rPr>
            </w:pPr>
            <w:r w:rsidRPr="00FE70C2">
              <w:rPr>
                <w:rFonts w:ascii="Cambria" w:hAnsi="Cambria"/>
                <w:sz w:val="22"/>
                <w:szCs w:val="22"/>
                <w:lang w:val="uk-UA"/>
              </w:rPr>
              <w:t>Можлива максимальна оцінка виконання завдання, балів</w:t>
            </w:r>
          </w:p>
        </w:tc>
        <w:tc>
          <w:tcPr>
            <w:tcW w:w="3950" w:type="pct"/>
            <w:gridSpan w:val="6"/>
            <w:tcBorders>
              <w:top w:val="single" w:sz="4" w:space="0" w:color="auto"/>
              <w:left w:val="single" w:sz="4" w:space="0" w:color="auto"/>
              <w:right w:val="single" w:sz="4" w:space="0" w:color="auto"/>
            </w:tcBorders>
          </w:tcPr>
          <w:p w14:paraId="27BB79EA" w14:textId="77777777" w:rsidR="00501EE5" w:rsidRPr="00FE70C2" w:rsidRDefault="00501EE5" w:rsidP="00864B76">
            <w:pPr>
              <w:widowControl w:val="0"/>
              <w:jc w:val="center"/>
              <w:rPr>
                <w:rFonts w:ascii="Cambria" w:hAnsi="Cambria"/>
                <w:sz w:val="22"/>
                <w:szCs w:val="22"/>
                <w:lang w:val="uk-UA"/>
              </w:rPr>
            </w:pPr>
            <w:r w:rsidRPr="00FE70C2">
              <w:rPr>
                <w:rFonts w:ascii="Cambria" w:hAnsi="Cambria"/>
                <w:sz w:val="22"/>
                <w:szCs w:val="22"/>
                <w:lang w:val="uk-UA"/>
              </w:rPr>
              <w:t>Рівень виконання</w:t>
            </w:r>
          </w:p>
        </w:tc>
      </w:tr>
      <w:tr w:rsidR="00501EE5" w:rsidRPr="00FE70C2" w14:paraId="08E75B6E" w14:textId="77777777" w:rsidTr="00864B76">
        <w:trPr>
          <w:trHeight w:val="322"/>
        </w:trPr>
        <w:tc>
          <w:tcPr>
            <w:tcW w:w="1050" w:type="pct"/>
            <w:vMerge/>
            <w:tcBorders>
              <w:left w:val="single" w:sz="4" w:space="0" w:color="auto"/>
              <w:bottom w:val="single" w:sz="4" w:space="0" w:color="auto"/>
              <w:right w:val="single" w:sz="4" w:space="0" w:color="auto"/>
            </w:tcBorders>
          </w:tcPr>
          <w:p w14:paraId="76885FA7" w14:textId="77777777" w:rsidR="00501EE5" w:rsidRPr="00FE70C2" w:rsidRDefault="00501EE5" w:rsidP="00864B76">
            <w:pPr>
              <w:widowControl w:val="0"/>
              <w:jc w:val="center"/>
              <w:rPr>
                <w:rFonts w:ascii="Cambria" w:hAnsi="Cambria"/>
                <w:lang w:val="uk-UA"/>
              </w:rPr>
            </w:pPr>
          </w:p>
        </w:tc>
        <w:tc>
          <w:tcPr>
            <w:tcW w:w="658" w:type="pct"/>
            <w:tcBorders>
              <w:top w:val="single" w:sz="4" w:space="0" w:color="auto"/>
              <w:left w:val="single" w:sz="4" w:space="0" w:color="auto"/>
              <w:bottom w:val="single" w:sz="4" w:space="0" w:color="auto"/>
              <w:right w:val="single" w:sz="4" w:space="0" w:color="auto"/>
            </w:tcBorders>
            <w:vAlign w:val="center"/>
            <w:hideMark/>
          </w:tcPr>
          <w:p w14:paraId="68CA7D81" w14:textId="77777777" w:rsidR="00501EE5" w:rsidRPr="00FE70C2" w:rsidRDefault="00501EE5" w:rsidP="00864B76">
            <w:pPr>
              <w:widowControl w:val="0"/>
              <w:jc w:val="center"/>
              <w:rPr>
                <w:rFonts w:ascii="Cambria" w:hAnsi="Cambria"/>
                <w:lang w:val="uk-UA"/>
              </w:rPr>
            </w:pPr>
            <w:r w:rsidRPr="00FE70C2">
              <w:rPr>
                <w:rFonts w:ascii="Cambria" w:hAnsi="Cambria"/>
                <w:lang w:val="uk-UA"/>
              </w:rPr>
              <w:t>Відмінний</w:t>
            </w:r>
          </w:p>
        </w:tc>
        <w:tc>
          <w:tcPr>
            <w:tcW w:w="658" w:type="pct"/>
            <w:tcBorders>
              <w:top w:val="single" w:sz="4" w:space="0" w:color="auto"/>
              <w:left w:val="single" w:sz="4" w:space="0" w:color="auto"/>
              <w:bottom w:val="single" w:sz="4" w:space="0" w:color="auto"/>
              <w:right w:val="single" w:sz="4" w:space="0" w:color="auto"/>
            </w:tcBorders>
            <w:vAlign w:val="center"/>
            <w:hideMark/>
          </w:tcPr>
          <w:p w14:paraId="3B3DB72C" w14:textId="77777777" w:rsidR="00501EE5" w:rsidRPr="00FE70C2" w:rsidRDefault="00501EE5" w:rsidP="00864B76">
            <w:pPr>
              <w:widowControl w:val="0"/>
              <w:jc w:val="center"/>
              <w:rPr>
                <w:rFonts w:ascii="Cambria" w:hAnsi="Cambria"/>
                <w:lang w:val="uk-UA"/>
              </w:rPr>
            </w:pPr>
            <w:r w:rsidRPr="00FE70C2">
              <w:rPr>
                <w:rFonts w:ascii="Cambria" w:hAnsi="Cambria"/>
                <w:lang w:val="uk-UA"/>
              </w:rPr>
              <w:t>Добрий</w:t>
            </w:r>
          </w:p>
        </w:tc>
        <w:tc>
          <w:tcPr>
            <w:tcW w:w="658" w:type="pct"/>
            <w:tcBorders>
              <w:top w:val="single" w:sz="4" w:space="0" w:color="auto"/>
              <w:left w:val="single" w:sz="4" w:space="0" w:color="auto"/>
              <w:bottom w:val="single" w:sz="4" w:space="0" w:color="auto"/>
              <w:right w:val="single" w:sz="4" w:space="0" w:color="auto"/>
            </w:tcBorders>
            <w:vAlign w:val="center"/>
            <w:hideMark/>
          </w:tcPr>
          <w:p w14:paraId="49A8EFBF" w14:textId="77777777" w:rsidR="00501EE5" w:rsidRPr="00FE70C2" w:rsidRDefault="00501EE5" w:rsidP="00864B76">
            <w:pPr>
              <w:widowControl w:val="0"/>
              <w:jc w:val="center"/>
              <w:rPr>
                <w:rFonts w:ascii="Cambria" w:hAnsi="Cambria"/>
                <w:lang w:val="uk-UA"/>
              </w:rPr>
            </w:pPr>
            <w:r w:rsidRPr="00FE70C2">
              <w:rPr>
                <w:rFonts w:ascii="Cambria" w:hAnsi="Cambria"/>
                <w:lang w:val="uk-UA"/>
              </w:rPr>
              <w:t>Задовільний</w:t>
            </w:r>
          </w:p>
        </w:tc>
        <w:tc>
          <w:tcPr>
            <w:tcW w:w="658" w:type="pct"/>
            <w:tcBorders>
              <w:top w:val="single" w:sz="4" w:space="0" w:color="auto"/>
              <w:left w:val="single" w:sz="4" w:space="0" w:color="auto"/>
              <w:bottom w:val="single" w:sz="4" w:space="0" w:color="auto"/>
              <w:right w:val="single" w:sz="4" w:space="0" w:color="auto"/>
            </w:tcBorders>
            <w:vAlign w:val="center"/>
          </w:tcPr>
          <w:p w14:paraId="71024747" w14:textId="77777777" w:rsidR="00501EE5" w:rsidRPr="00FE70C2" w:rsidRDefault="00501EE5" w:rsidP="00864B76">
            <w:pPr>
              <w:widowControl w:val="0"/>
              <w:jc w:val="center"/>
              <w:rPr>
                <w:rFonts w:ascii="Cambria" w:hAnsi="Cambria"/>
                <w:lang w:val="uk-UA"/>
              </w:rPr>
            </w:pPr>
            <w:r w:rsidRPr="00FE70C2">
              <w:rPr>
                <w:rFonts w:ascii="Cambria" w:hAnsi="Cambria"/>
                <w:lang w:val="uk-UA"/>
              </w:rPr>
              <w:t>Недостатній</w:t>
            </w:r>
          </w:p>
        </w:tc>
        <w:tc>
          <w:tcPr>
            <w:tcW w:w="658" w:type="pct"/>
            <w:tcBorders>
              <w:top w:val="single" w:sz="4" w:space="0" w:color="auto"/>
              <w:left w:val="single" w:sz="4" w:space="0" w:color="auto"/>
              <w:bottom w:val="single" w:sz="4" w:space="0" w:color="auto"/>
              <w:right w:val="single" w:sz="4" w:space="0" w:color="auto"/>
            </w:tcBorders>
            <w:vAlign w:val="center"/>
          </w:tcPr>
          <w:p w14:paraId="7F756746" w14:textId="77777777" w:rsidR="00501EE5" w:rsidRPr="00FE70C2" w:rsidRDefault="00501EE5" w:rsidP="00864B76">
            <w:pPr>
              <w:widowControl w:val="0"/>
              <w:jc w:val="center"/>
              <w:rPr>
                <w:rFonts w:ascii="Cambria" w:hAnsi="Cambria"/>
                <w:lang w:val="uk-UA"/>
              </w:rPr>
            </w:pPr>
            <w:r w:rsidRPr="00FE70C2">
              <w:rPr>
                <w:rFonts w:ascii="Cambria" w:hAnsi="Cambria"/>
                <w:lang w:val="uk-UA"/>
              </w:rPr>
              <w:t>Мінімальний</w:t>
            </w:r>
          </w:p>
        </w:tc>
        <w:tc>
          <w:tcPr>
            <w:tcW w:w="660" w:type="pct"/>
            <w:tcBorders>
              <w:top w:val="single" w:sz="4" w:space="0" w:color="auto"/>
              <w:left w:val="single" w:sz="4" w:space="0" w:color="auto"/>
              <w:bottom w:val="single" w:sz="4" w:space="0" w:color="auto"/>
              <w:right w:val="single" w:sz="4" w:space="0" w:color="auto"/>
            </w:tcBorders>
            <w:vAlign w:val="center"/>
            <w:hideMark/>
          </w:tcPr>
          <w:p w14:paraId="5607EBA1" w14:textId="77777777" w:rsidR="00501EE5" w:rsidRPr="00FE70C2" w:rsidRDefault="00501EE5" w:rsidP="00864B76">
            <w:pPr>
              <w:widowControl w:val="0"/>
              <w:jc w:val="center"/>
              <w:rPr>
                <w:rFonts w:ascii="Cambria" w:hAnsi="Cambria"/>
                <w:lang w:val="uk-UA"/>
              </w:rPr>
            </w:pPr>
            <w:r w:rsidRPr="00FE70C2">
              <w:rPr>
                <w:rFonts w:ascii="Cambria" w:hAnsi="Cambria"/>
                <w:lang w:val="uk-UA"/>
              </w:rPr>
              <w:t>Незадовільний</w:t>
            </w:r>
          </w:p>
        </w:tc>
      </w:tr>
      <w:tr w:rsidR="00501EE5" w:rsidRPr="00FE70C2" w14:paraId="1F48D477" w14:textId="77777777" w:rsidTr="00864B76">
        <w:trPr>
          <w:trHeight w:val="163"/>
        </w:trPr>
        <w:tc>
          <w:tcPr>
            <w:tcW w:w="1050" w:type="pct"/>
            <w:tcBorders>
              <w:top w:val="single" w:sz="4" w:space="0" w:color="auto"/>
              <w:left w:val="single" w:sz="4" w:space="0" w:color="auto"/>
              <w:bottom w:val="single" w:sz="4" w:space="0" w:color="auto"/>
              <w:right w:val="single" w:sz="4" w:space="0" w:color="auto"/>
            </w:tcBorders>
            <w:vAlign w:val="center"/>
          </w:tcPr>
          <w:p w14:paraId="2EAB3991" w14:textId="77777777" w:rsidR="00501EE5" w:rsidRPr="00FE70C2" w:rsidRDefault="00501EE5" w:rsidP="00864B76">
            <w:pPr>
              <w:widowControl w:val="0"/>
              <w:jc w:val="center"/>
              <w:rPr>
                <w:rFonts w:ascii="Cambria" w:hAnsi="Cambria"/>
                <w:lang w:val="uk-UA"/>
              </w:rPr>
            </w:pPr>
            <w:r w:rsidRPr="00FE70C2">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14:paraId="79CC48C3" w14:textId="77777777" w:rsidR="00501EE5" w:rsidRPr="00FE70C2" w:rsidRDefault="00501EE5" w:rsidP="00864B76">
            <w:pPr>
              <w:widowControl w:val="0"/>
              <w:jc w:val="center"/>
              <w:rPr>
                <w:rFonts w:ascii="Cambria" w:hAnsi="Cambria"/>
                <w:lang w:val="uk-UA"/>
              </w:rPr>
            </w:pPr>
            <w:r w:rsidRPr="00FE70C2">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14:paraId="2D105FEB" w14:textId="77777777" w:rsidR="00501EE5" w:rsidRPr="00FE70C2" w:rsidRDefault="00501EE5" w:rsidP="00864B76">
            <w:pPr>
              <w:widowControl w:val="0"/>
              <w:jc w:val="center"/>
              <w:rPr>
                <w:rFonts w:ascii="Cambria" w:hAnsi="Cambria"/>
                <w:lang w:val="uk-UA"/>
              </w:rPr>
            </w:pPr>
            <w:r w:rsidRPr="00FE70C2">
              <w:rPr>
                <w:rFonts w:ascii="Cambria" w:hAnsi="Cambria"/>
                <w:lang w:val="uk-UA"/>
              </w:rPr>
              <w:t>8</w:t>
            </w:r>
          </w:p>
        </w:tc>
        <w:tc>
          <w:tcPr>
            <w:tcW w:w="658" w:type="pct"/>
            <w:tcBorders>
              <w:top w:val="single" w:sz="4" w:space="0" w:color="auto"/>
              <w:left w:val="single" w:sz="4" w:space="0" w:color="auto"/>
              <w:bottom w:val="single" w:sz="4" w:space="0" w:color="auto"/>
              <w:right w:val="single" w:sz="4" w:space="0" w:color="auto"/>
            </w:tcBorders>
            <w:vAlign w:val="center"/>
          </w:tcPr>
          <w:p w14:paraId="683C969B" w14:textId="77777777" w:rsidR="00501EE5" w:rsidRPr="00FE70C2" w:rsidRDefault="00501EE5" w:rsidP="00864B76">
            <w:pPr>
              <w:widowControl w:val="0"/>
              <w:jc w:val="center"/>
              <w:rPr>
                <w:rFonts w:ascii="Cambria" w:hAnsi="Cambria"/>
                <w:lang w:val="uk-UA"/>
              </w:rPr>
            </w:pPr>
            <w:r w:rsidRPr="00FE70C2">
              <w:rPr>
                <w:rFonts w:ascii="Cambria" w:hAnsi="Cambria"/>
                <w:lang w:val="uk-UA"/>
              </w:rPr>
              <w:t>6</w:t>
            </w:r>
          </w:p>
        </w:tc>
        <w:tc>
          <w:tcPr>
            <w:tcW w:w="658" w:type="pct"/>
            <w:tcBorders>
              <w:top w:val="single" w:sz="4" w:space="0" w:color="auto"/>
              <w:left w:val="single" w:sz="4" w:space="0" w:color="auto"/>
              <w:bottom w:val="single" w:sz="4" w:space="0" w:color="auto"/>
              <w:right w:val="single" w:sz="4" w:space="0" w:color="auto"/>
            </w:tcBorders>
            <w:vAlign w:val="center"/>
          </w:tcPr>
          <w:p w14:paraId="776AA926" w14:textId="77777777" w:rsidR="00501EE5" w:rsidRPr="00FE70C2" w:rsidRDefault="00501EE5" w:rsidP="00864B76">
            <w:pPr>
              <w:widowControl w:val="0"/>
              <w:jc w:val="center"/>
              <w:rPr>
                <w:rFonts w:ascii="Cambria" w:hAnsi="Cambria"/>
                <w:lang w:val="uk-UA"/>
              </w:rPr>
            </w:pPr>
            <w:r w:rsidRPr="00FE70C2">
              <w:rPr>
                <w:rFonts w:ascii="Cambria" w:hAnsi="Cambria"/>
                <w:lang w:val="uk-UA"/>
              </w:rPr>
              <w:t>4</w:t>
            </w:r>
          </w:p>
        </w:tc>
        <w:tc>
          <w:tcPr>
            <w:tcW w:w="658" w:type="pct"/>
            <w:tcBorders>
              <w:top w:val="single" w:sz="4" w:space="0" w:color="auto"/>
              <w:left w:val="single" w:sz="4" w:space="0" w:color="auto"/>
              <w:bottom w:val="single" w:sz="4" w:space="0" w:color="auto"/>
              <w:right w:val="single" w:sz="4" w:space="0" w:color="auto"/>
            </w:tcBorders>
            <w:vAlign w:val="center"/>
          </w:tcPr>
          <w:p w14:paraId="51E805C6" w14:textId="77777777" w:rsidR="00501EE5" w:rsidRPr="00FE70C2" w:rsidRDefault="00501EE5" w:rsidP="00864B76">
            <w:pPr>
              <w:widowControl w:val="0"/>
              <w:jc w:val="center"/>
              <w:rPr>
                <w:rFonts w:ascii="Cambria" w:hAnsi="Cambria"/>
                <w:lang w:val="uk-UA"/>
              </w:rPr>
            </w:pPr>
            <w:r w:rsidRPr="00FE70C2">
              <w:rPr>
                <w:rFonts w:ascii="Cambria" w:hAnsi="Cambria"/>
                <w:lang w:val="uk-UA"/>
              </w:rPr>
              <w:t>2</w:t>
            </w:r>
          </w:p>
        </w:tc>
        <w:tc>
          <w:tcPr>
            <w:tcW w:w="660" w:type="pct"/>
            <w:tcBorders>
              <w:top w:val="single" w:sz="4" w:space="0" w:color="auto"/>
              <w:left w:val="single" w:sz="4" w:space="0" w:color="auto"/>
              <w:bottom w:val="single" w:sz="4" w:space="0" w:color="auto"/>
              <w:right w:val="single" w:sz="4" w:space="0" w:color="auto"/>
            </w:tcBorders>
            <w:vAlign w:val="center"/>
          </w:tcPr>
          <w:p w14:paraId="4D325738" w14:textId="77777777" w:rsidR="00501EE5" w:rsidRPr="00FE70C2" w:rsidRDefault="00501EE5" w:rsidP="00864B76">
            <w:pPr>
              <w:widowControl w:val="0"/>
              <w:jc w:val="center"/>
              <w:rPr>
                <w:rFonts w:ascii="Cambria" w:hAnsi="Cambria"/>
                <w:lang w:val="uk-UA"/>
              </w:rPr>
            </w:pPr>
            <w:r w:rsidRPr="00FE70C2">
              <w:rPr>
                <w:rFonts w:ascii="Cambria" w:hAnsi="Cambria"/>
                <w:lang w:val="uk-UA"/>
              </w:rPr>
              <w:t>0</w:t>
            </w:r>
          </w:p>
        </w:tc>
      </w:tr>
    </w:tbl>
    <w:p w14:paraId="480B99E5" w14:textId="77777777" w:rsidR="00501EE5" w:rsidRPr="00FE70C2" w:rsidRDefault="00501EE5" w:rsidP="00501EE5">
      <w:pPr>
        <w:widowControl w:val="0"/>
        <w:spacing w:before="120" w:line="240" w:lineRule="auto"/>
        <w:ind w:firstLine="709"/>
        <w:rPr>
          <w:rFonts w:ascii="Cambria" w:hAnsi="Cambria"/>
          <w:sz w:val="24"/>
          <w:szCs w:val="24"/>
          <w:lang w:val="uk-UA"/>
        </w:rPr>
      </w:pPr>
      <w:r w:rsidRPr="00FE70C2">
        <w:rPr>
          <w:rFonts w:ascii="Cambria" w:hAnsi="Cambria"/>
          <w:sz w:val="24"/>
          <w:szCs w:val="24"/>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0C5515CF" w14:textId="33447B18" w:rsidR="006B2353" w:rsidRPr="00FE70C2" w:rsidRDefault="006C04E3" w:rsidP="006C04E3">
      <w:pPr>
        <w:widowControl w:val="0"/>
        <w:spacing w:before="120" w:line="240" w:lineRule="auto"/>
        <w:ind w:firstLine="709"/>
        <w:rPr>
          <w:rFonts w:ascii="Cambria" w:hAnsi="Cambria"/>
          <w:sz w:val="24"/>
          <w:szCs w:val="24"/>
          <w:lang w:val="uk-UA"/>
        </w:rPr>
      </w:pPr>
      <w:r w:rsidRPr="00FE70C2">
        <w:rPr>
          <w:rFonts w:ascii="Cambria" w:hAnsi="Cambria"/>
          <w:b/>
          <w:i/>
          <w:sz w:val="24"/>
          <w:szCs w:val="24"/>
          <w:lang w:val="uk-UA"/>
        </w:rPr>
        <w:t>Загальна сума балів за поточний контроль</w:t>
      </w:r>
      <w:r w:rsidRPr="00FE70C2">
        <w:rPr>
          <w:rFonts w:ascii="Cambria" w:hAnsi="Cambria"/>
          <w:sz w:val="24"/>
          <w:szCs w:val="24"/>
          <w:lang w:val="uk-UA"/>
        </w:rPr>
        <w:t xml:space="preserve"> здобувачів дистанційної форми навчання складається із балів за всіма видами робіт, передбаченими картою самостійної роботи здобувача. Загальна підсумкова оцінка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65332274" w14:textId="77777777" w:rsidR="006B2353" w:rsidRPr="00FE70C2" w:rsidRDefault="006B2353">
      <w:pPr>
        <w:rPr>
          <w:rFonts w:ascii="Cambria" w:hAnsi="Cambria"/>
          <w:sz w:val="24"/>
          <w:szCs w:val="24"/>
          <w:lang w:val="uk-UA"/>
        </w:rPr>
      </w:pPr>
      <w:r w:rsidRPr="00FE70C2">
        <w:rPr>
          <w:rFonts w:ascii="Cambria" w:hAnsi="Cambria"/>
          <w:sz w:val="24"/>
          <w:szCs w:val="24"/>
          <w:lang w:val="uk-UA"/>
        </w:rPr>
        <w:br w:type="page"/>
      </w:r>
    </w:p>
    <w:p w14:paraId="02B1B49F" w14:textId="77777777" w:rsidR="00FF4ABD" w:rsidRPr="00FE70C2" w:rsidRDefault="00FF4ABD" w:rsidP="0061140A">
      <w:pPr>
        <w:pStyle w:val="1"/>
        <w:spacing w:before="180" w:after="180"/>
        <w:rPr>
          <w:rFonts w:ascii="Cambria" w:hAnsi="Cambria"/>
        </w:rPr>
      </w:pPr>
      <w:bookmarkStart w:id="34" w:name="_Toc83644973"/>
      <w:bookmarkStart w:id="35" w:name="_Toc83645738"/>
      <w:bookmarkStart w:id="36" w:name="_Toc90837261"/>
      <w:r w:rsidRPr="00FE70C2">
        <w:rPr>
          <w:rFonts w:ascii="Cambria" w:hAnsi="Cambria"/>
        </w:rPr>
        <w:t>5. САМОСТІЙНА РОБОТА ЗДОБУВАЧА</w:t>
      </w:r>
      <w:bookmarkEnd w:id="34"/>
      <w:bookmarkEnd w:id="35"/>
      <w:bookmarkEnd w:id="36"/>
      <w:r w:rsidRPr="00FE70C2">
        <w:rPr>
          <w:rFonts w:ascii="Cambria" w:hAnsi="Cambria"/>
        </w:rPr>
        <w:t xml:space="preserve"> </w:t>
      </w:r>
    </w:p>
    <w:p w14:paraId="324F7744" w14:textId="77777777" w:rsidR="006C461C" w:rsidRPr="00FE70C2" w:rsidRDefault="006C461C" w:rsidP="005A04C1">
      <w:pPr>
        <w:pStyle w:val="2"/>
        <w:spacing w:before="120" w:after="120"/>
        <w:jc w:val="center"/>
        <w:rPr>
          <w:rFonts w:ascii="Cambria" w:hAnsi="Cambria"/>
          <w:sz w:val="24"/>
          <w:szCs w:val="24"/>
          <w:lang w:val="uk-UA"/>
        </w:rPr>
      </w:pPr>
      <w:bookmarkStart w:id="37" w:name="_Toc83644974"/>
      <w:bookmarkStart w:id="38" w:name="_Toc83645739"/>
      <w:bookmarkStart w:id="39" w:name="_Toc90837262"/>
      <w:bookmarkStart w:id="40" w:name="_Toc83644975"/>
      <w:bookmarkStart w:id="41" w:name="_Toc83645740"/>
      <w:r w:rsidRPr="00FE70C2">
        <w:rPr>
          <w:rFonts w:ascii="Cambria" w:hAnsi="Cambria"/>
          <w:sz w:val="24"/>
          <w:szCs w:val="24"/>
          <w:lang w:val="uk-UA"/>
        </w:rPr>
        <w:t>5.1. Зміст самостійної роботи здобувача</w:t>
      </w:r>
      <w:bookmarkEnd w:id="37"/>
      <w:bookmarkEnd w:id="38"/>
      <w:bookmarkEnd w:id="39"/>
    </w:p>
    <w:p w14:paraId="2D9F2B2B" w14:textId="77777777" w:rsidR="006C461C" w:rsidRPr="00FE70C2" w:rsidRDefault="006C461C" w:rsidP="006C461C">
      <w:pPr>
        <w:pStyle w:val="af3"/>
        <w:widowControl w:val="0"/>
        <w:spacing w:after="120"/>
        <w:ind w:firstLine="851"/>
        <w:rPr>
          <w:sz w:val="24"/>
          <w:lang w:val="uk-UA" w:eastAsia="en-US"/>
        </w:rPr>
      </w:pPr>
      <w:r w:rsidRPr="00FE70C2">
        <w:rPr>
          <w:sz w:val="24"/>
          <w:lang w:val="uk-UA" w:eastAsia="en-US"/>
        </w:rPr>
        <w:t>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14:paraId="4E47E4B1" w14:textId="77777777" w:rsidR="006C461C" w:rsidRPr="00FE70C2" w:rsidRDefault="006C461C" w:rsidP="006C461C">
      <w:pPr>
        <w:pStyle w:val="af3"/>
        <w:widowControl w:val="0"/>
        <w:spacing w:after="120"/>
        <w:ind w:firstLine="851"/>
        <w:rPr>
          <w:sz w:val="24"/>
          <w:lang w:val="uk-UA" w:eastAsia="en-US"/>
        </w:rPr>
      </w:pPr>
      <w:r w:rsidRPr="00FE70C2">
        <w:rPr>
          <w:sz w:val="24"/>
          <w:lang w:val="uk-UA" w:eastAsia="en-US"/>
        </w:rPr>
        <w:t>Самостійна робота теоретичного спрямування дозволяє поглибити засвоєння теоретичного матеріалу, підготуватися до навчальних занять. Включає виконання низки завдань, спрямованих на засвоєння навчального матеріалу на рівнях «відтворення» та «розуміння». Залежно від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w:t>
      </w:r>
    </w:p>
    <w:p w14:paraId="371D2C7F" w14:textId="77777777" w:rsidR="006C461C" w:rsidRPr="00FE70C2" w:rsidRDefault="006C461C" w:rsidP="006C461C">
      <w:pPr>
        <w:pStyle w:val="af3"/>
        <w:widowControl w:val="0"/>
        <w:spacing w:after="120"/>
        <w:ind w:firstLine="851"/>
        <w:rPr>
          <w:sz w:val="24"/>
          <w:lang w:val="uk-UA" w:eastAsia="en-US"/>
        </w:rPr>
      </w:pPr>
      <w:r w:rsidRPr="00FE70C2">
        <w:rPr>
          <w:sz w:val="24"/>
          <w:lang w:val="uk-UA" w:eastAsia="en-US"/>
        </w:rPr>
        <w:t xml:space="preserve">Самостійна робота практичного спрямування має на меті формування і розвиток практичних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PBL-тренінг, </w:t>
      </w:r>
      <w:proofErr w:type="spellStart"/>
      <w:r w:rsidRPr="00FE70C2">
        <w:rPr>
          <w:sz w:val="24"/>
          <w:lang w:val="uk-UA" w:eastAsia="en-US"/>
        </w:rPr>
        <w:t>Case</w:t>
      </w:r>
      <w:proofErr w:type="spellEnd"/>
      <w:r w:rsidRPr="00FE70C2">
        <w:rPr>
          <w:sz w:val="24"/>
          <w:lang w:val="uk-UA" w:eastAsia="en-US"/>
        </w:rPr>
        <w:t xml:space="preserve"> </w:t>
      </w:r>
      <w:proofErr w:type="spellStart"/>
      <w:r w:rsidRPr="00FE70C2">
        <w:rPr>
          <w:sz w:val="24"/>
          <w:lang w:val="uk-UA" w:eastAsia="en-US"/>
        </w:rPr>
        <w:t>study</w:t>
      </w:r>
      <w:proofErr w:type="spellEnd"/>
      <w:r w:rsidRPr="00FE70C2">
        <w:rPr>
          <w:sz w:val="24"/>
          <w:lang w:val="uk-UA" w:eastAsia="en-US"/>
        </w:rPr>
        <w:t xml:space="preserve">, розрахунково-аналітична робота, розв’язок модельованого завдання, проведення наукового дослідження, виконання індивідуального чи групового </w:t>
      </w:r>
      <w:proofErr w:type="spellStart"/>
      <w:r w:rsidRPr="00FE70C2">
        <w:rPr>
          <w:sz w:val="24"/>
          <w:lang w:val="uk-UA" w:eastAsia="en-US"/>
        </w:rPr>
        <w:t>проєкту</w:t>
      </w:r>
      <w:proofErr w:type="spellEnd"/>
      <w:r w:rsidRPr="00FE70C2">
        <w:rPr>
          <w:sz w:val="24"/>
          <w:lang w:val="uk-UA" w:eastAsia="en-US"/>
        </w:rPr>
        <w:t>, дискусії тощо.</w:t>
      </w:r>
    </w:p>
    <w:p w14:paraId="7540E7F0" w14:textId="77777777" w:rsidR="006C461C" w:rsidRPr="00FE70C2" w:rsidRDefault="006C461C" w:rsidP="006C461C">
      <w:pPr>
        <w:pStyle w:val="af3"/>
        <w:widowControl w:val="0"/>
        <w:spacing w:after="120"/>
        <w:ind w:firstLine="851"/>
        <w:rPr>
          <w:sz w:val="24"/>
          <w:lang w:val="uk-UA" w:eastAsia="en-US"/>
        </w:rPr>
      </w:pPr>
      <w:r w:rsidRPr="00FE70C2">
        <w:rPr>
          <w:sz w:val="24"/>
          <w:lang w:val="uk-UA" w:eastAsia="en-US"/>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w:t>
      </w:r>
    </w:p>
    <w:p w14:paraId="4A4B78D0" w14:textId="773EA0D6" w:rsidR="00A549BE" w:rsidRPr="00FE70C2" w:rsidRDefault="006C461C" w:rsidP="00B64DA4">
      <w:pPr>
        <w:pStyle w:val="af3"/>
        <w:widowControl w:val="0"/>
        <w:spacing w:after="120"/>
        <w:ind w:firstLine="851"/>
        <w:rPr>
          <w:sz w:val="24"/>
          <w:lang w:val="uk-UA"/>
        </w:rPr>
      </w:pPr>
      <w:r w:rsidRPr="00FE70C2">
        <w:rPr>
          <w:sz w:val="24"/>
          <w:lang w:val="uk-UA" w:eastAsia="en-US"/>
        </w:rPr>
        <w:t>Контроль і оцінювання результатів самостійної роботи здобувачів здійснює науково-педагогічний (педагогічний) працівник на навчальних заняттях або консультаціях.</w:t>
      </w:r>
      <w:bookmarkEnd w:id="40"/>
      <w:bookmarkEnd w:id="41"/>
    </w:p>
    <w:p w14:paraId="5897A924" w14:textId="6A5D169E" w:rsidR="00A549BE" w:rsidRPr="00FE70C2" w:rsidRDefault="00B64DA4" w:rsidP="00B64DA4">
      <w:pPr>
        <w:pStyle w:val="2"/>
        <w:spacing w:before="120" w:after="120"/>
        <w:jc w:val="center"/>
        <w:rPr>
          <w:rFonts w:ascii="Cambria" w:hAnsi="Cambria"/>
          <w:sz w:val="24"/>
          <w:lang w:val="uk-UA"/>
        </w:rPr>
      </w:pPr>
      <w:bookmarkStart w:id="42" w:name="_Toc90837263"/>
      <w:r w:rsidRPr="00FE70C2">
        <w:rPr>
          <w:rFonts w:ascii="Cambria" w:hAnsi="Cambria"/>
          <w:sz w:val="24"/>
          <w:szCs w:val="24"/>
          <w:lang w:val="uk-UA"/>
        </w:rPr>
        <w:t xml:space="preserve">5.2. </w:t>
      </w:r>
      <w:r w:rsidRPr="00FE70C2">
        <w:rPr>
          <w:rFonts w:ascii="Cambria" w:hAnsi="Cambria"/>
          <w:sz w:val="24"/>
          <w:lang w:val="uk-UA"/>
        </w:rPr>
        <w:t>Порядок оцінювання індивідуальних завдань самостійної роботи (за вибором здобувача) з навчальної дисципліни</w:t>
      </w:r>
      <w:bookmarkEnd w:id="42"/>
    </w:p>
    <w:p w14:paraId="7AABCEBA" w14:textId="30B88E01" w:rsidR="000C111F" w:rsidRPr="00FE70C2" w:rsidRDefault="000C111F" w:rsidP="005E39DD">
      <w:pPr>
        <w:pStyle w:val="af3"/>
        <w:spacing w:before="120" w:after="120"/>
        <w:jc w:val="center"/>
        <w:rPr>
          <w:b/>
          <w:i/>
          <w:sz w:val="24"/>
          <w:lang w:val="uk-UA"/>
        </w:rPr>
      </w:pPr>
      <w:bookmarkStart w:id="43" w:name="_Toc83644976"/>
      <w:bookmarkStart w:id="44" w:name="_Toc83645741"/>
      <w:r w:rsidRPr="00FE70C2">
        <w:rPr>
          <w:b/>
          <w:i/>
          <w:sz w:val="24"/>
          <w:lang w:val="uk-UA"/>
        </w:rPr>
        <w:t>5.2.1. Вимоги до виконання індивідуальних завдань самостійної роботи</w:t>
      </w:r>
      <w:bookmarkEnd w:id="43"/>
      <w:bookmarkEnd w:id="44"/>
      <w:r w:rsidR="0038430C" w:rsidRPr="00FE70C2">
        <w:rPr>
          <w:b/>
          <w:i/>
          <w:sz w:val="24"/>
          <w:lang w:val="uk-UA"/>
        </w:rPr>
        <w:t xml:space="preserve"> </w:t>
      </w:r>
    </w:p>
    <w:p w14:paraId="105D3BC4" w14:textId="77777777" w:rsidR="000C111F" w:rsidRPr="00FE70C2" w:rsidRDefault="000C111F" w:rsidP="000C111F">
      <w:pPr>
        <w:pStyle w:val="af3"/>
        <w:spacing w:after="120"/>
        <w:ind w:firstLine="851"/>
        <w:rPr>
          <w:sz w:val="24"/>
          <w:lang w:val="uk-UA"/>
        </w:rPr>
      </w:pPr>
      <w:r w:rsidRPr="00FE70C2">
        <w:rPr>
          <w:sz w:val="24"/>
          <w:lang w:val="uk-UA"/>
        </w:rPr>
        <w:t xml:space="preserve">Самостійна робота здобувачів – один з основних засобів оволодіння навчальним матеріалом у час, вільний від аудиторних навчальних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викладача, але без його безпосередньої участі.  </w:t>
      </w:r>
    </w:p>
    <w:p w14:paraId="63CA83A0" w14:textId="19B961EE" w:rsidR="000C111F" w:rsidRPr="00FE70C2" w:rsidRDefault="000C111F" w:rsidP="000C111F">
      <w:pPr>
        <w:pStyle w:val="af3"/>
        <w:spacing w:after="120"/>
        <w:ind w:firstLine="851"/>
        <w:rPr>
          <w:sz w:val="24"/>
          <w:lang w:val="uk-UA"/>
        </w:rPr>
      </w:pPr>
      <w:r w:rsidRPr="00FE70C2">
        <w:rPr>
          <w:sz w:val="24"/>
          <w:lang w:val="uk-UA"/>
        </w:rPr>
        <w:t xml:space="preserve">Питання, що </w:t>
      </w:r>
      <w:r w:rsidRPr="00835934">
        <w:rPr>
          <w:sz w:val="24"/>
          <w:lang w:val="uk-UA"/>
        </w:rPr>
        <w:t xml:space="preserve">виникають у </w:t>
      </w:r>
      <w:r w:rsidR="00835934" w:rsidRPr="00835934">
        <w:rPr>
          <w:sz w:val="24"/>
          <w:lang w:val="uk-UA"/>
        </w:rPr>
        <w:t>здобувачів</w:t>
      </w:r>
      <w:r w:rsidRPr="00835934">
        <w:rPr>
          <w:sz w:val="24"/>
          <w:lang w:val="uk-UA"/>
        </w:rPr>
        <w:t xml:space="preserve"> стосовно</w:t>
      </w:r>
      <w:r w:rsidRPr="00FE70C2">
        <w:rPr>
          <w:sz w:val="24"/>
          <w:lang w:val="uk-UA"/>
        </w:rPr>
        <w:t xml:space="preserve"> виконання запланованих завдань, вирішуються на консультаціях, які проводяться згідно з графіками, затвердженими кафедрою. </w:t>
      </w:r>
    </w:p>
    <w:p w14:paraId="6B287E85" w14:textId="35180A46" w:rsidR="000C111F" w:rsidRPr="00FE70C2" w:rsidRDefault="000C111F" w:rsidP="000C111F">
      <w:pPr>
        <w:pStyle w:val="af3"/>
        <w:spacing w:after="120"/>
        <w:ind w:firstLine="851"/>
        <w:rPr>
          <w:sz w:val="24"/>
          <w:lang w:val="uk-UA"/>
        </w:rPr>
      </w:pPr>
      <w:r w:rsidRPr="00FE70C2">
        <w:rPr>
          <w:i/>
          <w:sz w:val="24"/>
          <w:lang w:val="uk-UA"/>
        </w:rPr>
        <w:t xml:space="preserve">Самостійна робота включає такі </w:t>
      </w:r>
      <w:r w:rsidRPr="00FE70C2">
        <w:rPr>
          <w:b/>
          <w:i/>
          <w:sz w:val="24"/>
          <w:lang w:val="uk-UA"/>
        </w:rPr>
        <w:t>форми:</w:t>
      </w:r>
      <w:r w:rsidRPr="00FE70C2">
        <w:rPr>
          <w:sz w:val="24"/>
          <w:lang w:val="uk-UA"/>
        </w:rPr>
        <w:t xml:space="preserve"> опрацювання теоретичних основ </w:t>
      </w:r>
      <w:r w:rsidR="00F4392C" w:rsidRPr="00FE70C2">
        <w:rPr>
          <w:sz w:val="24"/>
          <w:lang w:val="uk-UA"/>
        </w:rPr>
        <w:t>відповідних тем з тренінг-курсу</w:t>
      </w:r>
      <w:r w:rsidRPr="00FE70C2">
        <w:rPr>
          <w:sz w:val="24"/>
          <w:lang w:val="uk-UA"/>
        </w:rPr>
        <w:t>; вивчення окремих тем або питань, що передбачені для самостійного опрацювання; підготовка до семінарських (практичних) занять; підготовка до виконання модульних (контрольних) завдань; вирішення і письмове оформлення задач, схем, діаграм, інших робіт графічного характеру;  відпрацювання завдань тренінгів; аналіз конкретної виробничої ситуації та підготовка аналітичної записки (</w:t>
      </w:r>
      <w:proofErr w:type="spellStart"/>
      <w:r w:rsidRPr="00FE70C2">
        <w:rPr>
          <w:sz w:val="24"/>
          <w:lang w:val="uk-UA"/>
        </w:rPr>
        <w:t>Case</w:t>
      </w:r>
      <w:proofErr w:type="spellEnd"/>
      <w:r w:rsidRPr="00FE70C2">
        <w:rPr>
          <w:sz w:val="24"/>
          <w:lang w:val="uk-UA"/>
        </w:rPr>
        <w:t xml:space="preserve"> </w:t>
      </w:r>
      <w:proofErr w:type="spellStart"/>
      <w:r w:rsidRPr="00FE70C2">
        <w:rPr>
          <w:sz w:val="24"/>
          <w:lang w:val="uk-UA"/>
        </w:rPr>
        <w:t>study</w:t>
      </w:r>
      <w:proofErr w:type="spellEnd"/>
      <w:r w:rsidRPr="00FE70C2">
        <w:rPr>
          <w:sz w:val="24"/>
          <w:lang w:val="uk-UA"/>
        </w:rPr>
        <w:t xml:space="preserve">); виконання індивідуальних завдань; систематика вивченого матеріалу перед іспитом. </w:t>
      </w:r>
    </w:p>
    <w:p w14:paraId="0B8A95A7" w14:textId="77777777" w:rsidR="000C111F" w:rsidRPr="00FE70C2" w:rsidRDefault="000C111F" w:rsidP="000C111F">
      <w:pPr>
        <w:pStyle w:val="af3"/>
        <w:spacing w:after="120"/>
        <w:ind w:firstLine="851"/>
        <w:rPr>
          <w:sz w:val="24"/>
          <w:lang w:val="uk-UA"/>
        </w:rPr>
      </w:pPr>
      <w:r w:rsidRPr="00FE70C2">
        <w:rPr>
          <w:b/>
          <w:i/>
          <w:sz w:val="24"/>
          <w:lang w:val="uk-UA"/>
        </w:rPr>
        <w:t>Перелік завдань для самостійної роботи</w:t>
      </w:r>
      <w:r w:rsidRPr="00FE70C2">
        <w:rPr>
          <w:i/>
          <w:sz w:val="24"/>
          <w:lang w:val="uk-UA"/>
        </w:rPr>
        <w:t xml:space="preserve"> подані у Карті самостійної роботи здобувачів</w:t>
      </w:r>
      <w:r w:rsidRPr="00FE70C2">
        <w:rPr>
          <w:sz w:val="24"/>
          <w:lang w:val="uk-UA"/>
        </w:rPr>
        <w:t xml:space="preserve">, яка включається до «Методичних матеріалів з вивчення навчальної дисципліни», що розміщуються на сайті КНЕУ. </w:t>
      </w:r>
    </w:p>
    <w:p w14:paraId="5E9BD958" w14:textId="77777777" w:rsidR="000C111F" w:rsidRPr="00FE70C2" w:rsidRDefault="000C111F" w:rsidP="000371FF">
      <w:pPr>
        <w:pStyle w:val="a6"/>
        <w:spacing w:line="240" w:lineRule="auto"/>
        <w:ind w:left="0" w:firstLine="851"/>
        <w:rPr>
          <w:rFonts w:ascii="Cambria" w:hAnsi="Cambria"/>
          <w:b/>
          <w:bCs/>
          <w:sz w:val="24"/>
          <w:szCs w:val="24"/>
          <w:lang w:val="uk-UA"/>
        </w:rPr>
      </w:pPr>
      <w:r w:rsidRPr="00FE70C2">
        <w:rPr>
          <w:rFonts w:ascii="Cambria" w:hAnsi="Cambria"/>
          <w:sz w:val="24"/>
          <w:szCs w:val="24"/>
          <w:lang w:val="uk-UA"/>
        </w:rPr>
        <w:t>Після виконання індивідуальних завдань у встановлені терміни здобувач звітує викладачеві, а набрані ним бали проставляються у Журналі обліку поточної успішності студентів та враховуються як кількість балів за поточну успішність у навчальній роботі.</w:t>
      </w:r>
      <w:r w:rsidRPr="00FE70C2">
        <w:rPr>
          <w:rFonts w:ascii="Cambria" w:hAnsi="Cambria"/>
          <w:b/>
          <w:bCs/>
          <w:sz w:val="24"/>
          <w:szCs w:val="24"/>
          <w:lang w:val="uk-UA"/>
        </w:rPr>
        <w:t xml:space="preserve"> </w:t>
      </w:r>
    </w:p>
    <w:p w14:paraId="7D613B28" w14:textId="36D2E9C8" w:rsidR="0002029E" w:rsidRPr="00FE70C2" w:rsidRDefault="000D5141" w:rsidP="00926054">
      <w:pPr>
        <w:pStyle w:val="af3"/>
        <w:spacing w:before="120" w:after="120"/>
        <w:jc w:val="center"/>
        <w:rPr>
          <w:b/>
          <w:i/>
          <w:sz w:val="24"/>
          <w:lang w:val="uk-UA"/>
        </w:rPr>
      </w:pPr>
      <w:r w:rsidRPr="00FE70C2">
        <w:rPr>
          <w:b/>
          <w:i/>
          <w:sz w:val="24"/>
          <w:lang w:val="uk-UA"/>
        </w:rPr>
        <w:t xml:space="preserve">5.2.2. </w:t>
      </w:r>
      <w:r w:rsidR="003A6599" w:rsidRPr="00FE70C2">
        <w:rPr>
          <w:b/>
          <w:i/>
          <w:sz w:val="24"/>
          <w:lang w:val="uk-UA"/>
        </w:rPr>
        <w:t>Рекомендації та тематика для</w:t>
      </w:r>
      <w:r w:rsidRPr="00FE70C2">
        <w:rPr>
          <w:b/>
          <w:i/>
          <w:sz w:val="24"/>
          <w:lang w:val="uk-UA"/>
        </w:rPr>
        <w:t xml:space="preserve"> виконання індивідуальних завдань самостійної роботи</w:t>
      </w:r>
      <w:bookmarkStart w:id="45" w:name="_Toc55907965"/>
      <w:r w:rsidR="0038430C" w:rsidRPr="00FE70C2">
        <w:rPr>
          <w:b/>
          <w:i/>
          <w:sz w:val="24"/>
          <w:lang w:val="uk-UA"/>
        </w:rPr>
        <w:t xml:space="preserve"> </w:t>
      </w:r>
      <w:r w:rsidR="00292237" w:rsidRPr="00FE70C2">
        <w:rPr>
          <w:b/>
          <w:i/>
          <w:sz w:val="24"/>
          <w:lang w:val="uk-UA"/>
        </w:rPr>
        <w:t>(за вибором)</w:t>
      </w:r>
    </w:p>
    <w:p w14:paraId="3C79D3A1" w14:textId="71876B3C" w:rsidR="0002029E" w:rsidRPr="00FE70C2" w:rsidRDefault="0002029E" w:rsidP="0002029E">
      <w:pPr>
        <w:pStyle w:val="af3"/>
        <w:spacing w:before="120" w:after="120"/>
        <w:jc w:val="center"/>
        <w:rPr>
          <w:i/>
          <w:sz w:val="24"/>
          <w:lang w:val="uk-UA"/>
        </w:rPr>
      </w:pPr>
      <w:r w:rsidRPr="00FE70C2">
        <w:rPr>
          <w:b/>
          <w:i/>
          <w:sz w:val="24"/>
          <w:lang w:val="uk-UA"/>
        </w:rPr>
        <w:t>5.2.2.1.</w:t>
      </w:r>
      <w:r w:rsidRPr="00FE70C2">
        <w:rPr>
          <w:i/>
          <w:sz w:val="24"/>
          <w:lang w:val="uk-UA"/>
        </w:rPr>
        <w:t xml:space="preserve"> </w:t>
      </w:r>
      <w:bookmarkEnd w:id="45"/>
      <w:r w:rsidRPr="00FE70C2">
        <w:rPr>
          <w:i/>
          <w:sz w:val="24"/>
          <w:u w:val="single"/>
          <w:lang w:val="uk-UA"/>
        </w:rPr>
        <w:t>Пошук, підбір та огляд (зі звітом) літературних джерел відповідно до обраної теми кваліфікаційної бакалаврської роботи</w:t>
      </w:r>
    </w:p>
    <w:p w14:paraId="41625FAA" w14:textId="301E790B" w:rsidR="00A7072B" w:rsidRPr="00FE70C2" w:rsidRDefault="000C4432" w:rsidP="00A9664E">
      <w:pPr>
        <w:widowControl w:val="0"/>
        <w:spacing w:after="120" w:line="240" w:lineRule="auto"/>
        <w:ind w:firstLine="851"/>
        <w:rPr>
          <w:rFonts w:ascii="Cambria" w:hAnsi="Cambria"/>
          <w:sz w:val="24"/>
          <w:szCs w:val="24"/>
          <w:lang w:val="uk-UA"/>
        </w:rPr>
      </w:pPr>
      <w:r w:rsidRPr="00FE70C2">
        <w:rPr>
          <w:rFonts w:ascii="Cambria" w:hAnsi="Cambria"/>
          <w:sz w:val="24"/>
          <w:szCs w:val="24"/>
          <w:lang w:val="uk-UA"/>
        </w:rPr>
        <w:t xml:space="preserve">Огляд літературних джерел здобувач </w:t>
      </w:r>
      <w:r w:rsidR="0084181A" w:rsidRPr="00FE70C2">
        <w:rPr>
          <w:rFonts w:ascii="Cambria" w:eastAsia="Times New Roman" w:hAnsi="Cambria" w:cs="Times New Roman"/>
          <w:bCs/>
          <w:i/>
          <w:sz w:val="24"/>
          <w:szCs w:val="24"/>
          <w:lang w:val="uk-UA"/>
        </w:rPr>
        <w:t>очної (денної) та заочної форм</w:t>
      </w:r>
      <w:r w:rsidR="0084181A" w:rsidRPr="00FE70C2">
        <w:rPr>
          <w:rFonts w:ascii="Cambria" w:eastAsia="Times New Roman" w:hAnsi="Cambria" w:cs="Times New Roman"/>
          <w:bCs/>
          <w:sz w:val="24"/>
          <w:szCs w:val="24"/>
          <w:lang w:val="uk-UA"/>
        </w:rPr>
        <w:t xml:space="preserve"> навчання </w:t>
      </w:r>
      <w:r w:rsidRPr="00FE70C2">
        <w:rPr>
          <w:rFonts w:ascii="Cambria" w:hAnsi="Cambria"/>
          <w:sz w:val="24"/>
          <w:szCs w:val="24"/>
          <w:lang w:val="uk-UA"/>
        </w:rPr>
        <w:t>здійснює за самостійно обраною темою кваліфікаційної бакалаврської роботи відповідно</w:t>
      </w:r>
      <w:r w:rsidRPr="00FE70C2">
        <w:rPr>
          <w:rFonts w:ascii="Cambria" w:hAnsi="Cambria"/>
          <w:b/>
          <w:sz w:val="24"/>
          <w:szCs w:val="24"/>
          <w:lang w:val="uk-UA"/>
        </w:rPr>
        <w:t xml:space="preserve"> </w:t>
      </w:r>
      <w:r w:rsidRPr="00FE70C2">
        <w:rPr>
          <w:rFonts w:ascii="Cambria" w:hAnsi="Cambria"/>
          <w:sz w:val="24"/>
          <w:szCs w:val="24"/>
          <w:lang w:val="uk-UA"/>
        </w:rPr>
        <w:t>до власних науково-практичних інтер</w:t>
      </w:r>
      <w:r w:rsidR="00773B8B" w:rsidRPr="00FE70C2">
        <w:rPr>
          <w:rFonts w:ascii="Cambria" w:hAnsi="Cambria"/>
          <w:sz w:val="24"/>
          <w:szCs w:val="24"/>
          <w:lang w:val="uk-UA"/>
        </w:rPr>
        <w:t>есів.</w:t>
      </w:r>
      <w:r w:rsidRPr="00FE70C2">
        <w:rPr>
          <w:rFonts w:ascii="Cambria" w:hAnsi="Cambria"/>
          <w:sz w:val="24"/>
          <w:szCs w:val="24"/>
          <w:lang w:val="uk-UA"/>
        </w:rPr>
        <w:t xml:space="preserve"> </w:t>
      </w:r>
      <w:r w:rsidR="00A7072B" w:rsidRPr="00FE70C2">
        <w:rPr>
          <w:rFonts w:ascii="Cambria" w:hAnsi="Cambria"/>
          <w:sz w:val="24"/>
          <w:szCs w:val="24"/>
          <w:lang w:val="uk-UA"/>
        </w:rPr>
        <w:t xml:space="preserve">Для виконання даного завдання здобувач самостійно добирає </w:t>
      </w:r>
      <w:r w:rsidR="00A7072B" w:rsidRPr="00FE70C2">
        <w:rPr>
          <w:rFonts w:ascii="Cambria" w:hAnsi="Cambria"/>
          <w:sz w:val="24"/>
          <w:szCs w:val="24"/>
          <w:u w:val="single"/>
          <w:lang w:val="uk-UA"/>
        </w:rPr>
        <w:t xml:space="preserve">мінімум три літературних джерела </w:t>
      </w:r>
      <w:r w:rsidR="0037053C" w:rsidRPr="00FE70C2">
        <w:rPr>
          <w:rFonts w:ascii="Cambria" w:hAnsi="Cambria"/>
          <w:sz w:val="24"/>
          <w:szCs w:val="24"/>
          <w:u w:val="single"/>
          <w:lang w:val="uk-UA"/>
        </w:rPr>
        <w:t>(наукові статті або інші наукові праці)</w:t>
      </w:r>
      <w:r w:rsidR="0037053C" w:rsidRPr="00FE70C2">
        <w:rPr>
          <w:rFonts w:ascii="Cambria" w:hAnsi="Cambria"/>
          <w:sz w:val="24"/>
          <w:szCs w:val="24"/>
          <w:lang w:val="uk-UA"/>
        </w:rPr>
        <w:t xml:space="preserve"> </w:t>
      </w:r>
      <w:r w:rsidR="00A7072B" w:rsidRPr="00FE70C2">
        <w:rPr>
          <w:rFonts w:ascii="Cambria" w:hAnsi="Cambria"/>
          <w:sz w:val="24"/>
          <w:szCs w:val="24"/>
          <w:lang w:val="uk-UA"/>
        </w:rPr>
        <w:t>для критичного аналізу</w:t>
      </w:r>
      <w:r w:rsidR="0037053C" w:rsidRPr="00FE70C2">
        <w:rPr>
          <w:rFonts w:ascii="Cambria" w:hAnsi="Cambria"/>
          <w:sz w:val="24"/>
          <w:szCs w:val="24"/>
          <w:lang w:val="uk-UA"/>
        </w:rPr>
        <w:t>.</w:t>
      </w:r>
      <w:r w:rsidR="00A7072B" w:rsidRPr="00FE70C2">
        <w:rPr>
          <w:rFonts w:ascii="Cambria" w:hAnsi="Cambria"/>
          <w:sz w:val="24"/>
          <w:szCs w:val="24"/>
          <w:lang w:val="uk-UA"/>
        </w:rPr>
        <w:t xml:space="preserve"> </w:t>
      </w:r>
    </w:p>
    <w:p w14:paraId="06DE0C18" w14:textId="77777777" w:rsidR="00A7072B" w:rsidRPr="00FE70C2" w:rsidRDefault="00A7072B" w:rsidP="00A9664E">
      <w:pPr>
        <w:pStyle w:val="a6"/>
        <w:spacing w:line="240" w:lineRule="auto"/>
        <w:ind w:left="0" w:firstLine="851"/>
        <w:rPr>
          <w:rFonts w:ascii="Cambria" w:hAnsi="Cambria"/>
          <w:sz w:val="24"/>
          <w:szCs w:val="24"/>
          <w:u w:val="single"/>
          <w:lang w:val="uk-UA"/>
        </w:rPr>
      </w:pPr>
      <w:r w:rsidRPr="00FE70C2">
        <w:rPr>
          <w:rFonts w:ascii="Cambria" w:hAnsi="Cambria"/>
          <w:sz w:val="24"/>
          <w:szCs w:val="24"/>
          <w:lang w:val="uk-UA"/>
        </w:rPr>
        <w:t>Огляд повинен містити теоретико-методичний аналіз проблеми, висвітлений різними авторами (</w:t>
      </w:r>
      <w:r w:rsidRPr="00FE70C2">
        <w:rPr>
          <w:rFonts w:ascii="Cambria" w:hAnsi="Cambria"/>
          <w:sz w:val="24"/>
          <w:szCs w:val="24"/>
          <w:u w:val="single"/>
          <w:lang w:val="uk-UA"/>
        </w:rPr>
        <w:t>мінімум три автори</w:t>
      </w:r>
      <w:r w:rsidRPr="00FE70C2">
        <w:rPr>
          <w:rFonts w:ascii="Cambria" w:hAnsi="Cambria"/>
          <w:sz w:val="24"/>
          <w:szCs w:val="24"/>
          <w:lang w:val="uk-UA"/>
        </w:rPr>
        <w:t xml:space="preserve">), </w:t>
      </w:r>
      <w:r w:rsidRPr="00FE70C2">
        <w:rPr>
          <w:rFonts w:ascii="Cambria" w:hAnsi="Cambria"/>
          <w:sz w:val="24"/>
          <w:szCs w:val="24"/>
          <w:u w:val="single"/>
          <w:lang w:val="uk-UA"/>
        </w:rPr>
        <w:t>їх наукову полеміку</w:t>
      </w:r>
      <w:r w:rsidRPr="00FE70C2">
        <w:rPr>
          <w:rFonts w:ascii="Cambria" w:hAnsi="Cambria"/>
          <w:sz w:val="24"/>
          <w:szCs w:val="24"/>
          <w:lang w:val="uk-UA"/>
        </w:rPr>
        <w:t xml:space="preserve">. При викладенні матеріалу здобувач повинен </w:t>
      </w:r>
      <w:r w:rsidRPr="00FE70C2">
        <w:rPr>
          <w:rFonts w:ascii="Cambria" w:hAnsi="Cambria"/>
          <w:sz w:val="24"/>
          <w:szCs w:val="24"/>
          <w:u w:val="single"/>
          <w:lang w:val="uk-UA"/>
        </w:rPr>
        <w:t>сформулювати власну думку</w:t>
      </w:r>
      <w:r w:rsidRPr="00FE70C2">
        <w:rPr>
          <w:rFonts w:ascii="Cambria" w:hAnsi="Cambria"/>
          <w:sz w:val="24"/>
          <w:szCs w:val="24"/>
          <w:lang w:val="uk-UA"/>
        </w:rPr>
        <w:t xml:space="preserve"> щодо досліджуваної проблеми у </w:t>
      </w:r>
      <w:r w:rsidRPr="00FE70C2">
        <w:rPr>
          <w:rFonts w:ascii="Cambria" w:hAnsi="Cambria"/>
          <w:sz w:val="24"/>
          <w:szCs w:val="24"/>
          <w:u w:val="single"/>
          <w:lang w:val="uk-UA"/>
        </w:rPr>
        <w:t>висновку.</w:t>
      </w:r>
    </w:p>
    <w:p w14:paraId="032A250C" w14:textId="6B363D26" w:rsidR="00A7072B" w:rsidRPr="00FE70C2" w:rsidRDefault="00A7072B" w:rsidP="00C30F0A">
      <w:pPr>
        <w:pStyle w:val="a6"/>
        <w:spacing w:before="120" w:line="240" w:lineRule="auto"/>
        <w:ind w:left="0" w:firstLine="851"/>
        <w:rPr>
          <w:rFonts w:ascii="Cambria" w:hAnsi="Cambria"/>
          <w:sz w:val="24"/>
          <w:szCs w:val="24"/>
          <w:u w:val="single"/>
          <w:lang w:val="uk-UA"/>
        </w:rPr>
      </w:pPr>
      <w:r w:rsidRPr="00FE70C2">
        <w:rPr>
          <w:rFonts w:ascii="Cambria" w:hAnsi="Cambria"/>
          <w:sz w:val="24"/>
          <w:szCs w:val="24"/>
          <w:lang w:val="uk-UA"/>
        </w:rPr>
        <w:t>При</w:t>
      </w:r>
      <w:r w:rsidRPr="00FE70C2">
        <w:rPr>
          <w:rFonts w:ascii="Cambria" w:hAnsi="Cambria"/>
          <w:i/>
          <w:sz w:val="24"/>
          <w:szCs w:val="24"/>
          <w:u w:val="single"/>
          <w:lang w:val="uk-UA"/>
        </w:rPr>
        <w:t xml:space="preserve"> оформленні</w:t>
      </w:r>
      <w:r w:rsidRPr="00FE70C2">
        <w:rPr>
          <w:rFonts w:ascii="Cambria" w:hAnsi="Cambria"/>
          <w:sz w:val="24"/>
          <w:szCs w:val="24"/>
          <w:lang w:val="uk-UA"/>
        </w:rPr>
        <w:t xml:space="preserve"> даного індивідуального </w:t>
      </w:r>
      <w:r w:rsidR="00C30F0A" w:rsidRPr="00FE70C2">
        <w:rPr>
          <w:rFonts w:ascii="Cambria" w:hAnsi="Cambria"/>
          <w:sz w:val="24"/>
          <w:lang w:val="uk-UA"/>
        </w:rPr>
        <w:t xml:space="preserve">завдання самостійної роботи (за вибором здобувача) </w:t>
      </w:r>
      <w:r w:rsidRPr="00FE70C2">
        <w:rPr>
          <w:rFonts w:ascii="Cambria" w:hAnsi="Cambria"/>
          <w:sz w:val="24"/>
          <w:szCs w:val="24"/>
          <w:lang w:val="uk-UA"/>
        </w:rPr>
        <w:t xml:space="preserve">у ньому повинні </w:t>
      </w:r>
      <w:r w:rsidRPr="00FE70C2">
        <w:rPr>
          <w:rFonts w:ascii="Cambria" w:hAnsi="Cambria"/>
          <w:i/>
          <w:sz w:val="24"/>
          <w:szCs w:val="24"/>
          <w:u w:val="single"/>
          <w:lang w:val="uk-UA"/>
        </w:rPr>
        <w:t>бути</w:t>
      </w:r>
      <w:r w:rsidR="004940FF" w:rsidRPr="00FE70C2">
        <w:rPr>
          <w:rFonts w:ascii="Cambria" w:hAnsi="Cambria"/>
          <w:i/>
          <w:sz w:val="24"/>
          <w:szCs w:val="24"/>
          <w:u w:val="single"/>
          <w:lang w:val="uk-UA"/>
        </w:rPr>
        <w:t>:</w:t>
      </w:r>
      <w:r w:rsidR="004940FF" w:rsidRPr="00FE70C2">
        <w:rPr>
          <w:rFonts w:ascii="Cambria" w:hAnsi="Cambria"/>
          <w:sz w:val="24"/>
          <w:szCs w:val="24"/>
          <w:lang w:val="uk-UA"/>
        </w:rPr>
        <w:t xml:space="preserve"> </w:t>
      </w:r>
      <w:r w:rsidRPr="00FE70C2">
        <w:rPr>
          <w:rFonts w:ascii="Cambria" w:hAnsi="Cambria"/>
          <w:sz w:val="24"/>
          <w:szCs w:val="24"/>
          <w:lang w:val="uk-UA"/>
        </w:rPr>
        <w:t>титульна сторінка,</w:t>
      </w:r>
      <w:r w:rsidR="004940FF" w:rsidRPr="00FE70C2">
        <w:rPr>
          <w:rFonts w:ascii="Cambria" w:hAnsi="Cambria"/>
          <w:sz w:val="24"/>
          <w:szCs w:val="24"/>
          <w:lang w:val="uk-UA"/>
        </w:rPr>
        <w:t xml:space="preserve"> зміст з виокремленням питань, </w:t>
      </w:r>
      <w:r w:rsidRPr="00FE70C2">
        <w:rPr>
          <w:rFonts w:ascii="Cambria" w:hAnsi="Cambria"/>
          <w:sz w:val="24"/>
          <w:szCs w:val="24"/>
          <w:lang w:val="uk-UA"/>
        </w:rPr>
        <w:t xml:space="preserve">список використаних </w:t>
      </w:r>
      <w:r w:rsidR="004940FF" w:rsidRPr="00FE70C2">
        <w:rPr>
          <w:rFonts w:ascii="Cambria" w:hAnsi="Cambria"/>
          <w:sz w:val="24"/>
          <w:szCs w:val="24"/>
          <w:lang w:val="uk-UA"/>
        </w:rPr>
        <w:t xml:space="preserve">літературних </w:t>
      </w:r>
      <w:r w:rsidRPr="00FE70C2">
        <w:rPr>
          <w:rFonts w:ascii="Cambria" w:hAnsi="Cambria"/>
          <w:sz w:val="24"/>
          <w:szCs w:val="24"/>
          <w:lang w:val="uk-UA"/>
        </w:rPr>
        <w:t xml:space="preserve">джерел. Рекомендований </w:t>
      </w:r>
      <w:r w:rsidRPr="00FE70C2">
        <w:rPr>
          <w:rFonts w:ascii="Cambria" w:hAnsi="Cambria"/>
          <w:bCs/>
          <w:i/>
          <w:sz w:val="24"/>
          <w:szCs w:val="24"/>
          <w:lang w:val="uk-UA"/>
        </w:rPr>
        <w:t>обсяг завдання</w:t>
      </w:r>
      <w:r w:rsidRPr="00FE70C2">
        <w:rPr>
          <w:rFonts w:ascii="Cambria" w:hAnsi="Cambria"/>
          <w:sz w:val="24"/>
          <w:szCs w:val="24"/>
          <w:lang w:val="uk-UA"/>
        </w:rPr>
        <w:t xml:space="preserve"> </w:t>
      </w:r>
      <w:r w:rsidRPr="00FE70C2">
        <w:rPr>
          <w:rFonts w:ascii="Cambria" w:hAnsi="Cambria"/>
          <w:sz w:val="24"/>
          <w:szCs w:val="24"/>
          <w:u w:val="single"/>
          <w:lang w:val="uk-UA"/>
        </w:rPr>
        <w:t>8–10 сторінок друкованого тексту.</w:t>
      </w:r>
    </w:p>
    <w:p w14:paraId="40D12DD0" w14:textId="77777777" w:rsidR="00720381" w:rsidRPr="00FE70C2" w:rsidRDefault="00720381" w:rsidP="00926054">
      <w:pPr>
        <w:pStyle w:val="af3"/>
        <w:spacing w:before="120" w:after="120"/>
        <w:jc w:val="center"/>
        <w:rPr>
          <w:i/>
          <w:sz w:val="24"/>
          <w:u w:val="single"/>
          <w:lang w:val="uk-UA"/>
        </w:rPr>
      </w:pPr>
      <w:r w:rsidRPr="00FE70C2">
        <w:rPr>
          <w:b/>
          <w:i/>
          <w:sz w:val="24"/>
          <w:lang w:val="uk-UA"/>
        </w:rPr>
        <w:t>5.2.2.2.</w:t>
      </w:r>
      <w:r w:rsidRPr="00FE70C2">
        <w:rPr>
          <w:i/>
          <w:sz w:val="24"/>
          <w:lang w:val="uk-UA"/>
        </w:rPr>
        <w:t xml:space="preserve"> </w:t>
      </w:r>
      <w:r w:rsidRPr="00FE70C2">
        <w:rPr>
          <w:i/>
          <w:sz w:val="24"/>
          <w:u w:val="single"/>
          <w:lang w:val="uk-UA"/>
        </w:rPr>
        <w:t>Макет аналітичної частини (ІІ розділу) кваліфікаційної бакалаврської роботи</w:t>
      </w:r>
    </w:p>
    <w:p w14:paraId="40748B47" w14:textId="235C0426" w:rsidR="00313FDE" w:rsidRPr="00FE70C2" w:rsidRDefault="00313FDE" w:rsidP="00A9664E">
      <w:pPr>
        <w:spacing w:after="120" w:line="240" w:lineRule="auto"/>
        <w:rPr>
          <w:rFonts w:ascii="Cambria" w:hAnsi="Cambria"/>
          <w:sz w:val="24"/>
          <w:szCs w:val="24"/>
          <w:lang w:val="uk-UA"/>
        </w:rPr>
      </w:pPr>
      <w:r w:rsidRPr="00FE70C2">
        <w:rPr>
          <w:rFonts w:ascii="Cambria" w:eastAsia="Times New Roman" w:hAnsi="Cambria" w:cs="Times New Roman"/>
          <w:bCs/>
          <w:sz w:val="24"/>
          <w:szCs w:val="24"/>
          <w:lang w:val="uk-UA"/>
        </w:rPr>
        <w:t xml:space="preserve">Самостійна робота здобувачів </w:t>
      </w:r>
      <w:r w:rsidR="00A9664E" w:rsidRPr="00FE70C2">
        <w:rPr>
          <w:rFonts w:ascii="Cambria" w:eastAsia="Times New Roman" w:hAnsi="Cambria" w:cs="Times New Roman"/>
          <w:bCs/>
          <w:i/>
          <w:sz w:val="24"/>
          <w:szCs w:val="24"/>
          <w:lang w:val="uk-UA"/>
        </w:rPr>
        <w:t xml:space="preserve">очної (денної) та заочної </w:t>
      </w:r>
      <w:r w:rsidRPr="00FE70C2">
        <w:rPr>
          <w:rFonts w:ascii="Cambria" w:eastAsia="Times New Roman" w:hAnsi="Cambria" w:cs="Times New Roman"/>
          <w:bCs/>
          <w:i/>
          <w:sz w:val="24"/>
          <w:szCs w:val="24"/>
          <w:lang w:val="uk-UA"/>
        </w:rPr>
        <w:t>форм</w:t>
      </w:r>
      <w:r w:rsidRPr="00FE70C2">
        <w:rPr>
          <w:rFonts w:ascii="Cambria" w:eastAsia="Times New Roman" w:hAnsi="Cambria" w:cs="Times New Roman"/>
          <w:bCs/>
          <w:sz w:val="24"/>
          <w:szCs w:val="24"/>
          <w:lang w:val="uk-UA"/>
        </w:rPr>
        <w:t xml:space="preserve"> навчання передбачає виконання індивідуального практичного завдання самостійної роботи (за вибором здобувача) у вигляді </w:t>
      </w:r>
      <w:r w:rsidRPr="00FE70C2">
        <w:rPr>
          <w:rFonts w:ascii="Cambria" w:hAnsi="Cambria"/>
          <w:i/>
          <w:sz w:val="24"/>
          <w:szCs w:val="24"/>
          <w:lang w:val="uk-UA"/>
        </w:rPr>
        <w:t>макет</w:t>
      </w:r>
      <w:r w:rsidR="00C41053" w:rsidRPr="00FE70C2">
        <w:rPr>
          <w:rFonts w:ascii="Cambria" w:hAnsi="Cambria"/>
          <w:i/>
          <w:sz w:val="24"/>
          <w:szCs w:val="24"/>
          <w:lang w:val="uk-UA"/>
        </w:rPr>
        <w:t>у</w:t>
      </w:r>
      <w:r w:rsidRPr="00FE70C2">
        <w:rPr>
          <w:rFonts w:ascii="Cambria" w:hAnsi="Cambria"/>
          <w:i/>
          <w:sz w:val="24"/>
          <w:szCs w:val="24"/>
          <w:lang w:val="uk-UA"/>
        </w:rPr>
        <w:t xml:space="preserve"> аналітичної частини (ІІ розділу)</w:t>
      </w:r>
      <w:r w:rsidR="00C41053" w:rsidRPr="00FE70C2">
        <w:rPr>
          <w:rFonts w:ascii="Cambria" w:hAnsi="Cambria"/>
          <w:i/>
          <w:sz w:val="24"/>
          <w:szCs w:val="24"/>
          <w:lang w:val="uk-UA"/>
        </w:rPr>
        <w:t xml:space="preserve"> з</w:t>
      </w:r>
      <w:r w:rsidRPr="00FE70C2">
        <w:rPr>
          <w:rFonts w:ascii="Cambria" w:hAnsi="Cambria"/>
          <w:i/>
          <w:sz w:val="24"/>
          <w:szCs w:val="24"/>
          <w:lang w:val="uk-UA"/>
        </w:rPr>
        <w:t xml:space="preserve"> обраної теми кваліфікаційної </w:t>
      </w:r>
      <w:r w:rsidR="003429EA" w:rsidRPr="00FE70C2">
        <w:rPr>
          <w:rFonts w:ascii="Cambria" w:hAnsi="Cambria"/>
          <w:i/>
          <w:sz w:val="24"/>
          <w:szCs w:val="24"/>
          <w:lang w:val="uk-UA"/>
        </w:rPr>
        <w:t>бакалаврської</w:t>
      </w:r>
      <w:r w:rsidRPr="00FE70C2">
        <w:rPr>
          <w:rFonts w:ascii="Cambria" w:hAnsi="Cambria"/>
          <w:i/>
          <w:sz w:val="24"/>
          <w:szCs w:val="24"/>
          <w:lang w:val="uk-UA"/>
        </w:rPr>
        <w:t xml:space="preserve"> роботи,</w:t>
      </w:r>
      <w:r w:rsidRPr="00FE70C2">
        <w:rPr>
          <w:rFonts w:ascii="Cambria" w:hAnsi="Cambria"/>
          <w:sz w:val="24"/>
          <w:szCs w:val="24"/>
          <w:lang w:val="uk-UA"/>
        </w:rPr>
        <w:t xml:space="preserve"> враховуючи власні науково-практичні інтереси, напрям майбутньої науково-практичної діяльності, місце роботи / практики, а також потреби господарської діяльності організації.</w:t>
      </w:r>
    </w:p>
    <w:p w14:paraId="0C095798" w14:textId="3648A022" w:rsidR="00462704" w:rsidRPr="00FE70C2" w:rsidRDefault="005345C9" w:rsidP="00462704">
      <w:pPr>
        <w:pStyle w:val="af3"/>
        <w:spacing w:before="120" w:after="120"/>
        <w:ind w:firstLine="851"/>
        <w:rPr>
          <w:bCs/>
          <w:sz w:val="24"/>
          <w:lang w:val="uk-UA"/>
        </w:rPr>
      </w:pPr>
      <w:r w:rsidRPr="00FE70C2">
        <w:rPr>
          <w:i/>
          <w:sz w:val="24"/>
          <w:lang w:val="uk-UA"/>
        </w:rPr>
        <w:t>Макет аналітичної частини (ІІ розділу) КБР – це</w:t>
      </w:r>
      <w:r w:rsidR="009057C1">
        <w:rPr>
          <w:i/>
          <w:sz w:val="24"/>
          <w:lang w:val="uk-UA"/>
        </w:rPr>
        <w:t xml:space="preserve"> низка</w:t>
      </w:r>
      <w:r w:rsidRPr="00FE70C2">
        <w:rPr>
          <w:i/>
          <w:sz w:val="24"/>
          <w:lang w:val="uk-UA"/>
        </w:rPr>
        <w:t xml:space="preserve"> </w:t>
      </w:r>
      <w:r w:rsidR="009057C1">
        <w:rPr>
          <w:i/>
          <w:sz w:val="24"/>
          <w:lang w:val="uk-UA"/>
        </w:rPr>
        <w:t xml:space="preserve">самостійно </w:t>
      </w:r>
      <w:r w:rsidRPr="00FE70C2">
        <w:rPr>
          <w:i/>
          <w:sz w:val="24"/>
          <w:lang w:val="uk-UA"/>
        </w:rPr>
        <w:t>п</w:t>
      </w:r>
      <w:r w:rsidRPr="00FE70C2">
        <w:rPr>
          <w:bCs/>
          <w:i/>
          <w:sz w:val="24"/>
          <w:lang w:val="uk-UA"/>
        </w:rPr>
        <w:t>обудова</w:t>
      </w:r>
      <w:r w:rsidR="009057C1">
        <w:rPr>
          <w:bCs/>
          <w:i/>
          <w:sz w:val="24"/>
          <w:lang w:val="uk-UA"/>
        </w:rPr>
        <w:t>них</w:t>
      </w:r>
      <w:r w:rsidRPr="00FE70C2">
        <w:rPr>
          <w:bCs/>
          <w:i/>
          <w:sz w:val="24"/>
          <w:lang w:val="uk-UA"/>
        </w:rPr>
        <w:t xml:space="preserve"> </w:t>
      </w:r>
      <w:r w:rsidR="009057C1">
        <w:rPr>
          <w:bCs/>
          <w:i/>
          <w:sz w:val="24"/>
          <w:lang w:val="uk-UA"/>
        </w:rPr>
        <w:t xml:space="preserve">здобувачем </w:t>
      </w:r>
      <w:r w:rsidR="00DB1613" w:rsidRPr="00FE70C2">
        <w:rPr>
          <w:bCs/>
          <w:i/>
          <w:sz w:val="24"/>
          <w:lang w:val="uk-UA"/>
        </w:rPr>
        <w:t>макет</w:t>
      </w:r>
      <w:r w:rsidR="009057C1">
        <w:rPr>
          <w:bCs/>
          <w:i/>
          <w:sz w:val="24"/>
          <w:lang w:val="uk-UA"/>
        </w:rPr>
        <w:t>ів</w:t>
      </w:r>
      <w:r w:rsidR="00DB1613" w:rsidRPr="00FE70C2">
        <w:rPr>
          <w:bCs/>
          <w:i/>
          <w:sz w:val="24"/>
          <w:lang w:val="uk-UA"/>
        </w:rPr>
        <w:t xml:space="preserve"> </w:t>
      </w:r>
      <w:r w:rsidRPr="00FE70C2">
        <w:rPr>
          <w:bCs/>
          <w:i/>
          <w:sz w:val="24"/>
          <w:lang w:val="uk-UA"/>
        </w:rPr>
        <w:t>аналітичн</w:t>
      </w:r>
      <w:r w:rsidR="00DB1613" w:rsidRPr="00FE70C2">
        <w:rPr>
          <w:bCs/>
          <w:i/>
          <w:sz w:val="24"/>
          <w:lang w:val="uk-UA"/>
        </w:rPr>
        <w:t>их</w:t>
      </w:r>
      <w:r w:rsidRPr="00FE70C2">
        <w:rPr>
          <w:bCs/>
          <w:i/>
          <w:sz w:val="24"/>
          <w:lang w:val="uk-UA"/>
        </w:rPr>
        <w:t xml:space="preserve"> таблиц</w:t>
      </w:r>
      <w:r w:rsidR="00DB1613" w:rsidRPr="00FE70C2">
        <w:rPr>
          <w:bCs/>
          <w:i/>
          <w:sz w:val="24"/>
          <w:lang w:val="uk-UA"/>
        </w:rPr>
        <w:t>ь</w:t>
      </w:r>
      <w:r w:rsidRPr="00FE70C2">
        <w:rPr>
          <w:rStyle w:val="afe"/>
          <w:bCs/>
          <w:i/>
          <w:sz w:val="24"/>
          <w:lang w:val="uk-UA"/>
        </w:rPr>
        <w:footnoteReference w:id="1"/>
      </w:r>
      <w:r w:rsidRPr="00FE70C2">
        <w:rPr>
          <w:bCs/>
          <w:sz w:val="24"/>
          <w:lang w:val="uk-UA"/>
        </w:rPr>
        <w:t xml:space="preserve"> для проведення аналізу фінансово-господарської </w:t>
      </w:r>
      <w:r w:rsidR="009057C1">
        <w:rPr>
          <w:bCs/>
          <w:sz w:val="24"/>
          <w:lang w:val="uk-UA"/>
        </w:rPr>
        <w:t xml:space="preserve">/ </w:t>
      </w:r>
      <w:r w:rsidRPr="00FE70C2">
        <w:rPr>
          <w:bCs/>
          <w:sz w:val="24"/>
          <w:lang w:val="uk-UA"/>
        </w:rPr>
        <w:t xml:space="preserve">соціально-економічної діяльності організації (підприємства, сфери економічної діяльності / соціальної сфери, галузі, тощо). </w:t>
      </w:r>
      <w:r w:rsidR="00462704" w:rsidRPr="00FE70C2">
        <w:rPr>
          <w:sz w:val="24"/>
          <w:lang w:val="uk-UA"/>
        </w:rPr>
        <w:t xml:space="preserve">Назва та </w:t>
      </w:r>
      <w:r w:rsidR="00462704" w:rsidRPr="00FE70C2">
        <w:rPr>
          <w:bCs/>
          <w:sz w:val="24"/>
          <w:lang w:val="uk-UA"/>
        </w:rPr>
        <w:t xml:space="preserve">структура (параграфи) макету аналітичної частини КБР </w:t>
      </w:r>
      <w:r w:rsidR="00462704" w:rsidRPr="00FE70C2">
        <w:rPr>
          <w:bCs/>
          <w:sz w:val="24"/>
          <w:u w:val="single"/>
          <w:lang w:val="uk-UA"/>
        </w:rPr>
        <w:t xml:space="preserve">співпадає </w:t>
      </w:r>
      <w:r w:rsidR="00462704" w:rsidRPr="00FE70C2">
        <w:rPr>
          <w:bCs/>
          <w:sz w:val="24"/>
          <w:lang w:val="uk-UA"/>
        </w:rPr>
        <w:t xml:space="preserve">з назвою та структурою ІІ розділу КБР здобувача. Відповідно його зміст має містити 1-3 параграфи досліджуваної теми. </w:t>
      </w:r>
    </w:p>
    <w:p w14:paraId="3C14A4D8" w14:textId="44F80DE4" w:rsidR="0052607A" w:rsidRPr="00FE70C2" w:rsidRDefault="009057C1" w:rsidP="003A4768">
      <w:pPr>
        <w:pStyle w:val="a6"/>
        <w:spacing w:line="240" w:lineRule="auto"/>
        <w:ind w:left="0" w:firstLine="709"/>
        <w:rPr>
          <w:rFonts w:ascii="Cambria" w:eastAsia="Times New Roman" w:hAnsi="Cambria" w:cs="Times New Roman"/>
          <w:bCs/>
          <w:sz w:val="24"/>
          <w:szCs w:val="24"/>
          <w:lang w:val="uk-UA"/>
        </w:rPr>
      </w:pPr>
      <w:r w:rsidRPr="009057C1">
        <w:rPr>
          <w:rFonts w:ascii="Cambria" w:eastAsia="Times New Roman" w:hAnsi="Cambria" w:cs="Times New Roman"/>
          <w:bCs/>
          <w:i/>
          <w:sz w:val="24"/>
          <w:szCs w:val="24"/>
          <w:lang w:val="uk-UA"/>
        </w:rPr>
        <w:t>До</w:t>
      </w:r>
      <w:r w:rsidR="003D6674" w:rsidRPr="009057C1">
        <w:rPr>
          <w:rFonts w:ascii="Cambria" w:eastAsia="Times New Roman" w:hAnsi="Cambria" w:cs="Times New Roman"/>
          <w:bCs/>
          <w:i/>
          <w:sz w:val="24"/>
          <w:szCs w:val="24"/>
          <w:lang w:val="uk-UA"/>
        </w:rPr>
        <w:t xml:space="preserve"> </w:t>
      </w:r>
      <w:r w:rsidR="003D6674" w:rsidRPr="00FE70C2">
        <w:rPr>
          <w:rFonts w:ascii="Cambria" w:eastAsia="Times New Roman" w:hAnsi="Cambria" w:cs="Times New Roman"/>
          <w:bCs/>
          <w:i/>
          <w:sz w:val="24"/>
          <w:szCs w:val="24"/>
          <w:u w:val="single"/>
          <w:lang w:val="uk-UA"/>
        </w:rPr>
        <w:t>макет</w:t>
      </w:r>
      <w:r>
        <w:rPr>
          <w:rFonts w:ascii="Cambria" w:eastAsia="Times New Roman" w:hAnsi="Cambria" w:cs="Times New Roman"/>
          <w:bCs/>
          <w:i/>
          <w:sz w:val="24"/>
          <w:szCs w:val="24"/>
          <w:u w:val="single"/>
          <w:lang w:val="uk-UA"/>
        </w:rPr>
        <w:t>у</w:t>
      </w:r>
      <w:r w:rsidR="00424A01" w:rsidRPr="00FE70C2">
        <w:rPr>
          <w:rFonts w:ascii="Cambria" w:eastAsia="Times New Roman" w:hAnsi="Cambria" w:cs="Times New Roman"/>
          <w:bCs/>
          <w:i/>
          <w:sz w:val="24"/>
          <w:szCs w:val="24"/>
          <w:u w:val="single"/>
          <w:lang w:val="uk-UA"/>
        </w:rPr>
        <w:t xml:space="preserve"> першого</w:t>
      </w:r>
      <w:r w:rsidR="00313FDE" w:rsidRPr="00FE70C2">
        <w:rPr>
          <w:rFonts w:ascii="Cambria" w:eastAsia="Times New Roman" w:hAnsi="Cambria" w:cs="Times New Roman"/>
          <w:bCs/>
          <w:i/>
          <w:sz w:val="24"/>
          <w:szCs w:val="24"/>
          <w:u w:val="single"/>
          <w:lang w:val="uk-UA"/>
        </w:rPr>
        <w:t xml:space="preserve"> параграф</w:t>
      </w:r>
      <w:r w:rsidR="00424A01" w:rsidRPr="00FE70C2">
        <w:rPr>
          <w:rFonts w:ascii="Cambria" w:eastAsia="Times New Roman" w:hAnsi="Cambria" w:cs="Times New Roman"/>
          <w:bCs/>
          <w:i/>
          <w:sz w:val="24"/>
          <w:szCs w:val="24"/>
          <w:u w:val="single"/>
          <w:lang w:val="uk-UA"/>
        </w:rPr>
        <w:t>у</w:t>
      </w:r>
      <w:r w:rsidR="00313FDE" w:rsidRPr="00FE70C2">
        <w:rPr>
          <w:rFonts w:ascii="Cambria" w:eastAsia="Times New Roman" w:hAnsi="Cambria" w:cs="Times New Roman"/>
          <w:bCs/>
          <w:i/>
          <w:sz w:val="24"/>
          <w:szCs w:val="24"/>
          <w:lang w:val="uk-UA"/>
        </w:rPr>
        <w:t xml:space="preserve"> аналітичної частини</w:t>
      </w:r>
      <w:r w:rsidR="00424A01" w:rsidRPr="00FE70C2">
        <w:rPr>
          <w:rFonts w:ascii="Cambria" w:eastAsia="Times New Roman" w:hAnsi="Cambria" w:cs="Times New Roman"/>
          <w:bCs/>
          <w:i/>
          <w:sz w:val="24"/>
          <w:szCs w:val="24"/>
          <w:lang w:val="uk-UA"/>
        </w:rPr>
        <w:t xml:space="preserve"> КБР</w:t>
      </w:r>
      <w:r w:rsidR="00424A01" w:rsidRPr="00FE70C2">
        <w:rPr>
          <w:rFonts w:ascii="Cambria" w:eastAsia="Times New Roman" w:hAnsi="Cambria" w:cs="Times New Roman"/>
          <w:bCs/>
          <w:sz w:val="24"/>
          <w:szCs w:val="24"/>
          <w:lang w:val="uk-UA"/>
        </w:rPr>
        <w:t xml:space="preserve"> потрібно</w:t>
      </w:r>
      <w:r w:rsidR="00313FDE" w:rsidRPr="00FE70C2">
        <w:rPr>
          <w:rFonts w:ascii="Cambria" w:eastAsia="Times New Roman" w:hAnsi="Cambria" w:cs="Times New Roman"/>
          <w:bCs/>
          <w:sz w:val="24"/>
          <w:szCs w:val="24"/>
          <w:lang w:val="uk-UA"/>
        </w:rPr>
        <w:t xml:space="preserve"> </w:t>
      </w:r>
      <w:r w:rsidR="003D6674" w:rsidRPr="00FE70C2">
        <w:rPr>
          <w:rFonts w:ascii="Cambria" w:eastAsia="Times New Roman" w:hAnsi="Cambria" w:cs="Times New Roman"/>
          <w:bCs/>
          <w:i/>
          <w:sz w:val="24"/>
          <w:szCs w:val="24"/>
          <w:u w:val="single"/>
          <w:lang w:val="uk-UA"/>
        </w:rPr>
        <w:t>включити схему / методику</w:t>
      </w:r>
      <w:r w:rsidR="0052607A" w:rsidRPr="00FE70C2">
        <w:rPr>
          <w:rFonts w:ascii="Cambria" w:eastAsia="Times New Roman" w:hAnsi="Cambria" w:cs="Times New Roman"/>
          <w:bCs/>
          <w:i/>
          <w:sz w:val="24"/>
          <w:szCs w:val="24"/>
          <w:u w:val="single"/>
          <w:lang w:val="uk-UA"/>
        </w:rPr>
        <w:t xml:space="preserve"> попередн</w:t>
      </w:r>
      <w:r w:rsidR="003D6674" w:rsidRPr="00FE70C2">
        <w:rPr>
          <w:rFonts w:ascii="Cambria" w:eastAsia="Times New Roman" w:hAnsi="Cambria" w:cs="Times New Roman"/>
          <w:bCs/>
          <w:i/>
          <w:sz w:val="24"/>
          <w:szCs w:val="24"/>
          <w:u w:val="single"/>
          <w:lang w:val="uk-UA"/>
        </w:rPr>
        <w:t>ьої</w:t>
      </w:r>
      <w:r w:rsidR="0052607A" w:rsidRPr="00FE70C2">
        <w:rPr>
          <w:rFonts w:ascii="Cambria" w:eastAsia="Times New Roman" w:hAnsi="Cambria" w:cs="Times New Roman"/>
          <w:bCs/>
          <w:i/>
          <w:sz w:val="24"/>
          <w:szCs w:val="24"/>
          <w:u w:val="single"/>
          <w:lang w:val="uk-UA"/>
        </w:rPr>
        <w:t xml:space="preserve"> діагностик</w:t>
      </w:r>
      <w:r w:rsidR="003D6674" w:rsidRPr="00FE70C2">
        <w:rPr>
          <w:rFonts w:ascii="Cambria" w:eastAsia="Times New Roman" w:hAnsi="Cambria" w:cs="Times New Roman"/>
          <w:bCs/>
          <w:i/>
          <w:sz w:val="24"/>
          <w:szCs w:val="24"/>
          <w:u w:val="single"/>
          <w:lang w:val="uk-UA"/>
        </w:rPr>
        <w:t>и</w:t>
      </w:r>
      <w:r w:rsidR="00FB056F" w:rsidRPr="00FE70C2">
        <w:rPr>
          <w:rFonts w:ascii="Cambria" w:eastAsia="Times New Roman" w:hAnsi="Cambria" w:cs="Times New Roman"/>
          <w:bCs/>
          <w:sz w:val="24"/>
          <w:szCs w:val="24"/>
          <w:lang w:val="uk-UA"/>
        </w:rPr>
        <w:t xml:space="preserve"> фінансово-господарськ</w:t>
      </w:r>
      <w:r w:rsidR="00B75AA6" w:rsidRPr="00FE70C2">
        <w:rPr>
          <w:rFonts w:ascii="Cambria" w:eastAsia="Times New Roman" w:hAnsi="Cambria" w:cs="Times New Roman"/>
          <w:bCs/>
          <w:sz w:val="24"/>
          <w:szCs w:val="24"/>
          <w:lang w:val="uk-UA"/>
        </w:rPr>
        <w:t>ого</w:t>
      </w:r>
      <w:r>
        <w:rPr>
          <w:rFonts w:ascii="Cambria" w:eastAsia="Times New Roman" w:hAnsi="Cambria" w:cs="Times New Roman"/>
          <w:bCs/>
          <w:sz w:val="24"/>
          <w:szCs w:val="24"/>
          <w:lang w:val="uk-UA"/>
        </w:rPr>
        <w:t xml:space="preserve"> /</w:t>
      </w:r>
      <w:r w:rsidR="00313FDE" w:rsidRPr="00FE70C2">
        <w:rPr>
          <w:rFonts w:ascii="Cambria" w:eastAsia="Times New Roman" w:hAnsi="Cambria" w:cs="Times New Roman"/>
          <w:bCs/>
          <w:sz w:val="24"/>
          <w:szCs w:val="24"/>
          <w:lang w:val="uk-UA"/>
        </w:rPr>
        <w:t xml:space="preserve"> </w:t>
      </w:r>
      <w:r w:rsidR="00FB056F" w:rsidRPr="00FE70C2">
        <w:rPr>
          <w:rFonts w:ascii="Cambria" w:eastAsia="Times New Roman" w:hAnsi="Cambria" w:cs="Times New Roman"/>
          <w:bCs/>
          <w:sz w:val="24"/>
          <w:szCs w:val="24"/>
          <w:lang w:val="uk-UA"/>
        </w:rPr>
        <w:t>соціально-</w:t>
      </w:r>
      <w:r w:rsidR="00B75AA6" w:rsidRPr="00FE70C2">
        <w:rPr>
          <w:rFonts w:ascii="Cambria" w:eastAsia="Times New Roman" w:hAnsi="Cambria" w:cs="Times New Roman"/>
          <w:bCs/>
          <w:sz w:val="24"/>
          <w:szCs w:val="24"/>
          <w:lang w:val="uk-UA"/>
        </w:rPr>
        <w:t>економічного стану для виявлення</w:t>
      </w:r>
      <w:r w:rsidR="00FB056F" w:rsidRPr="00FE70C2">
        <w:rPr>
          <w:rFonts w:ascii="Cambria" w:eastAsia="Times New Roman" w:hAnsi="Cambria" w:cs="Times New Roman"/>
          <w:bCs/>
          <w:sz w:val="24"/>
          <w:szCs w:val="24"/>
          <w:lang w:val="uk-UA"/>
        </w:rPr>
        <w:t xml:space="preserve"> </w:t>
      </w:r>
      <w:r w:rsidR="00313FDE" w:rsidRPr="00FE70C2">
        <w:rPr>
          <w:rFonts w:ascii="Cambria" w:eastAsia="Times New Roman" w:hAnsi="Cambria" w:cs="Times New Roman"/>
          <w:bCs/>
          <w:sz w:val="24"/>
          <w:szCs w:val="24"/>
          <w:lang w:val="uk-UA"/>
        </w:rPr>
        <w:t xml:space="preserve">проблем за результатами діяльності </w:t>
      </w:r>
      <w:r w:rsidR="00424A01" w:rsidRPr="00FE70C2">
        <w:rPr>
          <w:rFonts w:ascii="Cambria" w:eastAsia="Times New Roman" w:hAnsi="Cambria" w:cs="Times New Roman"/>
          <w:bCs/>
          <w:sz w:val="24"/>
          <w:szCs w:val="24"/>
          <w:lang w:val="uk-UA"/>
        </w:rPr>
        <w:t>організації (</w:t>
      </w:r>
      <w:r w:rsidR="00C11008" w:rsidRPr="00FE70C2">
        <w:rPr>
          <w:rFonts w:ascii="Cambria" w:eastAsia="Times New Roman" w:hAnsi="Cambria" w:cs="Times New Roman"/>
          <w:bCs/>
          <w:sz w:val="24"/>
          <w:szCs w:val="24"/>
          <w:lang w:val="uk-UA"/>
        </w:rPr>
        <w:t>підприємства, сфери економічної діяльності / соціальної сфери, галузі, тощо</w:t>
      </w:r>
      <w:r w:rsidR="00424A01" w:rsidRPr="00FE70C2">
        <w:rPr>
          <w:rFonts w:ascii="Cambria" w:eastAsia="Times New Roman" w:hAnsi="Cambria" w:cs="Times New Roman"/>
          <w:bCs/>
          <w:sz w:val="24"/>
          <w:szCs w:val="24"/>
          <w:lang w:val="uk-UA"/>
        </w:rPr>
        <w:t>)</w:t>
      </w:r>
      <w:r w:rsidR="003429EA" w:rsidRPr="00FE70C2">
        <w:rPr>
          <w:rFonts w:ascii="Cambria" w:eastAsia="Times New Roman" w:hAnsi="Cambria" w:cs="Times New Roman"/>
          <w:bCs/>
          <w:sz w:val="24"/>
          <w:szCs w:val="24"/>
          <w:lang w:val="uk-UA"/>
        </w:rPr>
        <w:t>.</w:t>
      </w:r>
      <w:r w:rsidR="0052607A" w:rsidRPr="00FE70C2">
        <w:rPr>
          <w:rFonts w:ascii="Cambria" w:eastAsia="Times New Roman" w:hAnsi="Cambria" w:cs="Times New Roman"/>
          <w:bCs/>
          <w:sz w:val="24"/>
          <w:szCs w:val="24"/>
          <w:lang w:val="uk-UA"/>
        </w:rPr>
        <w:t xml:space="preserve"> </w:t>
      </w:r>
      <w:r w:rsidR="00FB056F" w:rsidRPr="00FE70C2">
        <w:rPr>
          <w:rFonts w:ascii="Cambria" w:eastAsia="Times New Roman" w:hAnsi="Cambria" w:cs="Times New Roman"/>
          <w:bCs/>
          <w:sz w:val="24"/>
          <w:szCs w:val="24"/>
          <w:lang w:val="uk-UA"/>
        </w:rPr>
        <w:t>Також м</w:t>
      </w:r>
      <w:r w:rsidR="0052607A" w:rsidRPr="00FE70C2">
        <w:rPr>
          <w:rFonts w:ascii="Cambria" w:eastAsia="Times New Roman" w:hAnsi="Cambria" w:cs="Times New Roman"/>
          <w:bCs/>
          <w:sz w:val="24"/>
          <w:szCs w:val="24"/>
          <w:lang w:val="uk-UA"/>
        </w:rPr>
        <w:t>ожна критично проаналізувати о</w:t>
      </w:r>
      <w:r w:rsidR="00313FDE" w:rsidRPr="00FE70C2">
        <w:rPr>
          <w:rFonts w:ascii="Cambria" w:eastAsia="Times New Roman" w:hAnsi="Cambria" w:cs="Times New Roman"/>
          <w:bCs/>
          <w:sz w:val="24"/>
          <w:szCs w:val="24"/>
          <w:lang w:val="uk-UA"/>
        </w:rPr>
        <w:t xml:space="preserve">рганізаційну структуру підприємства, виявити недоліки з точки зору ефективного управління </w:t>
      </w:r>
      <w:r w:rsidR="0052607A" w:rsidRPr="00FE70C2">
        <w:rPr>
          <w:rFonts w:ascii="Cambria" w:eastAsia="Times New Roman" w:hAnsi="Cambria" w:cs="Times New Roman"/>
          <w:bCs/>
          <w:sz w:val="24"/>
          <w:szCs w:val="24"/>
          <w:lang w:val="uk-UA"/>
        </w:rPr>
        <w:t>та зв’язати з обраною темою КБ</w:t>
      </w:r>
      <w:r w:rsidR="00313FDE" w:rsidRPr="00FE70C2">
        <w:rPr>
          <w:rFonts w:ascii="Cambria" w:eastAsia="Times New Roman" w:hAnsi="Cambria" w:cs="Times New Roman"/>
          <w:bCs/>
          <w:sz w:val="24"/>
          <w:szCs w:val="24"/>
          <w:lang w:val="uk-UA"/>
        </w:rPr>
        <w:t xml:space="preserve">Р. </w:t>
      </w:r>
    </w:p>
    <w:p w14:paraId="535858C0" w14:textId="126C3D6D" w:rsidR="004C7968" w:rsidRPr="00FE70C2" w:rsidRDefault="005345C9" w:rsidP="004C7968">
      <w:pPr>
        <w:spacing w:after="120" w:line="240" w:lineRule="auto"/>
        <w:ind w:firstLine="709"/>
        <w:rPr>
          <w:rFonts w:ascii="Cambria" w:hAnsi="Cambria"/>
          <w:i/>
          <w:sz w:val="24"/>
          <w:szCs w:val="24"/>
          <w:lang w:val="uk-UA"/>
        </w:rPr>
      </w:pPr>
      <w:r w:rsidRPr="00FE70C2">
        <w:rPr>
          <w:rFonts w:ascii="Cambria" w:hAnsi="Cambria"/>
          <w:i/>
          <w:sz w:val="24"/>
          <w:szCs w:val="24"/>
          <w:lang w:val="uk-UA"/>
        </w:rPr>
        <w:t>При</w:t>
      </w:r>
      <w:r w:rsidR="004C7968" w:rsidRPr="00FE70C2">
        <w:rPr>
          <w:rFonts w:ascii="Cambria" w:hAnsi="Cambria"/>
          <w:i/>
          <w:sz w:val="24"/>
          <w:szCs w:val="24"/>
          <w:lang w:val="uk-UA"/>
        </w:rPr>
        <w:t xml:space="preserve"> </w:t>
      </w:r>
      <w:r w:rsidR="00DB2158" w:rsidRPr="00FE70C2">
        <w:rPr>
          <w:rFonts w:ascii="Cambria" w:hAnsi="Cambria"/>
          <w:i/>
          <w:sz w:val="24"/>
          <w:szCs w:val="24"/>
          <w:lang w:val="uk-UA"/>
        </w:rPr>
        <w:t xml:space="preserve">складанні </w:t>
      </w:r>
      <w:r w:rsidR="004C7968" w:rsidRPr="00FE70C2">
        <w:rPr>
          <w:rFonts w:ascii="Cambria" w:hAnsi="Cambria"/>
          <w:i/>
          <w:sz w:val="24"/>
          <w:szCs w:val="24"/>
          <w:lang w:val="uk-UA"/>
        </w:rPr>
        <w:t xml:space="preserve">макету </w:t>
      </w:r>
      <w:r w:rsidR="00735BCB" w:rsidRPr="00FE70C2">
        <w:rPr>
          <w:rFonts w:ascii="Cambria" w:eastAsia="Times New Roman" w:hAnsi="Cambria" w:cs="Times New Roman"/>
          <w:bCs/>
          <w:i/>
          <w:sz w:val="24"/>
          <w:szCs w:val="24"/>
          <w:lang w:val="uk-UA"/>
        </w:rPr>
        <w:t xml:space="preserve">першого параграфу </w:t>
      </w:r>
      <w:r w:rsidR="004C7968" w:rsidRPr="00FE70C2">
        <w:rPr>
          <w:rFonts w:ascii="Cambria" w:hAnsi="Cambria"/>
          <w:i/>
          <w:sz w:val="24"/>
          <w:szCs w:val="24"/>
          <w:lang w:val="uk-UA"/>
        </w:rPr>
        <w:t xml:space="preserve">аналітичної частини </w:t>
      </w:r>
      <w:r w:rsidR="001E2E1B" w:rsidRPr="00FE70C2">
        <w:rPr>
          <w:rFonts w:ascii="Cambria" w:hAnsi="Cambria"/>
          <w:i/>
          <w:sz w:val="24"/>
          <w:szCs w:val="24"/>
          <w:lang w:val="uk-UA"/>
        </w:rPr>
        <w:t>КБР, залежно від доцільності та</w:t>
      </w:r>
      <w:r w:rsidR="004C7968" w:rsidRPr="00FE70C2">
        <w:rPr>
          <w:rFonts w:ascii="Cambria" w:hAnsi="Cambria"/>
          <w:i/>
          <w:sz w:val="24"/>
          <w:szCs w:val="24"/>
          <w:lang w:val="uk-UA"/>
        </w:rPr>
        <w:t xml:space="preserve"> специфік</w:t>
      </w:r>
      <w:r w:rsidR="001E2E1B" w:rsidRPr="00FE70C2">
        <w:rPr>
          <w:rFonts w:ascii="Cambria" w:hAnsi="Cambria"/>
          <w:i/>
          <w:sz w:val="24"/>
          <w:szCs w:val="24"/>
          <w:lang w:val="uk-UA"/>
        </w:rPr>
        <w:t>и</w:t>
      </w:r>
      <w:r w:rsidR="004C7968" w:rsidRPr="00FE70C2">
        <w:rPr>
          <w:rFonts w:ascii="Cambria" w:hAnsi="Cambria"/>
          <w:i/>
          <w:sz w:val="24"/>
          <w:szCs w:val="24"/>
          <w:lang w:val="uk-UA"/>
        </w:rPr>
        <w:t xml:space="preserve"> обраної теми, </w:t>
      </w:r>
      <w:r w:rsidR="001E2E1B" w:rsidRPr="00FE70C2">
        <w:rPr>
          <w:rFonts w:ascii="Cambria" w:hAnsi="Cambria"/>
          <w:i/>
          <w:sz w:val="24"/>
          <w:szCs w:val="24"/>
          <w:lang w:val="uk-UA"/>
        </w:rPr>
        <w:t xml:space="preserve">можна </w:t>
      </w:r>
      <w:r w:rsidR="001E2E1B" w:rsidRPr="00FE70C2">
        <w:rPr>
          <w:rFonts w:ascii="Cambria" w:hAnsi="Cambria"/>
          <w:i/>
          <w:sz w:val="24"/>
          <w:szCs w:val="24"/>
          <w:u w:val="single"/>
          <w:lang w:val="uk-UA"/>
        </w:rPr>
        <w:t>сформувати аналітичні таблиці</w:t>
      </w:r>
      <w:r w:rsidR="001E2E1B" w:rsidRPr="00FE70C2">
        <w:rPr>
          <w:rFonts w:ascii="Cambria" w:hAnsi="Cambria"/>
          <w:i/>
          <w:sz w:val="24"/>
          <w:szCs w:val="24"/>
          <w:lang w:val="uk-UA"/>
        </w:rPr>
        <w:t xml:space="preserve">, </w:t>
      </w:r>
      <w:r w:rsidR="001E2E1B" w:rsidRPr="00FE70C2">
        <w:rPr>
          <w:rFonts w:ascii="Cambria" w:hAnsi="Cambria"/>
          <w:sz w:val="24"/>
          <w:szCs w:val="24"/>
          <w:lang w:val="uk-UA"/>
        </w:rPr>
        <w:t>в яких будуть відображені:</w:t>
      </w:r>
    </w:p>
    <w:p w14:paraId="7F51A24D" w14:textId="74F53AB7" w:rsidR="004C7968" w:rsidRPr="00FE70C2" w:rsidRDefault="004C7968" w:rsidP="001E2E1B">
      <w:pPr>
        <w:pStyle w:val="a6"/>
        <w:widowControl w:val="0"/>
        <w:numPr>
          <w:ilvl w:val="0"/>
          <w:numId w:val="3"/>
        </w:numPr>
        <w:tabs>
          <w:tab w:val="clear" w:pos="720"/>
          <w:tab w:val="num" w:pos="0"/>
          <w:tab w:val="left" w:pos="1080"/>
        </w:tabs>
        <w:spacing w:after="60" w:line="240" w:lineRule="auto"/>
        <w:ind w:left="0" w:firstLine="709"/>
        <w:rPr>
          <w:rFonts w:ascii="Cambria" w:hAnsi="Cambria"/>
          <w:sz w:val="24"/>
          <w:szCs w:val="24"/>
          <w:lang w:val="uk-UA"/>
        </w:rPr>
      </w:pPr>
      <w:r w:rsidRPr="00FE70C2">
        <w:rPr>
          <w:rFonts w:ascii="Cambria" w:hAnsi="Cambria"/>
          <w:i/>
          <w:sz w:val="24"/>
          <w:szCs w:val="24"/>
          <w:lang w:val="uk-UA"/>
        </w:rPr>
        <w:t>склад та структур</w:t>
      </w:r>
      <w:r w:rsidR="001E2E1B" w:rsidRPr="00FE70C2">
        <w:rPr>
          <w:rFonts w:ascii="Cambria" w:hAnsi="Cambria"/>
          <w:i/>
          <w:sz w:val="24"/>
          <w:szCs w:val="24"/>
          <w:lang w:val="uk-UA"/>
        </w:rPr>
        <w:t>а</w:t>
      </w:r>
      <w:r w:rsidRPr="00FE70C2">
        <w:rPr>
          <w:rFonts w:ascii="Cambria" w:hAnsi="Cambria"/>
          <w:i/>
          <w:sz w:val="24"/>
          <w:szCs w:val="24"/>
          <w:lang w:val="uk-UA"/>
        </w:rPr>
        <w:t xml:space="preserve"> чисельності персоналу</w:t>
      </w:r>
      <w:r w:rsidRPr="00FE70C2">
        <w:rPr>
          <w:rFonts w:ascii="Cambria" w:hAnsi="Cambria"/>
          <w:sz w:val="24"/>
          <w:szCs w:val="24"/>
          <w:lang w:val="uk-UA"/>
        </w:rPr>
        <w:t xml:space="preserve"> (включаючи чисельність працівників територіально відокремлених частин: філій, відділень, </w:t>
      </w:r>
      <w:proofErr w:type="spellStart"/>
      <w:r w:rsidRPr="00FE70C2">
        <w:rPr>
          <w:rFonts w:ascii="Cambria" w:hAnsi="Cambria"/>
          <w:sz w:val="24"/>
          <w:szCs w:val="24"/>
          <w:lang w:val="uk-UA"/>
        </w:rPr>
        <w:t>цехів</w:t>
      </w:r>
      <w:proofErr w:type="spellEnd"/>
      <w:r w:rsidRPr="00FE70C2">
        <w:rPr>
          <w:rFonts w:ascii="Cambria" w:hAnsi="Cambria"/>
          <w:sz w:val="24"/>
          <w:szCs w:val="24"/>
          <w:lang w:val="uk-UA"/>
        </w:rPr>
        <w:t xml:space="preserve">, інститутів тощо) за </w:t>
      </w:r>
      <w:r w:rsidR="001E2E1B" w:rsidRPr="00FE70C2">
        <w:rPr>
          <w:rFonts w:ascii="Cambria" w:hAnsi="Cambria"/>
          <w:sz w:val="24"/>
          <w:szCs w:val="24"/>
          <w:lang w:val="uk-UA"/>
        </w:rPr>
        <w:t>два</w:t>
      </w:r>
      <w:r w:rsidRPr="00FE70C2">
        <w:rPr>
          <w:rFonts w:ascii="Cambria" w:hAnsi="Cambria"/>
          <w:sz w:val="24"/>
          <w:szCs w:val="24"/>
          <w:lang w:val="uk-UA"/>
        </w:rPr>
        <w:t xml:space="preserve"> останні роки</w:t>
      </w:r>
      <w:r w:rsidR="001E2E1B" w:rsidRPr="00FE70C2">
        <w:rPr>
          <w:rFonts w:ascii="Cambria" w:hAnsi="Cambria"/>
          <w:sz w:val="24"/>
          <w:szCs w:val="24"/>
          <w:lang w:val="uk-UA"/>
        </w:rPr>
        <w:t xml:space="preserve"> мінімум</w:t>
      </w:r>
      <w:r w:rsidRPr="00FE70C2">
        <w:rPr>
          <w:rFonts w:ascii="Cambria" w:hAnsi="Cambria"/>
          <w:sz w:val="24"/>
          <w:szCs w:val="24"/>
          <w:lang w:val="uk-UA"/>
        </w:rPr>
        <w:t>;</w:t>
      </w:r>
    </w:p>
    <w:p w14:paraId="79CC5B08" w14:textId="5B39D681" w:rsidR="004C7968" w:rsidRPr="00FE70C2" w:rsidRDefault="004C7968" w:rsidP="001E2E1B">
      <w:pPr>
        <w:pStyle w:val="a6"/>
        <w:widowControl w:val="0"/>
        <w:numPr>
          <w:ilvl w:val="0"/>
          <w:numId w:val="3"/>
        </w:numPr>
        <w:tabs>
          <w:tab w:val="clear" w:pos="720"/>
          <w:tab w:val="num" w:pos="0"/>
          <w:tab w:val="left" w:pos="1080"/>
        </w:tabs>
        <w:spacing w:after="60" w:line="240" w:lineRule="auto"/>
        <w:ind w:left="0" w:firstLine="709"/>
        <w:rPr>
          <w:rFonts w:ascii="Cambria" w:hAnsi="Cambria"/>
          <w:sz w:val="24"/>
          <w:szCs w:val="24"/>
          <w:lang w:val="uk-UA"/>
        </w:rPr>
      </w:pPr>
      <w:r w:rsidRPr="00FE70C2">
        <w:rPr>
          <w:rFonts w:ascii="Cambria" w:hAnsi="Cambria"/>
          <w:i/>
          <w:sz w:val="24"/>
          <w:szCs w:val="24"/>
          <w:lang w:val="uk-UA"/>
        </w:rPr>
        <w:t>показник</w:t>
      </w:r>
      <w:r w:rsidR="001E2E1B" w:rsidRPr="00FE70C2">
        <w:rPr>
          <w:rFonts w:ascii="Cambria" w:hAnsi="Cambria"/>
          <w:i/>
          <w:sz w:val="24"/>
          <w:szCs w:val="24"/>
          <w:lang w:val="uk-UA"/>
        </w:rPr>
        <w:t>и</w:t>
      </w:r>
      <w:r w:rsidRPr="00FE70C2">
        <w:rPr>
          <w:rFonts w:ascii="Cambria" w:hAnsi="Cambria"/>
          <w:i/>
          <w:sz w:val="24"/>
          <w:szCs w:val="24"/>
          <w:lang w:val="uk-UA"/>
        </w:rPr>
        <w:t xml:space="preserve"> обсягів</w:t>
      </w:r>
      <w:r w:rsidRPr="00FE70C2">
        <w:rPr>
          <w:rFonts w:ascii="Cambria" w:hAnsi="Cambria"/>
          <w:sz w:val="24"/>
          <w:szCs w:val="24"/>
          <w:lang w:val="uk-UA"/>
        </w:rPr>
        <w:t xml:space="preserve"> продукції (робіт, послуг): товарна, реалізована продукція, собівартість реалізованої продукції, чистий прибуток (збиток), основні показники рентабельності за </w:t>
      </w:r>
      <w:r w:rsidR="001E2E1B" w:rsidRPr="00FE70C2">
        <w:rPr>
          <w:rFonts w:ascii="Cambria" w:hAnsi="Cambria"/>
          <w:sz w:val="24"/>
          <w:szCs w:val="24"/>
          <w:lang w:val="uk-UA"/>
        </w:rPr>
        <w:t>два останні роки мінімум</w:t>
      </w:r>
      <w:r w:rsidRPr="00FE70C2">
        <w:rPr>
          <w:rFonts w:ascii="Cambria" w:hAnsi="Cambria"/>
          <w:sz w:val="24"/>
          <w:szCs w:val="24"/>
          <w:lang w:val="uk-UA"/>
        </w:rPr>
        <w:t xml:space="preserve">; </w:t>
      </w:r>
    </w:p>
    <w:p w14:paraId="2FCD33E0" w14:textId="13E38B92" w:rsidR="004C7968" w:rsidRPr="00FE70C2" w:rsidRDefault="001E2E1B" w:rsidP="001E2E1B">
      <w:pPr>
        <w:pStyle w:val="a6"/>
        <w:widowControl w:val="0"/>
        <w:numPr>
          <w:ilvl w:val="0"/>
          <w:numId w:val="3"/>
        </w:numPr>
        <w:tabs>
          <w:tab w:val="clear" w:pos="720"/>
          <w:tab w:val="num" w:pos="0"/>
          <w:tab w:val="left" w:pos="1080"/>
        </w:tabs>
        <w:spacing w:after="60" w:line="240" w:lineRule="auto"/>
        <w:ind w:left="0" w:firstLine="709"/>
        <w:rPr>
          <w:rFonts w:ascii="Cambria" w:hAnsi="Cambria"/>
          <w:sz w:val="24"/>
          <w:szCs w:val="24"/>
          <w:lang w:val="uk-UA"/>
        </w:rPr>
      </w:pPr>
      <w:r w:rsidRPr="00FE70C2">
        <w:rPr>
          <w:rFonts w:ascii="Cambria" w:hAnsi="Cambria"/>
          <w:i/>
          <w:sz w:val="24"/>
          <w:szCs w:val="24"/>
          <w:lang w:val="uk-UA"/>
        </w:rPr>
        <w:t>трудові показники</w:t>
      </w:r>
      <w:r w:rsidR="004C7968" w:rsidRPr="00FE70C2">
        <w:rPr>
          <w:rFonts w:ascii="Cambria" w:hAnsi="Cambria"/>
          <w:sz w:val="24"/>
          <w:szCs w:val="24"/>
          <w:lang w:val="uk-UA"/>
        </w:rPr>
        <w:t>: середньооблікова чисельність персоналу, продуктивність праці, фонд оплати праці, середньомісячна заробітна плата працівника;</w:t>
      </w:r>
    </w:p>
    <w:p w14:paraId="6E4BD67D" w14:textId="6A317223" w:rsidR="004C7968" w:rsidRPr="00FE70C2" w:rsidRDefault="004C7968" w:rsidP="001E2E1B">
      <w:pPr>
        <w:pStyle w:val="a6"/>
        <w:widowControl w:val="0"/>
        <w:numPr>
          <w:ilvl w:val="0"/>
          <w:numId w:val="3"/>
        </w:numPr>
        <w:tabs>
          <w:tab w:val="clear" w:pos="720"/>
          <w:tab w:val="num" w:pos="0"/>
          <w:tab w:val="left" w:pos="1080"/>
        </w:tabs>
        <w:spacing w:after="60" w:line="240" w:lineRule="auto"/>
        <w:ind w:left="0" w:firstLine="709"/>
        <w:rPr>
          <w:rFonts w:ascii="Cambria" w:hAnsi="Cambria"/>
          <w:sz w:val="24"/>
          <w:szCs w:val="24"/>
          <w:lang w:val="uk-UA"/>
        </w:rPr>
      </w:pPr>
      <w:r w:rsidRPr="00FE70C2">
        <w:rPr>
          <w:rFonts w:ascii="Cambria" w:hAnsi="Cambria"/>
          <w:i/>
          <w:sz w:val="24"/>
          <w:szCs w:val="24"/>
          <w:lang w:val="uk-UA"/>
        </w:rPr>
        <w:t xml:space="preserve">інші </w:t>
      </w:r>
      <w:r w:rsidR="001E2E1B" w:rsidRPr="00FE70C2">
        <w:rPr>
          <w:rFonts w:ascii="Cambria" w:hAnsi="Cambria"/>
          <w:i/>
          <w:sz w:val="24"/>
          <w:szCs w:val="24"/>
          <w:lang w:val="uk-UA"/>
        </w:rPr>
        <w:t>соціально-економічні</w:t>
      </w:r>
      <w:r w:rsidRPr="00FE70C2">
        <w:rPr>
          <w:rFonts w:ascii="Cambria" w:hAnsi="Cambria"/>
          <w:i/>
          <w:sz w:val="24"/>
          <w:szCs w:val="24"/>
        </w:rPr>
        <w:t>-</w:t>
      </w:r>
      <w:r w:rsidRPr="00FE70C2">
        <w:rPr>
          <w:rFonts w:ascii="Cambria" w:hAnsi="Cambria"/>
          <w:i/>
          <w:sz w:val="24"/>
          <w:szCs w:val="24"/>
          <w:lang w:val="uk-UA"/>
        </w:rPr>
        <w:t>показники</w:t>
      </w:r>
      <w:r w:rsidRPr="00FE70C2">
        <w:rPr>
          <w:rFonts w:ascii="Cambria" w:hAnsi="Cambria"/>
          <w:sz w:val="24"/>
          <w:szCs w:val="24"/>
          <w:lang w:val="uk-UA"/>
        </w:rPr>
        <w:t>, виходячи зі специфіки обраної теми КБР, мінімум за два останні роки.</w:t>
      </w:r>
    </w:p>
    <w:p w14:paraId="1A878C5F" w14:textId="33EC5027" w:rsidR="00313FDE" w:rsidRPr="00FE70C2" w:rsidRDefault="00DB2158" w:rsidP="00735BCB">
      <w:pPr>
        <w:spacing w:after="60" w:line="240" w:lineRule="auto"/>
        <w:ind w:firstLine="709"/>
        <w:rPr>
          <w:rFonts w:ascii="Cambria" w:hAnsi="Cambria"/>
          <w:sz w:val="24"/>
          <w:szCs w:val="24"/>
          <w:lang w:val="uk-UA"/>
        </w:rPr>
      </w:pPr>
      <w:r w:rsidRPr="00FE70C2">
        <w:rPr>
          <w:rFonts w:ascii="Cambria" w:hAnsi="Cambria"/>
          <w:sz w:val="24"/>
          <w:szCs w:val="24"/>
          <w:lang w:val="uk-UA"/>
        </w:rPr>
        <w:t>Крім цього</w:t>
      </w:r>
      <w:r w:rsidR="00735BCB" w:rsidRPr="00FE70C2">
        <w:rPr>
          <w:rFonts w:ascii="Cambria" w:hAnsi="Cambria"/>
          <w:sz w:val="24"/>
          <w:szCs w:val="24"/>
          <w:lang w:val="uk-UA"/>
        </w:rPr>
        <w:t xml:space="preserve">, </w:t>
      </w:r>
      <w:r w:rsidR="00313FDE" w:rsidRPr="00FE70C2">
        <w:rPr>
          <w:rFonts w:ascii="Cambria" w:hAnsi="Cambria"/>
          <w:i/>
          <w:sz w:val="24"/>
          <w:szCs w:val="24"/>
          <w:lang w:val="uk-UA"/>
        </w:rPr>
        <w:t>шляхами діагностики проблем</w:t>
      </w:r>
      <w:r w:rsidR="00313FDE" w:rsidRPr="00FE70C2">
        <w:rPr>
          <w:rFonts w:ascii="Cambria" w:hAnsi="Cambria"/>
          <w:sz w:val="24"/>
          <w:szCs w:val="24"/>
          <w:lang w:val="uk-UA"/>
        </w:rPr>
        <w:t xml:space="preserve"> у </w:t>
      </w:r>
      <w:r w:rsidR="003429EA" w:rsidRPr="00FE70C2">
        <w:rPr>
          <w:rFonts w:ascii="Cambria" w:hAnsi="Cambria"/>
          <w:sz w:val="24"/>
          <w:szCs w:val="24"/>
          <w:lang w:val="uk-UA"/>
        </w:rPr>
        <w:t>соціальн</w:t>
      </w:r>
      <w:r w:rsidR="00735BCB" w:rsidRPr="00FE70C2">
        <w:rPr>
          <w:rFonts w:ascii="Cambria" w:hAnsi="Cambria"/>
          <w:sz w:val="24"/>
          <w:szCs w:val="24"/>
          <w:lang w:val="uk-UA"/>
        </w:rPr>
        <w:t>о-економічній сфері</w:t>
      </w:r>
      <w:r w:rsidR="00313FDE" w:rsidRPr="00FE70C2">
        <w:rPr>
          <w:rFonts w:ascii="Cambria" w:hAnsi="Cambria"/>
          <w:sz w:val="24"/>
          <w:szCs w:val="24"/>
          <w:lang w:val="uk-UA"/>
        </w:rPr>
        <w:t xml:space="preserve"> </w:t>
      </w:r>
      <w:r w:rsidR="003429EA" w:rsidRPr="00FE70C2">
        <w:rPr>
          <w:rFonts w:ascii="Cambria" w:hAnsi="Cambria"/>
          <w:sz w:val="24"/>
          <w:szCs w:val="24"/>
          <w:lang w:val="uk-UA"/>
        </w:rPr>
        <w:t>(</w:t>
      </w:r>
      <w:r w:rsidR="00313FDE" w:rsidRPr="00FE70C2">
        <w:rPr>
          <w:rFonts w:ascii="Cambria" w:hAnsi="Cambria"/>
          <w:sz w:val="24"/>
          <w:szCs w:val="24"/>
          <w:lang w:val="uk-UA"/>
        </w:rPr>
        <w:t>відповідно до теми К</w:t>
      </w:r>
      <w:r w:rsidR="003429EA" w:rsidRPr="00FE70C2">
        <w:rPr>
          <w:rFonts w:ascii="Cambria" w:hAnsi="Cambria"/>
          <w:sz w:val="24"/>
          <w:szCs w:val="24"/>
          <w:lang w:val="uk-UA"/>
        </w:rPr>
        <w:t>Б</w:t>
      </w:r>
      <w:r w:rsidR="00313FDE" w:rsidRPr="00FE70C2">
        <w:rPr>
          <w:rFonts w:ascii="Cambria" w:hAnsi="Cambria"/>
          <w:sz w:val="24"/>
          <w:szCs w:val="24"/>
          <w:lang w:val="uk-UA"/>
        </w:rPr>
        <w:t xml:space="preserve">Р) за результатами діяльності організації </w:t>
      </w:r>
      <w:r w:rsidRPr="00FE70C2">
        <w:rPr>
          <w:rFonts w:ascii="Cambria" w:eastAsia="Times New Roman" w:hAnsi="Cambria" w:cs="Times New Roman"/>
          <w:bCs/>
          <w:sz w:val="24"/>
          <w:szCs w:val="24"/>
          <w:lang w:val="uk-UA"/>
        </w:rPr>
        <w:t xml:space="preserve">(підприємства, сфери економічної діяльності / соціальної сфери, галузі, тощо) </w:t>
      </w:r>
      <w:r w:rsidR="00313FDE" w:rsidRPr="00FE70C2">
        <w:rPr>
          <w:rFonts w:ascii="Cambria" w:hAnsi="Cambria"/>
          <w:sz w:val="24"/>
          <w:szCs w:val="24"/>
          <w:lang w:val="uk-UA"/>
        </w:rPr>
        <w:t>можуть бути:</w:t>
      </w:r>
    </w:p>
    <w:p w14:paraId="5D20DF78" w14:textId="51305F02" w:rsidR="00313FDE" w:rsidRPr="00FE70C2" w:rsidRDefault="00313FDE" w:rsidP="00735BCB">
      <w:pPr>
        <w:widowControl w:val="0"/>
        <w:numPr>
          <w:ilvl w:val="0"/>
          <w:numId w:val="3"/>
        </w:numPr>
        <w:shd w:val="clear" w:color="auto" w:fill="FFFFFF"/>
        <w:tabs>
          <w:tab w:val="clear" w:pos="720"/>
          <w:tab w:val="num" w:pos="0"/>
          <w:tab w:val="left" w:pos="993"/>
        </w:tabs>
        <w:spacing w:after="60" w:line="240" w:lineRule="auto"/>
        <w:ind w:left="0" w:firstLine="709"/>
        <w:rPr>
          <w:rFonts w:ascii="Cambria" w:hAnsi="Cambria"/>
          <w:sz w:val="24"/>
          <w:szCs w:val="24"/>
          <w:lang w:val="uk-UA"/>
        </w:rPr>
      </w:pPr>
      <w:r w:rsidRPr="00FE70C2">
        <w:rPr>
          <w:rFonts w:ascii="Cambria" w:hAnsi="Cambria"/>
          <w:sz w:val="24"/>
          <w:szCs w:val="24"/>
          <w:lang w:val="uk-UA"/>
        </w:rPr>
        <w:t xml:space="preserve">припущення </w:t>
      </w:r>
      <w:r w:rsidR="003429EA" w:rsidRPr="00FE70C2">
        <w:rPr>
          <w:rFonts w:ascii="Cambria" w:hAnsi="Cambria"/>
          <w:sz w:val="24"/>
          <w:szCs w:val="24"/>
          <w:lang w:val="uk-UA"/>
        </w:rPr>
        <w:t>здобувача (узгоджене з керівником КБ</w:t>
      </w:r>
      <w:r w:rsidRPr="00FE70C2">
        <w:rPr>
          <w:rFonts w:ascii="Cambria" w:hAnsi="Cambria"/>
          <w:sz w:val="24"/>
          <w:szCs w:val="24"/>
          <w:lang w:val="uk-UA"/>
        </w:rPr>
        <w:t>Р);</w:t>
      </w:r>
    </w:p>
    <w:p w14:paraId="5129D8F5" w14:textId="28A3F8BD" w:rsidR="00313FDE" w:rsidRPr="00FE70C2" w:rsidRDefault="00313FDE" w:rsidP="00735BCB">
      <w:pPr>
        <w:widowControl w:val="0"/>
        <w:numPr>
          <w:ilvl w:val="0"/>
          <w:numId w:val="3"/>
        </w:numPr>
        <w:shd w:val="clear" w:color="auto" w:fill="FFFFFF"/>
        <w:tabs>
          <w:tab w:val="clear" w:pos="720"/>
          <w:tab w:val="num" w:pos="0"/>
          <w:tab w:val="left" w:pos="993"/>
        </w:tabs>
        <w:spacing w:after="60" w:line="240" w:lineRule="auto"/>
        <w:ind w:left="0" w:firstLine="709"/>
        <w:rPr>
          <w:rFonts w:ascii="Cambria" w:hAnsi="Cambria"/>
          <w:sz w:val="24"/>
          <w:szCs w:val="24"/>
          <w:lang w:val="uk-UA"/>
        </w:rPr>
      </w:pPr>
      <w:r w:rsidRPr="00FE70C2">
        <w:rPr>
          <w:rFonts w:ascii="Cambria" w:hAnsi="Cambria"/>
          <w:i/>
          <w:sz w:val="24"/>
          <w:szCs w:val="24"/>
          <w:u w:val="single"/>
          <w:lang w:val="uk-UA"/>
        </w:rPr>
        <w:t>анкетування або опитування</w:t>
      </w:r>
      <w:r w:rsidRPr="00FE70C2">
        <w:rPr>
          <w:rFonts w:ascii="Cambria" w:hAnsi="Cambria"/>
          <w:i/>
          <w:sz w:val="24"/>
          <w:szCs w:val="24"/>
          <w:lang w:val="uk-UA"/>
        </w:rPr>
        <w:t xml:space="preserve"> </w:t>
      </w:r>
      <w:r w:rsidRPr="00FE70C2">
        <w:rPr>
          <w:rFonts w:ascii="Cambria" w:hAnsi="Cambria"/>
          <w:sz w:val="24"/>
          <w:szCs w:val="24"/>
          <w:lang w:val="uk-UA"/>
        </w:rPr>
        <w:t>персоналу, експертів, ключових осіб організації (</w:t>
      </w:r>
      <w:r w:rsidR="00735BCB" w:rsidRPr="00FE70C2">
        <w:rPr>
          <w:rFonts w:ascii="Cambria" w:hAnsi="Cambria"/>
          <w:sz w:val="24"/>
          <w:szCs w:val="24"/>
          <w:lang w:val="uk-UA"/>
        </w:rPr>
        <w:t xml:space="preserve">здобувач </w:t>
      </w:r>
      <w:r w:rsidRPr="00FE70C2">
        <w:rPr>
          <w:rFonts w:ascii="Cambria" w:hAnsi="Cambria"/>
          <w:sz w:val="24"/>
          <w:szCs w:val="24"/>
          <w:lang w:val="uk-UA"/>
        </w:rPr>
        <w:t xml:space="preserve">самостійно </w:t>
      </w:r>
      <w:r w:rsidRPr="00FE70C2">
        <w:rPr>
          <w:rFonts w:ascii="Cambria" w:hAnsi="Cambria"/>
          <w:i/>
          <w:sz w:val="24"/>
          <w:szCs w:val="24"/>
          <w:u w:val="single"/>
          <w:lang w:val="uk-UA"/>
        </w:rPr>
        <w:t>розробл</w:t>
      </w:r>
      <w:r w:rsidR="00735BCB" w:rsidRPr="00FE70C2">
        <w:rPr>
          <w:rFonts w:ascii="Cambria" w:hAnsi="Cambria"/>
          <w:i/>
          <w:sz w:val="24"/>
          <w:szCs w:val="24"/>
          <w:u w:val="single"/>
          <w:lang w:val="uk-UA"/>
        </w:rPr>
        <w:t>яє</w:t>
      </w:r>
      <w:r w:rsidRPr="00FE70C2">
        <w:rPr>
          <w:rFonts w:ascii="Cambria" w:hAnsi="Cambria"/>
          <w:i/>
          <w:sz w:val="24"/>
          <w:szCs w:val="24"/>
          <w:u w:val="single"/>
          <w:lang w:val="uk-UA"/>
        </w:rPr>
        <w:t xml:space="preserve"> анкет</w:t>
      </w:r>
      <w:r w:rsidR="00735BCB" w:rsidRPr="00FE70C2">
        <w:rPr>
          <w:rFonts w:ascii="Cambria" w:hAnsi="Cambria"/>
          <w:i/>
          <w:sz w:val="24"/>
          <w:szCs w:val="24"/>
          <w:u w:val="single"/>
          <w:lang w:val="uk-UA"/>
        </w:rPr>
        <w:t>у</w:t>
      </w:r>
      <w:r w:rsidR="00735BCB" w:rsidRPr="00FE70C2">
        <w:rPr>
          <w:rFonts w:ascii="Cambria" w:hAnsi="Cambria"/>
          <w:sz w:val="24"/>
          <w:szCs w:val="24"/>
          <w:lang w:val="uk-UA"/>
        </w:rPr>
        <w:t xml:space="preserve"> та додаєте </w:t>
      </w:r>
      <w:r w:rsidR="0000653F" w:rsidRPr="00FE70C2">
        <w:rPr>
          <w:rFonts w:ascii="Cambria" w:hAnsi="Cambria"/>
          <w:sz w:val="24"/>
          <w:szCs w:val="24"/>
          <w:lang w:val="uk-UA"/>
        </w:rPr>
        <w:t xml:space="preserve">її </w:t>
      </w:r>
      <w:r w:rsidR="00735BCB" w:rsidRPr="00FE70C2">
        <w:rPr>
          <w:rFonts w:ascii="Cambria" w:hAnsi="Cambria"/>
          <w:sz w:val="24"/>
          <w:szCs w:val="24"/>
          <w:lang w:val="uk-UA"/>
        </w:rPr>
        <w:t>у «Додатках»</w:t>
      </w:r>
      <w:r w:rsidRPr="00FE70C2">
        <w:rPr>
          <w:rFonts w:ascii="Cambria" w:hAnsi="Cambria"/>
          <w:sz w:val="24"/>
          <w:szCs w:val="24"/>
          <w:lang w:val="uk-UA"/>
        </w:rPr>
        <w:t>);</w:t>
      </w:r>
    </w:p>
    <w:p w14:paraId="4D750B17" w14:textId="77777777" w:rsidR="00313FDE" w:rsidRPr="00FE70C2" w:rsidRDefault="00313FDE" w:rsidP="00735BCB">
      <w:pPr>
        <w:widowControl w:val="0"/>
        <w:numPr>
          <w:ilvl w:val="0"/>
          <w:numId w:val="3"/>
        </w:numPr>
        <w:shd w:val="clear" w:color="auto" w:fill="FFFFFF"/>
        <w:tabs>
          <w:tab w:val="clear" w:pos="720"/>
          <w:tab w:val="num" w:pos="0"/>
          <w:tab w:val="left" w:pos="993"/>
        </w:tabs>
        <w:spacing w:after="60" w:line="240" w:lineRule="auto"/>
        <w:ind w:left="0" w:firstLine="709"/>
        <w:rPr>
          <w:rFonts w:ascii="Cambria" w:hAnsi="Cambria"/>
          <w:sz w:val="24"/>
          <w:szCs w:val="24"/>
          <w:lang w:val="uk-UA"/>
        </w:rPr>
      </w:pPr>
      <w:r w:rsidRPr="00FE70C2">
        <w:rPr>
          <w:rFonts w:ascii="Cambria" w:hAnsi="Cambria"/>
          <w:sz w:val="24"/>
          <w:szCs w:val="24"/>
          <w:lang w:val="uk-UA"/>
        </w:rPr>
        <w:t>статистичні методи дослідження;</w:t>
      </w:r>
    </w:p>
    <w:p w14:paraId="1E375443" w14:textId="77777777" w:rsidR="00313FDE" w:rsidRPr="00FE70C2" w:rsidRDefault="00313FDE" w:rsidP="00735BCB">
      <w:pPr>
        <w:widowControl w:val="0"/>
        <w:numPr>
          <w:ilvl w:val="0"/>
          <w:numId w:val="3"/>
        </w:numPr>
        <w:shd w:val="clear" w:color="auto" w:fill="FFFFFF"/>
        <w:tabs>
          <w:tab w:val="clear" w:pos="720"/>
          <w:tab w:val="num" w:pos="0"/>
          <w:tab w:val="left" w:pos="993"/>
        </w:tabs>
        <w:spacing w:after="60" w:line="240" w:lineRule="auto"/>
        <w:ind w:left="0" w:firstLine="709"/>
        <w:rPr>
          <w:rFonts w:ascii="Cambria" w:hAnsi="Cambria"/>
          <w:sz w:val="24"/>
          <w:szCs w:val="24"/>
          <w:lang w:val="uk-UA"/>
        </w:rPr>
      </w:pPr>
      <w:r w:rsidRPr="00FE70C2">
        <w:rPr>
          <w:rFonts w:ascii="Cambria" w:hAnsi="Cambria"/>
          <w:sz w:val="24"/>
          <w:szCs w:val="24"/>
          <w:lang w:val="uk-UA"/>
        </w:rPr>
        <w:t>економіко-математичне моделювання, визначення кореляційного зв’язку між обраними показниками та ін.</w:t>
      </w:r>
    </w:p>
    <w:p w14:paraId="244F998A" w14:textId="48DB38B9" w:rsidR="0000653F" w:rsidRPr="00FE70C2" w:rsidRDefault="0000653F" w:rsidP="00A9664E">
      <w:pPr>
        <w:widowControl w:val="0"/>
        <w:spacing w:after="120" w:line="240" w:lineRule="auto"/>
        <w:ind w:firstLine="709"/>
        <w:rPr>
          <w:rFonts w:ascii="Cambria" w:hAnsi="Cambria"/>
          <w:sz w:val="24"/>
          <w:szCs w:val="24"/>
          <w:lang w:val="uk-UA"/>
        </w:rPr>
      </w:pPr>
      <w:r w:rsidRPr="00FE70C2">
        <w:rPr>
          <w:rFonts w:ascii="Cambria" w:hAnsi="Cambria"/>
          <w:sz w:val="24"/>
          <w:szCs w:val="24"/>
          <w:lang w:val="uk-UA"/>
        </w:rPr>
        <w:t>При складанні</w:t>
      </w:r>
      <w:r w:rsidR="00313FDE" w:rsidRPr="00FE70C2">
        <w:rPr>
          <w:rFonts w:ascii="Cambria" w:hAnsi="Cambria"/>
          <w:sz w:val="24"/>
          <w:szCs w:val="24"/>
          <w:lang w:val="uk-UA"/>
        </w:rPr>
        <w:t xml:space="preserve"> </w:t>
      </w:r>
      <w:r w:rsidR="00313FDE" w:rsidRPr="00FE70C2">
        <w:rPr>
          <w:rFonts w:ascii="Cambria" w:hAnsi="Cambria"/>
          <w:i/>
          <w:sz w:val="24"/>
          <w:szCs w:val="24"/>
          <w:u w:val="single"/>
          <w:lang w:val="uk-UA"/>
        </w:rPr>
        <w:t xml:space="preserve">макету </w:t>
      </w:r>
      <w:r w:rsidRPr="00FE70C2">
        <w:rPr>
          <w:rFonts w:ascii="Cambria" w:hAnsi="Cambria"/>
          <w:i/>
          <w:sz w:val="24"/>
          <w:szCs w:val="24"/>
          <w:u w:val="single"/>
          <w:lang w:val="uk-UA"/>
        </w:rPr>
        <w:t>друг</w:t>
      </w:r>
      <w:r w:rsidR="003D6674" w:rsidRPr="00FE70C2">
        <w:rPr>
          <w:rFonts w:ascii="Cambria" w:hAnsi="Cambria"/>
          <w:i/>
          <w:sz w:val="24"/>
          <w:szCs w:val="24"/>
          <w:u w:val="single"/>
          <w:lang w:val="uk-UA"/>
        </w:rPr>
        <w:t xml:space="preserve">ого </w:t>
      </w:r>
      <w:r w:rsidR="009057C1">
        <w:rPr>
          <w:rFonts w:ascii="Cambria" w:hAnsi="Cambria"/>
          <w:i/>
          <w:sz w:val="24"/>
          <w:szCs w:val="24"/>
          <w:u w:val="single"/>
          <w:lang w:val="uk-UA"/>
        </w:rPr>
        <w:t xml:space="preserve">та </w:t>
      </w:r>
      <w:r w:rsidR="003D6674" w:rsidRPr="00FE70C2">
        <w:rPr>
          <w:rFonts w:ascii="Cambria" w:hAnsi="Cambria"/>
          <w:i/>
          <w:sz w:val="24"/>
          <w:szCs w:val="24"/>
          <w:u w:val="single"/>
          <w:lang w:val="uk-UA"/>
        </w:rPr>
        <w:t>третього</w:t>
      </w:r>
      <w:r w:rsidRPr="00FE70C2">
        <w:rPr>
          <w:rFonts w:ascii="Cambria" w:hAnsi="Cambria"/>
          <w:i/>
          <w:sz w:val="24"/>
          <w:szCs w:val="24"/>
          <w:u w:val="single"/>
          <w:lang w:val="uk-UA"/>
        </w:rPr>
        <w:t xml:space="preserve"> параграф</w:t>
      </w:r>
      <w:r w:rsidR="003D6674" w:rsidRPr="00FE70C2">
        <w:rPr>
          <w:rFonts w:ascii="Cambria" w:hAnsi="Cambria"/>
          <w:i/>
          <w:sz w:val="24"/>
          <w:szCs w:val="24"/>
          <w:u w:val="single"/>
          <w:lang w:val="uk-UA"/>
        </w:rPr>
        <w:t>ів</w:t>
      </w:r>
      <w:r w:rsidRPr="00FE70C2">
        <w:rPr>
          <w:rFonts w:ascii="Cambria" w:hAnsi="Cambria"/>
          <w:sz w:val="24"/>
          <w:szCs w:val="24"/>
          <w:lang w:val="uk-UA"/>
        </w:rPr>
        <w:t xml:space="preserve"> </w:t>
      </w:r>
      <w:r w:rsidR="00313FDE" w:rsidRPr="00FE70C2">
        <w:rPr>
          <w:rFonts w:ascii="Cambria" w:hAnsi="Cambria"/>
          <w:sz w:val="24"/>
          <w:szCs w:val="24"/>
          <w:lang w:val="uk-UA"/>
        </w:rPr>
        <w:t>а</w:t>
      </w:r>
      <w:r w:rsidR="00E12D44" w:rsidRPr="00FE70C2">
        <w:rPr>
          <w:rFonts w:ascii="Cambria" w:hAnsi="Cambria"/>
          <w:sz w:val="24"/>
          <w:szCs w:val="24"/>
          <w:lang w:val="uk-UA"/>
        </w:rPr>
        <w:t>налітичної частини КБ</w:t>
      </w:r>
      <w:r w:rsidR="00313FDE" w:rsidRPr="00FE70C2">
        <w:rPr>
          <w:rFonts w:ascii="Cambria" w:hAnsi="Cambria"/>
          <w:sz w:val="24"/>
          <w:szCs w:val="24"/>
          <w:lang w:val="uk-UA"/>
        </w:rPr>
        <w:t xml:space="preserve">Р </w:t>
      </w:r>
      <w:r w:rsidRPr="00FE70C2">
        <w:rPr>
          <w:rFonts w:ascii="Cambria" w:hAnsi="Cambria"/>
          <w:sz w:val="24"/>
          <w:szCs w:val="24"/>
          <w:lang w:val="uk-UA"/>
        </w:rPr>
        <w:t xml:space="preserve">слід ураховувати те, що </w:t>
      </w:r>
      <w:r w:rsidRPr="00FE70C2">
        <w:rPr>
          <w:rFonts w:ascii="Cambria" w:hAnsi="Cambria"/>
          <w:i/>
          <w:sz w:val="24"/>
          <w:szCs w:val="24"/>
          <w:lang w:val="uk-UA"/>
        </w:rPr>
        <w:t>аналітичні таблиці</w:t>
      </w:r>
      <w:r w:rsidRPr="00FE70C2">
        <w:rPr>
          <w:rFonts w:ascii="Cambria" w:hAnsi="Cambria"/>
          <w:sz w:val="24"/>
          <w:szCs w:val="24"/>
          <w:lang w:val="uk-UA"/>
        </w:rPr>
        <w:t xml:space="preserve"> </w:t>
      </w:r>
      <w:r w:rsidR="00313FDE" w:rsidRPr="00FE70C2">
        <w:rPr>
          <w:rFonts w:ascii="Cambria" w:hAnsi="Cambria"/>
          <w:sz w:val="24"/>
          <w:szCs w:val="24"/>
          <w:lang w:val="uk-UA"/>
        </w:rPr>
        <w:t>ма</w:t>
      </w:r>
      <w:r w:rsidRPr="00FE70C2">
        <w:rPr>
          <w:rFonts w:ascii="Cambria" w:hAnsi="Cambria"/>
          <w:sz w:val="24"/>
          <w:szCs w:val="24"/>
          <w:lang w:val="uk-UA"/>
        </w:rPr>
        <w:t xml:space="preserve">ють містити </w:t>
      </w:r>
      <w:r w:rsidRPr="00FE70C2">
        <w:rPr>
          <w:rFonts w:ascii="Cambria" w:eastAsia="Times New Roman" w:hAnsi="Cambria" w:cs="Times New Roman"/>
          <w:bCs/>
          <w:sz w:val="24"/>
          <w:szCs w:val="24"/>
          <w:lang w:val="uk-UA"/>
        </w:rPr>
        <w:t>вхідні дані, достатні для</w:t>
      </w:r>
      <w:r w:rsidR="00313FDE" w:rsidRPr="00FE70C2">
        <w:rPr>
          <w:rFonts w:ascii="Cambria" w:hAnsi="Cambria"/>
          <w:sz w:val="24"/>
          <w:szCs w:val="24"/>
          <w:lang w:val="uk-UA"/>
        </w:rPr>
        <w:t xml:space="preserve"> висвітл</w:t>
      </w:r>
      <w:r w:rsidRPr="00FE70C2">
        <w:rPr>
          <w:rFonts w:ascii="Cambria" w:hAnsi="Cambria"/>
          <w:sz w:val="24"/>
          <w:szCs w:val="24"/>
          <w:lang w:val="uk-UA"/>
        </w:rPr>
        <w:t>ення</w:t>
      </w:r>
      <w:r w:rsidR="00313FDE" w:rsidRPr="00FE70C2">
        <w:rPr>
          <w:rFonts w:ascii="Cambria" w:hAnsi="Cambria"/>
          <w:sz w:val="24"/>
          <w:szCs w:val="24"/>
          <w:lang w:val="uk-UA"/>
        </w:rPr>
        <w:t xml:space="preserve"> стан</w:t>
      </w:r>
      <w:r w:rsidRPr="00FE70C2">
        <w:rPr>
          <w:rFonts w:ascii="Cambria" w:hAnsi="Cambria"/>
          <w:sz w:val="24"/>
          <w:szCs w:val="24"/>
          <w:lang w:val="uk-UA"/>
        </w:rPr>
        <w:t>у</w:t>
      </w:r>
      <w:r w:rsidR="00313FDE" w:rsidRPr="00FE70C2">
        <w:rPr>
          <w:rFonts w:ascii="Cambria" w:hAnsi="Cambria"/>
          <w:sz w:val="24"/>
          <w:szCs w:val="24"/>
          <w:lang w:val="uk-UA"/>
        </w:rPr>
        <w:t xml:space="preserve"> </w:t>
      </w:r>
      <w:r w:rsidRPr="00FE70C2">
        <w:rPr>
          <w:rFonts w:ascii="Cambria" w:eastAsia="Times New Roman" w:hAnsi="Cambria" w:cs="Times New Roman"/>
          <w:bCs/>
          <w:sz w:val="24"/>
          <w:szCs w:val="24"/>
          <w:lang w:val="uk-UA"/>
        </w:rPr>
        <w:t xml:space="preserve">діяльності організації (підприємства, сфери економічної діяльності / соціальної сфери, галузі, тощо) з </w:t>
      </w:r>
      <w:r w:rsidRPr="00FE70C2">
        <w:rPr>
          <w:rFonts w:ascii="Cambria" w:hAnsi="Cambria"/>
          <w:sz w:val="24"/>
          <w:szCs w:val="24"/>
          <w:lang w:val="uk-UA"/>
        </w:rPr>
        <w:t>досліджуваної теми КБР</w:t>
      </w:r>
      <w:r w:rsidR="00DB2158" w:rsidRPr="00FE70C2">
        <w:rPr>
          <w:rFonts w:ascii="Cambria" w:hAnsi="Cambria"/>
          <w:sz w:val="24"/>
          <w:szCs w:val="24"/>
          <w:lang w:val="uk-UA"/>
        </w:rPr>
        <w:t>.</w:t>
      </w:r>
    </w:p>
    <w:p w14:paraId="221ADE49" w14:textId="23ECCC3E" w:rsidR="00313FDE" w:rsidRPr="00FE70C2" w:rsidRDefault="00313FDE" w:rsidP="00A9664E">
      <w:pPr>
        <w:spacing w:after="120" w:line="240" w:lineRule="auto"/>
        <w:ind w:firstLine="0"/>
        <w:jc w:val="center"/>
        <w:rPr>
          <w:rFonts w:ascii="Cambria" w:hAnsi="Cambria"/>
          <w:i/>
          <w:sz w:val="24"/>
          <w:szCs w:val="24"/>
          <w:lang w:val="uk-UA"/>
        </w:rPr>
      </w:pPr>
      <w:r w:rsidRPr="00FE70C2">
        <w:rPr>
          <w:rFonts w:ascii="Cambria" w:hAnsi="Cambria"/>
          <w:i/>
          <w:sz w:val="24"/>
          <w:szCs w:val="24"/>
          <w:lang w:val="uk-UA"/>
        </w:rPr>
        <w:t xml:space="preserve">Методичні вказівки щодо </w:t>
      </w:r>
      <w:r w:rsidRPr="00FE70C2">
        <w:rPr>
          <w:rFonts w:ascii="Cambria" w:hAnsi="Cambria"/>
          <w:i/>
          <w:sz w:val="24"/>
          <w:szCs w:val="24"/>
          <w:u w:val="single"/>
          <w:lang w:val="uk-UA"/>
        </w:rPr>
        <w:t xml:space="preserve">оформлення </w:t>
      </w:r>
      <w:r w:rsidRPr="00FE70C2">
        <w:rPr>
          <w:rFonts w:ascii="Cambria" w:hAnsi="Cambria"/>
          <w:i/>
          <w:sz w:val="24"/>
          <w:szCs w:val="24"/>
          <w:lang w:val="uk-UA"/>
        </w:rPr>
        <w:t xml:space="preserve">макета аналітичної частини (ІІ розділу) кваліфікаційної </w:t>
      </w:r>
      <w:r w:rsidR="00E12D44" w:rsidRPr="00FE70C2">
        <w:rPr>
          <w:rFonts w:ascii="Cambria" w:hAnsi="Cambria"/>
          <w:i/>
          <w:sz w:val="24"/>
          <w:szCs w:val="24"/>
          <w:lang w:val="uk-UA"/>
        </w:rPr>
        <w:t xml:space="preserve">бакалаврської </w:t>
      </w:r>
      <w:r w:rsidRPr="00FE70C2">
        <w:rPr>
          <w:rFonts w:ascii="Cambria" w:hAnsi="Cambria"/>
          <w:i/>
          <w:sz w:val="24"/>
          <w:szCs w:val="24"/>
          <w:lang w:val="uk-UA"/>
        </w:rPr>
        <w:t>роботи здобувача:</w:t>
      </w:r>
    </w:p>
    <w:p w14:paraId="4E69AA00" w14:textId="0C1314D1" w:rsidR="00C30F0A" w:rsidRPr="00FE70C2" w:rsidRDefault="00313FDE" w:rsidP="00C30F0A">
      <w:pPr>
        <w:pStyle w:val="a6"/>
        <w:spacing w:before="120" w:line="240" w:lineRule="auto"/>
        <w:ind w:left="0" w:firstLine="851"/>
        <w:rPr>
          <w:rFonts w:ascii="Cambria" w:hAnsi="Cambria"/>
          <w:sz w:val="24"/>
          <w:szCs w:val="24"/>
          <w:lang w:val="uk-UA"/>
        </w:rPr>
      </w:pPr>
      <w:r w:rsidRPr="00FE70C2">
        <w:rPr>
          <w:rFonts w:ascii="Cambria" w:hAnsi="Cambria"/>
          <w:sz w:val="24"/>
          <w:szCs w:val="24"/>
          <w:lang w:val="uk-UA"/>
        </w:rPr>
        <w:t>Ре</w:t>
      </w:r>
      <w:r w:rsidR="00DB2158" w:rsidRPr="00FE70C2">
        <w:rPr>
          <w:rFonts w:ascii="Cambria" w:hAnsi="Cambria"/>
          <w:sz w:val="24"/>
          <w:szCs w:val="24"/>
          <w:lang w:val="uk-UA"/>
        </w:rPr>
        <w:t xml:space="preserve">комендований </w:t>
      </w:r>
      <w:r w:rsidR="00DB2158" w:rsidRPr="00FE70C2">
        <w:rPr>
          <w:rFonts w:ascii="Cambria" w:hAnsi="Cambria"/>
          <w:b/>
          <w:sz w:val="24"/>
          <w:szCs w:val="24"/>
          <w:lang w:val="uk-UA"/>
        </w:rPr>
        <w:t>обсяг завдання</w:t>
      </w:r>
      <w:r w:rsidR="00DB2158" w:rsidRPr="00FE70C2">
        <w:rPr>
          <w:rFonts w:ascii="Cambria" w:hAnsi="Cambria"/>
          <w:sz w:val="24"/>
          <w:szCs w:val="24"/>
          <w:lang w:val="uk-UA"/>
        </w:rPr>
        <w:t xml:space="preserve"> </w:t>
      </w:r>
      <w:r w:rsidR="00DB2158" w:rsidRPr="00FE70C2">
        <w:rPr>
          <w:rFonts w:ascii="Cambria" w:hAnsi="Cambria"/>
          <w:sz w:val="24"/>
          <w:szCs w:val="24"/>
          <w:u w:val="single"/>
          <w:lang w:val="uk-UA"/>
        </w:rPr>
        <w:t>10-</w:t>
      </w:r>
      <w:r w:rsidR="00A9664E" w:rsidRPr="00FE70C2">
        <w:rPr>
          <w:rFonts w:ascii="Cambria" w:hAnsi="Cambria"/>
          <w:sz w:val="24"/>
          <w:szCs w:val="24"/>
          <w:u w:val="single"/>
          <w:lang w:val="uk-UA"/>
        </w:rPr>
        <w:t>15</w:t>
      </w:r>
      <w:r w:rsidRPr="00FE70C2">
        <w:rPr>
          <w:rFonts w:ascii="Cambria" w:hAnsi="Cambria"/>
          <w:sz w:val="24"/>
          <w:szCs w:val="24"/>
          <w:u w:val="single"/>
          <w:lang w:val="uk-UA"/>
        </w:rPr>
        <w:t xml:space="preserve"> стор</w:t>
      </w:r>
      <w:r w:rsidR="00C30F0A" w:rsidRPr="00FE70C2">
        <w:rPr>
          <w:rFonts w:ascii="Cambria" w:hAnsi="Cambria"/>
          <w:sz w:val="24"/>
          <w:szCs w:val="24"/>
          <w:u w:val="single"/>
          <w:lang w:val="uk-UA"/>
        </w:rPr>
        <w:t>інок</w:t>
      </w:r>
      <w:r w:rsidRPr="00FE70C2">
        <w:rPr>
          <w:rFonts w:ascii="Cambria" w:hAnsi="Cambria"/>
          <w:sz w:val="24"/>
          <w:szCs w:val="24"/>
          <w:u w:val="single"/>
          <w:lang w:val="uk-UA"/>
        </w:rPr>
        <w:t xml:space="preserve"> друкованого тексту</w:t>
      </w:r>
      <w:r w:rsidRPr="00FE70C2">
        <w:rPr>
          <w:rFonts w:ascii="Cambria" w:hAnsi="Cambria"/>
          <w:sz w:val="24"/>
          <w:szCs w:val="24"/>
          <w:lang w:val="uk-UA"/>
        </w:rPr>
        <w:t xml:space="preserve">. </w:t>
      </w:r>
      <w:r w:rsidR="00C30F0A" w:rsidRPr="00FE70C2">
        <w:rPr>
          <w:rFonts w:ascii="Cambria" w:hAnsi="Cambria"/>
          <w:sz w:val="24"/>
          <w:szCs w:val="24"/>
          <w:lang w:val="uk-UA"/>
        </w:rPr>
        <w:t xml:space="preserve">При оформленні даного індивідуального </w:t>
      </w:r>
      <w:r w:rsidR="00C30F0A" w:rsidRPr="00FE70C2">
        <w:rPr>
          <w:rFonts w:ascii="Cambria" w:hAnsi="Cambria"/>
          <w:sz w:val="24"/>
          <w:lang w:val="uk-UA"/>
        </w:rPr>
        <w:t xml:space="preserve">завдання самостійної роботи (за вибором здобувача) </w:t>
      </w:r>
      <w:r w:rsidR="00C30F0A" w:rsidRPr="00FE70C2">
        <w:rPr>
          <w:rFonts w:ascii="Cambria" w:hAnsi="Cambria"/>
          <w:sz w:val="24"/>
          <w:szCs w:val="24"/>
          <w:lang w:val="uk-UA"/>
        </w:rPr>
        <w:t>у ньому повинні бути: титульна сторінка</w:t>
      </w:r>
      <w:r w:rsidR="000E2F77">
        <w:rPr>
          <w:rFonts w:ascii="Cambria" w:hAnsi="Cambria"/>
          <w:sz w:val="24"/>
          <w:szCs w:val="24"/>
          <w:lang w:val="uk-UA"/>
        </w:rPr>
        <w:t xml:space="preserve"> та</w:t>
      </w:r>
      <w:r w:rsidR="00C30F0A" w:rsidRPr="00FE70C2">
        <w:rPr>
          <w:rFonts w:ascii="Cambria" w:hAnsi="Cambria"/>
          <w:sz w:val="24"/>
          <w:szCs w:val="24"/>
          <w:lang w:val="uk-UA"/>
        </w:rPr>
        <w:t xml:space="preserve"> зміст з виокремленням </w:t>
      </w:r>
      <w:r w:rsidR="00C30F0A" w:rsidRPr="000E2F77">
        <w:rPr>
          <w:rFonts w:ascii="Cambria" w:hAnsi="Cambria"/>
          <w:i/>
          <w:sz w:val="24"/>
          <w:szCs w:val="24"/>
          <w:u w:val="single"/>
          <w:lang w:val="uk-UA"/>
        </w:rPr>
        <w:t>питань:</w:t>
      </w:r>
    </w:p>
    <w:p w14:paraId="3A44E24F" w14:textId="77777777" w:rsidR="000E2F77" w:rsidRPr="000E2F77" w:rsidRDefault="00313FDE" w:rsidP="00930FD7">
      <w:pPr>
        <w:widowControl w:val="0"/>
        <w:numPr>
          <w:ilvl w:val="0"/>
          <w:numId w:val="16"/>
        </w:numPr>
        <w:tabs>
          <w:tab w:val="clear" w:pos="1129"/>
          <w:tab w:val="num" w:pos="0"/>
          <w:tab w:val="left" w:pos="993"/>
        </w:tabs>
        <w:spacing w:after="120" w:line="240" w:lineRule="auto"/>
        <w:ind w:left="0" w:firstLine="709"/>
        <w:rPr>
          <w:rFonts w:ascii="Cambria" w:hAnsi="Cambria"/>
          <w:i/>
          <w:sz w:val="24"/>
          <w:szCs w:val="24"/>
          <w:lang w:val="uk-UA"/>
        </w:rPr>
      </w:pPr>
      <w:r w:rsidRPr="000E2F77">
        <w:rPr>
          <w:rFonts w:ascii="Cambria" w:hAnsi="Cambria"/>
          <w:i/>
          <w:sz w:val="24"/>
          <w:szCs w:val="24"/>
          <w:lang w:val="uk-UA"/>
        </w:rPr>
        <w:t xml:space="preserve">Самостійно сформульована назва параграфу аналітичної частини </w:t>
      </w:r>
      <w:r w:rsidR="00DB2158" w:rsidRPr="000E2F77">
        <w:rPr>
          <w:rFonts w:ascii="Cambria" w:hAnsi="Cambria"/>
          <w:i/>
          <w:sz w:val="24"/>
          <w:szCs w:val="24"/>
          <w:lang w:val="uk-UA"/>
        </w:rPr>
        <w:t>КБР</w:t>
      </w:r>
      <w:r w:rsidR="000E2F77" w:rsidRPr="000E2F77">
        <w:rPr>
          <w:rFonts w:ascii="Cambria" w:hAnsi="Cambria"/>
          <w:i/>
          <w:sz w:val="24"/>
          <w:szCs w:val="24"/>
          <w:lang w:val="uk-UA"/>
        </w:rPr>
        <w:t xml:space="preserve">. </w:t>
      </w:r>
    </w:p>
    <w:p w14:paraId="34A6058D" w14:textId="09B2D6AD" w:rsidR="00313FDE" w:rsidRPr="00FE70C2" w:rsidRDefault="000E2F77" w:rsidP="000E2F77">
      <w:pPr>
        <w:widowControl w:val="0"/>
        <w:tabs>
          <w:tab w:val="left" w:pos="993"/>
        </w:tabs>
        <w:spacing w:after="120" w:line="240" w:lineRule="auto"/>
        <w:ind w:firstLine="0"/>
        <w:rPr>
          <w:rFonts w:ascii="Cambria" w:hAnsi="Cambria"/>
          <w:sz w:val="24"/>
          <w:szCs w:val="24"/>
          <w:lang w:val="uk-UA"/>
        </w:rPr>
      </w:pPr>
      <w:r>
        <w:rPr>
          <w:rFonts w:ascii="Cambria" w:hAnsi="Cambria"/>
          <w:sz w:val="24"/>
          <w:szCs w:val="24"/>
          <w:lang w:val="uk-UA"/>
        </w:rPr>
        <w:t>Зміст</w:t>
      </w:r>
      <w:r w:rsidR="00313FDE" w:rsidRPr="00FE70C2">
        <w:rPr>
          <w:rFonts w:ascii="Cambria" w:hAnsi="Cambria"/>
          <w:sz w:val="24"/>
          <w:szCs w:val="24"/>
          <w:lang w:val="uk-UA"/>
        </w:rPr>
        <w:t xml:space="preserve"> </w:t>
      </w:r>
      <w:r>
        <w:rPr>
          <w:rFonts w:ascii="Cambria" w:hAnsi="Cambria"/>
          <w:sz w:val="24"/>
          <w:szCs w:val="24"/>
          <w:lang w:val="uk-UA"/>
        </w:rPr>
        <w:t xml:space="preserve">параграфу </w:t>
      </w:r>
      <w:r w:rsidR="00313FDE" w:rsidRPr="00FE70C2">
        <w:rPr>
          <w:rFonts w:ascii="Cambria" w:hAnsi="Cambria"/>
          <w:sz w:val="24"/>
          <w:szCs w:val="24"/>
          <w:lang w:val="uk-UA"/>
        </w:rPr>
        <w:t>обов’язково</w:t>
      </w:r>
      <w:r>
        <w:rPr>
          <w:rFonts w:ascii="Cambria" w:hAnsi="Cambria"/>
          <w:sz w:val="24"/>
          <w:szCs w:val="24"/>
          <w:lang w:val="uk-UA"/>
        </w:rPr>
        <w:t xml:space="preserve"> містить</w:t>
      </w:r>
      <w:r w:rsidR="00313FDE" w:rsidRPr="00FE70C2">
        <w:rPr>
          <w:rFonts w:ascii="Cambria" w:hAnsi="Cambria"/>
          <w:sz w:val="24"/>
          <w:szCs w:val="24"/>
          <w:lang w:val="uk-UA"/>
        </w:rPr>
        <w:t xml:space="preserve"> </w:t>
      </w:r>
      <w:r w:rsidR="00A9664E" w:rsidRPr="00FE70C2">
        <w:rPr>
          <w:rFonts w:ascii="Cambria" w:hAnsi="Cambria"/>
          <w:sz w:val="24"/>
          <w:szCs w:val="24"/>
          <w:lang w:val="uk-UA"/>
        </w:rPr>
        <w:t>с</w:t>
      </w:r>
      <w:r>
        <w:rPr>
          <w:rFonts w:ascii="Cambria" w:hAnsi="Cambria"/>
          <w:sz w:val="24"/>
          <w:szCs w:val="24"/>
          <w:lang w:val="uk-UA"/>
        </w:rPr>
        <w:t>хеми:</w:t>
      </w:r>
      <w:r w:rsidR="00A9664E" w:rsidRPr="00FE70C2">
        <w:rPr>
          <w:rFonts w:ascii="Cambria" w:hAnsi="Cambria"/>
          <w:sz w:val="24"/>
          <w:szCs w:val="24"/>
          <w:lang w:val="uk-UA"/>
        </w:rPr>
        <w:t xml:space="preserve"> </w:t>
      </w:r>
      <w:r w:rsidR="00313FDE" w:rsidRPr="00FE70C2">
        <w:rPr>
          <w:rFonts w:ascii="Cambria" w:hAnsi="Cambria"/>
          <w:sz w:val="24"/>
          <w:szCs w:val="24"/>
          <w:lang w:val="uk-UA"/>
        </w:rPr>
        <w:t>діагностик</w:t>
      </w:r>
      <w:r w:rsidR="00A9664E" w:rsidRPr="00FE70C2">
        <w:rPr>
          <w:rFonts w:ascii="Cambria" w:hAnsi="Cambria"/>
          <w:sz w:val="24"/>
          <w:szCs w:val="24"/>
          <w:lang w:val="uk-UA"/>
        </w:rPr>
        <w:t>и</w:t>
      </w:r>
      <w:r w:rsidR="00313FDE" w:rsidRPr="00FE70C2">
        <w:rPr>
          <w:rFonts w:ascii="Cambria" w:hAnsi="Cambria"/>
          <w:sz w:val="24"/>
          <w:szCs w:val="24"/>
          <w:lang w:val="uk-UA"/>
        </w:rPr>
        <w:t xml:space="preserve"> проблем за результатами діяльності організації </w:t>
      </w:r>
      <w:r w:rsidR="00DB2158" w:rsidRPr="00FE70C2">
        <w:rPr>
          <w:rFonts w:ascii="Cambria" w:eastAsia="Times New Roman" w:hAnsi="Cambria" w:cs="Times New Roman"/>
          <w:bCs/>
          <w:sz w:val="24"/>
          <w:szCs w:val="24"/>
          <w:lang w:val="uk-UA"/>
        </w:rPr>
        <w:t>(підприємства, сфери економічної діяльності / соціальної сфери, галузі, тощо)</w:t>
      </w:r>
      <w:r>
        <w:rPr>
          <w:rFonts w:ascii="Cambria" w:eastAsia="Times New Roman" w:hAnsi="Cambria" w:cs="Times New Roman"/>
          <w:bCs/>
          <w:sz w:val="24"/>
          <w:szCs w:val="24"/>
          <w:lang w:val="uk-UA"/>
        </w:rPr>
        <w:t xml:space="preserve">, експертного опитування з розробленням анкети (опитувальника) </w:t>
      </w:r>
      <w:r w:rsidR="00DB2158" w:rsidRPr="00FE70C2">
        <w:rPr>
          <w:rFonts w:ascii="Cambria" w:eastAsia="Times New Roman" w:hAnsi="Cambria" w:cs="Times New Roman"/>
          <w:bCs/>
          <w:sz w:val="24"/>
          <w:szCs w:val="24"/>
          <w:lang w:val="uk-UA"/>
        </w:rPr>
        <w:t>та макет</w:t>
      </w:r>
      <w:r>
        <w:rPr>
          <w:rFonts w:ascii="Cambria" w:eastAsia="Times New Roman" w:hAnsi="Cambria" w:cs="Times New Roman"/>
          <w:bCs/>
          <w:sz w:val="24"/>
          <w:szCs w:val="24"/>
          <w:lang w:val="uk-UA"/>
        </w:rPr>
        <w:t>и</w:t>
      </w:r>
      <w:r w:rsidR="00DB2158" w:rsidRPr="00FE70C2">
        <w:rPr>
          <w:rFonts w:ascii="Cambria" w:eastAsia="Times New Roman" w:hAnsi="Cambria" w:cs="Times New Roman"/>
          <w:bCs/>
          <w:sz w:val="24"/>
          <w:szCs w:val="24"/>
          <w:lang w:val="uk-UA"/>
        </w:rPr>
        <w:t xml:space="preserve"> аналітичних таблиць.</w:t>
      </w:r>
    </w:p>
    <w:p w14:paraId="1C165E49" w14:textId="6DEA9DDC" w:rsidR="0084181A" w:rsidRDefault="00313FDE" w:rsidP="0084181A">
      <w:pPr>
        <w:widowControl w:val="0"/>
        <w:numPr>
          <w:ilvl w:val="0"/>
          <w:numId w:val="16"/>
        </w:numPr>
        <w:tabs>
          <w:tab w:val="clear" w:pos="1129"/>
          <w:tab w:val="num" w:pos="0"/>
          <w:tab w:val="left" w:pos="993"/>
        </w:tabs>
        <w:spacing w:after="120" w:line="240" w:lineRule="auto"/>
        <w:ind w:left="0" w:firstLine="709"/>
        <w:rPr>
          <w:rFonts w:ascii="Cambria" w:hAnsi="Cambria"/>
          <w:sz w:val="24"/>
          <w:szCs w:val="24"/>
          <w:lang w:val="uk-UA"/>
        </w:rPr>
      </w:pPr>
      <w:r w:rsidRPr="000E2F77">
        <w:rPr>
          <w:rFonts w:ascii="Cambria" w:hAnsi="Cambria"/>
          <w:i/>
          <w:sz w:val="24"/>
          <w:szCs w:val="24"/>
          <w:lang w:val="uk-UA"/>
        </w:rPr>
        <w:t xml:space="preserve">Самостійно сформульована назва параграфу аналітичної частини </w:t>
      </w:r>
      <w:r w:rsidR="00DB2158" w:rsidRPr="000E2F77">
        <w:rPr>
          <w:rFonts w:ascii="Cambria" w:hAnsi="Cambria"/>
          <w:i/>
          <w:sz w:val="24"/>
          <w:szCs w:val="24"/>
          <w:lang w:val="uk-UA"/>
        </w:rPr>
        <w:t>КБР</w:t>
      </w:r>
      <w:r w:rsidR="000E2F77">
        <w:rPr>
          <w:rFonts w:ascii="Cambria" w:hAnsi="Cambria"/>
          <w:sz w:val="24"/>
          <w:szCs w:val="24"/>
          <w:lang w:val="uk-UA"/>
        </w:rPr>
        <w:t>. Зміст</w:t>
      </w:r>
      <w:r w:rsidR="000E2F77" w:rsidRPr="00FE70C2">
        <w:rPr>
          <w:rFonts w:ascii="Cambria" w:hAnsi="Cambria"/>
          <w:sz w:val="24"/>
          <w:szCs w:val="24"/>
          <w:lang w:val="uk-UA"/>
        </w:rPr>
        <w:t xml:space="preserve"> </w:t>
      </w:r>
      <w:r w:rsidR="000E2F77">
        <w:rPr>
          <w:rFonts w:ascii="Cambria" w:hAnsi="Cambria"/>
          <w:sz w:val="24"/>
          <w:szCs w:val="24"/>
          <w:lang w:val="uk-UA"/>
        </w:rPr>
        <w:t xml:space="preserve">параграфу </w:t>
      </w:r>
      <w:r w:rsidR="000E2F77" w:rsidRPr="00FE70C2">
        <w:rPr>
          <w:rFonts w:ascii="Cambria" w:hAnsi="Cambria"/>
          <w:sz w:val="24"/>
          <w:szCs w:val="24"/>
          <w:lang w:val="uk-UA"/>
        </w:rPr>
        <w:t>обов’язково</w:t>
      </w:r>
      <w:r w:rsidR="000E2F77">
        <w:rPr>
          <w:rFonts w:ascii="Cambria" w:hAnsi="Cambria"/>
          <w:sz w:val="24"/>
          <w:szCs w:val="24"/>
          <w:lang w:val="uk-UA"/>
        </w:rPr>
        <w:t xml:space="preserve"> містить </w:t>
      </w:r>
      <w:r w:rsidR="00DB2158" w:rsidRPr="00FE70C2">
        <w:rPr>
          <w:rFonts w:ascii="Cambria" w:hAnsi="Cambria"/>
          <w:sz w:val="24"/>
          <w:szCs w:val="24"/>
          <w:lang w:val="uk-UA"/>
        </w:rPr>
        <w:t>макет</w:t>
      </w:r>
      <w:r w:rsidR="000E2F77">
        <w:rPr>
          <w:rFonts w:ascii="Cambria" w:hAnsi="Cambria"/>
          <w:sz w:val="24"/>
          <w:szCs w:val="24"/>
          <w:lang w:val="uk-UA"/>
        </w:rPr>
        <w:t xml:space="preserve">и </w:t>
      </w:r>
      <w:r w:rsidR="00DB2158" w:rsidRPr="00FE70C2">
        <w:rPr>
          <w:rFonts w:ascii="Cambria" w:hAnsi="Cambria"/>
          <w:sz w:val="24"/>
          <w:szCs w:val="24"/>
          <w:lang w:val="uk-UA"/>
        </w:rPr>
        <w:t>аналітичних таблиць</w:t>
      </w:r>
      <w:r w:rsidR="00A9664E" w:rsidRPr="00FE70C2">
        <w:rPr>
          <w:rFonts w:ascii="Cambria" w:hAnsi="Cambria"/>
          <w:sz w:val="24"/>
          <w:szCs w:val="24"/>
          <w:lang w:val="uk-UA"/>
        </w:rPr>
        <w:t>.</w:t>
      </w:r>
    </w:p>
    <w:p w14:paraId="5CB70611" w14:textId="736B7A1B" w:rsidR="0084181A" w:rsidRPr="0084181A" w:rsidRDefault="0084181A" w:rsidP="0084181A">
      <w:pPr>
        <w:widowControl w:val="0"/>
        <w:numPr>
          <w:ilvl w:val="0"/>
          <w:numId w:val="16"/>
        </w:numPr>
        <w:tabs>
          <w:tab w:val="clear" w:pos="1129"/>
          <w:tab w:val="num" w:pos="0"/>
          <w:tab w:val="left" w:pos="993"/>
        </w:tabs>
        <w:spacing w:after="120" w:line="240" w:lineRule="auto"/>
        <w:ind w:left="0" w:firstLine="709"/>
        <w:rPr>
          <w:rFonts w:ascii="Cambria" w:hAnsi="Cambria"/>
          <w:sz w:val="24"/>
          <w:szCs w:val="24"/>
          <w:lang w:val="uk-UA"/>
        </w:rPr>
      </w:pPr>
      <w:r>
        <w:rPr>
          <w:rFonts w:ascii="Cambria" w:hAnsi="Cambria"/>
          <w:i/>
          <w:sz w:val="24"/>
          <w:szCs w:val="24"/>
          <w:lang w:val="uk-UA"/>
        </w:rPr>
        <w:t>Додаток (анкета / опитувальник експертів)</w:t>
      </w:r>
      <w:r w:rsidRPr="0084181A">
        <w:rPr>
          <w:rFonts w:ascii="Cambria" w:hAnsi="Cambria"/>
          <w:sz w:val="24"/>
          <w:szCs w:val="24"/>
          <w:lang w:val="uk-UA"/>
        </w:rPr>
        <w:t>.</w:t>
      </w:r>
    </w:p>
    <w:p w14:paraId="51D39A0C" w14:textId="094DB4F9" w:rsidR="0037053C" w:rsidRPr="00FE70C2" w:rsidRDefault="0037053C" w:rsidP="009A6271">
      <w:pPr>
        <w:pStyle w:val="a3"/>
        <w:widowControl w:val="0"/>
        <w:tabs>
          <w:tab w:val="left" w:pos="225"/>
        </w:tabs>
        <w:spacing w:before="240" w:line="240" w:lineRule="auto"/>
        <w:ind w:left="0" w:firstLine="709"/>
        <w:contextualSpacing w:val="0"/>
        <w:rPr>
          <w:rFonts w:ascii="Cambria" w:hAnsi="Cambria"/>
          <w:i/>
          <w:sz w:val="24"/>
          <w:szCs w:val="24"/>
          <w:u w:val="single"/>
          <w:lang w:val="uk-UA"/>
        </w:rPr>
      </w:pPr>
      <w:r w:rsidRPr="00FE70C2">
        <w:rPr>
          <w:rFonts w:ascii="Cambria" w:hAnsi="Cambria"/>
          <w:i/>
          <w:iCs/>
          <w:sz w:val="24"/>
          <w:szCs w:val="24"/>
          <w:lang w:val="uk-UA"/>
        </w:rPr>
        <w:t>Індивідуальне завдання самостійної роботи (за вибором здобувача) з навчальної дисципліни</w:t>
      </w:r>
      <w:r w:rsidRPr="00FE70C2">
        <w:rPr>
          <w:rFonts w:ascii="Cambria" w:hAnsi="Cambria"/>
          <w:i/>
          <w:sz w:val="24"/>
          <w:szCs w:val="24"/>
          <w:lang w:val="uk-UA"/>
        </w:rPr>
        <w:t xml:space="preserve"> для отримання </w:t>
      </w:r>
      <w:r w:rsidRPr="00FE70C2">
        <w:rPr>
          <w:rFonts w:ascii="Cambria" w:hAnsi="Cambria"/>
          <w:b/>
          <w:i/>
          <w:sz w:val="24"/>
          <w:szCs w:val="24"/>
          <w:lang w:val="uk-UA"/>
        </w:rPr>
        <w:t>додаткових (заохочувальних) балів:</w:t>
      </w:r>
      <w:r w:rsidR="009A6271" w:rsidRPr="00FE70C2">
        <w:rPr>
          <w:rFonts w:ascii="Cambria" w:hAnsi="Cambria"/>
          <w:b/>
          <w:i/>
          <w:sz w:val="24"/>
          <w:szCs w:val="24"/>
          <w:lang w:val="uk-UA"/>
        </w:rPr>
        <w:t xml:space="preserve"> </w:t>
      </w:r>
      <w:r w:rsidR="009A6271" w:rsidRPr="00FE70C2">
        <w:rPr>
          <w:rFonts w:ascii="Cambria" w:hAnsi="Cambria"/>
          <w:i/>
          <w:sz w:val="24"/>
          <w:szCs w:val="24"/>
          <w:u w:val="single"/>
          <w:lang w:val="uk-UA"/>
        </w:rPr>
        <w:t>а</w:t>
      </w:r>
      <w:r w:rsidRPr="00FE70C2">
        <w:rPr>
          <w:rFonts w:ascii="Cambria" w:hAnsi="Cambria"/>
          <w:i/>
          <w:sz w:val="24"/>
          <w:szCs w:val="24"/>
          <w:u w:val="single"/>
          <w:lang w:val="uk-UA"/>
        </w:rPr>
        <w:t>налітичний звіт власних наукових досліджень (соціологічного дослідження) за тематикою дисципліни</w:t>
      </w:r>
    </w:p>
    <w:p w14:paraId="3DC9AB61" w14:textId="5E934928" w:rsidR="0037053C" w:rsidRPr="00FE70C2" w:rsidRDefault="0037053C" w:rsidP="009A6271">
      <w:pPr>
        <w:widowControl w:val="0"/>
        <w:spacing w:before="120" w:line="240" w:lineRule="auto"/>
        <w:rPr>
          <w:rFonts w:ascii="Cambria" w:hAnsi="Cambria"/>
          <w:i/>
          <w:sz w:val="24"/>
          <w:szCs w:val="24"/>
          <w:u w:val="single"/>
          <w:lang w:val="uk-UA"/>
        </w:rPr>
      </w:pPr>
      <w:r w:rsidRPr="00FE70C2">
        <w:rPr>
          <w:rFonts w:ascii="Cambria" w:hAnsi="Cambria"/>
          <w:sz w:val="24"/>
          <w:szCs w:val="24"/>
          <w:lang w:val="uk-UA"/>
        </w:rPr>
        <w:t xml:space="preserve">Для виконання даного завдання </w:t>
      </w:r>
      <w:r w:rsidR="009A6271" w:rsidRPr="00FE70C2">
        <w:rPr>
          <w:rFonts w:ascii="Cambria" w:hAnsi="Cambria"/>
          <w:sz w:val="24"/>
          <w:szCs w:val="24"/>
          <w:lang w:val="uk-UA"/>
        </w:rPr>
        <w:t>здобувач</w:t>
      </w:r>
      <w:r w:rsidRPr="00FE70C2">
        <w:rPr>
          <w:rFonts w:ascii="Cambria" w:hAnsi="Cambria"/>
          <w:sz w:val="24"/>
          <w:szCs w:val="24"/>
          <w:lang w:val="uk-UA"/>
        </w:rPr>
        <w:t xml:space="preserve"> </w:t>
      </w:r>
      <w:r w:rsidRPr="00FE70C2">
        <w:rPr>
          <w:rFonts w:ascii="Cambria" w:hAnsi="Cambria"/>
          <w:i/>
          <w:sz w:val="24"/>
          <w:szCs w:val="24"/>
          <w:lang w:val="uk-UA"/>
        </w:rPr>
        <w:t xml:space="preserve">самостійно за тематикою </w:t>
      </w:r>
      <w:r w:rsidR="009A6271" w:rsidRPr="00FE70C2">
        <w:rPr>
          <w:rFonts w:ascii="Cambria" w:hAnsi="Cambria"/>
          <w:i/>
          <w:sz w:val="24"/>
          <w:szCs w:val="24"/>
          <w:lang w:val="uk-UA"/>
        </w:rPr>
        <w:t xml:space="preserve">навчальної </w:t>
      </w:r>
      <w:r w:rsidRPr="00FE70C2">
        <w:rPr>
          <w:rFonts w:ascii="Cambria" w:hAnsi="Cambria"/>
          <w:i/>
          <w:sz w:val="24"/>
          <w:szCs w:val="24"/>
          <w:lang w:val="uk-UA"/>
        </w:rPr>
        <w:t xml:space="preserve">дисципліни </w:t>
      </w:r>
      <w:r w:rsidR="00C30F0A" w:rsidRPr="00FE70C2">
        <w:rPr>
          <w:rFonts w:ascii="Cambria" w:hAnsi="Cambria"/>
          <w:i/>
          <w:sz w:val="24"/>
          <w:szCs w:val="24"/>
          <w:lang w:val="uk-UA"/>
        </w:rPr>
        <w:t xml:space="preserve">«Тренінг-курс «Соціальний аудит»» </w:t>
      </w:r>
      <w:r w:rsidRPr="00FE70C2">
        <w:rPr>
          <w:rFonts w:ascii="Cambria" w:hAnsi="Cambria"/>
          <w:i/>
          <w:sz w:val="24"/>
          <w:szCs w:val="24"/>
          <w:lang w:val="uk-UA"/>
        </w:rPr>
        <w:t>г</w:t>
      </w:r>
      <w:r w:rsidRPr="00FE70C2">
        <w:rPr>
          <w:rFonts w:ascii="Cambria" w:hAnsi="Cambria"/>
          <w:sz w:val="24"/>
          <w:szCs w:val="24"/>
          <w:lang w:val="uk-UA"/>
        </w:rPr>
        <w:t xml:space="preserve">отує, проводить та обробляє результати соціологічного опитування за таким </w:t>
      </w:r>
      <w:r w:rsidRPr="00FE70C2">
        <w:rPr>
          <w:rFonts w:ascii="Cambria" w:hAnsi="Cambria"/>
          <w:i/>
          <w:sz w:val="24"/>
          <w:szCs w:val="24"/>
          <w:u w:val="single"/>
          <w:lang w:val="uk-UA"/>
        </w:rPr>
        <w:t>алгоритмом:</w:t>
      </w:r>
    </w:p>
    <w:p w14:paraId="7CC08D17" w14:textId="33ED9AD8" w:rsidR="0037053C" w:rsidRPr="00FE70C2" w:rsidRDefault="0037053C" w:rsidP="00930FD7">
      <w:pPr>
        <w:pStyle w:val="a3"/>
        <w:widowControl w:val="0"/>
        <w:numPr>
          <w:ilvl w:val="0"/>
          <w:numId w:val="15"/>
        </w:numPr>
        <w:tabs>
          <w:tab w:val="left" w:pos="993"/>
        </w:tabs>
        <w:spacing w:line="240" w:lineRule="auto"/>
        <w:ind w:left="0" w:firstLine="709"/>
        <w:rPr>
          <w:rFonts w:ascii="Cambria" w:hAnsi="Cambria"/>
          <w:sz w:val="24"/>
          <w:szCs w:val="24"/>
          <w:lang w:val="uk-UA"/>
        </w:rPr>
      </w:pPr>
      <w:r w:rsidRPr="00FE70C2">
        <w:rPr>
          <w:rFonts w:ascii="Cambria" w:hAnsi="Cambria"/>
          <w:sz w:val="24"/>
          <w:szCs w:val="24"/>
          <w:lang w:val="uk-UA"/>
        </w:rPr>
        <w:t xml:space="preserve">Вибір напряму та формулювання конкретної теми дослідження самостійно, консультуючись з викладачем (напрями досліджень відповідають тематиці </w:t>
      </w:r>
      <w:r w:rsidR="009A6271" w:rsidRPr="00FE70C2">
        <w:rPr>
          <w:rFonts w:ascii="Cambria" w:hAnsi="Cambria"/>
          <w:sz w:val="24"/>
          <w:szCs w:val="24"/>
          <w:lang w:val="uk-UA"/>
        </w:rPr>
        <w:t xml:space="preserve">навчальної </w:t>
      </w:r>
      <w:r w:rsidRPr="00FE70C2">
        <w:rPr>
          <w:rFonts w:ascii="Cambria" w:hAnsi="Cambria"/>
          <w:sz w:val="24"/>
          <w:szCs w:val="24"/>
          <w:lang w:val="uk-UA"/>
        </w:rPr>
        <w:t>дисципліни);</w:t>
      </w:r>
    </w:p>
    <w:p w14:paraId="01F197EE" w14:textId="77777777" w:rsidR="0037053C" w:rsidRPr="00FE70C2" w:rsidRDefault="0037053C" w:rsidP="00930FD7">
      <w:pPr>
        <w:pStyle w:val="a3"/>
        <w:widowControl w:val="0"/>
        <w:numPr>
          <w:ilvl w:val="0"/>
          <w:numId w:val="15"/>
        </w:numPr>
        <w:tabs>
          <w:tab w:val="left" w:pos="993"/>
        </w:tabs>
        <w:spacing w:line="240" w:lineRule="auto"/>
        <w:ind w:left="0" w:firstLine="709"/>
        <w:rPr>
          <w:rFonts w:ascii="Cambria" w:hAnsi="Cambria"/>
          <w:sz w:val="24"/>
          <w:szCs w:val="24"/>
          <w:lang w:val="uk-UA"/>
        </w:rPr>
      </w:pPr>
      <w:r w:rsidRPr="00FE70C2">
        <w:rPr>
          <w:rFonts w:ascii="Cambria" w:hAnsi="Cambria"/>
          <w:sz w:val="24"/>
          <w:szCs w:val="24"/>
          <w:lang w:val="uk-UA"/>
        </w:rPr>
        <w:t>Розроблення анкети для соціологічного опитування;</w:t>
      </w:r>
    </w:p>
    <w:p w14:paraId="2C5E4095" w14:textId="477A85D8" w:rsidR="0037053C" w:rsidRPr="00FE70C2" w:rsidRDefault="0037053C" w:rsidP="00930FD7">
      <w:pPr>
        <w:pStyle w:val="a3"/>
        <w:widowControl w:val="0"/>
        <w:numPr>
          <w:ilvl w:val="0"/>
          <w:numId w:val="15"/>
        </w:numPr>
        <w:tabs>
          <w:tab w:val="left" w:pos="993"/>
        </w:tabs>
        <w:spacing w:line="240" w:lineRule="auto"/>
        <w:ind w:left="0" w:firstLine="709"/>
        <w:rPr>
          <w:rFonts w:ascii="Cambria" w:hAnsi="Cambria"/>
          <w:sz w:val="24"/>
          <w:szCs w:val="24"/>
          <w:lang w:val="uk-UA"/>
        </w:rPr>
      </w:pPr>
      <w:r w:rsidRPr="00FE70C2">
        <w:rPr>
          <w:rFonts w:ascii="Cambria" w:hAnsi="Cambria"/>
          <w:sz w:val="24"/>
          <w:szCs w:val="24"/>
          <w:lang w:val="uk-UA"/>
        </w:rPr>
        <w:t xml:space="preserve">Проведення соціологічного опитування серед респондентів (їх кількість і якісні характеристики залежать від обраної тематики) з використанням </w:t>
      </w:r>
      <w:proofErr w:type="spellStart"/>
      <w:r w:rsidR="009A6271" w:rsidRPr="00FE70C2">
        <w:rPr>
          <w:rFonts w:ascii="Cambria" w:hAnsi="Cambria"/>
          <w:sz w:val="24"/>
          <w:szCs w:val="24"/>
          <w:lang w:val="uk-UA"/>
        </w:rPr>
        <w:t>Google</w:t>
      </w:r>
      <w:proofErr w:type="spellEnd"/>
      <w:r w:rsidR="009A6271" w:rsidRPr="00FE70C2">
        <w:rPr>
          <w:rFonts w:ascii="Cambria" w:hAnsi="Cambria"/>
          <w:sz w:val="24"/>
          <w:szCs w:val="24"/>
          <w:lang w:val="uk-UA"/>
        </w:rPr>
        <w:t xml:space="preserve"> </w:t>
      </w:r>
      <w:proofErr w:type="spellStart"/>
      <w:r w:rsidR="009A6271" w:rsidRPr="00FE70C2">
        <w:rPr>
          <w:rFonts w:ascii="Cambria" w:hAnsi="Cambria"/>
          <w:sz w:val="24"/>
          <w:szCs w:val="24"/>
          <w:lang w:val="uk-UA"/>
        </w:rPr>
        <w:t>Forms</w:t>
      </w:r>
      <w:proofErr w:type="spellEnd"/>
      <w:r w:rsidRPr="00FE70C2">
        <w:rPr>
          <w:rFonts w:ascii="Cambria" w:hAnsi="Cambria"/>
          <w:sz w:val="24"/>
          <w:szCs w:val="24"/>
          <w:lang w:val="uk-UA"/>
        </w:rPr>
        <w:t>;</w:t>
      </w:r>
    </w:p>
    <w:p w14:paraId="36E053AC" w14:textId="77777777" w:rsidR="0037053C" w:rsidRPr="00FE70C2" w:rsidRDefault="0037053C" w:rsidP="00930FD7">
      <w:pPr>
        <w:pStyle w:val="a3"/>
        <w:widowControl w:val="0"/>
        <w:numPr>
          <w:ilvl w:val="0"/>
          <w:numId w:val="15"/>
        </w:numPr>
        <w:tabs>
          <w:tab w:val="left" w:pos="993"/>
        </w:tabs>
        <w:spacing w:line="240" w:lineRule="auto"/>
        <w:ind w:left="0" w:firstLine="709"/>
        <w:rPr>
          <w:rFonts w:ascii="Cambria" w:hAnsi="Cambria"/>
          <w:sz w:val="24"/>
          <w:szCs w:val="24"/>
          <w:lang w:val="uk-UA"/>
        </w:rPr>
      </w:pPr>
      <w:r w:rsidRPr="00FE70C2">
        <w:rPr>
          <w:rFonts w:ascii="Cambria" w:hAnsi="Cambria"/>
          <w:sz w:val="24"/>
          <w:szCs w:val="24"/>
          <w:lang w:val="uk-UA"/>
        </w:rPr>
        <w:t>Оброблення відповідей опитаних респондентів з побудовою графіків, діаграм, аналітичних таблиць тощо;</w:t>
      </w:r>
    </w:p>
    <w:p w14:paraId="56F6B929" w14:textId="77777777" w:rsidR="0037053C" w:rsidRPr="00FE70C2" w:rsidRDefault="0037053C" w:rsidP="00930FD7">
      <w:pPr>
        <w:pStyle w:val="a3"/>
        <w:widowControl w:val="0"/>
        <w:numPr>
          <w:ilvl w:val="0"/>
          <w:numId w:val="15"/>
        </w:numPr>
        <w:tabs>
          <w:tab w:val="left" w:pos="993"/>
        </w:tabs>
        <w:spacing w:line="240" w:lineRule="auto"/>
        <w:ind w:left="0" w:firstLine="709"/>
        <w:rPr>
          <w:rFonts w:ascii="Cambria" w:hAnsi="Cambria"/>
          <w:sz w:val="24"/>
          <w:szCs w:val="24"/>
          <w:lang w:val="uk-UA"/>
        </w:rPr>
      </w:pPr>
      <w:r w:rsidRPr="00FE70C2">
        <w:rPr>
          <w:rFonts w:ascii="Cambria" w:hAnsi="Cambria"/>
          <w:sz w:val="24"/>
          <w:szCs w:val="24"/>
          <w:lang w:val="uk-UA"/>
        </w:rPr>
        <w:t>Аналітичний (текстовий) опис проведеного соціологічного дослідження;</w:t>
      </w:r>
    </w:p>
    <w:p w14:paraId="522A4544" w14:textId="77777777" w:rsidR="0037053C" w:rsidRPr="00FE70C2" w:rsidRDefault="0037053C" w:rsidP="00930FD7">
      <w:pPr>
        <w:pStyle w:val="a3"/>
        <w:widowControl w:val="0"/>
        <w:numPr>
          <w:ilvl w:val="0"/>
          <w:numId w:val="15"/>
        </w:numPr>
        <w:tabs>
          <w:tab w:val="left" w:pos="993"/>
        </w:tabs>
        <w:spacing w:line="240" w:lineRule="auto"/>
        <w:ind w:left="0" w:firstLine="709"/>
        <w:rPr>
          <w:rFonts w:ascii="Cambria" w:hAnsi="Cambria"/>
          <w:sz w:val="24"/>
          <w:szCs w:val="24"/>
          <w:lang w:val="uk-UA"/>
        </w:rPr>
      </w:pPr>
      <w:r w:rsidRPr="00FE70C2">
        <w:rPr>
          <w:rFonts w:ascii="Cambria" w:hAnsi="Cambria"/>
          <w:sz w:val="24"/>
          <w:szCs w:val="24"/>
          <w:lang w:val="uk-UA"/>
        </w:rPr>
        <w:t>Стислий висновок з проведеного дослідження;</w:t>
      </w:r>
    </w:p>
    <w:p w14:paraId="3AB026B5" w14:textId="77777777" w:rsidR="0037053C" w:rsidRPr="00FE70C2" w:rsidRDefault="0037053C" w:rsidP="00930FD7">
      <w:pPr>
        <w:pStyle w:val="a3"/>
        <w:widowControl w:val="0"/>
        <w:numPr>
          <w:ilvl w:val="0"/>
          <w:numId w:val="15"/>
        </w:numPr>
        <w:tabs>
          <w:tab w:val="left" w:pos="993"/>
        </w:tabs>
        <w:spacing w:line="240" w:lineRule="auto"/>
        <w:ind w:left="0" w:firstLine="709"/>
        <w:rPr>
          <w:rFonts w:ascii="Cambria" w:hAnsi="Cambria"/>
          <w:sz w:val="24"/>
          <w:szCs w:val="24"/>
          <w:lang w:val="uk-UA"/>
        </w:rPr>
      </w:pPr>
      <w:r w:rsidRPr="00FE70C2">
        <w:rPr>
          <w:rFonts w:ascii="Cambria" w:hAnsi="Cambria"/>
          <w:sz w:val="24"/>
          <w:szCs w:val="24"/>
          <w:lang w:val="uk-UA"/>
        </w:rPr>
        <w:t>Короткий перелік пропозицій за результатами проведеного дослідження.</w:t>
      </w:r>
    </w:p>
    <w:p w14:paraId="12C9C1E7" w14:textId="77777777" w:rsidR="0037053C" w:rsidRPr="00FE70C2" w:rsidRDefault="0037053C" w:rsidP="0037053C">
      <w:pPr>
        <w:widowControl w:val="0"/>
        <w:spacing w:line="240" w:lineRule="auto"/>
        <w:rPr>
          <w:rFonts w:ascii="Cambria" w:hAnsi="Cambria"/>
          <w:sz w:val="24"/>
          <w:szCs w:val="24"/>
          <w:lang w:val="uk-UA"/>
        </w:rPr>
      </w:pPr>
      <w:r w:rsidRPr="00FE70C2">
        <w:rPr>
          <w:rFonts w:ascii="Cambria" w:hAnsi="Cambria"/>
          <w:sz w:val="24"/>
          <w:szCs w:val="24"/>
          <w:lang w:val="uk-UA"/>
        </w:rPr>
        <w:t xml:space="preserve">Рекомендований </w:t>
      </w:r>
      <w:r w:rsidRPr="00FE70C2">
        <w:rPr>
          <w:rFonts w:ascii="Cambria" w:hAnsi="Cambria"/>
          <w:b/>
          <w:sz w:val="24"/>
          <w:szCs w:val="24"/>
          <w:lang w:val="uk-UA"/>
        </w:rPr>
        <w:t>обсяг завдання</w:t>
      </w:r>
      <w:r w:rsidRPr="00FE70C2">
        <w:rPr>
          <w:rFonts w:ascii="Cambria" w:hAnsi="Cambria"/>
          <w:sz w:val="24"/>
          <w:szCs w:val="24"/>
          <w:lang w:val="uk-UA"/>
        </w:rPr>
        <w:t xml:space="preserve"> </w:t>
      </w:r>
      <w:r w:rsidRPr="00FE70C2">
        <w:rPr>
          <w:rFonts w:ascii="Cambria" w:hAnsi="Cambria"/>
          <w:sz w:val="24"/>
          <w:szCs w:val="24"/>
          <w:u w:val="single"/>
          <w:lang w:val="uk-UA"/>
        </w:rPr>
        <w:t>8–12 сторінок друкованого тексту</w:t>
      </w:r>
      <w:r w:rsidRPr="00FE70C2">
        <w:rPr>
          <w:rFonts w:ascii="Cambria" w:hAnsi="Cambria"/>
          <w:sz w:val="24"/>
          <w:szCs w:val="24"/>
          <w:lang w:val="uk-UA"/>
        </w:rPr>
        <w:t xml:space="preserve"> та додаток з анкетою, захищається у формі презентації.</w:t>
      </w:r>
    </w:p>
    <w:p w14:paraId="75D936E5" w14:textId="5EE0E475" w:rsidR="00087CDB" w:rsidRPr="00FE70C2" w:rsidRDefault="00087CDB" w:rsidP="000E74B2">
      <w:pPr>
        <w:spacing w:before="120" w:after="120" w:line="240" w:lineRule="auto"/>
        <w:ind w:firstLine="0"/>
        <w:jc w:val="center"/>
        <w:rPr>
          <w:rFonts w:ascii="Cambria" w:hAnsi="Cambria"/>
          <w:b/>
          <w:i/>
          <w:sz w:val="24"/>
          <w:szCs w:val="24"/>
          <w:lang w:val="uk-UA"/>
        </w:rPr>
      </w:pPr>
      <w:bookmarkStart w:id="46" w:name="_Toc83644977"/>
      <w:bookmarkStart w:id="47" w:name="_Toc83645742"/>
      <w:r w:rsidRPr="00FE70C2">
        <w:rPr>
          <w:rFonts w:ascii="Cambria" w:hAnsi="Cambria"/>
          <w:b/>
          <w:i/>
          <w:sz w:val="24"/>
          <w:szCs w:val="24"/>
          <w:lang w:val="uk-UA"/>
        </w:rPr>
        <w:t>5.2.</w:t>
      </w:r>
      <w:r w:rsidR="000D5141" w:rsidRPr="00FE70C2">
        <w:rPr>
          <w:rFonts w:ascii="Cambria" w:hAnsi="Cambria"/>
          <w:b/>
          <w:i/>
          <w:sz w:val="24"/>
          <w:szCs w:val="24"/>
          <w:lang w:val="uk-UA"/>
        </w:rPr>
        <w:t>3</w:t>
      </w:r>
      <w:r w:rsidRPr="00FE70C2">
        <w:rPr>
          <w:rFonts w:ascii="Cambria" w:hAnsi="Cambria"/>
          <w:b/>
          <w:i/>
          <w:sz w:val="24"/>
          <w:szCs w:val="24"/>
          <w:lang w:val="uk-UA"/>
        </w:rPr>
        <w:t>. Критерії оцінювання результатів виконання індивідуальних завдань самостійної роботи</w:t>
      </w:r>
      <w:bookmarkEnd w:id="46"/>
      <w:bookmarkEnd w:id="47"/>
    </w:p>
    <w:p w14:paraId="291BF4A4" w14:textId="3D92B067" w:rsidR="00087CDB" w:rsidRPr="00FE70C2" w:rsidRDefault="00087CDB" w:rsidP="00F45196">
      <w:pPr>
        <w:pStyle w:val="af3"/>
        <w:spacing w:after="120"/>
        <w:ind w:firstLine="851"/>
        <w:rPr>
          <w:sz w:val="24"/>
          <w:lang w:val="uk-UA"/>
        </w:rPr>
      </w:pPr>
      <w:r w:rsidRPr="00FE70C2">
        <w:rPr>
          <w:i/>
          <w:sz w:val="24"/>
          <w:lang w:val="uk-UA"/>
        </w:rPr>
        <w:t>Перелік індивідуальних завдань для здобувачів</w:t>
      </w:r>
      <w:r w:rsidRPr="00FE70C2">
        <w:rPr>
          <w:sz w:val="24"/>
          <w:lang w:val="uk-UA"/>
        </w:rPr>
        <w:t xml:space="preserve"> </w:t>
      </w:r>
      <w:r w:rsidRPr="00FE70C2">
        <w:rPr>
          <w:b/>
          <w:i/>
          <w:sz w:val="24"/>
          <w:lang w:val="uk-UA"/>
        </w:rPr>
        <w:t xml:space="preserve">очної (денної) форми </w:t>
      </w:r>
      <w:r w:rsidRPr="00FE70C2">
        <w:rPr>
          <w:i/>
          <w:sz w:val="24"/>
          <w:lang w:val="uk-UA"/>
        </w:rPr>
        <w:t>навчання</w:t>
      </w:r>
      <w:r w:rsidRPr="00FE70C2">
        <w:rPr>
          <w:b/>
          <w:i/>
          <w:sz w:val="24"/>
          <w:lang w:val="uk-UA"/>
        </w:rPr>
        <w:t xml:space="preserve"> </w:t>
      </w:r>
      <w:r w:rsidRPr="00FE70C2">
        <w:rPr>
          <w:sz w:val="24"/>
          <w:lang w:val="uk-UA"/>
        </w:rPr>
        <w:t>подано у карті самостійної роботи здобувач</w:t>
      </w:r>
      <w:r w:rsidR="00B079E5" w:rsidRPr="00FE70C2">
        <w:rPr>
          <w:sz w:val="24"/>
          <w:lang w:val="uk-UA"/>
        </w:rPr>
        <w:t>а</w:t>
      </w:r>
      <w:r w:rsidRPr="00FE70C2">
        <w:rPr>
          <w:sz w:val="24"/>
          <w:lang w:val="uk-UA"/>
        </w:rPr>
        <w:t>. Максимальна кількість балів за виконання індивідуальних</w:t>
      </w:r>
      <w:r w:rsidR="00B079E5" w:rsidRPr="00FE70C2">
        <w:rPr>
          <w:sz w:val="24"/>
          <w:lang w:val="uk-UA"/>
        </w:rPr>
        <w:t xml:space="preserve"> завдань </w:t>
      </w:r>
      <w:r w:rsidR="00B079E5" w:rsidRPr="00FE70C2">
        <w:rPr>
          <w:b/>
          <w:sz w:val="24"/>
          <w:lang w:val="uk-UA"/>
        </w:rPr>
        <w:t>– 5</w:t>
      </w:r>
      <w:r w:rsidRPr="00FE70C2">
        <w:rPr>
          <w:b/>
          <w:sz w:val="24"/>
          <w:lang w:val="uk-UA"/>
        </w:rPr>
        <w:t xml:space="preserve"> балів</w:t>
      </w:r>
      <w:r w:rsidRPr="00FE70C2">
        <w:rPr>
          <w:sz w:val="24"/>
          <w:lang w:val="uk-UA"/>
        </w:rPr>
        <w:t xml:space="preserve">. Кожне завдання оцінюється максимально в </w:t>
      </w:r>
      <w:r w:rsidRPr="00FE70C2">
        <w:rPr>
          <w:b/>
          <w:sz w:val="24"/>
          <w:lang w:val="uk-UA"/>
        </w:rPr>
        <w:t>5 балів</w:t>
      </w:r>
      <w:r w:rsidRPr="00FE70C2">
        <w:rPr>
          <w:sz w:val="24"/>
          <w:lang w:val="uk-UA"/>
        </w:rPr>
        <w:t xml:space="preserve">. Критерії оцінювання індивідуальних </w:t>
      </w:r>
      <w:r w:rsidR="00B079E5" w:rsidRPr="00FE70C2">
        <w:rPr>
          <w:sz w:val="24"/>
          <w:lang w:val="uk-UA"/>
        </w:rPr>
        <w:t>завдань наведено в табл.</w:t>
      </w:r>
    </w:p>
    <w:p w14:paraId="3084FE63" w14:textId="6E03E9F7" w:rsidR="00087CDB" w:rsidRPr="00FE70C2" w:rsidRDefault="00087CDB" w:rsidP="00B079E5">
      <w:pPr>
        <w:pStyle w:val="af3"/>
        <w:spacing w:after="120"/>
        <w:jc w:val="center"/>
        <w:rPr>
          <w:b/>
          <w:bCs/>
          <w:sz w:val="24"/>
          <w:lang w:val="uk-UA"/>
        </w:rPr>
      </w:pPr>
      <w:r w:rsidRPr="00FE70C2">
        <w:rPr>
          <w:iCs/>
          <w:sz w:val="24"/>
          <w:lang w:val="uk-UA"/>
        </w:rPr>
        <w:t>Т</w:t>
      </w:r>
      <w:r w:rsidR="00852028" w:rsidRPr="00FE70C2">
        <w:rPr>
          <w:iCs/>
          <w:sz w:val="24"/>
          <w:lang w:val="uk-UA"/>
        </w:rPr>
        <w:t xml:space="preserve">аблиця </w:t>
      </w:r>
      <w:r w:rsidR="003B04DE" w:rsidRPr="00FE70C2">
        <w:rPr>
          <w:iCs/>
          <w:sz w:val="24"/>
          <w:lang w:val="uk-UA"/>
        </w:rPr>
        <w:t>12</w:t>
      </w:r>
      <w:r w:rsidRPr="00FE70C2">
        <w:rPr>
          <w:sz w:val="24"/>
          <w:lang w:val="uk-UA"/>
        </w:rPr>
        <w:t xml:space="preserve"> - </w:t>
      </w:r>
      <w:r w:rsidRPr="00FE70C2">
        <w:rPr>
          <w:b/>
          <w:bCs/>
          <w:sz w:val="24"/>
          <w:lang w:val="uk-UA"/>
        </w:rPr>
        <w:t>Шкала оцінювання виконання індивідуальних завдань самостійної роботи здобувачів очно</w:t>
      </w:r>
      <w:r w:rsidR="00B079E5" w:rsidRPr="00FE70C2">
        <w:rPr>
          <w:b/>
          <w:bCs/>
          <w:sz w:val="24"/>
          <w:lang w:val="uk-UA"/>
        </w:rPr>
        <w:t>ї (денної) форми навчання</w:t>
      </w:r>
    </w:p>
    <w:tbl>
      <w:tblPr>
        <w:tblStyle w:val="1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1230"/>
        <w:gridCol w:w="1230"/>
        <w:gridCol w:w="1230"/>
        <w:gridCol w:w="1230"/>
        <w:gridCol w:w="1230"/>
        <w:gridCol w:w="1234"/>
      </w:tblGrid>
      <w:tr w:rsidR="00B079E5" w:rsidRPr="00FE70C2" w14:paraId="5F7AAAEA" w14:textId="77777777" w:rsidTr="00C67185">
        <w:trPr>
          <w:trHeight w:val="58"/>
        </w:trPr>
        <w:tc>
          <w:tcPr>
            <w:tcW w:w="1050" w:type="pct"/>
            <w:vMerge w:val="restart"/>
          </w:tcPr>
          <w:p w14:paraId="0E9C1D35" w14:textId="77777777" w:rsidR="00B079E5" w:rsidRPr="00FE70C2" w:rsidRDefault="00B079E5" w:rsidP="00F4392C">
            <w:pPr>
              <w:widowControl w:val="0"/>
              <w:jc w:val="center"/>
              <w:rPr>
                <w:rFonts w:ascii="Cambria" w:hAnsi="Cambria"/>
                <w:sz w:val="22"/>
                <w:szCs w:val="22"/>
                <w:lang w:val="uk-UA"/>
              </w:rPr>
            </w:pPr>
            <w:r w:rsidRPr="00FE70C2">
              <w:rPr>
                <w:rFonts w:ascii="Cambria" w:hAnsi="Cambria"/>
                <w:sz w:val="22"/>
                <w:szCs w:val="22"/>
                <w:lang w:val="uk-UA"/>
              </w:rPr>
              <w:t>Можлива максимальна оцінка виконання завдання, балів</w:t>
            </w:r>
          </w:p>
        </w:tc>
        <w:tc>
          <w:tcPr>
            <w:tcW w:w="3950" w:type="pct"/>
            <w:gridSpan w:val="6"/>
          </w:tcPr>
          <w:p w14:paraId="16193108" w14:textId="77777777" w:rsidR="00B079E5" w:rsidRPr="00FE70C2" w:rsidRDefault="00B079E5" w:rsidP="00F4392C">
            <w:pPr>
              <w:widowControl w:val="0"/>
              <w:jc w:val="center"/>
              <w:rPr>
                <w:rFonts w:ascii="Cambria" w:hAnsi="Cambria"/>
                <w:sz w:val="22"/>
                <w:szCs w:val="22"/>
                <w:lang w:val="uk-UA"/>
              </w:rPr>
            </w:pPr>
            <w:r w:rsidRPr="00FE70C2">
              <w:rPr>
                <w:rFonts w:ascii="Cambria" w:hAnsi="Cambria"/>
                <w:sz w:val="22"/>
                <w:szCs w:val="22"/>
                <w:lang w:val="uk-UA"/>
              </w:rPr>
              <w:t>Рівень виконання</w:t>
            </w:r>
          </w:p>
        </w:tc>
      </w:tr>
      <w:tr w:rsidR="00B079E5" w:rsidRPr="00FE70C2" w14:paraId="0241AD47" w14:textId="77777777" w:rsidTr="00C67185">
        <w:trPr>
          <w:trHeight w:val="322"/>
        </w:trPr>
        <w:tc>
          <w:tcPr>
            <w:tcW w:w="1050" w:type="pct"/>
            <w:vMerge/>
          </w:tcPr>
          <w:p w14:paraId="7FFBB6E2" w14:textId="77777777" w:rsidR="00B079E5" w:rsidRPr="00FE70C2" w:rsidRDefault="00B079E5" w:rsidP="00F4392C">
            <w:pPr>
              <w:widowControl w:val="0"/>
              <w:jc w:val="center"/>
              <w:rPr>
                <w:rFonts w:ascii="Cambria" w:hAnsi="Cambria"/>
                <w:lang w:val="uk-UA"/>
              </w:rPr>
            </w:pPr>
          </w:p>
        </w:tc>
        <w:tc>
          <w:tcPr>
            <w:tcW w:w="658" w:type="pct"/>
            <w:vAlign w:val="center"/>
            <w:hideMark/>
          </w:tcPr>
          <w:p w14:paraId="76A4012C" w14:textId="77777777" w:rsidR="00B079E5" w:rsidRPr="00FE70C2" w:rsidRDefault="00B079E5" w:rsidP="00F4392C">
            <w:pPr>
              <w:widowControl w:val="0"/>
              <w:jc w:val="center"/>
              <w:rPr>
                <w:rFonts w:ascii="Cambria" w:hAnsi="Cambria"/>
                <w:lang w:val="uk-UA"/>
              </w:rPr>
            </w:pPr>
            <w:r w:rsidRPr="00FE70C2">
              <w:rPr>
                <w:rFonts w:ascii="Cambria" w:hAnsi="Cambria"/>
                <w:lang w:val="uk-UA"/>
              </w:rPr>
              <w:t>Відмінний</w:t>
            </w:r>
          </w:p>
        </w:tc>
        <w:tc>
          <w:tcPr>
            <w:tcW w:w="658" w:type="pct"/>
            <w:vAlign w:val="center"/>
            <w:hideMark/>
          </w:tcPr>
          <w:p w14:paraId="0CCDE59B" w14:textId="77777777" w:rsidR="00B079E5" w:rsidRPr="00FE70C2" w:rsidRDefault="00B079E5" w:rsidP="00F4392C">
            <w:pPr>
              <w:widowControl w:val="0"/>
              <w:jc w:val="center"/>
              <w:rPr>
                <w:rFonts w:ascii="Cambria" w:hAnsi="Cambria"/>
                <w:lang w:val="uk-UA"/>
              </w:rPr>
            </w:pPr>
            <w:r w:rsidRPr="00FE70C2">
              <w:rPr>
                <w:rFonts w:ascii="Cambria" w:hAnsi="Cambria"/>
                <w:lang w:val="uk-UA"/>
              </w:rPr>
              <w:t>Добрий</w:t>
            </w:r>
          </w:p>
        </w:tc>
        <w:tc>
          <w:tcPr>
            <w:tcW w:w="658" w:type="pct"/>
            <w:vAlign w:val="center"/>
            <w:hideMark/>
          </w:tcPr>
          <w:p w14:paraId="51EE1F15" w14:textId="77777777" w:rsidR="00B079E5" w:rsidRPr="00FE70C2" w:rsidRDefault="00B079E5" w:rsidP="00F4392C">
            <w:pPr>
              <w:widowControl w:val="0"/>
              <w:jc w:val="center"/>
              <w:rPr>
                <w:rFonts w:ascii="Cambria" w:hAnsi="Cambria"/>
                <w:lang w:val="uk-UA"/>
              </w:rPr>
            </w:pPr>
            <w:r w:rsidRPr="00FE70C2">
              <w:rPr>
                <w:rFonts w:ascii="Cambria" w:hAnsi="Cambria"/>
                <w:lang w:val="uk-UA"/>
              </w:rPr>
              <w:t>Задовільний</w:t>
            </w:r>
          </w:p>
        </w:tc>
        <w:tc>
          <w:tcPr>
            <w:tcW w:w="658" w:type="pct"/>
            <w:vAlign w:val="center"/>
          </w:tcPr>
          <w:p w14:paraId="372B562D" w14:textId="77777777" w:rsidR="00B079E5" w:rsidRPr="00FE70C2" w:rsidRDefault="00B079E5" w:rsidP="00F4392C">
            <w:pPr>
              <w:widowControl w:val="0"/>
              <w:jc w:val="center"/>
              <w:rPr>
                <w:rFonts w:ascii="Cambria" w:hAnsi="Cambria"/>
                <w:lang w:val="uk-UA"/>
              </w:rPr>
            </w:pPr>
            <w:r w:rsidRPr="00FE70C2">
              <w:rPr>
                <w:rFonts w:ascii="Cambria" w:hAnsi="Cambria"/>
                <w:lang w:val="uk-UA"/>
              </w:rPr>
              <w:t>Недостатній</w:t>
            </w:r>
          </w:p>
        </w:tc>
        <w:tc>
          <w:tcPr>
            <w:tcW w:w="658" w:type="pct"/>
            <w:vAlign w:val="center"/>
          </w:tcPr>
          <w:p w14:paraId="1495C542" w14:textId="77777777" w:rsidR="00B079E5" w:rsidRPr="00FE70C2" w:rsidRDefault="00B079E5" w:rsidP="00F4392C">
            <w:pPr>
              <w:widowControl w:val="0"/>
              <w:jc w:val="center"/>
              <w:rPr>
                <w:rFonts w:ascii="Cambria" w:hAnsi="Cambria"/>
                <w:lang w:val="uk-UA"/>
              </w:rPr>
            </w:pPr>
            <w:r w:rsidRPr="00FE70C2">
              <w:rPr>
                <w:rFonts w:ascii="Cambria" w:hAnsi="Cambria"/>
                <w:lang w:val="uk-UA"/>
              </w:rPr>
              <w:t>Мінімальний</w:t>
            </w:r>
          </w:p>
        </w:tc>
        <w:tc>
          <w:tcPr>
            <w:tcW w:w="660" w:type="pct"/>
            <w:vAlign w:val="center"/>
            <w:hideMark/>
          </w:tcPr>
          <w:p w14:paraId="50BD1E56" w14:textId="77777777" w:rsidR="00B079E5" w:rsidRPr="00FE70C2" w:rsidRDefault="00B079E5" w:rsidP="00F4392C">
            <w:pPr>
              <w:widowControl w:val="0"/>
              <w:jc w:val="center"/>
              <w:rPr>
                <w:rFonts w:ascii="Cambria" w:hAnsi="Cambria"/>
                <w:lang w:val="uk-UA"/>
              </w:rPr>
            </w:pPr>
            <w:r w:rsidRPr="00FE70C2">
              <w:rPr>
                <w:rFonts w:ascii="Cambria" w:hAnsi="Cambria"/>
                <w:lang w:val="uk-UA"/>
              </w:rPr>
              <w:t>Незадовільний</w:t>
            </w:r>
          </w:p>
        </w:tc>
      </w:tr>
      <w:tr w:rsidR="00B079E5" w:rsidRPr="00FE70C2" w14:paraId="3C355D6A" w14:textId="77777777" w:rsidTr="00C67185">
        <w:trPr>
          <w:trHeight w:val="163"/>
        </w:trPr>
        <w:tc>
          <w:tcPr>
            <w:tcW w:w="1050" w:type="pct"/>
            <w:vAlign w:val="center"/>
          </w:tcPr>
          <w:p w14:paraId="2CA11CB7" w14:textId="25D7BB16" w:rsidR="00B079E5" w:rsidRPr="00FE70C2" w:rsidRDefault="00B079E5" w:rsidP="00F4392C">
            <w:pPr>
              <w:widowControl w:val="0"/>
              <w:jc w:val="center"/>
              <w:rPr>
                <w:rFonts w:ascii="Cambria" w:hAnsi="Cambria"/>
                <w:lang w:val="uk-UA"/>
              </w:rPr>
            </w:pPr>
            <w:r w:rsidRPr="00FE70C2">
              <w:rPr>
                <w:rFonts w:ascii="Cambria" w:hAnsi="Cambria"/>
                <w:lang w:val="uk-UA"/>
              </w:rPr>
              <w:t>5</w:t>
            </w:r>
          </w:p>
        </w:tc>
        <w:tc>
          <w:tcPr>
            <w:tcW w:w="658" w:type="pct"/>
            <w:vAlign w:val="center"/>
          </w:tcPr>
          <w:p w14:paraId="3BD75A7F" w14:textId="51DCF062" w:rsidR="00B079E5" w:rsidRPr="00FE70C2" w:rsidRDefault="00B079E5" w:rsidP="00F4392C">
            <w:pPr>
              <w:widowControl w:val="0"/>
              <w:jc w:val="center"/>
              <w:rPr>
                <w:rFonts w:ascii="Cambria" w:hAnsi="Cambria"/>
                <w:lang w:val="uk-UA"/>
              </w:rPr>
            </w:pPr>
            <w:r w:rsidRPr="00FE70C2">
              <w:rPr>
                <w:rFonts w:ascii="Cambria" w:hAnsi="Cambria"/>
                <w:lang w:val="uk-UA"/>
              </w:rPr>
              <w:t>5</w:t>
            </w:r>
          </w:p>
        </w:tc>
        <w:tc>
          <w:tcPr>
            <w:tcW w:w="658" w:type="pct"/>
            <w:vAlign w:val="center"/>
          </w:tcPr>
          <w:p w14:paraId="4FB78597" w14:textId="7FDD618B" w:rsidR="00B079E5" w:rsidRPr="00FE70C2" w:rsidRDefault="00B079E5" w:rsidP="00F4392C">
            <w:pPr>
              <w:widowControl w:val="0"/>
              <w:jc w:val="center"/>
              <w:rPr>
                <w:rFonts w:ascii="Cambria" w:hAnsi="Cambria"/>
                <w:lang w:val="uk-UA"/>
              </w:rPr>
            </w:pPr>
            <w:r w:rsidRPr="00FE70C2">
              <w:rPr>
                <w:rFonts w:ascii="Cambria" w:hAnsi="Cambria"/>
                <w:lang w:val="uk-UA"/>
              </w:rPr>
              <w:t>4</w:t>
            </w:r>
          </w:p>
        </w:tc>
        <w:tc>
          <w:tcPr>
            <w:tcW w:w="658" w:type="pct"/>
            <w:vAlign w:val="center"/>
          </w:tcPr>
          <w:p w14:paraId="4E8CC852" w14:textId="31AB0284" w:rsidR="00B079E5" w:rsidRPr="00FE70C2" w:rsidRDefault="00B079E5" w:rsidP="00F4392C">
            <w:pPr>
              <w:widowControl w:val="0"/>
              <w:jc w:val="center"/>
              <w:rPr>
                <w:rFonts w:ascii="Cambria" w:hAnsi="Cambria"/>
                <w:lang w:val="uk-UA"/>
              </w:rPr>
            </w:pPr>
            <w:r w:rsidRPr="00FE70C2">
              <w:rPr>
                <w:rFonts w:ascii="Cambria" w:hAnsi="Cambria"/>
                <w:lang w:val="uk-UA"/>
              </w:rPr>
              <w:t>3</w:t>
            </w:r>
          </w:p>
        </w:tc>
        <w:tc>
          <w:tcPr>
            <w:tcW w:w="658" w:type="pct"/>
            <w:vAlign w:val="center"/>
          </w:tcPr>
          <w:p w14:paraId="09EDE329" w14:textId="08C4ADCA" w:rsidR="00B079E5" w:rsidRPr="00FE70C2" w:rsidRDefault="00B079E5" w:rsidP="00F4392C">
            <w:pPr>
              <w:widowControl w:val="0"/>
              <w:jc w:val="center"/>
              <w:rPr>
                <w:rFonts w:ascii="Cambria" w:hAnsi="Cambria"/>
                <w:lang w:val="uk-UA"/>
              </w:rPr>
            </w:pPr>
            <w:r w:rsidRPr="00FE70C2">
              <w:rPr>
                <w:rFonts w:ascii="Cambria" w:hAnsi="Cambria"/>
                <w:lang w:val="uk-UA"/>
              </w:rPr>
              <w:t>2</w:t>
            </w:r>
          </w:p>
        </w:tc>
        <w:tc>
          <w:tcPr>
            <w:tcW w:w="658" w:type="pct"/>
            <w:vAlign w:val="center"/>
          </w:tcPr>
          <w:p w14:paraId="0630488E" w14:textId="0209CA41" w:rsidR="00B079E5" w:rsidRPr="00FE70C2" w:rsidRDefault="00B079E5" w:rsidP="00F4392C">
            <w:pPr>
              <w:widowControl w:val="0"/>
              <w:jc w:val="center"/>
              <w:rPr>
                <w:rFonts w:ascii="Cambria" w:hAnsi="Cambria"/>
                <w:lang w:val="uk-UA"/>
              </w:rPr>
            </w:pPr>
            <w:r w:rsidRPr="00FE70C2">
              <w:rPr>
                <w:rFonts w:ascii="Cambria" w:hAnsi="Cambria"/>
                <w:lang w:val="uk-UA"/>
              </w:rPr>
              <w:t>1</w:t>
            </w:r>
          </w:p>
        </w:tc>
        <w:tc>
          <w:tcPr>
            <w:tcW w:w="660" w:type="pct"/>
            <w:vAlign w:val="center"/>
          </w:tcPr>
          <w:p w14:paraId="055C2CF5" w14:textId="77777777" w:rsidR="00B079E5" w:rsidRPr="00FE70C2" w:rsidRDefault="00B079E5" w:rsidP="00F4392C">
            <w:pPr>
              <w:widowControl w:val="0"/>
              <w:jc w:val="center"/>
              <w:rPr>
                <w:rFonts w:ascii="Cambria" w:hAnsi="Cambria"/>
                <w:lang w:val="uk-UA"/>
              </w:rPr>
            </w:pPr>
            <w:r w:rsidRPr="00FE70C2">
              <w:rPr>
                <w:rFonts w:ascii="Cambria" w:hAnsi="Cambria"/>
                <w:lang w:val="uk-UA"/>
              </w:rPr>
              <w:t>0</w:t>
            </w:r>
          </w:p>
        </w:tc>
      </w:tr>
    </w:tbl>
    <w:p w14:paraId="2A8237F5" w14:textId="77777777" w:rsidR="00087CDB" w:rsidRPr="00FE70C2" w:rsidRDefault="00087CDB" w:rsidP="003B27D1">
      <w:pPr>
        <w:pStyle w:val="af3"/>
        <w:spacing w:before="120"/>
        <w:ind w:firstLine="851"/>
        <w:rPr>
          <w:sz w:val="24"/>
          <w:lang w:val="uk-UA"/>
        </w:rPr>
      </w:pPr>
      <w:r w:rsidRPr="00FE70C2">
        <w:rPr>
          <w:sz w:val="24"/>
          <w:lang w:val="uk-UA"/>
        </w:rPr>
        <w:t>Граничний термін подання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 Одержані завдання здобувачів оцінюються НПП у семиденний термін. Про одержану оцінку здобувач може дізнатись у викладача під час щотижневої консультації або під час навчальних занять.</w:t>
      </w:r>
    </w:p>
    <w:p w14:paraId="60A988B2" w14:textId="5C0C6F60" w:rsidR="00087CDB" w:rsidRPr="00FE70C2" w:rsidRDefault="00087CDB" w:rsidP="00B079E5">
      <w:pPr>
        <w:pStyle w:val="af3"/>
        <w:spacing w:after="120"/>
        <w:ind w:firstLine="851"/>
        <w:rPr>
          <w:sz w:val="24"/>
          <w:lang w:val="uk-UA"/>
        </w:rPr>
      </w:pPr>
      <w:r w:rsidRPr="00FE70C2">
        <w:rPr>
          <w:i/>
          <w:sz w:val="24"/>
          <w:lang w:val="uk-UA"/>
        </w:rPr>
        <w:t xml:space="preserve">Перелік індивідуальних завдань для здобувачів </w:t>
      </w:r>
      <w:r w:rsidR="006426A7" w:rsidRPr="00FE70C2">
        <w:rPr>
          <w:b/>
          <w:i/>
          <w:sz w:val="24"/>
          <w:lang w:val="uk-UA"/>
        </w:rPr>
        <w:t xml:space="preserve">заочної </w:t>
      </w:r>
      <w:r w:rsidRPr="00FE70C2">
        <w:rPr>
          <w:b/>
          <w:i/>
          <w:sz w:val="24"/>
          <w:lang w:val="uk-UA"/>
        </w:rPr>
        <w:t>форми</w:t>
      </w:r>
      <w:r w:rsidRPr="00FE70C2">
        <w:rPr>
          <w:i/>
          <w:sz w:val="24"/>
          <w:lang w:val="uk-UA"/>
        </w:rPr>
        <w:t xml:space="preserve"> навчання</w:t>
      </w:r>
      <w:r w:rsidRPr="00FE70C2">
        <w:rPr>
          <w:sz w:val="24"/>
          <w:lang w:val="uk-UA"/>
        </w:rPr>
        <w:t xml:space="preserve"> подано у карті самостійної роботи здобувач</w:t>
      </w:r>
      <w:r w:rsidR="00B079E5" w:rsidRPr="00FE70C2">
        <w:rPr>
          <w:sz w:val="24"/>
          <w:lang w:val="uk-UA"/>
        </w:rPr>
        <w:t>а</w:t>
      </w:r>
      <w:r w:rsidRPr="00FE70C2">
        <w:rPr>
          <w:sz w:val="24"/>
          <w:lang w:val="uk-UA"/>
        </w:rPr>
        <w:t>. Максимальна кількість балів за виконання індивідуальних завдань –</w:t>
      </w:r>
      <w:r w:rsidRPr="00FE70C2">
        <w:rPr>
          <w:b/>
          <w:sz w:val="24"/>
          <w:lang w:val="uk-UA"/>
        </w:rPr>
        <w:t xml:space="preserve"> 20 балів</w:t>
      </w:r>
      <w:r w:rsidRPr="00FE70C2">
        <w:rPr>
          <w:sz w:val="24"/>
          <w:lang w:val="uk-UA"/>
        </w:rPr>
        <w:t xml:space="preserve">. Кожне завдання оцінюється максимально в </w:t>
      </w:r>
      <w:r w:rsidRPr="00FE70C2">
        <w:rPr>
          <w:b/>
          <w:sz w:val="24"/>
          <w:lang w:val="uk-UA"/>
        </w:rPr>
        <w:t>10 балів</w:t>
      </w:r>
      <w:r w:rsidRPr="00FE70C2">
        <w:rPr>
          <w:sz w:val="24"/>
          <w:lang w:val="uk-UA"/>
        </w:rPr>
        <w:t>. Критерії оцінювання індивідуальних завдань наведено в табл.</w:t>
      </w:r>
    </w:p>
    <w:p w14:paraId="62EDF492" w14:textId="337FF367" w:rsidR="00087CDB" w:rsidRPr="00FE70C2" w:rsidRDefault="00087CDB" w:rsidP="00B079E5">
      <w:pPr>
        <w:pStyle w:val="af3"/>
        <w:spacing w:after="120"/>
        <w:jc w:val="center"/>
        <w:rPr>
          <w:b/>
          <w:bCs/>
          <w:sz w:val="24"/>
          <w:lang w:val="uk-UA"/>
        </w:rPr>
      </w:pPr>
      <w:r w:rsidRPr="00FE70C2">
        <w:rPr>
          <w:iCs/>
          <w:sz w:val="24"/>
          <w:lang w:val="uk-UA"/>
        </w:rPr>
        <w:t>Табли</w:t>
      </w:r>
      <w:r w:rsidR="003B04DE" w:rsidRPr="00FE70C2">
        <w:rPr>
          <w:iCs/>
          <w:sz w:val="24"/>
          <w:lang w:val="uk-UA"/>
        </w:rPr>
        <w:t>ця 13</w:t>
      </w:r>
      <w:r w:rsidRPr="00FE70C2">
        <w:rPr>
          <w:sz w:val="24"/>
          <w:lang w:val="uk-UA"/>
        </w:rPr>
        <w:t xml:space="preserve"> - </w:t>
      </w:r>
      <w:r w:rsidRPr="00FE70C2">
        <w:rPr>
          <w:b/>
          <w:bCs/>
          <w:sz w:val="24"/>
          <w:lang w:val="uk-UA"/>
        </w:rPr>
        <w:t>Шкала оцінювання виконання індивідуальних завдань самостійної роботи здобувач</w:t>
      </w:r>
      <w:r w:rsidR="00B079E5" w:rsidRPr="00FE70C2">
        <w:rPr>
          <w:b/>
          <w:bCs/>
          <w:sz w:val="24"/>
          <w:lang w:val="uk-UA"/>
        </w:rPr>
        <w:t>ів заочної форми навчання</w:t>
      </w:r>
    </w:p>
    <w:tbl>
      <w:tblPr>
        <w:tblStyle w:val="1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1230"/>
        <w:gridCol w:w="1230"/>
        <w:gridCol w:w="1230"/>
        <w:gridCol w:w="1230"/>
        <w:gridCol w:w="1230"/>
        <w:gridCol w:w="1234"/>
      </w:tblGrid>
      <w:tr w:rsidR="00B079E5" w:rsidRPr="00FE70C2" w14:paraId="05662792" w14:textId="77777777" w:rsidTr="00F4392C">
        <w:trPr>
          <w:trHeight w:val="58"/>
        </w:trPr>
        <w:tc>
          <w:tcPr>
            <w:tcW w:w="1050" w:type="pct"/>
            <w:vMerge w:val="restart"/>
            <w:tcBorders>
              <w:top w:val="single" w:sz="4" w:space="0" w:color="auto"/>
              <w:left w:val="single" w:sz="4" w:space="0" w:color="auto"/>
              <w:right w:val="single" w:sz="4" w:space="0" w:color="auto"/>
            </w:tcBorders>
          </w:tcPr>
          <w:p w14:paraId="3702AA78" w14:textId="77777777" w:rsidR="00B079E5" w:rsidRPr="00FE70C2" w:rsidRDefault="00B079E5" w:rsidP="00F4392C">
            <w:pPr>
              <w:widowControl w:val="0"/>
              <w:jc w:val="center"/>
              <w:rPr>
                <w:rFonts w:ascii="Cambria" w:hAnsi="Cambria"/>
                <w:sz w:val="22"/>
                <w:szCs w:val="22"/>
                <w:lang w:val="uk-UA"/>
              </w:rPr>
            </w:pPr>
            <w:r w:rsidRPr="00FE70C2">
              <w:rPr>
                <w:rFonts w:ascii="Cambria" w:hAnsi="Cambria"/>
                <w:sz w:val="22"/>
                <w:szCs w:val="22"/>
                <w:lang w:val="uk-UA"/>
              </w:rPr>
              <w:t>Можлива максимальна оцінка виконання завдання, балів</w:t>
            </w:r>
          </w:p>
        </w:tc>
        <w:tc>
          <w:tcPr>
            <w:tcW w:w="3950" w:type="pct"/>
            <w:gridSpan w:val="6"/>
            <w:tcBorders>
              <w:top w:val="single" w:sz="4" w:space="0" w:color="auto"/>
              <w:left w:val="single" w:sz="4" w:space="0" w:color="auto"/>
              <w:right w:val="single" w:sz="4" w:space="0" w:color="auto"/>
            </w:tcBorders>
          </w:tcPr>
          <w:p w14:paraId="7C528931" w14:textId="77777777" w:rsidR="00B079E5" w:rsidRPr="00FE70C2" w:rsidRDefault="00B079E5" w:rsidP="00F4392C">
            <w:pPr>
              <w:widowControl w:val="0"/>
              <w:jc w:val="center"/>
              <w:rPr>
                <w:rFonts w:ascii="Cambria" w:hAnsi="Cambria"/>
                <w:sz w:val="22"/>
                <w:szCs w:val="22"/>
                <w:lang w:val="uk-UA"/>
              </w:rPr>
            </w:pPr>
            <w:r w:rsidRPr="00FE70C2">
              <w:rPr>
                <w:rFonts w:ascii="Cambria" w:hAnsi="Cambria"/>
                <w:sz w:val="22"/>
                <w:szCs w:val="22"/>
                <w:lang w:val="uk-UA"/>
              </w:rPr>
              <w:t>Рівень виконання</w:t>
            </w:r>
          </w:p>
        </w:tc>
      </w:tr>
      <w:tr w:rsidR="00B079E5" w:rsidRPr="00FE70C2" w14:paraId="0985D571" w14:textId="77777777" w:rsidTr="00F4392C">
        <w:trPr>
          <w:trHeight w:val="322"/>
        </w:trPr>
        <w:tc>
          <w:tcPr>
            <w:tcW w:w="1050" w:type="pct"/>
            <w:vMerge/>
            <w:tcBorders>
              <w:left w:val="single" w:sz="4" w:space="0" w:color="auto"/>
              <w:bottom w:val="single" w:sz="4" w:space="0" w:color="auto"/>
              <w:right w:val="single" w:sz="4" w:space="0" w:color="auto"/>
            </w:tcBorders>
          </w:tcPr>
          <w:p w14:paraId="3B08CECD" w14:textId="77777777" w:rsidR="00B079E5" w:rsidRPr="00FE70C2" w:rsidRDefault="00B079E5" w:rsidP="00F4392C">
            <w:pPr>
              <w:widowControl w:val="0"/>
              <w:jc w:val="center"/>
              <w:rPr>
                <w:rFonts w:ascii="Cambria" w:hAnsi="Cambria"/>
                <w:lang w:val="uk-UA"/>
              </w:rPr>
            </w:pPr>
          </w:p>
        </w:tc>
        <w:tc>
          <w:tcPr>
            <w:tcW w:w="658" w:type="pct"/>
            <w:tcBorders>
              <w:top w:val="single" w:sz="4" w:space="0" w:color="auto"/>
              <w:left w:val="single" w:sz="4" w:space="0" w:color="auto"/>
              <w:bottom w:val="single" w:sz="4" w:space="0" w:color="auto"/>
              <w:right w:val="single" w:sz="4" w:space="0" w:color="auto"/>
            </w:tcBorders>
            <w:vAlign w:val="center"/>
            <w:hideMark/>
          </w:tcPr>
          <w:p w14:paraId="5BF2623E" w14:textId="77777777" w:rsidR="00B079E5" w:rsidRPr="00FE70C2" w:rsidRDefault="00B079E5" w:rsidP="00F4392C">
            <w:pPr>
              <w:widowControl w:val="0"/>
              <w:jc w:val="center"/>
              <w:rPr>
                <w:rFonts w:ascii="Cambria" w:hAnsi="Cambria"/>
                <w:lang w:val="uk-UA"/>
              </w:rPr>
            </w:pPr>
            <w:r w:rsidRPr="00FE70C2">
              <w:rPr>
                <w:rFonts w:ascii="Cambria" w:hAnsi="Cambria"/>
                <w:lang w:val="uk-UA"/>
              </w:rPr>
              <w:t>Відмінний</w:t>
            </w:r>
          </w:p>
        </w:tc>
        <w:tc>
          <w:tcPr>
            <w:tcW w:w="658" w:type="pct"/>
            <w:tcBorders>
              <w:top w:val="single" w:sz="4" w:space="0" w:color="auto"/>
              <w:left w:val="single" w:sz="4" w:space="0" w:color="auto"/>
              <w:bottom w:val="single" w:sz="4" w:space="0" w:color="auto"/>
              <w:right w:val="single" w:sz="4" w:space="0" w:color="auto"/>
            </w:tcBorders>
            <w:vAlign w:val="center"/>
            <w:hideMark/>
          </w:tcPr>
          <w:p w14:paraId="7CAFC135" w14:textId="77777777" w:rsidR="00B079E5" w:rsidRPr="00FE70C2" w:rsidRDefault="00B079E5" w:rsidP="00F4392C">
            <w:pPr>
              <w:widowControl w:val="0"/>
              <w:jc w:val="center"/>
              <w:rPr>
                <w:rFonts w:ascii="Cambria" w:hAnsi="Cambria"/>
                <w:lang w:val="uk-UA"/>
              </w:rPr>
            </w:pPr>
            <w:r w:rsidRPr="00FE70C2">
              <w:rPr>
                <w:rFonts w:ascii="Cambria" w:hAnsi="Cambria"/>
                <w:lang w:val="uk-UA"/>
              </w:rPr>
              <w:t>Добрий</w:t>
            </w:r>
          </w:p>
        </w:tc>
        <w:tc>
          <w:tcPr>
            <w:tcW w:w="658" w:type="pct"/>
            <w:tcBorders>
              <w:top w:val="single" w:sz="4" w:space="0" w:color="auto"/>
              <w:left w:val="single" w:sz="4" w:space="0" w:color="auto"/>
              <w:bottom w:val="single" w:sz="4" w:space="0" w:color="auto"/>
              <w:right w:val="single" w:sz="4" w:space="0" w:color="auto"/>
            </w:tcBorders>
            <w:vAlign w:val="center"/>
            <w:hideMark/>
          </w:tcPr>
          <w:p w14:paraId="7D94028A" w14:textId="77777777" w:rsidR="00B079E5" w:rsidRPr="00FE70C2" w:rsidRDefault="00B079E5" w:rsidP="00F4392C">
            <w:pPr>
              <w:widowControl w:val="0"/>
              <w:jc w:val="center"/>
              <w:rPr>
                <w:rFonts w:ascii="Cambria" w:hAnsi="Cambria"/>
                <w:lang w:val="uk-UA"/>
              </w:rPr>
            </w:pPr>
            <w:r w:rsidRPr="00FE70C2">
              <w:rPr>
                <w:rFonts w:ascii="Cambria" w:hAnsi="Cambria"/>
                <w:lang w:val="uk-UA"/>
              </w:rPr>
              <w:t>Задовільний</w:t>
            </w:r>
          </w:p>
        </w:tc>
        <w:tc>
          <w:tcPr>
            <w:tcW w:w="658" w:type="pct"/>
            <w:tcBorders>
              <w:top w:val="single" w:sz="4" w:space="0" w:color="auto"/>
              <w:left w:val="single" w:sz="4" w:space="0" w:color="auto"/>
              <w:bottom w:val="single" w:sz="4" w:space="0" w:color="auto"/>
              <w:right w:val="single" w:sz="4" w:space="0" w:color="auto"/>
            </w:tcBorders>
            <w:vAlign w:val="center"/>
          </w:tcPr>
          <w:p w14:paraId="323264BD" w14:textId="77777777" w:rsidR="00B079E5" w:rsidRPr="00FE70C2" w:rsidRDefault="00B079E5" w:rsidP="00F4392C">
            <w:pPr>
              <w:widowControl w:val="0"/>
              <w:jc w:val="center"/>
              <w:rPr>
                <w:rFonts w:ascii="Cambria" w:hAnsi="Cambria"/>
                <w:lang w:val="uk-UA"/>
              </w:rPr>
            </w:pPr>
            <w:r w:rsidRPr="00FE70C2">
              <w:rPr>
                <w:rFonts w:ascii="Cambria" w:hAnsi="Cambria"/>
                <w:lang w:val="uk-UA"/>
              </w:rPr>
              <w:t>Недостатній</w:t>
            </w:r>
          </w:p>
        </w:tc>
        <w:tc>
          <w:tcPr>
            <w:tcW w:w="658" w:type="pct"/>
            <w:tcBorders>
              <w:top w:val="single" w:sz="4" w:space="0" w:color="auto"/>
              <w:left w:val="single" w:sz="4" w:space="0" w:color="auto"/>
              <w:bottom w:val="single" w:sz="4" w:space="0" w:color="auto"/>
              <w:right w:val="single" w:sz="4" w:space="0" w:color="auto"/>
            </w:tcBorders>
            <w:vAlign w:val="center"/>
          </w:tcPr>
          <w:p w14:paraId="524F8332" w14:textId="77777777" w:rsidR="00B079E5" w:rsidRPr="00FE70C2" w:rsidRDefault="00B079E5" w:rsidP="00F4392C">
            <w:pPr>
              <w:widowControl w:val="0"/>
              <w:jc w:val="center"/>
              <w:rPr>
                <w:rFonts w:ascii="Cambria" w:hAnsi="Cambria"/>
                <w:lang w:val="uk-UA"/>
              </w:rPr>
            </w:pPr>
            <w:r w:rsidRPr="00FE70C2">
              <w:rPr>
                <w:rFonts w:ascii="Cambria" w:hAnsi="Cambria"/>
                <w:lang w:val="uk-UA"/>
              </w:rPr>
              <w:t>Мінімальний</w:t>
            </w:r>
          </w:p>
        </w:tc>
        <w:tc>
          <w:tcPr>
            <w:tcW w:w="660" w:type="pct"/>
            <w:tcBorders>
              <w:top w:val="single" w:sz="4" w:space="0" w:color="auto"/>
              <w:left w:val="single" w:sz="4" w:space="0" w:color="auto"/>
              <w:bottom w:val="single" w:sz="4" w:space="0" w:color="auto"/>
              <w:right w:val="single" w:sz="4" w:space="0" w:color="auto"/>
            </w:tcBorders>
            <w:vAlign w:val="center"/>
            <w:hideMark/>
          </w:tcPr>
          <w:p w14:paraId="4F68FB84" w14:textId="77777777" w:rsidR="00B079E5" w:rsidRPr="00FE70C2" w:rsidRDefault="00B079E5" w:rsidP="00F4392C">
            <w:pPr>
              <w:widowControl w:val="0"/>
              <w:jc w:val="center"/>
              <w:rPr>
                <w:rFonts w:ascii="Cambria" w:hAnsi="Cambria"/>
                <w:lang w:val="uk-UA"/>
              </w:rPr>
            </w:pPr>
            <w:r w:rsidRPr="00FE70C2">
              <w:rPr>
                <w:rFonts w:ascii="Cambria" w:hAnsi="Cambria"/>
                <w:lang w:val="uk-UA"/>
              </w:rPr>
              <w:t>Незадовільний</w:t>
            </w:r>
          </w:p>
        </w:tc>
      </w:tr>
      <w:tr w:rsidR="00B079E5" w:rsidRPr="00FE70C2" w14:paraId="346FE6DF" w14:textId="77777777" w:rsidTr="00F4392C">
        <w:trPr>
          <w:trHeight w:val="163"/>
        </w:trPr>
        <w:tc>
          <w:tcPr>
            <w:tcW w:w="1050" w:type="pct"/>
            <w:tcBorders>
              <w:top w:val="single" w:sz="4" w:space="0" w:color="auto"/>
              <w:left w:val="single" w:sz="4" w:space="0" w:color="auto"/>
              <w:bottom w:val="single" w:sz="4" w:space="0" w:color="auto"/>
              <w:right w:val="single" w:sz="4" w:space="0" w:color="auto"/>
            </w:tcBorders>
            <w:vAlign w:val="center"/>
          </w:tcPr>
          <w:p w14:paraId="6E5A0566" w14:textId="77777777" w:rsidR="00B079E5" w:rsidRPr="00FE70C2" w:rsidRDefault="00B079E5" w:rsidP="00F4392C">
            <w:pPr>
              <w:widowControl w:val="0"/>
              <w:jc w:val="center"/>
              <w:rPr>
                <w:rFonts w:ascii="Cambria" w:hAnsi="Cambria"/>
                <w:lang w:val="uk-UA"/>
              </w:rPr>
            </w:pPr>
            <w:r w:rsidRPr="00FE70C2">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14:paraId="0E8E007C" w14:textId="77777777" w:rsidR="00B079E5" w:rsidRPr="00FE70C2" w:rsidRDefault="00B079E5" w:rsidP="00F4392C">
            <w:pPr>
              <w:widowControl w:val="0"/>
              <w:jc w:val="center"/>
              <w:rPr>
                <w:rFonts w:ascii="Cambria" w:hAnsi="Cambria"/>
                <w:lang w:val="uk-UA"/>
              </w:rPr>
            </w:pPr>
            <w:r w:rsidRPr="00FE70C2">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14:paraId="78B55435" w14:textId="77777777" w:rsidR="00B079E5" w:rsidRPr="00FE70C2" w:rsidRDefault="00B079E5" w:rsidP="00F4392C">
            <w:pPr>
              <w:widowControl w:val="0"/>
              <w:jc w:val="center"/>
              <w:rPr>
                <w:rFonts w:ascii="Cambria" w:hAnsi="Cambria"/>
                <w:lang w:val="uk-UA"/>
              </w:rPr>
            </w:pPr>
            <w:r w:rsidRPr="00FE70C2">
              <w:rPr>
                <w:rFonts w:ascii="Cambria" w:hAnsi="Cambria"/>
                <w:lang w:val="uk-UA"/>
              </w:rPr>
              <w:t>8</w:t>
            </w:r>
          </w:p>
        </w:tc>
        <w:tc>
          <w:tcPr>
            <w:tcW w:w="658" w:type="pct"/>
            <w:tcBorders>
              <w:top w:val="single" w:sz="4" w:space="0" w:color="auto"/>
              <w:left w:val="single" w:sz="4" w:space="0" w:color="auto"/>
              <w:bottom w:val="single" w:sz="4" w:space="0" w:color="auto"/>
              <w:right w:val="single" w:sz="4" w:space="0" w:color="auto"/>
            </w:tcBorders>
            <w:vAlign w:val="center"/>
          </w:tcPr>
          <w:p w14:paraId="5F6C7A2D" w14:textId="77777777" w:rsidR="00B079E5" w:rsidRPr="00FE70C2" w:rsidRDefault="00B079E5" w:rsidP="00F4392C">
            <w:pPr>
              <w:widowControl w:val="0"/>
              <w:jc w:val="center"/>
              <w:rPr>
                <w:rFonts w:ascii="Cambria" w:hAnsi="Cambria"/>
                <w:lang w:val="uk-UA"/>
              </w:rPr>
            </w:pPr>
            <w:r w:rsidRPr="00FE70C2">
              <w:rPr>
                <w:rFonts w:ascii="Cambria" w:hAnsi="Cambria"/>
                <w:lang w:val="uk-UA"/>
              </w:rPr>
              <w:t>6</w:t>
            </w:r>
          </w:p>
        </w:tc>
        <w:tc>
          <w:tcPr>
            <w:tcW w:w="658" w:type="pct"/>
            <w:tcBorders>
              <w:top w:val="single" w:sz="4" w:space="0" w:color="auto"/>
              <w:left w:val="single" w:sz="4" w:space="0" w:color="auto"/>
              <w:bottom w:val="single" w:sz="4" w:space="0" w:color="auto"/>
              <w:right w:val="single" w:sz="4" w:space="0" w:color="auto"/>
            </w:tcBorders>
            <w:vAlign w:val="center"/>
          </w:tcPr>
          <w:p w14:paraId="5F97F32D" w14:textId="77777777" w:rsidR="00B079E5" w:rsidRPr="00FE70C2" w:rsidRDefault="00B079E5" w:rsidP="00F4392C">
            <w:pPr>
              <w:widowControl w:val="0"/>
              <w:jc w:val="center"/>
              <w:rPr>
                <w:rFonts w:ascii="Cambria" w:hAnsi="Cambria"/>
                <w:lang w:val="uk-UA"/>
              </w:rPr>
            </w:pPr>
            <w:r w:rsidRPr="00FE70C2">
              <w:rPr>
                <w:rFonts w:ascii="Cambria" w:hAnsi="Cambria"/>
                <w:lang w:val="uk-UA"/>
              </w:rPr>
              <w:t>4</w:t>
            </w:r>
          </w:p>
        </w:tc>
        <w:tc>
          <w:tcPr>
            <w:tcW w:w="658" w:type="pct"/>
            <w:tcBorders>
              <w:top w:val="single" w:sz="4" w:space="0" w:color="auto"/>
              <w:left w:val="single" w:sz="4" w:space="0" w:color="auto"/>
              <w:bottom w:val="single" w:sz="4" w:space="0" w:color="auto"/>
              <w:right w:val="single" w:sz="4" w:space="0" w:color="auto"/>
            </w:tcBorders>
            <w:vAlign w:val="center"/>
          </w:tcPr>
          <w:p w14:paraId="6358F597" w14:textId="77777777" w:rsidR="00B079E5" w:rsidRPr="00FE70C2" w:rsidRDefault="00B079E5" w:rsidP="00F4392C">
            <w:pPr>
              <w:widowControl w:val="0"/>
              <w:jc w:val="center"/>
              <w:rPr>
                <w:rFonts w:ascii="Cambria" w:hAnsi="Cambria"/>
                <w:lang w:val="uk-UA"/>
              </w:rPr>
            </w:pPr>
            <w:r w:rsidRPr="00FE70C2">
              <w:rPr>
                <w:rFonts w:ascii="Cambria" w:hAnsi="Cambria"/>
                <w:lang w:val="uk-UA"/>
              </w:rPr>
              <w:t>2</w:t>
            </w:r>
          </w:p>
        </w:tc>
        <w:tc>
          <w:tcPr>
            <w:tcW w:w="660" w:type="pct"/>
            <w:tcBorders>
              <w:top w:val="single" w:sz="4" w:space="0" w:color="auto"/>
              <w:left w:val="single" w:sz="4" w:space="0" w:color="auto"/>
              <w:bottom w:val="single" w:sz="4" w:space="0" w:color="auto"/>
              <w:right w:val="single" w:sz="4" w:space="0" w:color="auto"/>
            </w:tcBorders>
            <w:vAlign w:val="center"/>
          </w:tcPr>
          <w:p w14:paraId="66D27F70" w14:textId="77777777" w:rsidR="00B079E5" w:rsidRPr="00FE70C2" w:rsidRDefault="00B079E5" w:rsidP="00F4392C">
            <w:pPr>
              <w:widowControl w:val="0"/>
              <w:jc w:val="center"/>
              <w:rPr>
                <w:rFonts w:ascii="Cambria" w:hAnsi="Cambria"/>
                <w:lang w:val="uk-UA"/>
              </w:rPr>
            </w:pPr>
            <w:r w:rsidRPr="00FE70C2">
              <w:rPr>
                <w:rFonts w:ascii="Cambria" w:hAnsi="Cambria"/>
                <w:lang w:val="uk-UA"/>
              </w:rPr>
              <w:t>0</w:t>
            </w:r>
          </w:p>
        </w:tc>
      </w:tr>
    </w:tbl>
    <w:p w14:paraId="6D7285CE" w14:textId="22D47AFC" w:rsidR="005334C3" w:rsidRPr="00FE70C2" w:rsidRDefault="00087CDB" w:rsidP="00B079E5">
      <w:pPr>
        <w:pStyle w:val="af3"/>
        <w:spacing w:before="120"/>
        <w:ind w:firstLine="851"/>
        <w:rPr>
          <w:sz w:val="24"/>
          <w:lang w:val="uk-UA"/>
        </w:rPr>
      </w:pPr>
      <w:r w:rsidRPr="00FE70C2">
        <w:rPr>
          <w:sz w:val="24"/>
          <w:lang w:val="uk-UA"/>
        </w:rPr>
        <w:t>Граничний термін подання робіт з виконаними індивідуальними завданнями – за 2 тижні до початку екзаменаційної сесії. Роботи, що надійдуть пізніше встановленого терміну, не розглядаються і не оцінюються. Одержані завдання здобувачів оцінюються НПП у семиденний термін. Про одержану оцінку здобувач може дізнатись у викладача під час щотижневої консультації або під час навчальних занять.</w:t>
      </w:r>
    </w:p>
    <w:p w14:paraId="4C7EDC21" w14:textId="77777777" w:rsidR="005334C3" w:rsidRPr="00FE70C2" w:rsidRDefault="005334C3">
      <w:pPr>
        <w:rPr>
          <w:rFonts w:ascii="Cambria" w:eastAsia="Times New Roman" w:hAnsi="Cambria" w:cs="Times New Roman"/>
          <w:sz w:val="24"/>
          <w:szCs w:val="24"/>
          <w:lang w:val="uk-UA" w:eastAsia="ru-RU"/>
        </w:rPr>
      </w:pPr>
      <w:r w:rsidRPr="00FE70C2">
        <w:rPr>
          <w:rFonts w:ascii="Cambria" w:hAnsi="Cambria"/>
          <w:sz w:val="24"/>
          <w:lang w:val="uk-UA"/>
        </w:rPr>
        <w:br w:type="page"/>
      </w:r>
    </w:p>
    <w:p w14:paraId="5D841177" w14:textId="52633818" w:rsidR="00087CDB" w:rsidRPr="00FE70C2" w:rsidRDefault="00087CDB" w:rsidP="00025737">
      <w:pPr>
        <w:pStyle w:val="1"/>
        <w:spacing w:before="180" w:after="180"/>
        <w:rPr>
          <w:rFonts w:ascii="Cambria" w:hAnsi="Cambria"/>
        </w:rPr>
      </w:pPr>
      <w:bookmarkStart w:id="48" w:name="_Toc83644978"/>
      <w:bookmarkStart w:id="49" w:name="_Toc83645743"/>
      <w:bookmarkStart w:id="50" w:name="_Toc90837264"/>
      <w:r w:rsidRPr="00FE70C2">
        <w:rPr>
          <w:rFonts w:ascii="Cambria" w:hAnsi="Cambria"/>
        </w:rPr>
        <w:t xml:space="preserve">6. </w:t>
      </w:r>
      <w:r w:rsidR="006459E0" w:rsidRPr="00FE70C2">
        <w:rPr>
          <w:rFonts w:ascii="Cambria" w:hAnsi="Cambria"/>
          <w:szCs w:val="28"/>
        </w:rPr>
        <w:t>ПОРЯДОК ПІДСУМКОВОГО ОЦІНЮВАННЯ РЕЗУЛЬТАТІВ НАВЧАННЯ ЗДОБУВАЧА</w:t>
      </w:r>
      <w:r w:rsidR="006459E0" w:rsidRPr="00FE70C2">
        <w:rPr>
          <w:rFonts w:ascii="Cambria" w:hAnsi="Cambria"/>
        </w:rPr>
        <w:t xml:space="preserve"> </w:t>
      </w:r>
      <w:r w:rsidRPr="00FE70C2">
        <w:rPr>
          <w:rFonts w:ascii="Cambria" w:hAnsi="Cambria"/>
        </w:rPr>
        <w:t>(форма підсумкового контролю — екзамен / дистанційний екзамен)</w:t>
      </w:r>
      <w:bookmarkEnd w:id="48"/>
      <w:bookmarkEnd w:id="49"/>
      <w:bookmarkEnd w:id="50"/>
    </w:p>
    <w:p w14:paraId="2E9EF625" w14:textId="77777777" w:rsidR="00087CDB" w:rsidRPr="00FE70C2" w:rsidRDefault="00087CDB" w:rsidP="003B04DE">
      <w:pPr>
        <w:pStyle w:val="2"/>
        <w:spacing w:before="0" w:after="120"/>
        <w:jc w:val="center"/>
        <w:rPr>
          <w:rFonts w:ascii="Cambria" w:hAnsi="Cambria"/>
          <w:sz w:val="24"/>
          <w:szCs w:val="24"/>
          <w:lang w:val="uk-UA"/>
        </w:rPr>
      </w:pPr>
      <w:bookmarkStart w:id="51" w:name="_Toc83644979"/>
      <w:bookmarkStart w:id="52" w:name="_Toc83645744"/>
      <w:bookmarkStart w:id="53" w:name="_Toc90837265"/>
      <w:r w:rsidRPr="00FE70C2">
        <w:rPr>
          <w:rFonts w:ascii="Cambria" w:hAnsi="Cambria"/>
          <w:sz w:val="24"/>
          <w:szCs w:val="24"/>
          <w:lang w:val="uk-UA"/>
        </w:rPr>
        <w:t>6.1. Оцінювання результатів навчання здобувачів вищої освіти під час підсумкового контролю у формі екзамену / дистанційного екзамену</w:t>
      </w:r>
      <w:bookmarkEnd w:id="51"/>
      <w:bookmarkEnd w:id="52"/>
      <w:bookmarkEnd w:id="53"/>
    </w:p>
    <w:p w14:paraId="2355C335" w14:textId="77777777" w:rsidR="00087CDB" w:rsidRPr="00FE70C2" w:rsidRDefault="00087CDB" w:rsidP="00025737">
      <w:pPr>
        <w:pStyle w:val="af3"/>
        <w:spacing w:after="120"/>
        <w:ind w:firstLine="851"/>
        <w:rPr>
          <w:i/>
          <w:sz w:val="24"/>
          <w:lang w:val="uk-UA" w:eastAsia="en-US"/>
        </w:rPr>
      </w:pPr>
      <w:r w:rsidRPr="00FE70C2">
        <w:rPr>
          <w:b/>
          <w:bCs/>
          <w:i/>
          <w:sz w:val="24"/>
          <w:lang w:val="uk-UA" w:eastAsia="en-US"/>
        </w:rPr>
        <w:t>Загальна підсумкова оцінка</w:t>
      </w:r>
      <w:r w:rsidRPr="00FE70C2">
        <w:rPr>
          <w:i/>
          <w:sz w:val="24"/>
          <w:lang w:val="uk-UA" w:eastAsia="en-US"/>
        </w:rPr>
        <w:t xml:space="preserve"> вивчення навчальної дисципліни з підсумковим контролем у формі </w:t>
      </w:r>
      <w:r w:rsidRPr="00FE70C2">
        <w:rPr>
          <w:b/>
          <w:bCs/>
          <w:i/>
          <w:sz w:val="24"/>
          <w:lang w:val="uk-UA" w:eastAsia="en-US"/>
        </w:rPr>
        <w:t>екзамену</w:t>
      </w:r>
      <w:r w:rsidRPr="00FE70C2">
        <w:rPr>
          <w:i/>
          <w:sz w:val="24"/>
          <w:lang w:val="uk-UA" w:eastAsia="en-US"/>
        </w:rPr>
        <w:t xml:space="preserve"> складається із суми результатів</w:t>
      </w:r>
      <w:r w:rsidRPr="00FE70C2">
        <w:rPr>
          <w:b/>
          <w:bCs/>
          <w:i/>
          <w:sz w:val="24"/>
          <w:lang w:val="uk-UA" w:eastAsia="en-US"/>
        </w:rPr>
        <w:t>:</w:t>
      </w:r>
    </w:p>
    <w:p w14:paraId="2C2E92F5" w14:textId="77777777" w:rsidR="00087CDB" w:rsidRPr="00FE70C2" w:rsidRDefault="00087CDB" w:rsidP="00930FD7">
      <w:pPr>
        <w:pStyle w:val="af3"/>
        <w:numPr>
          <w:ilvl w:val="0"/>
          <w:numId w:val="12"/>
        </w:numPr>
        <w:tabs>
          <w:tab w:val="left" w:pos="1134"/>
        </w:tabs>
        <w:spacing w:after="120"/>
        <w:ind w:left="0" w:firstLine="851"/>
        <w:rPr>
          <w:sz w:val="24"/>
          <w:lang w:val="uk-UA" w:eastAsia="en-US"/>
        </w:rPr>
      </w:pPr>
      <w:r w:rsidRPr="00FE70C2">
        <w:rPr>
          <w:sz w:val="24"/>
          <w:lang w:val="uk-UA" w:eastAsia="en-US"/>
        </w:rPr>
        <w:t>поточного контролю (роботи на семінарських, лабораторних, контактних) заняттях, контрольних (модульних) робіт та індивідуальних завдань для самостійного опрацювання здобувача (до 50 балів);</w:t>
      </w:r>
    </w:p>
    <w:p w14:paraId="11C89E84" w14:textId="77777777" w:rsidR="00087CDB" w:rsidRPr="00FE70C2" w:rsidRDefault="00087CDB" w:rsidP="00930FD7">
      <w:pPr>
        <w:pStyle w:val="af3"/>
        <w:numPr>
          <w:ilvl w:val="0"/>
          <w:numId w:val="12"/>
        </w:numPr>
        <w:tabs>
          <w:tab w:val="left" w:pos="1134"/>
        </w:tabs>
        <w:spacing w:after="120"/>
        <w:ind w:left="0" w:firstLine="851"/>
        <w:rPr>
          <w:sz w:val="24"/>
          <w:lang w:val="uk-UA" w:eastAsia="en-US"/>
        </w:rPr>
      </w:pPr>
      <w:r w:rsidRPr="00FE70C2">
        <w:rPr>
          <w:sz w:val="24"/>
          <w:lang w:val="uk-UA" w:eastAsia="en-US"/>
        </w:rPr>
        <w:t>підсумкового контролю (екзаменаційна робота) (до 50 балів).</w:t>
      </w:r>
    </w:p>
    <w:p w14:paraId="5875FBCD" w14:textId="77777777" w:rsidR="00087CDB" w:rsidRPr="00FE70C2" w:rsidRDefault="00087CDB" w:rsidP="00025737">
      <w:pPr>
        <w:pStyle w:val="af3"/>
        <w:spacing w:after="120"/>
        <w:ind w:firstLine="851"/>
        <w:rPr>
          <w:sz w:val="24"/>
          <w:lang w:val="uk-UA" w:eastAsia="en-US"/>
        </w:rPr>
      </w:pPr>
      <w:r w:rsidRPr="00FE70C2">
        <w:rPr>
          <w:b/>
          <w:bCs/>
          <w:i/>
          <w:sz w:val="24"/>
          <w:lang w:val="uk-UA" w:eastAsia="en-US"/>
        </w:rPr>
        <w:t>Здобувача допускають до підсумкового контролю у формі екзамену</w:t>
      </w:r>
      <w:r w:rsidRPr="00FE70C2">
        <w:rPr>
          <w:sz w:val="24"/>
          <w:lang w:val="uk-UA" w:eastAsia="en-US"/>
        </w:rPr>
        <w:t>, якщо він за результатами поточного контролю з відповідної навчальної дисципліни протягом семестру:</w:t>
      </w:r>
    </w:p>
    <w:p w14:paraId="4149DD1C" w14:textId="77777777" w:rsidR="00087CDB" w:rsidRPr="00FE70C2" w:rsidRDefault="00087CDB" w:rsidP="00930FD7">
      <w:pPr>
        <w:pStyle w:val="af3"/>
        <w:numPr>
          <w:ilvl w:val="0"/>
          <w:numId w:val="12"/>
        </w:numPr>
        <w:tabs>
          <w:tab w:val="left" w:pos="1134"/>
        </w:tabs>
        <w:spacing w:after="120"/>
        <w:ind w:left="0" w:firstLine="851"/>
        <w:rPr>
          <w:sz w:val="24"/>
          <w:lang w:val="uk-UA"/>
        </w:rPr>
      </w:pPr>
      <w:r w:rsidRPr="00FE70C2">
        <w:rPr>
          <w:sz w:val="24"/>
          <w:lang w:val="uk-UA" w:eastAsia="en-US"/>
        </w:rPr>
        <w:t xml:space="preserve">набрав </w:t>
      </w:r>
      <w:r w:rsidRPr="00FE70C2">
        <w:rPr>
          <w:sz w:val="24"/>
          <w:lang w:val="uk-UA"/>
        </w:rPr>
        <w:t xml:space="preserve">не менше 21 </w:t>
      </w:r>
      <w:proofErr w:type="spellStart"/>
      <w:r w:rsidRPr="00FE70C2">
        <w:rPr>
          <w:sz w:val="24"/>
          <w:lang w:val="uk-UA"/>
        </w:rPr>
        <w:t>бала</w:t>
      </w:r>
      <w:proofErr w:type="spellEnd"/>
      <w:r w:rsidRPr="00FE70C2">
        <w:rPr>
          <w:sz w:val="24"/>
          <w:lang w:val="uk-UA"/>
        </w:rPr>
        <w:t xml:space="preserve"> – для здобувачів усіх форм навчання;</w:t>
      </w:r>
    </w:p>
    <w:p w14:paraId="49B45BC1" w14:textId="77777777" w:rsidR="00087CDB" w:rsidRPr="00FE70C2" w:rsidRDefault="00087CDB" w:rsidP="00930FD7">
      <w:pPr>
        <w:pStyle w:val="af3"/>
        <w:numPr>
          <w:ilvl w:val="0"/>
          <w:numId w:val="12"/>
        </w:numPr>
        <w:tabs>
          <w:tab w:val="left" w:pos="1134"/>
        </w:tabs>
        <w:spacing w:after="120"/>
        <w:ind w:left="0" w:firstLine="851"/>
        <w:rPr>
          <w:sz w:val="24"/>
          <w:lang w:val="uk-UA" w:eastAsia="en-US"/>
        </w:rPr>
      </w:pPr>
      <w:r w:rsidRPr="00FE70C2">
        <w:rPr>
          <w:sz w:val="24"/>
          <w:lang w:val="uk-UA"/>
        </w:rPr>
        <w:t>не проп</w:t>
      </w:r>
      <w:r w:rsidRPr="00FE70C2">
        <w:rPr>
          <w:sz w:val="24"/>
          <w:lang w:val="uk-UA" w:eastAsia="en-US"/>
        </w:rPr>
        <w:t>устив більш як 50 % практичних (семінарських, лабораторних, контактних) занять – для здобувачів очної (денної) форми навчання.</w:t>
      </w:r>
    </w:p>
    <w:p w14:paraId="2730DA20" w14:textId="77777777" w:rsidR="00087CDB" w:rsidRPr="00FE70C2" w:rsidRDefault="00087CDB" w:rsidP="00025737">
      <w:pPr>
        <w:pStyle w:val="af3"/>
        <w:spacing w:after="120"/>
        <w:ind w:firstLine="851"/>
        <w:rPr>
          <w:sz w:val="24"/>
          <w:lang w:val="uk-UA" w:eastAsia="en-US"/>
        </w:rPr>
      </w:pPr>
      <w:r w:rsidRPr="00FE70C2">
        <w:rPr>
          <w:sz w:val="24"/>
          <w:lang w:val="uk-UA" w:eastAsia="en-US"/>
        </w:rPr>
        <w:t>Якщо здобувач був відсутній на екзамені без причини, підтвердженої довідкою встановленого зразка про тимчасову непрацездатність, то він втрачає право на одне складання екзамену, за ним залишається можливість двох перескладань.</w:t>
      </w:r>
    </w:p>
    <w:p w14:paraId="182CBD64" w14:textId="77777777" w:rsidR="00087CDB" w:rsidRPr="00FE70C2" w:rsidRDefault="00087CDB" w:rsidP="00025737">
      <w:pPr>
        <w:pStyle w:val="af3"/>
        <w:spacing w:after="120"/>
        <w:ind w:firstLine="851"/>
        <w:rPr>
          <w:sz w:val="24"/>
          <w:lang w:val="uk-UA" w:eastAsia="en-US"/>
        </w:rPr>
      </w:pPr>
      <w:r w:rsidRPr="00FE70C2">
        <w:rPr>
          <w:sz w:val="24"/>
          <w:lang w:val="uk-UA" w:eastAsia="en-US"/>
        </w:rPr>
        <w:t>Під час підготовки до відповіді за екзаменаційним білетом (тестом)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w:t>
      </w:r>
      <w:proofErr w:type="spellStart"/>
      <w:r w:rsidRPr="00FE70C2">
        <w:rPr>
          <w:sz w:val="24"/>
          <w:lang w:val="uk-UA" w:eastAsia="en-US"/>
        </w:rPr>
        <w:t>теста</w:t>
      </w:r>
      <w:proofErr w:type="spellEnd"/>
      <w:r w:rsidRPr="00FE70C2">
        <w:rPr>
          <w:sz w:val="24"/>
          <w:lang w:val="uk-UA" w:eastAsia="en-US"/>
        </w:rPr>
        <w:t>) та оцінити результати екзамену в нуль балів.</w:t>
      </w:r>
    </w:p>
    <w:p w14:paraId="076A6EE9" w14:textId="77777777" w:rsidR="00087CDB" w:rsidRPr="00FE70C2" w:rsidRDefault="00087CDB" w:rsidP="00025737">
      <w:pPr>
        <w:pStyle w:val="af3"/>
        <w:spacing w:after="120"/>
        <w:ind w:firstLine="851"/>
        <w:rPr>
          <w:sz w:val="24"/>
          <w:lang w:val="uk-UA"/>
        </w:rPr>
      </w:pPr>
      <w:r w:rsidRPr="00FE70C2">
        <w:rPr>
          <w:sz w:val="24"/>
          <w:lang w:val="uk-UA"/>
        </w:rPr>
        <w:t>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w:t>
      </w:r>
    </w:p>
    <w:p w14:paraId="192DA25C" w14:textId="77777777" w:rsidR="00087CDB" w:rsidRPr="00FE70C2" w:rsidRDefault="00087CDB" w:rsidP="00025737">
      <w:pPr>
        <w:pStyle w:val="af3"/>
        <w:spacing w:after="120"/>
        <w:ind w:firstLine="851"/>
        <w:rPr>
          <w:sz w:val="24"/>
          <w:lang w:val="uk-UA" w:eastAsia="en-US"/>
        </w:rPr>
      </w:pPr>
      <w:r w:rsidRPr="00FE70C2">
        <w:rPr>
          <w:sz w:val="24"/>
          <w:lang w:val="uk-UA" w:eastAsia="en-US"/>
        </w:rPr>
        <w:t>Якщо під час складання екзамену (тестування) виникають питання технічного або іншого характеру (уточнення умови завдання екзаменаційного білета / тестового питання, повідомлення про погане самопочуття тощо), здобувач має право звернутися до екзаменатора.</w:t>
      </w:r>
    </w:p>
    <w:p w14:paraId="06BA625E" w14:textId="77777777" w:rsidR="00087CDB" w:rsidRPr="00FE70C2" w:rsidRDefault="00087CDB" w:rsidP="00025737">
      <w:pPr>
        <w:pStyle w:val="af3"/>
        <w:spacing w:after="120"/>
        <w:ind w:firstLine="851"/>
        <w:rPr>
          <w:sz w:val="24"/>
          <w:lang w:val="uk-UA" w:eastAsia="en-US"/>
        </w:rPr>
      </w:pPr>
      <w:r w:rsidRPr="00FE70C2">
        <w:rPr>
          <w:sz w:val="24"/>
          <w:lang w:val="uk-UA" w:eastAsia="en-US"/>
        </w:rPr>
        <w:t xml:space="preserve">Здобувач, який за сумарним результатом поточного і підсумкового контролю у формі екзамену набрав </w:t>
      </w:r>
      <w:r w:rsidRPr="00FE70C2">
        <w:rPr>
          <w:b/>
          <w:bCs/>
          <w:sz w:val="24"/>
          <w:lang w:val="uk-UA" w:eastAsia="en-US"/>
        </w:rPr>
        <w:t>від 21 до 59 балів (включно),</w:t>
      </w:r>
      <w:r w:rsidRPr="00FE70C2">
        <w:rPr>
          <w:sz w:val="24"/>
          <w:lang w:val="uk-UA" w:eastAsia="en-US"/>
        </w:rPr>
        <w:t xml:space="preserve"> після додаткової самостійної підготовки має право </w:t>
      </w:r>
      <w:proofErr w:type="spellStart"/>
      <w:r w:rsidRPr="00FE70C2">
        <w:rPr>
          <w:sz w:val="24"/>
          <w:lang w:val="uk-UA" w:eastAsia="en-US"/>
        </w:rPr>
        <w:t>перескласти</w:t>
      </w:r>
      <w:proofErr w:type="spellEnd"/>
      <w:r w:rsidRPr="00FE70C2">
        <w:rPr>
          <w:sz w:val="24"/>
          <w:lang w:val="uk-UA" w:eastAsia="en-US"/>
        </w:rPr>
        <w:t xml:space="preserve"> екзамен.</w:t>
      </w:r>
    </w:p>
    <w:p w14:paraId="375C5371" w14:textId="77777777" w:rsidR="00087CDB" w:rsidRPr="00FE70C2" w:rsidRDefault="00087CDB" w:rsidP="00025737">
      <w:pPr>
        <w:pStyle w:val="af3"/>
        <w:spacing w:after="120"/>
        <w:ind w:firstLine="851"/>
        <w:rPr>
          <w:sz w:val="24"/>
          <w:lang w:val="uk-UA" w:eastAsia="en-US"/>
        </w:rPr>
      </w:pPr>
      <w:r w:rsidRPr="00FE70C2">
        <w:rPr>
          <w:b/>
          <w:bCs/>
          <w:i/>
          <w:sz w:val="24"/>
          <w:lang w:val="uk-UA" w:eastAsia="en-US"/>
        </w:rPr>
        <w:t>Перескладання екзамену</w:t>
      </w:r>
      <w:r w:rsidRPr="00FE70C2">
        <w:rPr>
          <w:i/>
          <w:sz w:val="24"/>
          <w:lang w:val="uk-UA" w:eastAsia="en-US"/>
        </w:rPr>
        <w:t xml:space="preserve"> з навчальної дисципліни </w:t>
      </w:r>
      <w:r w:rsidRPr="00FE70C2">
        <w:rPr>
          <w:b/>
          <w:bCs/>
          <w:i/>
          <w:sz w:val="24"/>
          <w:lang w:val="uk-UA" w:eastAsia="en-US"/>
        </w:rPr>
        <w:t>дозволяється не більше двох разів:</w:t>
      </w:r>
      <w:r w:rsidRPr="00FE70C2">
        <w:rPr>
          <w:b/>
          <w:bCs/>
          <w:sz w:val="24"/>
          <w:lang w:val="uk-UA" w:eastAsia="en-US"/>
        </w:rPr>
        <w:t xml:space="preserve"> </w:t>
      </w:r>
      <w:r w:rsidRPr="00FE70C2">
        <w:rPr>
          <w:sz w:val="24"/>
          <w:lang w:val="uk-UA" w:eastAsia="en-US"/>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14:paraId="6BF9DEBB" w14:textId="77777777" w:rsidR="00087CDB" w:rsidRPr="00FE70C2" w:rsidRDefault="00087CDB" w:rsidP="00025737">
      <w:pPr>
        <w:pStyle w:val="af3"/>
        <w:spacing w:after="120"/>
        <w:ind w:firstLine="851"/>
        <w:rPr>
          <w:sz w:val="24"/>
          <w:lang w:val="uk-UA" w:eastAsia="en-US"/>
        </w:rPr>
      </w:pPr>
      <w:r w:rsidRPr="00FE70C2">
        <w:rPr>
          <w:sz w:val="24"/>
          <w:lang w:val="uk-UA" w:eastAsia="en-US"/>
        </w:rPr>
        <w:t xml:space="preserve">Здобувач, який </w:t>
      </w:r>
      <w:r w:rsidRPr="00FE70C2">
        <w:rPr>
          <w:b/>
          <w:bCs/>
          <w:sz w:val="24"/>
          <w:lang w:val="uk-UA" w:eastAsia="en-US"/>
        </w:rPr>
        <w:t>за результатами другого перескладання екзамену (комісії)</w:t>
      </w:r>
      <w:r w:rsidRPr="00FE70C2">
        <w:rPr>
          <w:sz w:val="24"/>
          <w:lang w:val="uk-UA" w:eastAsia="en-US"/>
        </w:rPr>
        <w:t xml:space="preserve"> з навчальної дисципліни набрав </w:t>
      </w:r>
      <w:r w:rsidRPr="00FE70C2">
        <w:rPr>
          <w:b/>
          <w:bCs/>
          <w:sz w:val="24"/>
          <w:lang w:val="uk-UA" w:eastAsia="en-US"/>
        </w:rPr>
        <w:t>від 21 до 59 балів (включно),</w:t>
      </w:r>
      <w:r w:rsidRPr="00FE70C2">
        <w:rPr>
          <w:sz w:val="24"/>
          <w:lang w:val="uk-UA" w:eastAsia="en-US"/>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засадах </w:t>
      </w:r>
      <w:r w:rsidRPr="00FE70C2">
        <w:rPr>
          <w:b/>
          <w:bCs/>
          <w:sz w:val="24"/>
          <w:lang w:val="uk-UA" w:eastAsia="en-US"/>
        </w:rPr>
        <w:t>факультативного вивчення</w:t>
      </w:r>
      <w:r w:rsidRPr="00FE70C2">
        <w:rPr>
          <w:sz w:val="24"/>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6BE28D1D" w14:textId="77777777" w:rsidR="00087CDB" w:rsidRPr="00FE70C2" w:rsidRDefault="00087CDB" w:rsidP="00025737">
      <w:pPr>
        <w:pStyle w:val="af3"/>
        <w:spacing w:after="120"/>
        <w:ind w:firstLine="851"/>
        <w:rPr>
          <w:sz w:val="24"/>
          <w:lang w:val="uk-UA" w:eastAsia="en-US"/>
        </w:rPr>
      </w:pPr>
      <w:r w:rsidRPr="00FE70C2">
        <w:rPr>
          <w:sz w:val="24"/>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6D4C8200" w14:textId="77777777" w:rsidR="00087CDB" w:rsidRPr="00FE70C2" w:rsidRDefault="00087CDB" w:rsidP="00025737">
      <w:pPr>
        <w:pStyle w:val="af3"/>
        <w:spacing w:after="120"/>
        <w:ind w:firstLine="851"/>
        <w:rPr>
          <w:sz w:val="24"/>
          <w:lang w:val="uk-UA" w:eastAsia="en-US"/>
        </w:rPr>
      </w:pPr>
      <w:r w:rsidRPr="00FE70C2">
        <w:rPr>
          <w:sz w:val="24"/>
          <w:lang w:val="uk-UA" w:eastAsia="en-US"/>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14:paraId="2B242C91" w14:textId="77777777" w:rsidR="00087CDB" w:rsidRPr="00FE70C2" w:rsidRDefault="00087CDB" w:rsidP="00025737">
      <w:pPr>
        <w:pStyle w:val="af3"/>
        <w:spacing w:after="120"/>
        <w:ind w:firstLine="851"/>
        <w:rPr>
          <w:sz w:val="24"/>
          <w:lang w:val="uk-UA" w:eastAsia="en-US"/>
        </w:rPr>
      </w:pPr>
      <w:r w:rsidRPr="00FE70C2">
        <w:rPr>
          <w:b/>
          <w:bCs/>
          <w:i/>
          <w:sz w:val="24"/>
          <w:lang w:val="uk-UA" w:eastAsia="en-US"/>
        </w:rPr>
        <w:t>Загальна підсумкова оцінка</w:t>
      </w:r>
      <w:r w:rsidRPr="00FE70C2">
        <w:rPr>
          <w:i/>
          <w:sz w:val="24"/>
          <w:lang w:val="uk-UA" w:eastAsia="en-US"/>
        </w:rPr>
        <w:t xml:space="preserve"> вивчення навчальної дисципліни з підсумковим контролем у формі </w:t>
      </w:r>
      <w:r w:rsidRPr="00FE70C2">
        <w:rPr>
          <w:b/>
          <w:bCs/>
          <w:i/>
          <w:sz w:val="24"/>
          <w:lang w:val="uk-UA" w:eastAsia="en-US"/>
        </w:rPr>
        <w:t>дистанційного екзамену</w:t>
      </w:r>
      <w:r w:rsidRPr="00FE70C2">
        <w:rPr>
          <w:i/>
          <w:sz w:val="24"/>
          <w:lang w:val="uk-UA" w:eastAsia="en-US"/>
        </w:rPr>
        <w:t xml:space="preserve"> складається</w:t>
      </w:r>
      <w:r w:rsidRPr="00FE70C2">
        <w:rPr>
          <w:sz w:val="24"/>
          <w:lang w:val="uk-UA" w:eastAsia="en-US"/>
        </w:rPr>
        <w:t xml:space="preserve"> із суми результатів поточного та підсумкового контролю (екзаменаційна робота), яку фіксують в екзаменаційній відомості навчальної дисципліни. Дистанційний екзамен з навчальної дисципліни проводять як окремий контрольний захід на базі платформи </w:t>
      </w:r>
      <w:proofErr w:type="spellStart"/>
      <w:r w:rsidRPr="00FE70C2">
        <w:rPr>
          <w:sz w:val="24"/>
          <w:lang w:val="uk-UA" w:eastAsia="en-US"/>
        </w:rPr>
        <w:t>Moodle</w:t>
      </w:r>
      <w:proofErr w:type="spellEnd"/>
      <w:r w:rsidRPr="00FE70C2">
        <w:rPr>
          <w:sz w:val="24"/>
          <w:lang w:val="uk-UA" w:eastAsia="en-US"/>
        </w:rPr>
        <w:t xml:space="preserve"> в асинхронному режимі у формі комп’ютерного тестування.</w:t>
      </w:r>
    </w:p>
    <w:p w14:paraId="25CE862D" w14:textId="77777777" w:rsidR="00087CDB" w:rsidRPr="00FE70C2" w:rsidRDefault="00087CDB" w:rsidP="00025737">
      <w:pPr>
        <w:pStyle w:val="af3"/>
        <w:spacing w:after="120"/>
        <w:ind w:firstLine="851"/>
        <w:rPr>
          <w:sz w:val="24"/>
          <w:lang w:val="uk-UA" w:eastAsia="en-US"/>
        </w:rPr>
      </w:pPr>
      <w:r w:rsidRPr="00FE70C2">
        <w:rPr>
          <w:b/>
          <w:bCs/>
          <w:i/>
          <w:sz w:val="24"/>
          <w:lang w:val="uk-UA" w:eastAsia="en-US"/>
        </w:rPr>
        <w:t>Здобувача допускають до підсумкового контролю у формі дистанційного екзамену</w:t>
      </w:r>
      <w:r w:rsidRPr="00FE70C2">
        <w:rPr>
          <w:i/>
          <w:sz w:val="24"/>
          <w:lang w:val="uk-UA" w:eastAsia="en-US"/>
        </w:rPr>
        <w:t>,</w:t>
      </w:r>
      <w:r w:rsidRPr="00FE70C2">
        <w:rPr>
          <w:sz w:val="24"/>
          <w:lang w:val="uk-UA" w:eastAsia="en-US"/>
        </w:rPr>
        <w:t xml:space="preserve"> якщо він за результатами поточного контролю з відповідної навчальної дисципліни протягом семестру набрав не менше 21 балу.</w:t>
      </w:r>
    </w:p>
    <w:p w14:paraId="7EFE3B78" w14:textId="77777777" w:rsidR="00087CDB" w:rsidRPr="00FE70C2" w:rsidRDefault="00087CDB" w:rsidP="00025737">
      <w:pPr>
        <w:pStyle w:val="af3"/>
        <w:spacing w:after="120"/>
        <w:ind w:firstLine="851"/>
        <w:rPr>
          <w:sz w:val="24"/>
          <w:lang w:val="uk-UA" w:eastAsia="en-US"/>
        </w:rPr>
      </w:pPr>
      <w:r w:rsidRPr="00FE70C2">
        <w:rPr>
          <w:sz w:val="24"/>
          <w:lang w:val="uk-UA" w:eastAsia="en-US"/>
        </w:rPr>
        <w:t>Під час складання дистанційного екзамену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підстави екзаменатору відсторонити цього здобувача від виконання завдань екзаменаційного білета (тесту) та оцінити результати екзамену в нуль балів.</w:t>
      </w:r>
    </w:p>
    <w:p w14:paraId="7A3C639A" w14:textId="77777777" w:rsidR="00087CDB" w:rsidRPr="00FE70C2" w:rsidRDefault="00087CDB" w:rsidP="00025737">
      <w:pPr>
        <w:pStyle w:val="af3"/>
        <w:spacing w:after="120"/>
        <w:ind w:firstLine="851"/>
        <w:rPr>
          <w:sz w:val="24"/>
          <w:lang w:val="uk-UA" w:eastAsia="en-US"/>
        </w:rPr>
      </w:pPr>
      <w:r w:rsidRPr="00FE70C2">
        <w:rPr>
          <w:sz w:val="24"/>
          <w:lang w:val="uk-UA" w:eastAsia="en-US"/>
        </w:rPr>
        <w:t xml:space="preserve">Здобувач, який за сумарним результатом поточного і підсумкового контролю у формі дистанційного екзамену набрав </w:t>
      </w:r>
      <w:r w:rsidRPr="00FE70C2">
        <w:rPr>
          <w:b/>
          <w:bCs/>
          <w:sz w:val="24"/>
          <w:lang w:val="uk-UA" w:eastAsia="en-US"/>
        </w:rPr>
        <w:t>від 21 до 59 балів</w:t>
      </w:r>
      <w:r w:rsidRPr="00FE70C2">
        <w:rPr>
          <w:sz w:val="24"/>
          <w:lang w:val="uk-UA" w:eastAsia="en-US"/>
        </w:rPr>
        <w:t xml:space="preserve"> </w:t>
      </w:r>
      <w:r w:rsidRPr="00FE70C2">
        <w:rPr>
          <w:b/>
          <w:bCs/>
          <w:sz w:val="24"/>
          <w:lang w:val="uk-UA" w:eastAsia="en-US"/>
        </w:rPr>
        <w:t>(включно),</w:t>
      </w:r>
      <w:r w:rsidRPr="00FE70C2">
        <w:rPr>
          <w:sz w:val="24"/>
          <w:lang w:val="uk-UA" w:eastAsia="en-US"/>
        </w:rPr>
        <w:t xml:space="preserve"> після додаткової підготовки має право повторно скласти дистанційний екзамен.</w:t>
      </w:r>
    </w:p>
    <w:p w14:paraId="79C5F245" w14:textId="77777777" w:rsidR="00087CDB" w:rsidRPr="00FE70C2" w:rsidRDefault="00087CDB" w:rsidP="00025737">
      <w:pPr>
        <w:pStyle w:val="af3"/>
        <w:spacing w:after="120"/>
        <w:ind w:firstLine="851"/>
        <w:rPr>
          <w:sz w:val="24"/>
          <w:lang w:val="uk-UA" w:eastAsia="en-US"/>
        </w:rPr>
      </w:pPr>
      <w:r w:rsidRPr="00FE70C2">
        <w:rPr>
          <w:sz w:val="24"/>
          <w:lang w:val="uk-UA" w:eastAsia="en-US"/>
        </w:rPr>
        <w:t>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w:t>
      </w:r>
    </w:p>
    <w:p w14:paraId="39EC2D7D" w14:textId="77777777" w:rsidR="00087CDB" w:rsidRPr="00FE70C2" w:rsidRDefault="00087CDB" w:rsidP="00025737">
      <w:pPr>
        <w:pStyle w:val="af3"/>
        <w:spacing w:after="120"/>
        <w:ind w:firstLine="851"/>
        <w:rPr>
          <w:sz w:val="24"/>
          <w:lang w:val="uk-UA" w:eastAsia="en-US"/>
        </w:rPr>
      </w:pPr>
      <w:r w:rsidRPr="00FE70C2">
        <w:rPr>
          <w:b/>
          <w:bCs/>
          <w:i/>
          <w:sz w:val="24"/>
          <w:lang w:val="uk-UA" w:eastAsia="en-US"/>
        </w:rPr>
        <w:t>Перескладання дистанційного екзамену</w:t>
      </w:r>
      <w:r w:rsidRPr="00FE70C2">
        <w:rPr>
          <w:sz w:val="24"/>
          <w:lang w:val="uk-UA" w:eastAsia="en-US"/>
        </w:rPr>
        <w:t xml:space="preserve"> з навчальної дисципліни </w:t>
      </w:r>
      <w:r w:rsidRPr="00FE70C2">
        <w:rPr>
          <w:b/>
          <w:bCs/>
          <w:sz w:val="24"/>
          <w:lang w:val="uk-UA" w:eastAsia="en-US"/>
        </w:rPr>
        <w:t>дозволяється не більше двох разів</w:t>
      </w:r>
      <w:r w:rsidRPr="00FE70C2">
        <w:rPr>
          <w:sz w:val="24"/>
          <w:lang w:val="uk-UA" w:eastAsia="en-US"/>
        </w:rPr>
        <w:t>. В обох випадках загального підсумкового оцінювання результатів навчання цього здобувача враховують результат його поточного контролю.</w:t>
      </w:r>
    </w:p>
    <w:p w14:paraId="3499E7F5" w14:textId="77777777" w:rsidR="00087CDB" w:rsidRPr="00FE70C2" w:rsidRDefault="00087CDB" w:rsidP="00025737">
      <w:pPr>
        <w:pStyle w:val="af3"/>
        <w:spacing w:after="120"/>
        <w:ind w:firstLine="851"/>
        <w:rPr>
          <w:sz w:val="24"/>
          <w:lang w:val="uk-UA" w:eastAsia="en-US"/>
        </w:rPr>
      </w:pPr>
      <w:r w:rsidRPr="00FE70C2">
        <w:rPr>
          <w:sz w:val="24"/>
          <w:lang w:val="uk-UA" w:eastAsia="en-US"/>
        </w:rPr>
        <w:t xml:space="preserve">Здобувач, який </w:t>
      </w:r>
      <w:r w:rsidRPr="00FE70C2">
        <w:rPr>
          <w:b/>
          <w:bCs/>
          <w:sz w:val="24"/>
          <w:lang w:val="uk-UA" w:eastAsia="en-US"/>
        </w:rPr>
        <w:t xml:space="preserve">за результатами другого перескладання дистанційного екзамену (комісії) </w:t>
      </w:r>
      <w:r w:rsidRPr="00FE70C2">
        <w:rPr>
          <w:sz w:val="24"/>
          <w:lang w:val="uk-UA" w:eastAsia="en-US"/>
        </w:rPr>
        <w:t xml:space="preserve">з навчальної дисципліни набрав </w:t>
      </w:r>
      <w:r w:rsidRPr="00FE70C2">
        <w:rPr>
          <w:b/>
          <w:bCs/>
          <w:sz w:val="24"/>
          <w:lang w:val="uk-UA" w:eastAsia="en-US"/>
        </w:rPr>
        <w:t>від 21 до 59 балів (включно),</w:t>
      </w:r>
      <w:r w:rsidRPr="00FE70C2">
        <w:rPr>
          <w:sz w:val="24"/>
          <w:lang w:val="uk-UA" w:eastAsia="en-US"/>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FE70C2">
        <w:rPr>
          <w:b/>
          <w:bCs/>
          <w:sz w:val="24"/>
          <w:lang w:val="uk-UA" w:eastAsia="en-US"/>
        </w:rPr>
        <w:t>на засадах факультативного вивчення</w:t>
      </w:r>
      <w:r w:rsidRPr="00FE70C2">
        <w:rPr>
          <w:sz w:val="24"/>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0F6469CA" w14:textId="77777777" w:rsidR="00087CDB" w:rsidRPr="00FE70C2" w:rsidRDefault="00087CDB" w:rsidP="00025737">
      <w:pPr>
        <w:pStyle w:val="af3"/>
        <w:spacing w:after="120"/>
        <w:ind w:firstLine="851"/>
        <w:rPr>
          <w:sz w:val="24"/>
          <w:lang w:val="uk-UA" w:eastAsia="en-US"/>
        </w:rPr>
      </w:pPr>
      <w:r w:rsidRPr="00FE70C2">
        <w:rPr>
          <w:sz w:val="24"/>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1A3B1E50" w14:textId="77777777" w:rsidR="00087CDB" w:rsidRPr="00FE70C2" w:rsidRDefault="00087CDB" w:rsidP="00025737">
      <w:pPr>
        <w:pStyle w:val="af3"/>
        <w:spacing w:after="120"/>
        <w:ind w:firstLine="851"/>
        <w:rPr>
          <w:sz w:val="24"/>
          <w:lang w:val="uk-UA" w:eastAsia="en-US"/>
        </w:rPr>
      </w:pPr>
      <w:r w:rsidRPr="00FE70C2">
        <w:rPr>
          <w:sz w:val="24"/>
          <w:lang w:val="uk-UA" w:eastAsia="en-US"/>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14:paraId="690691D1" w14:textId="77777777" w:rsidR="00087CDB" w:rsidRPr="00FE70C2" w:rsidRDefault="00087CDB" w:rsidP="00025737">
      <w:pPr>
        <w:pStyle w:val="af3"/>
        <w:spacing w:after="120"/>
        <w:ind w:firstLine="851"/>
        <w:rPr>
          <w:b/>
          <w:bCs/>
          <w:i/>
          <w:sz w:val="24"/>
          <w:lang w:val="uk-UA" w:eastAsia="en-US"/>
        </w:rPr>
      </w:pPr>
      <w:r w:rsidRPr="00FE70C2">
        <w:rPr>
          <w:b/>
          <w:bCs/>
          <w:i/>
          <w:sz w:val="24"/>
          <w:lang w:val="uk-UA" w:eastAsia="en-US"/>
        </w:rPr>
        <w:t>Апеляція результатів підсумкового контролю у формі екзамену / дистанційного екзамену.</w:t>
      </w:r>
    </w:p>
    <w:p w14:paraId="3C14E5F4" w14:textId="4C8077A2" w:rsidR="00087CDB" w:rsidRPr="00FE70C2" w:rsidRDefault="00087CDB" w:rsidP="001C7631">
      <w:pPr>
        <w:pStyle w:val="af3"/>
        <w:tabs>
          <w:tab w:val="left" w:pos="993"/>
        </w:tabs>
        <w:spacing w:after="120"/>
        <w:ind w:firstLine="851"/>
        <w:rPr>
          <w:sz w:val="24"/>
          <w:lang w:val="uk-UA" w:eastAsia="en-US"/>
        </w:rPr>
      </w:pPr>
      <w:r w:rsidRPr="00FE70C2">
        <w:rPr>
          <w:sz w:val="24"/>
          <w:lang w:val="uk-UA" w:eastAsia="en-US"/>
        </w:rPr>
        <w:t>Відповідно до Положення про апеляцію результатів підсумкового контролю у формі екзамену в Державному вищому навчальному закладі «Київський національний економічний університет імені Вадима Гетьмана» здобувач, який не погоджується з результатами підсумкового контролю у формі екзамену / дистанційного екзамену, має право не пізніше наступного робочого дня після оприлюднення (оголошення та внесення до Електронного журналу) результатів екзамену звернутися з письмовою апеляцією до декана факультету</w:t>
      </w:r>
      <w:r w:rsidR="00015D11">
        <w:rPr>
          <w:sz w:val="24"/>
          <w:lang w:val="uk-UA" w:eastAsia="en-US"/>
        </w:rPr>
        <w:t>!</w:t>
      </w:r>
    </w:p>
    <w:p w14:paraId="08C6921E" w14:textId="7674332E" w:rsidR="00087CDB" w:rsidRPr="00FE70C2" w:rsidRDefault="006459E0" w:rsidP="00025737">
      <w:pPr>
        <w:pStyle w:val="af3"/>
        <w:spacing w:after="120"/>
        <w:ind w:firstLine="851"/>
        <w:rPr>
          <w:i/>
          <w:sz w:val="24"/>
          <w:lang w:val="uk-UA" w:eastAsia="en-US"/>
        </w:rPr>
      </w:pPr>
      <w:r w:rsidRPr="00FE70C2">
        <w:rPr>
          <w:b/>
          <w:bCs/>
          <w:i/>
          <w:sz w:val="24"/>
          <w:lang w:val="uk-UA" w:eastAsia="en-US"/>
        </w:rPr>
        <w:t xml:space="preserve">Дострокове складання </w:t>
      </w:r>
      <w:r w:rsidR="00087CDB" w:rsidRPr="00FE70C2">
        <w:rPr>
          <w:b/>
          <w:bCs/>
          <w:i/>
          <w:sz w:val="24"/>
          <w:lang w:val="uk-UA" w:eastAsia="en-US"/>
        </w:rPr>
        <w:t>екзамену / дистанційного екзамену</w:t>
      </w:r>
      <w:r w:rsidR="00087CDB" w:rsidRPr="00FE70C2">
        <w:rPr>
          <w:i/>
          <w:sz w:val="24"/>
          <w:lang w:val="uk-UA" w:eastAsia="en-US"/>
        </w:rPr>
        <w:t>.</w:t>
      </w:r>
    </w:p>
    <w:p w14:paraId="44E03F85" w14:textId="77777777" w:rsidR="00087CDB" w:rsidRPr="00FE70C2" w:rsidRDefault="00087CDB" w:rsidP="00025737">
      <w:pPr>
        <w:pStyle w:val="af3"/>
        <w:spacing w:after="120"/>
        <w:ind w:firstLine="851"/>
        <w:rPr>
          <w:sz w:val="24"/>
          <w:lang w:val="uk-UA" w:eastAsia="en-US"/>
        </w:rPr>
      </w:pPr>
      <w:r w:rsidRPr="00FE70C2">
        <w:rPr>
          <w:sz w:val="24"/>
          <w:lang w:val="uk-UA" w:eastAsia="en-US"/>
        </w:rPr>
        <w:t>Як виняток, здобувачеві надають можливість дострокового складання заліку, екзамену, дистанційного екзамену в разі:</w:t>
      </w:r>
    </w:p>
    <w:p w14:paraId="69F1BB1D" w14:textId="77777777" w:rsidR="00087CDB" w:rsidRPr="00FE70C2" w:rsidRDefault="00087CDB" w:rsidP="00930FD7">
      <w:pPr>
        <w:pStyle w:val="af3"/>
        <w:numPr>
          <w:ilvl w:val="0"/>
          <w:numId w:val="12"/>
        </w:numPr>
        <w:tabs>
          <w:tab w:val="left" w:pos="1134"/>
        </w:tabs>
        <w:spacing w:after="60"/>
        <w:ind w:left="0" w:firstLine="851"/>
        <w:rPr>
          <w:sz w:val="24"/>
          <w:lang w:val="uk-UA" w:eastAsia="en-US"/>
        </w:rPr>
      </w:pPr>
      <w:r w:rsidRPr="00FE70C2">
        <w:rPr>
          <w:sz w:val="24"/>
          <w:lang w:val="uk-UA" w:eastAsia="en-US"/>
        </w:rPr>
        <w:t>невідкладного лікування на період проведення сесії;</w:t>
      </w:r>
    </w:p>
    <w:p w14:paraId="79A433A7" w14:textId="77777777" w:rsidR="00087CDB" w:rsidRPr="00FE70C2" w:rsidRDefault="00087CDB" w:rsidP="00930FD7">
      <w:pPr>
        <w:pStyle w:val="af3"/>
        <w:numPr>
          <w:ilvl w:val="0"/>
          <w:numId w:val="12"/>
        </w:numPr>
        <w:tabs>
          <w:tab w:val="left" w:pos="1134"/>
        </w:tabs>
        <w:spacing w:after="60"/>
        <w:ind w:left="0" w:firstLine="851"/>
        <w:rPr>
          <w:sz w:val="24"/>
          <w:lang w:val="uk-UA" w:eastAsia="en-US"/>
        </w:rPr>
      </w:pPr>
      <w:r w:rsidRPr="00FE70C2">
        <w:rPr>
          <w:sz w:val="24"/>
          <w:lang w:val="uk-UA" w:eastAsia="en-US"/>
        </w:rPr>
        <w:t>вагітності і пологів;</w:t>
      </w:r>
    </w:p>
    <w:p w14:paraId="2B5E91FE" w14:textId="77777777" w:rsidR="00087CDB" w:rsidRPr="00FE70C2" w:rsidRDefault="00087CDB" w:rsidP="00930FD7">
      <w:pPr>
        <w:pStyle w:val="af3"/>
        <w:numPr>
          <w:ilvl w:val="0"/>
          <w:numId w:val="12"/>
        </w:numPr>
        <w:tabs>
          <w:tab w:val="left" w:pos="1134"/>
        </w:tabs>
        <w:spacing w:after="60"/>
        <w:ind w:left="0" w:firstLine="851"/>
        <w:rPr>
          <w:sz w:val="24"/>
          <w:lang w:val="uk-UA" w:eastAsia="en-US"/>
        </w:rPr>
      </w:pPr>
      <w:r w:rsidRPr="00FE70C2">
        <w:rPr>
          <w:sz w:val="24"/>
          <w:lang w:val="uk-UA" w:eastAsia="en-US"/>
        </w:rPr>
        <w:t>офіційного запрошення на навчання за профілем спеціальності;</w:t>
      </w:r>
    </w:p>
    <w:p w14:paraId="66138EB8" w14:textId="77777777" w:rsidR="00087CDB" w:rsidRPr="00FE70C2" w:rsidRDefault="00087CDB" w:rsidP="00930FD7">
      <w:pPr>
        <w:pStyle w:val="af3"/>
        <w:numPr>
          <w:ilvl w:val="0"/>
          <w:numId w:val="12"/>
        </w:numPr>
        <w:tabs>
          <w:tab w:val="left" w:pos="1134"/>
        </w:tabs>
        <w:spacing w:after="60"/>
        <w:ind w:left="0" w:firstLine="851"/>
        <w:rPr>
          <w:sz w:val="24"/>
          <w:lang w:val="uk-UA" w:eastAsia="en-US"/>
        </w:rPr>
      </w:pPr>
      <w:r w:rsidRPr="00FE70C2">
        <w:rPr>
          <w:sz w:val="24"/>
          <w:lang w:val="uk-UA" w:eastAsia="en-US"/>
        </w:rPr>
        <w:t>наявності інших важливих підстав, що не порушують законодавство, нормативні документи Університету та мають документальне підтвердження.</w:t>
      </w:r>
    </w:p>
    <w:p w14:paraId="175713B2" w14:textId="2A44FC2F" w:rsidR="00087CDB" w:rsidRPr="00FE70C2" w:rsidRDefault="00087CDB" w:rsidP="00025737">
      <w:pPr>
        <w:pStyle w:val="af3"/>
        <w:spacing w:after="120"/>
        <w:ind w:firstLine="851"/>
        <w:rPr>
          <w:sz w:val="24"/>
          <w:lang w:val="uk-UA" w:eastAsia="en-US"/>
        </w:rPr>
      </w:pPr>
      <w:r w:rsidRPr="00FE70C2">
        <w:rPr>
          <w:sz w:val="24"/>
          <w:lang w:val="uk-UA" w:eastAsia="en-US"/>
        </w:rPr>
        <w:t xml:space="preserve">Дозвіл на дострокове складання екзаменів (дистанційних екзаменів, заліків) надає декан факультету </w:t>
      </w:r>
      <w:bookmarkStart w:id="54" w:name="_GoBack"/>
      <w:bookmarkEnd w:id="54"/>
      <w:r w:rsidRPr="00FE70C2">
        <w:rPr>
          <w:sz w:val="24"/>
          <w:lang w:val="uk-UA" w:eastAsia="en-US"/>
        </w:rPr>
        <w:t>за умови, що на момент подання заяви здобувач отримав не менше 50 % від максимально можливої кількості балів за результатами поточного контролю з навчальної дисципліни.»</w:t>
      </w:r>
    </w:p>
    <w:p w14:paraId="1A21C076" w14:textId="1EC70B7D" w:rsidR="00087CDB" w:rsidRPr="00FE70C2" w:rsidRDefault="00087CDB" w:rsidP="00025737">
      <w:pPr>
        <w:pStyle w:val="af3"/>
        <w:spacing w:after="120"/>
        <w:ind w:firstLine="851"/>
        <w:rPr>
          <w:sz w:val="24"/>
          <w:lang w:val="uk-UA" w:eastAsia="en-US"/>
        </w:rPr>
      </w:pPr>
      <w:r w:rsidRPr="00FE70C2">
        <w:rPr>
          <w:sz w:val="24"/>
          <w:lang w:val="uk-UA" w:eastAsia="en-US"/>
        </w:rPr>
        <w:t>Шк</w:t>
      </w:r>
      <w:r w:rsidR="00BF2CFD" w:rsidRPr="00FE70C2">
        <w:rPr>
          <w:sz w:val="24"/>
          <w:lang w:val="uk-UA" w:eastAsia="en-US"/>
        </w:rPr>
        <w:t>ал</w:t>
      </w:r>
      <w:r w:rsidR="00016B75">
        <w:rPr>
          <w:sz w:val="24"/>
          <w:lang w:val="uk-UA" w:eastAsia="en-US"/>
        </w:rPr>
        <w:t>а</w:t>
      </w:r>
      <w:r w:rsidR="00BF2CFD" w:rsidRPr="00FE70C2">
        <w:rPr>
          <w:sz w:val="24"/>
          <w:lang w:val="uk-UA" w:eastAsia="en-US"/>
        </w:rPr>
        <w:t xml:space="preserve"> оцінювання наведен</w:t>
      </w:r>
      <w:r w:rsidR="00016B75">
        <w:rPr>
          <w:sz w:val="24"/>
          <w:lang w:val="uk-UA" w:eastAsia="en-US"/>
        </w:rPr>
        <w:t>а</w:t>
      </w:r>
      <w:r w:rsidR="00BF2CFD" w:rsidRPr="00FE70C2">
        <w:rPr>
          <w:sz w:val="24"/>
          <w:lang w:val="uk-UA" w:eastAsia="en-US"/>
        </w:rPr>
        <w:t xml:space="preserve"> в табл.</w:t>
      </w:r>
    </w:p>
    <w:p w14:paraId="1BE11F0D" w14:textId="761D238D" w:rsidR="00087CDB" w:rsidRPr="00FE70C2" w:rsidRDefault="00BF2CFD" w:rsidP="00446088">
      <w:pPr>
        <w:pStyle w:val="af3"/>
        <w:spacing w:after="120"/>
        <w:jc w:val="center"/>
        <w:rPr>
          <w:sz w:val="24"/>
          <w:lang w:val="uk-UA" w:eastAsia="en-US"/>
        </w:rPr>
      </w:pPr>
      <w:r w:rsidRPr="00FE70C2">
        <w:rPr>
          <w:sz w:val="24"/>
          <w:lang w:val="uk-UA" w:eastAsia="en-US"/>
        </w:rPr>
        <w:t>Таблиця</w:t>
      </w:r>
      <w:r w:rsidR="003B04DE" w:rsidRPr="00FE70C2">
        <w:rPr>
          <w:sz w:val="24"/>
          <w:lang w:val="uk-UA" w:eastAsia="en-US"/>
        </w:rPr>
        <w:t xml:space="preserve"> 14</w:t>
      </w:r>
      <w:r w:rsidR="00087CDB" w:rsidRPr="00FE70C2">
        <w:rPr>
          <w:sz w:val="24"/>
          <w:lang w:val="uk-UA" w:eastAsia="en-US"/>
        </w:rPr>
        <w:t xml:space="preserve"> – </w:t>
      </w:r>
      <w:r w:rsidR="00087CDB" w:rsidRPr="00FE70C2">
        <w:rPr>
          <w:b/>
          <w:bCs/>
          <w:sz w:val="24"/>
          <w:lang w:val="uk-UA" w:eastAsia="en-US"/>
        </w:rPr>
        <w:t>Шкал</w:t>
      </w:r>
      <w:r w:rsidR="00016B75">
        <w:rPr>
          <w:b/>
          <w:bCs/>
          <w:sz w:val="24"/>
          <w:lang w:val="uk-UA" w:eastAsia="en-US"/>
        </w:rPr>
        <w:t>а</w:t>
      </w:r>
      <w:r w:rsidR="00087CDB" w:rsidRPr="00FE70C2">
        <w:rPr>
          <w:b/>
          <w:bCs/>
          <w:sz w:val="24"/>
          <w:lang w:val="uk-UA" w:eastAsia="en-US"/>
        </w:rPr>
        <w:t xml:space="preserve"> оцінювання результатів підсумкового контролю</w:t>
      </w:r>
    </w:p>
    <w:tbl>
      <w:tblPr>
        <w:tblW w:w="0" w:type="auto"/>
        <w:tblCellMar>
          <w:top w:w="15" w:type="dxa"/>
          <w:left w:w="15" w:type="dxa"/>
          <w:bottom w:w="15" w:type="dxa"/>
          <w:right w:w="15" w:type="dxa"/>
        </w:tblCellMar>
        <w:tblLook w:val="00A0" w:firstRow="1" w:lastRow="0" w:firstColumn="1" w:lastColumn="0" w:noHBand="0" w:noVBand="0"/>
      </w:tblPr>
      <w:tblGrid>
        <w:gridCol w:w="1919"/>
        <w:gridCol w:w="6438"/>
        <w:gridCol w:w="988"/>
      </w:tblGrid>
      <w:tr w:rsidR="006459E0" w:rsidRPr="00FE70C2" w14:paraId="332026DF" w14:textId="77777777" w:rsidTr="006459E0">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0F856"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b/>
                <w:bCs/>
                <w:lang w:val="uk-UA"/>
              </w:rPr>
              <w:t>100-бальна шкала</w:t>
            </w:r>
          </w:p>
        </w:tc>
        <w:tc>
          <w:tcPr>
            <w:tcW w:w="59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6F3C113"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b/>
                <w:bCs/>
                <w:lang w:val="uk-UA"/>
              </w:rPr>
              <w:t>Оцінка при підсумковому контролі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2DAD4" w14:textId="36FFDC6F" w:rsidR="006459E0" w:rsidRPr="00FE70C2" w:rsidRDefault="006459E0" w:rsidP="006459E0">
            <w:pPr>
              <w:spacing w:line="240" w:lineRule="auto"/>
              <w:ind w:firstLine="0"/>
              <w:jc w:val="center"/>
              <w:rPr>
                <w:rFonts w:ascii="Cambria" w:hAnsi="Cambria"/>
                <w:sz w:val="24"/>
                <w:lang w:val="uk-UA"/>
              </w:rPr>
            </w:pPr>
            <w:r w:rsidRPr="00FE70C2">
              <w:rPr>
                <w:rFonts w:ascii="Cambria" w:hAnsi="Cambria"/>
                <w:b/>
                <w:bCs/>
                <w:lang w:val="uk-UA"/>
              </w:rPr>
              <w:t>Шкала </w:t>
            </w:r>
          </w:p>
          <w:p w14:paraId="7FD1EA8D"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b/>
                <w:bCs/>
                <w:lang w:val="uk-UA"/>
              </w:rPr>
              <w:t>ECTS </w:t>
            </w:r>
          </w:p>
        </w:tc>
      </w:tr>
      <w:tr w:rsidR="006459E0" w:rsidRPr="00FE70C2" w14:paraId="1637A9FC" w14:textId="77777777" w:rsidTr="006459E0">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tcPr>
          <w:p w14:paraId="73801865" w14:textId="77777777" w:rsidR="006459E0" w:rsidRPr="00FE70C2" w:rsidRDefault="006459E0" w:rsidP="006459E0">
            <w:pPr>
              <w:spacing w:line="240" w:lineRule="auto"/>
              <w:ind w:firstLine="0"/>
              <w:jc w:val="left"/>
              <w:rPr>
                <w:rFonts w:ascii="Cambria" w:hAnsi="Cambria"/>
                <w:sz w:val="24"/>
                <w:lang w:val="uk-UA"/>
              </w:rPr>
            </w:pPr>
          </w:p>
        </w:tc>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434BD4D"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b/>
                <w:bCs/>
                <w:lang w:val="uk-UA"/>
              </w:rPr>
              <w:t>у формі екзамену / дистанційного екзамену</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C2518DC" w14:textId="77777777" w:rsidR="006459E0" w:rsidRPr="00FE70C2" w:rsidRDefault="006459E0" w:rsidP="006459E0">
            <w:pPr>
              <w:spacing w:line="240" w:lineRule="auto"/>
              <w:ind w:firstLine="0"/>
              <w:jc w:val="left"/>
              <w:rPr>
                <w:rFonts w:ascii="Cambria" w:hAnsi="Cambria"/>
                <w:sz w:val="24"/>
                <w:lang w:val="uk-UA"/>
              </w:rPr>
            </w:pPr>
          </w:p>
        </w:tc>
      </w:tr>
      <w:tr w:rsidR="006459E0" w:rsidRPr="00FE70C2" w14:paraId="67867E31" w14:textId="77777777" w:rsidTr="006459E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0D7E6"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90 – 100</w:t>
            </w:r>
          </w:p>
        </w:tc>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9E78AF8"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відмінно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5DC70"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А</w:t>
            </w:r>
          </w:p>
        </w:tc>
      </w:tr>
      <w:tr w:rsidR="006459E0" w:rsidRPr="00FE70C2" w14:paraId="05461276" w14:textId="77777777" w:rsidTr="006459E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3FEE9"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80 – 89</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776F3B6"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добре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F9578"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В</w:t>
            </w:r>
          </w:p>
        </w:tc>
      </w:tr>
      <w:tr w:rsidR="006459E0" w:rsidRPr="00FE70C2" w14:paraId="0238C6AC" w14:textId="77777777" w:rsidTr="006459E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EE1A0"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70 – 79</w:t>
            </w:r>
          </w:p>
        </w:tc>
        <w:tc>
          <w:tcPr>
            <w:tcW w:w="0" w:type="auto"/>
            <w:vMerge/>
            <w:tcBorders>
              <w:top w:val="single" w:sz="4" w:space="0" w:color="000000"/>
              <w:left w:val="single" w:sz="4" w:space="0" w:color="000000"/>
              <w:bottom w:val="single" w:sz="4" w:space="0" w:color="000000"/>
              <w:right w:val="single" w:sz="4" w:space="0" w:color="auto"/>
            </w:tcBorders>
            <w:vAlign w:val="center"/>
          </w:tcPr>
          <w:p w14:paraId="4362B022" w14:textId="77777777" w:rsidR="006459E0" w:rsidRPr="00FE70C2" w:rsidRDefault="006459E0" w:rsidP="006459E0">
            <w:pPr>
              <w:spacing w:line="240" w:lineRule="auto"/>
              <w:ind w:firstLine="0"/>
              <w:jc w:val="left"/>
              <w:rPr>
                <w:rFonts w:ascii="Cambria" w:hAnsi="Cambria"/>
                <w:sz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F6AC32"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С</w:t>
            </w:r>
          </w:p>
        </w:tc>
      </w:tr>
      <w:tr w:rsidR="006459E0" w:rsidRPr="00FE70C2" w14:paraId="68AD6D04" w14:textId="77777777" w:rsidTr="006459E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A530E"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66 – 69</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DC11E20"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задовільно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28321"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D</w:t>
            </w:r>
          </w:p>
        </w:tc>
      </w:tr>
      <w:tr w:rsidR="006459E0" w:rsidRPr="00FE70C2" w14:paraId="10DFAEA0" w14:textId="77777777" w:rsidTr="006459E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3C1F19"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60 – 65</w:t>
            </w:r>
          </w:p>
        </w:tc>
        <w:tc>
          <w:tcPr>
            <w:tcW w:w="0" w:type="auto"/>
            <w:vMerge/>
            <w:tcBorders>
              <w:top w:val="single" w:sz="4" w:space="0" w:color="000000"/>
              <w:left w:val="single" w:sz="4" w:space="0" w:color="000000"/>
              <w:bottom w:val="single" w:sz="4" w:space="0" w:color="000000"/>
              <w:right w:val="single" w:sz="4" w:space="0" w:color="auto"/>
            </w:tcBorders>
            <w:vAlign w:val="center"/>
          </w:tcPr>
          <w:p w14:paraId="7D81EA74" w14:textId="77777777" w:rsidR="006459E0" w:rsidRPr="00FE70C2" w:rsidRDefault="006459E0" w:rsidP="006459E0">
            <w:pPr>
              <w:spacing w:line="240" w:lineRule="auto"/>
              <w:ind w:firstLine="0"/>
              <w:jc w:val="left"/>
              <w:rPr>
                <w:rFonts w:ascii="Cambria" w:hAnsi="Cambria"/>
                <w:sz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7B3F7"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Е</w:t>
            </w:r>
          </w:p>
        </w:tc>
      </w:tr>
      <w:tr w:rsidR="006459E0" w:rsidRPr="00FE70C2" w14:paraId="2AA1C9C8" w14:textId="77777777" w:rsidTr="00F4392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AE3D3"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21 –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133C"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 xml:space="preserve">незадовільно </w:t>
            </w:r>
            <w:r w:rsidRPr="00FE70C2">
              <w:rPr>
                <w:rFonts w:ascii="Cambria" w:hAnsi="Cambria"/>
                <w:lang w:val="uk-UA"/>
              </w:rPr>
              <w:br/>
              <w:t>з можливістю перескладання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67EAA7"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FX</w:t>
            </w:r>
          </w:p>
        </w:tc>
      </w:tr>
      <w:tr w:rsidR="006459E0" w:rsidRPr="00FE70C2" w14:paraId="5A1BE03B" w14:textId="77777777" w:rsidTr="00F4392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C6D194"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0 –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2DF07"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 xml:space="preserve">незадовільно </w:t>
            </w:r>
            <w:r w:rsidRPr="00FE70C2">
              <w:rPr>
                <w:rFonts w:ascii="Cambria" w:hAnsi="Cambria"/>
                <w:lang w:val="uk-UA"/>
              </w:rPr>
              <w:br/>
              <w:t>з обов’язковим повторним вивченням навчальної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8AE910" w14:textId="77777777" w:rsidR="006459E0" w:rsidRPr="00FE70C2" w:rsidRDefault="006459E0" w:rsidP="006459E0">
            <w:pPr>
              <w:spacing w:line="240" w:lineRule="auto"/>
              <w:ind w:firstLine="0"/>
              <w:jc w:val="center"/>
              <w:rPr>
                <w:rFonts w:ascii="Cambria" w:hAnsi="Cambria"/>
                <w:sz w:val="24"/>
                <w:lang w:val="uk-UA"/>
              </w:rPr>
            </w:pPr>
            <w:r w:rsidRPr="00FE70C2">
              <w:rPr>
                <w:rFonts w:ascii="Cambria" w:hAnsi="Cambria"/>
                <w:lang w:val="uk-UA"/>
              </w:rPr>
              <w:t>F</w:t>
            </w:r>
          </w:p>
        </w:tc>
      </w:tr>
    </w:tbl>
    <w:p w14:paraId="1EE8F773" w14:textId="15471190" w:rsidR="00087CDB" w:rsidRPr="00FE70C2" w:rsidRDefault="00087CDB" w:rsidP="0008327B">
      <w:pPr>
        <w:pStyle w:val="2"/>
        <w:spacing w:before="120" w:after="120"/>
        <w:jc w:val="center"/>
        <w:rPr>
          <w:rFonts w:ascii="Cambria" w:hAnsi="Cambria"/>
          <w:sz w:val="24"/>
          <w:szCs w:val="24"/>
          <w:lang w:val="uk-UA" w:eastAsia="en-US"/>
        </w:rPr>
      </w:pPr>
      <w:bookmarkStart w:id="55" w:name="_Toc83644980"/>
      <w:bookmarkStart w:id="56" w:name="_Toc83645745"/>
      <w:bookmarkStart w:id="57" w:name="_Toc90837266"/>
      <w:r w:rsidRPr="00FE70C2">
        <w:rPr>
          <w:rFonts w:ascii="Cambria" w:hAnsi="Cambria"/>
          <w:sz w:val="24"/>
          <w:szCs w:val="24"/>
          <w:lang w:val="uk-UA"/>
        </w:rPr>
        <w:t>6.2. Структура та зразок екзаменаційного білета / екзаменаційного тесту</w:t>
      </w:r>
      <w:bookmarkEnd w:id="55"/>
      <w:bookmarkEnd w:id="56"/>
      <w:bookmarkEnd w:id="57"/>
    </w:p>
    <w:p w14:paraId="6A69AF0C" w14:textId="77777777" w:rsidR="00087CDB" w:rsidRPr="00FE70C2" w:rsidRDefault="00087CDB" w:rsidP="00C941A6">
      <w:pPr>
        <w:pStyle w:val="af3"/>
        <w:spacing w:after="120"/>
        <w:ind w:firstLine="851"/>
        <w:rPr>
          <w:sz w:val="24"/>
          <w:lang w:val="uk-UA" w:eastAsia="en-US"/>
        </w:rPr>
      </w:pPr>
      <w:r w:rsidRPr="00FE70C2">
        <w:rPr>
          <w:sz w:val="24"/>
          <w:lang w:val="uk-UA" w:eastAsia="en-US"/>
        </w:rPr>
        <w:t>З метою створення передумов для належної організації підсумкового оцінювання в Методичних матеріалах з вивчення навчальної дисципліни наводять структуру підсумкової контрольної роботи / екзаменаційного білета / екзаменаційного тесту, розроблену відповідно до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736D4901" w14:textId="77777777" w:rsidR="00087CDB" w:rsidRPr="00FE70C2" w:rsidRDefault="00087CDB" w:rsidP="00C941A6">
      <w:pPr>
        <w:pStyle w:val="af3"/>
        <w:spacing w:after="120"/>
        <w:ind w:firstLine="851"/>
        <w:rPr>
          <w:rStyle w:val="a9"/>
          <w:b/>
          <w:bCs/>
          <w:i w:val="0"/>
          <w:iCs w:val="0"/>
          <w:sz w:val="24"/>
          <w:lang w:val="uk-UA"/>
        </w:rPr>
      </w:pPr>
      <w:r w:rsidRPr="00FE70C2">
        <w:rPr>
          <w:rStyle w:val="a9"/>
          <w:b/>
          <w:bCs/>
          <w:iCs w:val="0"/>
          <w:sz w:val="24"/>
          <w:lang w:val="uk-UA"/>
        </w:rPr>
        <w:t>Приклади типових завдань, що виносяться на екзамен</w:t>
      </w:r>
    </w:p>
    <w:p w14:paraId="0CA65789" w14:textId="77777777" w:rsidR="009E6A14" w:rsidRPr="00FE70C2" w:rsidRDefault="009E6A14" w:rsidP="00222293">
      <w:pPr>
        <w:pStyle w:val="af3"/>
        <w:spacing w:after="60"/>
        <w:ind w:firstLine="851"/>
        <w:rPr>
          <w:i/>
          <w:sz w:val="24"/>
          <w:lang w:val="uk-UA"/>
        </w:rPr>
      </w:pPr>
      <w:r w:rsidRPr="00FE70C2">
        <w:rPr>
          <w:b/>
          <w:i/>
          <w:sz w:val="24"/>
          <w:lang w:val="uk-UA"/>
        </w:rPr>
        <w:t>Зразок екзаменаційного білета</w:t>
      </w:r>
      <w:r w:rsidRPr="00FE70C2">
        <w:rPr>
          <w:i/>
          <w:sz w:val="24"/>
          <w:lang w:val="uk-UA"/>
        </w:rPr>
        <w:t xml:space="preserve"> </w:t>
      </w:r>
    </w:p>
    <w:p w14:paraId="0445B1BE" w14:textId="6478CF6D" w:rsidR="00345A24" w:rsidRPr="00FE70C2" w:rsidRDefault="00087CDB" w:rsidP="00222293">
      <w:pPr>
        <w:pStyle w:val="af3"/>
        <w:spacing w:after="60"/>
        <w:ind w:firstLine="851"/>
        <w:rPr>
          <w:sz w:val="24"/>
          <w:lang w:val="uk-UA"/>
        </w:rPr>
      </w:pPr>
      <w:r w:rsidRPr="00FE70C2">
        <w:rPr>
          <w:sz w:val="24"/>
          <w:lang w:val="uk-UA"/>
        </w:rPr>
        <w:t xml:space="preserve">1. </w:t>
      </w:r>
      <w:r w:rsidR="00345A24" w:rsidRPr="00FE70C2">
        <w:rPr>
          <w:sz w:val="24"/>
          <w:lang w:val="uk-UA"/>
        </w:rPr>
        <w:t>Розкрити основні завдання соціального аудиту організації.</w:t>
      </w:r>
    </w:p>
    <w:p w14:paraId="21EFB93D" w14:textId="77777777" w:rsidR="00345A24" w:rsidRPr="00FE70C2" w:rsidRDefault="00087CDB" w:rsidP="00222293">
      <w:pPr>
        <w:pStyle w:val="af3"/>
        <w:spacing w:after="60"/>
        <w:ind w:firstLine="851"/>
        <w:rPr>
          <w:sz w:val="24"/>
          <w:lang w:val="uk-UA"/>
        </w:rPr>
      </w:pPr>
      <w:r w:rsidRPr="00FE70C2">
        <w:rPr>
          <w:sz w:val="24"/>
          <w:lang w:val="uk-UA"/>
        </w:rPr>
        <w:t xml:space="preserve">2. </w:t>
      </w:r>
      <w:r w:rsidR="00345A24" w:rsidRPr="00FE70C2">
        <w:rPr>
          <w:sz w:val="24"/>
          <w:lang w:val="uk-UA"/>
        </w:rPr>
        <w:t>Розкрити методичні аспекти аудиторської експертизи витрат на соціалізацію (звикання, навчання, адаптацію) персоналу.</w:t>
      </w:r>
    </w:p>
    <w:p w14:paraId="3B3B7315" w14:textId="2C949C71" w:rsidR="00087CDB" w:rsidRPr="00FE70C2" w:rsidRDefault="00087CDB" w:rsidP="00222293">
      <w:pPr>
        <w:pStyle w:val="af3"/>
        <w:spacing w:after="60"/>
        <w:ind w:firstLine="851"/>
        <w:rPr>
          <w:sz w:val="24"/>
          <w:lang w:val="uk-UA"/>
        </w:rPr>
      </w:pPr>
      <w:r w:rsidRPr="00FE70C2">
        <w:rPr>
          <w:sz w:val="24"/>
          <w:lang w:val="uk-UA"/>
        </w:rPr>
        <w:t xml:space="preserve">3. </w:t>
      </w:r>
      <w:r w:rsidR="00345A24" w:rsidRPr="00FE70C2">
        <w:rPr>
          <w:sz w:val="24"/>
          <w:lang w:val="uk-UA"/>
        </w:rPr>
        <w:t xml:space="preserve">Навести </w:t>
      </w:r>
      <w:r w:rsidR="00345A24" w:rsidRPr="00FE70C2">
        <w:rPr>
          <w:bCs/>
          <w:sz w:val="24"/>
          <w:lang w:val="uk-UA"/>
        </w:rPr>
        <w:t>показники, що характеризують ефективність системи управління персоналом організації</w:t>
      </w:r>
      <w:r w:rsidR="00345A24" w:rsidRPr="00FE70C2">
        <w:rPr>
          <w:sz w:val="24"/>
          <w:lang w:val="uk-UA"/>
        </w:rPr>
        <w:t>.</w:t>
      </w:r>
    </w:p>
    <w:p w14:paraId="3056B60F" w14:textId="069566D3" w:rsidR="009E1058" w:rsidRPr="00FE70C2" w:rsidRDefault="00087CDB" w:rsidP="00345A24">
      <w:pPr>
        <w:pStyle w:val="a3"/>
        <w:widowControl w:val="0"/>
        <w:tabs>
          <w:tab w:val="left" w:pos="993"/>
          <w:tab w:val="left" w:pos="1134"/>
        </w:tabs>
        <w:spacing w:line="240" w:lineRule="auto"/>
        <w:ind w:left="0" w:firstLine="851"/>
        <w:rPr>
          <w:rFonts w:ascii="Cambria" w:hAnsi="Cambria"/>
          <w:sz w:val="24"/>
          <w:lang w:val="uk-UA"/>
        </w:rPr>
      </w:pPr>
      <w:r w:rsidRPr="00FE70C2">
        <w:rPr>
          <w:rFonts w:ascii="Cambria" w:hAnsi="Cambria"/>
          <w:sz w:val="24"/>
          <w:lang w:val="uk-UA"/>
        </w:rPr>
        <w:t xml:space="preserve">4. </w:t>
      </w:r>
      <w:r w:rsidR="009E1058" w:rsidRPr="00FE70C2">
        <w:rPr>
          <w:rFonts w:ascii="Cambria" w:hAnsi="Cambria"/>
          <w:i/>
          <w:sz w:val="24"/>
          <w:lang w:val="uk-UA"/>
        </w:rPr>
        <w:t>Задача.</w:t>
      </w:r>
      <w:r w:rsidR="009E1058" w:rsidRPr="00FE70C2">
        <w:rPr>
          <w:rFonts w:ascii="Cambria" w:hAnsi="Cambria"/>
          <w:sz w:val="24"/>
          <w:lang w:val="uk-UA"/>
        </w:rPr>
        <w:t xml:space="preserve"> Використовуючи інформацію про виробниче підприємство, наведену в таблиці, проаналізувати: продуктивність праці, розрахувавши за вартістю товарної та чистої продукції та її зміну в порівняних цінах; вплив зміни продуктивності праці та зміни кількості працівників на зміну обсягу виготовленої товарної продукції у порівняних цінах. За матеріалами розрахунків зробити відповідні висновки.</w:t>
      </w:r>
    </w:p>
    <w:p w14:paraId="193DA5F9" w14:textId="10D68B14" w:rsidR="009E1058" w:rsidRPr="00FE70C2" w:rsidRDefault="009E1058" w:rsidP="00222293">
      <w:pPr>
        <w:pStyle w:val="af3"/>
        <w:spacing w:before="60" w:after="60"/>
        <w:ind w:firstLine="851"/>
        <w:rPr>
          <w:sz w:val="24"/>
          <w:lang w:val="uk-UA"/>
        </w:rPr>
      </w:pPr>
      <w:r w:rsidRPr="00FE70C2">
        <w:rPr>
          <w:sz w:val="24"/>
          <w:lang w:val="uk-UA"/>
        </w:rPr>
        <w:t>Таблиця</w:t>
      </w:r>
      <w:r w:rsidR="00345A24" w:rsidRPr="00FE70C2">
        <w:rPr>
          <w:sz w:val="24"/>
          <w:lang w:val="uk-UA"/>
        </w:rPr>
        <w:t xml:space="preserve"> – </w:t>
      </w:r>
      <w:r w:rsidRPr="00FE70C2">
        <w:rPr>
          <w:sz w:val="24"/>
          <w:lang w:val="uk-UA"/>
        </w:rPr>
        <w:t xml:space="preserve">Показники товарної продукції та середньооблікової чисельності працівників підприємства за звітний рік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80"/>
        <w:gridCol w:w="1440"/>
        <w:gridCol w:w="1440"/>
      </w:tblGrid>
      <w:tr w:rsidR="009E1058" w:rsidRPr="00FE70C2" w14:paraId="627DCAE7" w14:textId="77777777" w:rsidTr="0052607A">
        <w:tc>
          <w:tcPr>
            <w:tcW w:w="6480" w:type="dxa"/>
            <w:vAlign w:val="center"/>
          </w:tcPr>
          <w:p w14:paraId="6D15062A" w14:textId="77777777" w:rsidR="009E1058" w:rsidRPr="00FE70C2" w:rsidRDefault="009E1058" w:rsidP="00345A24">
            <w:pPr>
              <w:pStyle w:val="af3"/>
              <w:jc w:val="center"/>
              <w:rPr>
                <w:szCs w:val="22"/>
                <w:lang w:val="uk-UA"/>
              </w:rPr>
            </w:pPr>
            <w:r w:rsidRPr="00FE70C2">
              <w:rPr>
                <w:szCs w:val="22"/>
                <w:lang w:val="uk-UA"/>
              </w:rPr>
              <w:t>Показники</w:t>
            </w:r>
          </w:p>
        </w:tc>
        <w:tc>
          <w:tcPr>
            <w:tcW w:w="1440" w:type="dxa"/>
            <w:vAlign w:val="center"/>
          </w:tcPr>
          <w:p w14:paraId="5A9A68C0" w14:textId="77777777" w:rsidR="009E1058" w:rsidRPr="00FE70C2" w:rsidRDefault="009E1058" w:rsidP="00345A24">
            <w:pPr>
              <w:pStyle w:val="af3"/>
              <w:jc w:val="center"/>
              <w:rPr>
                <w:szCs w:val="22"/>
                <w:lang w:val="uk-UA"/>
              </w:rPr>
            </w:pPr>
            <w:r w:rsidRPr="00FE70C2">
              <w:rPr>
                <w:szCs w:val="22"/>
                <w:lang w:val="uk-UA"/>
              </w:rPr>
              <w:t>Попер. рік</w:t>
            </w:r>
          </w:p>
        </w:tc>
        <w:tc>
          <w:tcPr>
            <w:tcW w:w="1440" w:type="dxa"/>
            <w:vAlign w:val="center"/>
          </w:tcPr>
          <w:p w14:paraId="70B17260" w14:textId="77777777" w:rsidR="009E1058" w:rsidRPr="00FE70C2" w:rsidRDefault="009E1058" w:rsidP="00345A24">
            <w:pPr>
              <w:pStyle w:val="af3"/>
              <w:jc w:val="center"/>
              <w:rPr>
                <w:szCs w:val="22"/>
                <w:lang w:val="uk-UA"/>
              </w:rPr>
            </w:pPr>
            <w:r w:rsidRPr="00FE70C2">
              <w:rPr>
                <w:szCs w:val="22"/>
                <w:lang w:val="uk-UA"/>
              </w:rPr>
              <w:t>Звіт. рік</w:t>
            </w:r>
          </w:p>
        </w:tc>
      </w:tr>
      <w:tr w:rsidR="009E1058" w:rsidRPr="00FE70C2" w14:paraId="796C02CD" w14:textId="77777777" w:rsidTr="0052607A">
        <w:tc>
          <w:tcPr>
            <w:tcW w:w="6480" w:type="dxa"/>
            <w:vAlign w:val="center"/>
          </w:tcPr>
          <w:p w14:paraId="0EDDEDD7" w14:textId="77777777" w:rsidR="009E1058" w:rsidRPr="00FE70C2" w:rsidRDefault="009E1058" w:rsidP="00345A24">
            <w:pPr>
              <w:pStyle w:val="af3"/>
              <w:rPr>
                <w:szCs w:val="22"/>
                <w:lang w:val="uk-UA"/>
              </w:rPr>
            </w:pPr>
            <w:r w:rsidRPr="00FE70C2">
              <w:rPr>
                <w:szCs w:val="22"/>
                <w:lang w:val="uk-UA"/>
              </w:rPr>
              <w:t>1. Вартість виробленої товарної продукції, тис. грн.</w:t>
            </w:r>
          </w:p>
        </w:tc>
        <w:tc>
          <w:tcPr>
            <w:tcW w:w="1440" w:type="dxa"/>
            <w:vAlign w:val="center"/>
          </w:tcPr>
          <w:p w14:paraId="72FA167C" w14:textId="77777777" w:rsidR="009E1058" w:rsidRPr="00FE70C2" w:rsidRDefault="009E1058" w:rsidP="00345A24">
            <w:pPr>
              <w:pStyle w:val="af3"/>
              <w:jc w:val="center"/>
              <w:rPr>
                <w:szCs w:val="22"/>
                <w:lang w:val="uk-UA"/>
              </w:rPr>
            </w:pPr>
            <w:r w:rsidRPr="00FE70C2">
              <w:rPr>
                <w:szCs w:val="22"/>
                <w:lang w:val="uk-UA"/>
              </w:rPr>
              <w:t>720,0</w:t>
            </w:r>
          </w:p>
        </w:tc>
        <w:tc>
          <w:tcPr>
            <w:tcW w:w="1440" w:type="dxa"/>
            <w:vAlign w:val="center"/>
          </w:tcPr>
          <w:p w14:paraId="7F3D9AE3" w14:textId="77777777" w:rsidR="009E1058" w:rsidRPr="00FE70C2" w:rsidRDefault="009E1058" w:rsidP="00345A24">
            <w:pPr>
              <w:pStyle w:val="af3"/>
              <w:jc w:val="center"/>
              <w:rPr>
                <w:szCs w:val="22"/>
                <w:lang w:val="uk-UA"/>
              </w:rPr>
            </w:pPr>
            <w:r w:rsidRPr="00FE70C2">
              <w:rPr>
                <w:szCs w:val="22"/>
                <w:lang w:val="uk-UA"/>
              </w:rPr>
              <w:t>890,0</w:t>
            </w:r>
          </w:p>
        </w:tc>
      </w:tr>
      <w:tr w:rsidR="009E1058" w:rsidRPr="00FE70C2" w14:paraId="07F2812E" w14:textId="77777777" w:rsidTr="0052607A">
        <w:tc>
          <w:tcPr>
            <w:tcW w:w="6480" w:type="dxa"/>
            <w:vAlign w:val="center"/>
          </w:tcPr>
          <w:p w14:paraId="3FB47AEB" w14:textId="77777777" w:rsidR="009E1058" w:rsidRPr="00FE70C2" w:rsidRDefault="009E1058" w:rsidP="00345A24">
            <w:pPr>
              <w:pStyle w:val="af3"/>
              <w:rPr>
                <w:szCs w:val="22"/>
                <w:lang w:val="uk-UA"/>
              </w:rPr>
            </w:pPr>
            <w:r w:rsidRPr="00FE70C2">
              <w:rPr>
                <w:szCs w:val="22"/>
                <w:lang w:val="uk-UA"/>
              </w:rPr>
              <w:t>2. Індекс цін</w:t>
            </w:r>
          </w:p>
        </w:tc>
        <w:tc>
          <w:tcPr>
            <w:tcW w:w="1440" w:type="dxa"/>
            <w:vAlign w:val="center"/>
          </w:tcPr>
          <w:p w14:paraId="09DC5A5F" w14:textId="77777777" w:rsidR="009E1058" w:rsidRPr="00FE70C2" w:rsidRDefault="009E1058" w:rsidP="00345A24">
            <w:pPr>
              <w:pStyle w:val="af3"/>
              <w:jc w:val="center"/>
              <w:rPr>
                <w:szCs w:val="22"/>
                <w:lang w:val="uk-UA"/>
              </w:rPr>
            </w:pPr>
            <w:r w:rsidRPr="00FE70C2">
              <w:rPr>
                <w:szCs w:val="22"/>
                <w:lang w:val="uk-UA"/>
              </w:rPr>
              <w:t>1,00</w:t>
            </w:r>
          </w:p>
        </w:tc>
        <w:tc>
          <w:tcPr>
            <w:tcW w:w="1440" w:type="dxa"/>
            <w:vAlign w:val="center"/>
          </w:tcPr>
          <w:p w14:paraId="6583AF8C" w14:textId="77777777" w:rsidR="009E1058" w:rsidRPr="00FE70C2" w:rsidRDefault="009E1058" w:rsidP="00345A24">
            <w:pPr>
              <w:pStyle w:val="af3"/>
              <w:jc w:val="center"/>
              <w:rPr>
                <w:szCs w:val="22"/>
                <w:lang w:val="uk-UA"/>
              </w:rPr>
            </w:pPr>
            <w:r w:rsidRPr="00FE70C2">
              <w:rPr>
                <w:szCs w:val="22"/>
                <w:lang w:val="uk-UA"/>
              </w:rPr>
              <w:t>1,22</w:t>
            </w:r>
          </w:p>
        </w:tc>
      </w:tr>
      <w:tr w:rsidR="009E1058" w:rsidRPr="00FE70C2" w14:paraId="0A74E62B" w14:textId="77777777" w:rsidTr="0052607A">
        <w:tc>
          <w:tcPr>
            <w:tcW w:w="6480" w:type="dxa"/>
            <w:vAlign w:val="center"/>
          </w:tcPr>
          <w:p w14:paraId="7D5263BA" w14:textId="77777777" w:rsidR="009E1058" w:rsidRPr="00FE70C2" w:rsidRDefault="009E1058" w:rsidP="00345A24">
            <w:pPr>
              <w:pStyle w:val="af3"/>
              <w:rPr>
                <w:szCs w:val="22"/>
                <w:lang w:val="uk-UA"/>
              </w:rPr>
            </w:pPr>
            <w:r w:rsidRPr="00FE70C2">
              <w:rPr>
                <w:szCs w:val="22"/>
                <w:lang w:val="uk-UA"/>
              </w:rPr>
              <w:t>3. Вартість матеріалів та напівфабрикатів, тис. грн.</w:t>
            </w:r>
          </w:p>
        </w:tc>
        <w:tc>
          <w:tcPr>
            <w:tcW w:w="1440" w:type="dxa"/>
            <w:vAlign w:val="center"/>
          </w:tcPr>
          <w:p w14:paraId="5CC8C23E" w14:textId="77777777" w:rsidR="009E1058" w:rsidRPr="00FE70C2" w:rsidRDefault="009E1058" w:rsidP="00345A24">
            <w:pPr>
              <w:pStyle w:val="af3"/>
              <w:jc w:val="center"/>
              <w:rPr>
                <w:szCs w:val="22"/>
                <w:lang w:val="uk-UA"/>
              </w:rPr>
            </w:pPr>
            <w:r w:rsidRPr="00FE70C2">
              <w:rPr>
                <w:szCs w:val="22"/>
                <w:lang w:val="uk-UA"/>
              </w:rPr>
              <w:t>370,0</w:t>
            </w:r>
          </w:p>
        </w:tc>
        <w:tc>
          <w:tcPr>
            <w:tcW w:w="1440" w:type="dxa"/>
            <w:vAlign w:val="center"/>
          </w:tcPr>
          <w:p w14:paraId="1CD09F1D" w14:textId="77777777" w:rsidR="009E1058" w:rsidRPr="00FE70C2" w:rsidRDefault="009E1058" w:rsidP="00345A24">
            <w:pPr>
              <w:pStyle w:val="af3"/>
              <w:jc w:val="center"/>
              <w:rPr>
                <w:szCs w:val="22"/>
                <w:lang w:val="uk-UA"/>
              </w:rPr>
            </w:pPr>
            <w:r w:rsidRPr="00FE70C2">
              <w:rPr>
                <w:szCs w:val="22"/>
                <w:lang w:val="uk-UA"/>
              </w:rPr>
              <w:t>477,0</w:t>
            </w:r>
          </w:p>
        </w:tc>
      </w:tr>
      <w:tr w:rsidR="009E1058" w:rsidRPr="00FE70C2" w14:paraId="52FF7A2A" w14:textId="77777777" w:rsidTr="0052607A">
        <w:tc>
          <w:tcPr>
            <w:tcW w:w="6480" w:type="dxa"/>
            <w:vAlign w:val="center"/>
          </w:tcPr>
          <w:p w14:paraId="41AEAFCD" w14:textId="1A09ED47" w:rsidR="009E1058" w:rsidRPr="00FE70C2" w:rsidRDefault="009E1058" w:rsidP="00345A24">
            <w:pPr>
              <w:pStyle w:val="af3"/>
              <w:rPr>
                <w:szCs w:val="22"/>
                <w:lang w:val="uk-UA"/>
              </w:rPr>
            </w:pPr>
            <w:r w:rsidRPr="00FE70C2">
              <w:rPr>
                <w:szCs w:val="22"/>
                <w:lang w:val="uk-UA"/>
              </w:rPr>
              <w:t>4. Ін</w:t>
            </w:r>
            <w:r w:rsidR="00345A24" w:rsidRPr="00FE70C2">
              <w:rPr>
                <w:szCs w:val="22"/>
                <w:lang w:val="uk-UA"/>
              </w:rPr>
              <w:t>декс цін сировини та матеріалів</w:t>
            </w:r>
          </w:p>
        </w:tc>
        <w:tc>
          <w:tcPr>
            <w:tcW w:w="1440" w:type="dxa"/>
            <w:vAlign w:val="center"/>
          </w:tcPr>
          <w:p w14:paraId="659B1D71" w14:textId="77777777" w:rsidR="009E1058" w:rsidRPr="00FE70C2" w:rsidRDefault="009E1058" w:rsidP="00345A24">
            <w:pPr>
              <w:pStyle w:val="af3"/>
              <w:jc w:val="center"/>
              <w:rPr>
                <w:szCs w:val="22"/>
                <w:lang w:val="uk-UA"/>
              </w:rPr>
            </w:pPr>
            <w:r w:rsidRPr="00FE70C2">
              <w:rPr>
                <w:szCs w:val="22"/>
                <w:lang w:val="uk-UA"/>
              </w:rPr>
              <w:t>1,00</w:t>
            </w:r>
          </w:p>
        </w:tc>
        <w:tc>
          <w:tcPr>
            <w:tcW w:w="1440" w:type="dxa"/>
            <w:vAlign w:val="center"/>
          </w:tcPr>
          <w:p w14:paraId="0AC56D51" w14:textId="77777777" w:rsidR="009E1058" w:rsidRPr="00FE70C2" w:rsidRDefault="009E1058" w:rsidP="00345A24">
            <w:pPr>
              <w:pStyle w:val="af3"/>
              <w:jc w:val="center"/>
              <w:rPr>
                <w:szCs w:val="22"/>
                <w:lang w:val="uk-UA"/>
              </w:rPr>
            </w:pPr>
            <w:r w:rsidRPr="00FE70C2">
              <w:rPr>
                <w:szCs w:val="22"/>
                <w:lang w:val="uk-UA"/>
              </w:rPr>
              <w:t>1,284</w:t>
            </w:r>
          </w:p>
        </w:tc>
      </w:tr>
      <w:tr w:rsidR="009E1058" w:rsidRPr="00FE70C2" w14:paraId="4D57DCD7" w14:textId="77777777" w:rsidTr="0052607A">
        <w:tc>
          <w:tcPr>
            <w:tcW w:w="6480" w:type="dxa"/>
            <w:vAlign w:val="center"/>
          </w:tcPr>
          <w:p w14:paraId="2DFE90E0" w14:textId="77777777" w:rsidR="009E1058" w:rsidRPr="00FE70C2" w:rsidRDefault="009E1058" w:rsidP="00345A24">
            <w:pPr>
              <w:pStyle w:val="af3"/>
              <w:rPr>
                <w:szCs w:val="22"/>
                <w:lang w:val="uk-UA"/>
              </w:rPr>
            </w:pPr>
            <w:r w:rsidRPr="00FE70C2">
              <w:rPr>
                <w:szCs w:val="22"/>
                <w:lang w:val="uk-UA"/>
              </w:rPr>
              <w:t>5. Амортизаційні відрахування, тис. грн.</w:t>
            </w:r>
          </w:p>
        </w:tc>
        <w:tc>
          <w:tcPr>
            <w:tcW w:w="1440" w:type="dxa"/>
            <w:vAlign w:val="center"/>
          </w:tcPr>
          <w:p w14:paraId="1A089F45" w14:textId="77777777" w:rsidR="009E1058" w:rsidRPr="00FE70C2" w:rsidRDefault="009E1058" w:rsidP="00345A24">
            <w:pPr>
              <w:pStyle w:val="af3"/>
              <w:jc w:val="center"/>
              <w:rPr>
                <w:szCs w:val="22"/>
                <w:lang w:val="uk-UA"/>
              </w:rPr>
            </w:pPr>
            <w:r w:rsidRPr="00FE70C2">
              <w:rPr>
                <w:szCs w:val="22"/>
                <w:lang w:val="uk-UA"/>
              </w:rPr>
              <w:t>75,0</w:t>
            </w:r>
          </w:p>
        </w:tc>
        <w:tc>
          <w:tcPr>
            <w:tcW w:w="1440" w:type="dxa"/>
            <w:vAlign w:val="center"/>
          </w:tcPr>
          <w:p w14:paraId="57D2CEE4" w14:textId="77777777" w:rsidR="009E1058" w:rsidRPr="00FE70C2" w:rsidRDefault="009E1058" w:rsidP="00345A24">
            <w:pPr>
              <w:pStyle w:val="af3"/>
              <w:jc w:val="center"/>
              <w:rPr>
                <w:szCs w:val="22"/>
                <w:lang w:val="uk-UA"/>
              </w:rPr>
            </w:pPr>
            <w:r w:rsidRPr="00FE70C2">
              <w:rPr>
                <w:szCs w:val="22"/>
                <w:lang w:val="uk-UA"/>
              </w:rPr>
              <w:t>87,0</w:t>
            </w:r>
          </w:p>
        </w:tc>
      </w:tr>
      <w:tr w:rsidR="007D26FA" w:rsidRPr="00FE70C2" w14:paraId="11210702" w14:textId="77777777" w:rsidTr="0052607A">
        <w:tc>
          <w:tcPr>
            <w:tcW w:w="6480" w:type="dxa"/>
            <w:vAlign w:val="center"/>
          </w:tcPr>
          <w:p w14:paraId="3EC0000B" w14:textId="77777777" w:rsidR="009E1058" w:rsidRPr="00FE70C2" w:rsidRDefault="009E1058" w:rsidP="00345A24">
            <w:pPr>
              <w:pStyle w:val="af3"/>
              <w:rPr>
                <w:szCs w:val="22"/>
                <w:lang w:val="uk-UA"/>
              </w:rPr>
            </w:pPr>
            <w:r w:rsidRPr="00FE70C2">
              <w:rPr>
                <w:szCs w:val="22"/>
                <w:lang w:val="uk-UA"/>
              </w:rPr>
              <w:t>6. Середньооблікова чисельність працівників, осіб</w:t>
            </w:r>
          </w:p>
        </w:tc>
        <w:tc>
          <w:tcPr>
            <w:tcW w:w="1440" w:type="dxa"/>
            <w:vAlign w:val="center"/>
          </w:tcPr>
          <w:p w14:paraId="66CE7AF6" w14:textId="77777777" w:rsidR="009E1058" w:rsidRPr="00FE70C2" w:rsidRDefault="009E1058" w:rsidP="00345A24">
            <w:pPr>
              <w:pStyle w:val="af3"/>
              <w:jc w:val="center"/>
              <w:rPr>
                <w:szCs w:val="22"/>
                <w:lang w:val="uk-UA"/>
              </w:rPr>
            </w:pPr>
            <w:r w:rsidRPr="00FE70C2">
              <w:rPr>
                <w:szCs w:val="22"/>
                <w:lang w:val="uk-UA"/>
              </w:rPr>
              <w:t>87</w:t>
            </w:r>
          </w:p>
        </w:tc>
        <w:tc>
          <w:tcPr>
            <w:tcW w:w="1440" w:type="dxa"/>
            <w:vAlign w:val="center"/>
          </w:tcPr>
          <w:p w14:paraId="1A502ED3" w14:textId="77777777" w:rsidR="009E1058" w:rsidRPr="00FE70C2" w:rsidRDefault="009E1058" w:rsidP="00345A24">
            <w:pPr>
              <w:pStyle w:val="af3"/>
              <w:jc w:val="center"/>
              <w:rPr>
                <w:szCs w:val="22"/>
                <w:lang w:val="uk-UA"/>
              </w:rPr>
            </w:pPr>
            <w:r w:rsidRPr="00FE70C2">
              <w:rPr>
                <w:szCs w:val="22"/>
                <w:lang w:val="uk-UA"/>
              </w:rPr>
              <w:t>92</w:t>
            </w:r>
          </w:p>
        </w:tc>
      </w:tr>
    </w:tbl>
    <w:p w14:paraId="6B43176C" w14:textId="77777777" w:rsidR="009E1058" w:rsidRPr="00FE70C2" w:rsidRDefault="009E1058" w:rsidP="00345A24">
      <w:pPr>
        <w:pStyle w:val="af3"/>
        <w:spacing w:before="120" w:after="120"/>
        <w:ind w:firstLine="851"/>
        <w:rPr>
          <w:sz w:val="24"/>
          <w:lang w:val="uk-UA"/>
        </w:rPr>
      </w:pPr>
      <w:r w:rsidRPr="00FE70C2">
        <w:rPr>
          <w:sz w:val="24"/>
          <w:lang w:val="uk-UA"/>
        </w:rPr>
        <w:t xml:space="preserve">5. </w:t>
      </w:r>
      <w:r w:rsidRPr="00FE70C2">
        <w:rPr>
          <w:i/>
          <w:sz w:val="24"/>
          <w:lang w:val="uk-UA"/>
        </w:rPr>
        <w:t>Задача.</w:t>
      </w:r>
      <w:r w:rsidRPr="00FE70C2">
        <w:rPr>
          <w:sz w:val="24"/>
          <w:lang w:val="uk-UA"/>
        </w:rPr>
        <w:t xml:space="preserve"> Використовуючи інформацію про виробниче підприємство, наведену в таблиці, здійснити діагностику ефективності матеріального стимулювання персоналу підприємства, розрахувавши коефіцієнти ефективності матеріального стимулювання. За матеріалами розрахунків зробити відповідні висновки.</w:t>
      </w:r>
    </w:p>
    <w:p w14:paraId="2FC49A2E" w14:textId="63E82377" w:rsidR="009E1058" w:rsidRPr="00FE70C2" w:rsidRDefault="009E1058" w:rsidP="009F31B1">
      <w:pPr>
        <w:pStyle w:val="af3"/>
        <w:spacing w:after="60"/>
        <w:ind w:firstLine="851"/>
        <w:rPr>
          <w:sz w:val="24"/>
          <w:lang w:val="uk-UA"/>
        </w:rPr>
      </w:pPr>
      <w:r w:rsidRPr="00FE70C2">
        <w:rPr>
          <w:sz w:val="24"/>
          <w:lang w:val="uk-UA"/>
        </w:rPr>
        <w:t>Таблиця</w:t>
      </w:r>
      <w:r w:rsidR="00345A24" w:rsidRPr="00FE70C2">
        <w:rPr>
          <w:sz w:val="24"/>
          <w:lang w:val="uk-UA"/>
        </w:rPr>
        <w:t xml:space="preserve"> – </w:t>
      </w:r>
      <w:r w:rsidRPr="00FE70C2">
        <w:rPr>
          <w:sz w:val="24"/>
          <w:lang w:val="uk-UA"/>
        </w:rPr>
        <w:t>Дані для розрахунку коефіцієнтів ефективності матеріального стимулювання персоналу підприємства за період, що аналізується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39"/>
        <w:gridCol w:w="1023"/>
        <w:gridCol w:w="1023"/>
        <w:gridCol w:w="1078"/>
        <w:gridCol w:w="1083"/>
      </w:tblGrid>
      <w:tr w:rsidR="007D26FA" w:rsidRPr="00FE70C2" w14:paraId="341E505E" w14:textId="77777777" w:rsidTr="0052607A">
        <w:trPr>
          <w:cantSplit/>
          <w:trHeight w:val="276"/>
        </w:trPr>
        <w:tc>
          <w:tcPr>
            <w:tcW w:w="3960" w:type="dxa"/>
            <w:vMerge w:val="restart"/>
            <w:vAlign w:val="center"/>
          </w:tcPr>
          <w:p w14:paraId="245BABD5" w14:textId="77777777" w:rsidR="009E1058" w:rsidRPr="00FE70C2" w:rsidRDefault="009E1058" w:rsidP="00345A24">
            <w:pPr>
              <w:pStyle w:val="af3"/>
              <w:jc w:val="center"/>
              <w:rPr>
                <w:szCs w:val="22"/>
                <w:lang w:val="uk-UA"/>
              </w:rPr>
            </w:pPr>
            <w:r w:rsidRPr="00FE70C2">
              <w:rPr>
                <w:szCs w:val="22"/>
                <w:lang w:val="uk-UA"/>
              </w:rPr>
              <w:t>Показники</w:t>
            </w:r>
          </w:p>
        </w:tc>
        <w:tc>
          <w:tcPr>
            <w:tcW w:w="1239" w:type="dxa"/>
            <w:vMerge w:val="restart"/>
            <w:vAlign w:val="center"/>
          </w:tcPr>
          <w:p w14:paraId="6BDBCB0A" w14:textId="77777777" w:rsidR="009E1058" w:rsidRPr="00FE70C2" w:rsidRDefault="009E1058" w:rsidP="00345A24">
            <w:pPr>
              <w:pStyle w:val="af3"/>
              <w:jc w:val="center"/>
              <w:rPr>
                <w:szCs w:val="22"/>
                <w:lang w:val="uk-UA"/>
              </w:rPr>
            </w:pPr>
            <w:r w:rsidRPr="00FE70C2">
              <w:rPr>
                <w:szCs w:val="22"/>
                <w:lang w:val="uk-UA"/>
              </w:rPr>
              <w:t>Перший період</w:t>
            </w:r>
          </w:p>
        </w:tc>
        <w:tc>
          <w:tcPr>
            <w:tcW w:w="1023" w:type="dxa"/>
            <w:vMerge w:val="restart"/>
            <w:vAlign w:val="center"/>
          </w:tcPr>
          <w:p w14:paraId="6A093578" w14:textId="77777777" w:rsidR="009E1058" w:rsidRPr="00FE70C2" w:rsidRDefault="009E1058" w:rsidP="00345A24">
            <w:pPr>
              <w:pStyle w:val="af3"/>
              <w:jc w:val="center"/>
              <w:rPr>
                <w:szCs w:val="22"/>
                <w:lang w:val="uk-UA"/>
              </w:rPr>
            </w:pPr>
            <w:r w:rsidRPr="00FE70C2">
              <w:rPr>
                <w:szCs w:val="22"/>
                <w:lang w:val="uk-UA"/>
              </w:rPr>
              <w:t>Другий період</w:t>
            </w:r>
          </w:p>
        </w:tc>
        <w:tc>
          <w:tcPr>
            <w:tcW w:w="1023" w:type="dxa"/>
            <w:vMerge w:val="restart"/>
            <w:vAlign w:val="center"/>
          </w:tcPr>
          <w:p w14:paraId="7E5519BA" w14:textId="77777777" w:rsidR="009E1058" w:rsidRPr="00FE70C2" w:rsidRDefault="009E1058" w:rsidP="00345A24">
            <w:pPr>
              <w:pStyle w:val="af3"/>
              <w:jc w:val="center"/>
              <w:rPr>
                <w:szCs w:val="22"/>
                <w:lang w:val="uk-UA"/>
              </w:rPr>
            </w:pPr>
            <w:r w:rsidRPr="00FE70C2">
              <w:rPr>
                <w:szCs w:val="22"/>
                <w:lang w:val="uk-UA"/>
              </w:rPr>
              <w:t>Третій період</w:t>
            </w:r>
          </w:p>
        </w:tc>
        <w:tc>
          <w:tcPr>
            <w:tcW w:w="2161" w:type="dxa"/>
            <w:gridSpan w:val="2"/>
            <w:vAlign w:val="center"/>
          </w:tcPr>
          <w:p w14:paraId="21C8EC4F" w14:textId="77777777" w:rsidR="009E1058" w:rsidRPr="00FE70C2" w:rsidRDefault="009E1058" w:rsidP="00345A24">
            <w:pPr>
              <w:pStyle w:val="af3"/>
              <w:jc w:val="center"/>
              <w:rPr>
                <w:szCs w:val="22"/>
                <w:lang w:val="uk-UA"/>
              </w:rPr>
            </w:pPr>
            <w:r w:rsidRPr="00FE70C2">
              <w:rPr>
                <w:szCs w:val="22"/>
                <w:lang w:val="uk-UA"/>
              </w:rPr>
              <w:t>Темп росту, %</w:t>
            </w:r>
          </w:p>
        </w:tc>
      </w:tr>
      <w:tr w:rsidR="009E1058" w:rsidRPr="00FE70C2" w14:paraId="23ED6F75" w14:textId="77777777" w:rsidTr="0052607A">
        <w:trPr>
          <w:cantSplit/>
          <w:trHeight w:val="634"/>
        </w:trPr>
        <w:tc>
          <w:tcPr>
            <w:tcW w:w="3960" w:type="dxa"/>
            <w:vMerge/>
            <w:vAlign w:val="center"/>
          </w:tcPr>
          <w:p w14:paraId="09FDEC6F" w14:textId="77777777" w:rsidR="009E1058" w:rsidRPr="00FE70C2" w:rsidRDefault="009E1058" w:rsidP="00345A24">
            <w:pPr>
              <w:pStyle w:val="af3"/>
              <w:jc w:val="center"/>
              <w:rPr>
                <w:szCs w:val="22"/>
                <w:lang w:val="uk-UA"/>
              </w:rPr>
            </w:pPr>
          </w:p>
        </w:tc>
        <w:tc>
          <w:tcPr>
            <w:tcW w:w="1239" w:type="dxa"/>
            <w:vMerge/>
            <w:vAlign w:val="center"/>
          </w:tcPr>
          <w:p w14:paraId="6D642055" w14:textId="77777777" w:rsidR="009E1058" w:rsidRPr="00FE70C2" w:rsidRDefault="009E1058" w:rsidP="00345A24">
            <w:pPr>
              <w:pStyle w:val="af3"/>
              <w:jc w:val="center"/>
              <w:rPr>
                <w:szCs w:val="22"/>
                <w:lang w:val="uk-UA"/>
              </w:rPr>
            </w:pPr>
          </w:p>
        </w:tc>
        <w:tc>
          <w:tcPr>
            <w:tcW w:w="1023" w:type="dxa"/>
            <w:vMerge/>
            <w:vAlign w:val="center"/>
          </w:tcPr>
          <w:p w14:paraId="35395E0E" w14:textId="77777777" w:rsidR="009E1058" w:rsidRPr="00FE70C2" w:rsidRDefault="009E1058" w:rsidP="00345A24">
            <w:pPr>
              <w:pStyle w:val="af3"/>
              <w:jc w:val="center"/>
              <w:rPr>
                <w:szCs w:val="22"/>
                <w:lang w:val="uk-UA"/>
              </w:rPr>
            </w:pPr>
          </w:p>
        </w:tc>
        <w:tc>
          <w:tcPr>
            <w:tcW w:w="1023" w:type="dxa"/>
            <w:vMerge/>
            <w:vAlign w:val="center"/>
          </w:tcPr>
          <w:p w14:paraId="74DA1E9E" w14:textId="77777777" w:rsidR="009E1058" w:rsidRPr="00FE70C2" w:rsidRDefault="009E1058" w:rsidP="00345A24">
            <w:pPr>
              <w:pStyle w:val="af3"/>
              <w:jc w:val="center"/>
              <w:rPr>
                <w:szCs w:val="22"/>
                <w:lang w:val="uk-UA"/>
              </w:rPr>
            </w:pPr>
          </w:p>
        </w:tc>
        <w:tc>
          <w:tcPr>
            <w:tcW w:w="1078" w:type="dxa"/>
            <w:vAlign w:val="center"/>
          </w:tcPr>
          <w:p w14:paraId="6ED583F0" w14:textId="77777777" w:rsidR="009E1058" w:rsidRPr="00FE70C2" w:rsidRDefault="009E1058" w:rsidP="00345A24">
            <w:pPr>
              <w:pStyle w:val="af3"/>
              <w:jc w:val="center"/>
              <w:rPr>
                <w:szCs w:val="22"/>
                <w:lang w:val="uk-UA"/>
              </w:rPr>
            </w:pPr>
            <w:r w:rsidRPr="00FE70C2">
              <w:rPr>
                <w:szCs w:val="22"/>
                <w:lang w:val="uk-UA"/>
              </w:rPr>
              <w:t>2-й період до 1-ого періоду</w:t>
            </w:r>
          </w:p>
        </w:tc>
        <w:tc>
          <w:tcPr>
            <w:tcW w:w="1083" w:type="dxa"/>
            <w:vAlign w:val="center"/>
          </w:tcPr>
          <w:p w14:paraId="103387CD" w14:textId="77777777" w:rsidR="009E1058" w:rsidRPr="00FE70C2" w:rsidRDefault="009E1058" w:rsidP="00345A24">
            <w:pPr>
              <w:pStyle w:val="af3"/>
              <w:jc w:val="center"/>
              <w:rPr>
                <w:szCs w:val="22"/>
                <w:lang w:val="uk-UA"/>
              </w:rPr>
            </w:pPr>
            <w:r w:rsidRPr="00FE70C2">
              <w:rPr>
                <w:szCs w:val="22"/>
                <w:lang w:val="uk-UA"/>
              </w:rPr>
              <w:t>3-й період до 2-ого періоду</w:t>
            </w:r>
          </w:p>
        </w:tc>
      </w:tr>
      <w:tr w:rsidR="009E1058" w:rsidRPr="00FE70C2" w14:paraId="26806008" w14:textId="77777777" w:rsidTr="0052607A">
        <w:tc>
          <w:tcPr>
            <w:tcW w:w="3960" w:type="dxa"/>
          </w:tcPr>
          <w:p w14:paraId="66D9A6E1" w14:textId="77777777" w:rsidR="009E1058" w:rsidRPr="00FE70C2" w:rsidRDefault="009E1058" w:rsidP="00345A24">
            <w:pPr>
              <w:pStyle w:val="af3"/>
              <w:rPr>
                <w:szCs w:val="22"/>
                <w:lang w:val="uk-UA"/>
              </w:rPr>
            </w:pPr>
            <w:r w:rsidRPr="00FE70C2">
              <w:rPr>
                <w:szCs w:val="22"/>
                <w:lang w:val="uk-UA"/>
              </w:rPr>
              <w:t>1. Доход (виручка) від реалізації продукції (товарів, робіт, послуг), тис. грн.</w:t>
            </w:r>
          </w:p>
        </w:tc>
        <w:tc>
          <w:tcPr>
            <w:tcW w:w="1239" w:type="dxa"/>
            <w:vAlign w:val="bottom"/>
          </w:tcPr>
          <w:p w14:paraId="46E3FB9A" w14:textId="77777777" w:rsidR="009E1058" w:rsidRPr="00FE70C2" w:rsidRDefault="009E1058" w:rsidP="00222293">
            <w:pPr>
              <w:pStyle w:val="af3"/>
              <w:jc w:val="center"/>
              <w:rPr>
                <w:szCs w:val="22"/>
                <w:lang w:val="uk-UA"/>
              </w:rPr>
            </w:pPr>
            <w:r w:rsidRPr="00FE70C2">
              <w:rPr>
                <w:szCs w:val="22"/>
                <w:lang w:val="uk-UA"/>
              </w:rPr>
              <w:t>3105,7</w:t>
            </w:r>
          </w:p>
        </w:tc>
        <w:tc>
          <w:tcPr>
            <w:tcW w:w="1023" w:type="dxa"/>
            <w:vAlign w:val="bottom"/>
          </w:tcPr>
          <w:p w14:paraId="33381212" w14:textId="77777777" w:rsidR="009E1058" w:rsidRPr="00FE70C2" w:rsidRDefault="009E1058" w:rsidP="00222293">
            <w:pPr>
              <w:pStyle w:val="af3"/>
              <w:jc w:val="center"/>
              <w:rPr>
                <w:szCs w:val="22"/>
                <w:lang w:val="uk-UA"/>
              </w:rPr>
            </w:pPr>
            <w:r w:rsidRPr="00FE70C2">
              <w:rPr>
                <w:szCs w:val="22"/>
                <w:lang w:val="uk-UA"/>
              </w:rPr>
              <w:t>3673,8</w:t>
            </w:r>
          </w:p>
        </w:tc>
        <w:tc>
          <w:tcPr>
            <w:tcW w:w="1023" w:type="dxa"/>
            <w:vAlign w:val="bottom"/>
          </w:tcPr>
          <w:p w14:paraId="091A0F30" w14:textId="77777777" w:rsidR="009E1058" w:rsidRPr="00FE70C2" w:rsidRDefault="009E1058" w:rsidP="00222293">
            <w:pPr>
              <w:pStyle w:val="af3"/>
              <w:jc w:val="center"/>
              <w:rPr>
                <w:szCs w:val="22"/>
                <w:lang w:val="uk-UA"/>
              </w:rPr>
            </w:pPr>
            <w:r w:rsidRPr="00FE70C2">
              <w:rPr>
                <w:szCs w:val="22"/>
                <w:lang w:val="uk-UA"/>
              </w:rPr>
              <w:t>4310,7</w:t>
            </w:r>
          </w:p>
        </w:tc>
        <w:tc>
          <w:tcPr>
            <w:tcW w:w="1078" w:type="dxa"/>
            <w:vAlign w:val="bottom"/>
          </w:tcPr>
          <w:p w14:paraId="47C56553" w14:textId="77777777" w:rsidR="009E1058" w:rsidRPr="00FE70C2" w:rsidRDefault="009E1058" w:rsidP="00222293">
            <w:pPr>
              <w:pStyle w:val="af3"/>
              <w:jc w:val="center"/>
              <w:rPr>
                <w:szCs w:val="22"/>
                <w:lang w:val="uk-UA"/>
              </w:rPr>
            </w:pPr>
          </w:p>
        </w:tc>
        <w:tc>
          <w:tcPr>
            <w:tcW w:w="1083" w:type="dxa"/>
            <w:vAlign w:val="bottom"/>
          </w:tcPr>
          <w:p w14:paraId="7ACD0687" w14:textId="77777777" w:rsidR="009E1058" w:rsidRPr="00FE70C2" w:rsidRDefault="009E1058" w:rsidP="00222293">
            <w:pPr>
              <w:pStyle w:val="af3"/>
              <w:jc w:val="center"/>
              <w:rPr>
                <w:szCs w:val="22"/>
                <w:lang w:val="uk-UA"/>
              </w:rPr>
            </w:pPr>
          </w:p>
        </w:tc>
      </w:tr>
      <w:tr w:rsidR="009E1058" w:rsidRPr="00FE70C2" w14:paraId="48EB2B08" w14:textId="77777777" w:rsidTr="0052607A">
        <w:tc>
          <w:tcPr>
            <w:tcW w:w="3960" w:type="dxa"/>
          </w:tcPr>
          <w:p w14:paraId="25F0D778" w14:textId="77777777" w:rsidR="009E1058" w:rsidRPr="00FE70C2" w:rsidRDefault="009E1058" w:rsidP="00345A24">
            <w:pPr>
              <w:pStyle w:val="af3"/>
              <w:rPr>
                <w:szCs w:val="22"/>
                <w:lang w:val="uk-UA"/>
              </w:rPr>
            </w:pPr>
            <w:r w:rsidRPr="00FE70C2">
              <w:rPr>
                <w:szCs w:val="22"/>
                <w:lang w:val="uk-UA"/>
              </w:rPr>
              <w:t>2. Середньооблікова чисельність працівників, осіб</w:t>
            </w:r>
          </w:p>
        </w:tc>
        <w:tc>
          <w:tcPr>
            <w:tcW w:w="1239" w:type="dxa"/>
            <w:vAlign w:val="bottom"/>
          </w:tcPr>
          <w:p w14:paraId="2386D1CA" w14:textId="77777777" w:rsidR="009E1058" w:rsidRPr="00FE70C2" w:rsidRDefault="009E1058" w:rsidP="00222293">
            <w:pPr>
              <w:pStyle w:val="af3"/>
              <w:jc w:val="center"/>
              <w:rPr>
                <w:szCs w:val="22"/>
                <w:lang w:val="uk-UA"/>
              </w:rPr>
            </w:pPr>
            <w:r w:rsidRPr="00FE70C2">
              <w:rPr>
                <w:szCs w:val="22"/>
                <w:lang w:val="uk-UA"/>
              </w:rPr>
              <w:t>69</w:t>
            </w:r>
          </w:p>
        </w:tc>
        <w:tc>
          <w:tcPr>
            <w:tcW w:w="1023" w:type="dxa"/>
            <w:vAlign w:val="bottom"/>
          </w:tcPr>
          <w:p w14:paraId="062AF8E5" w14:textId="77777777" w:rsidR="009E1058" w:rsidRPr="00FE70C2" w:rsidRDefault="009E1058" w:rsidP="00222293">
            <w:pPr>
              <w:pStyle w:val="af3"/>
              <w:jc w:val="center"/>
              <w:rPr>
                <w:szCs w:val="22"/>
                <w:lang w:val="uk-UA"/>
              </w:rPr>
            </w:pPr>
            <w:r w:rsidRPr="00FE70C2">
              <w:rPr>
                <w:szCs w:val="22"/>
                <w:lang w:val="uk-UA"/>
              </w:rPr>
              <w:t>73</w:t>
            </w:r>
          </w:p>
        </w:tc>
        <w:tc>
          <w:tcPr>
            <w:tcW w:w="1023" w:type="dxa"/>
            <w:vAlign w:val="bottom"/>
          </w:tcPr>
          <w:p w14:paraId="399B19BF" w14:textId="77777777" w:rsidR="009E1058" w:rsidRPr="00FE70C2" w:rsidRDefault="009E1058" w:rsidP="00222293">
            <w:pPr>
              <w:pStyle w:val="af3"/>
              <w:jc w:val="center"/>
              <w:rPr>
                <w:szCs w:val="22"/>
                <w:lang w:val="uk-UA"/>
              </w:rPr>
            </w:pPr>
            <w:r w:rsidRPr="00FE70C2">
              <w:rPr>
                <w:szCs w:val="22"/>
                <w:lang w:val="uk-UA"/>
              </w:rPr>
              <w:t>75</w:t>
            </w:r>
          </w:p>
        </w:tc>
        <w:tc>
          <w:tcPr>
            <w:tcW w:w="1078" w:type="dxa"/>
            <w:vAlign w:val="bottom"/>
          </w:tcPr>
          <w:p w14:paraId="0E3782D7" w14:textId="77777777" w:rsidR="009E1058" w:rsidRPr="00FE70C2" w:rsidRDefault="009E1058" w:rsidP="00222293">
            <w:pPr>
              <w:pStyle w:val="af3"/>
              <w:jc w:val="center"/>
              <w:rPr>
                <w:szCs w:val="22"/>
                <w:lang w:val="uk-UA"/>
              </w:rPr>
            </w:pPr>
          </w:p>
        </w:tc>
        <w:tc>
          <w:tcPr>
            <w:tcW w:w="1083" w:type="dxa"/>
            <w:vAlign w:val="bottom"/>
          </w:tcPr>
          <w:p w14:paraId="02A32C67" w14:textId="77777777" w:rsidR="009E1058" w:rsidRPr="00FE70C2" w:rsidRDefault="009E1058" w:rsidP="00222293">
            <w:pPr>
              <w:pStyle w:val="af3"/>
              <w:jc w:val="center"/>
              <w:rPr>
                <w:szCs w:val="22"/>
                <w:lang w:val="uk-UA"/>
              </w:rPr>
            </w:pPr>
          </w:p>
        </w:tc>
      </w:tr>
      <w:tr w:rsidR="009E1058" w:rsidRPr="00FE70C2" w14:paraId="550A5A41" w14:textId="77777777" w:rsidTr="0052607A">
        <w:tc>
          <w:tcPr>
            <w:tcW w:w="3960" w:type="dxa"/>
          </w:tcPr>
          <w:p w14:paraId="00DEB3EB" w14:textId="77777777" w:rsidR="009E1058" w:rsidRPr="00FE70C2" w:rsidRDefault="009E1058" w:rsidP="00345A24">
            <w:pPr>
              <w:pStyle w:val="af3"/>
              <w:rPr>
                <w:szCs w:val="22"/>
                <w:lang w:val="uk-UA"/>
              </w:rPr>
            </w:pPr>
            <w:r w:rsidRPr="00FE70C2">
              <w:rPr>
                <w:szCs w:val="22"/>
                <w:lang w:val="uk-UA"/>
              </w:rPr>
              <w:t>3. Фонд оплати праці, тис. грн.</w:t>
            </w:r>
          </w:p>
        </w:tc>
        <w:tc>
          <w:tcPr>
            <w:tcW w:w="1239" w:type="dxa"/>
            <w:vAlign w:val="bottom"/>
          </w:tcPr>
          <w:p w14:paraId="7AA8F8F6" w14:textId="77777777" w:rsidR="009E1058" w:rsidRPr="00FE70C2" w:rsidRDefault="009E1058" w:rsidP="00222293">
            <w:pPr>
              <w:pStyle w:val="af3"/>
              <w:jc w:val="center"/>
              <w:rPr>
                <w:szCs w:val="22"/>
                <w:lang w:val="uk-UA"/>
              </w:rPr>
            </w:pPr>
            <w:r w:rsidRPr="00FE70C2">
              <w:rPr>
                <w:szCs w:val="22"/>
                <w:lang w:val="uk-UA"/>
              </w:rPr>
              <w:t>621,0</w:t>
            </w:r>
          </w:p>
        </w:tc>
        <w:tc>
          <w:tcPr>
            <w:tcW w:w="1023" w:type="dxa"/>
            <w:vAlign w:val="bottom"/>
          </w:tcPr>
          <w:p w14:paraId="3F63F738" w14:textId="77777777" w:rsidR="009E1058" w:rsidRPr="00FE70C2" w:rsidRDefault="009E1058" w:rsidP="00222293">
            <w:pPr>
              <w:pStyle w:val="af3"/>
              <w:jc w:val="center"/>
              <w:rPr>
                <w:szCs w:val="22"/>
                <w:lang w:val="uk-UA"/>
              </w:rPr>
            </w:pPr>
            <w:r w:rsidRPr="00FE70C2">
              <w:rPr>
                <w:szCs w:val="22"/>
                <w:lang w:val="uk-UA"/>
              </w:rPr>
              <w:t>718,3</w:t>
            </w:r>
          </w:p>
        </w:tc>
        <w:tc>
          <w:tcPr>
            <w:tcW w:w="1023" w:type="dxa"/>
            <w:vAlign w:val="bottom"/>
          </w:tcPr>
          <w:p w14:paraId="790FFC7A" w14:textId="77777777" w:rsidR="009E1058" w:rsidRPr="00FE70C2" w:rsidRDefault="009E1058" w:rsidP="00222293">
            <w:pPr>
              <w:pStyle w:val="af3"/>
              <w:jc w:val="center"/>
              <w:rPr>
                <w:szCs w:val="22"/>
                <w:lang w:val="uk-UA"/>
              </w:rPr>
            </w:pPr>
            <w:r w:rsidRPr="00FE70C2">
              <w:rPr>
                <w:szCs w:val="22"/>
                <w:lang w:val="uk-UA"/>
              </w:rPr>
              <w:t>864,5</w:t>
            </w:r>
          </w:p>
        </w:tc>
        <w:tc>
          <w:tcPr>
            <w:tcW w:w="1078" w:type="dxa"/>
            <w:vAlign w:val="bottom"/>
          </w:tcPr>
          <w:p w14:paraId="7555CC0E" w14:textId="77777777" w:rsidR="009E1058" w:rsidRPr="00FE70C2" w:rsidRDefault="009E1058" w:rsidP="00222293">
            <w:pPr>
              <w:pStyle w:val="af3"/>
              <w:jc w:val="center"/>
              <w:rPr>
                <w:szCs w:val="22"/>
                <w:lang w:val="uk-UA"/>
              </w:rPr>
            </w:pPr>
          </w:p>
        </w:tc>
        <w:tc>
          <w:tcPr>
            <w:tcW w:w="1083" w:type="dxa"/>
            <w:vAlign w:val="bottom"/>
          </w:tcPr>
          <w:p w14:paraId="7782191D" w14:textId="77777777" w:rsidR="009E1058" w:rsidRPr="00FE70C2" w:rsidRDefault="009E1058" w:rsidP="00222293">
            <w:pPr>
              <w:pStyle w:val="af3"/>
              <w:jc w:val="center"/>
              <w:rPr>
                <w:szCs w:val="22"/>
                <w:lang w:val="uk-UA"/>
              </w:rPr>
            </w:pPr>
          </w:p>
        </w:tc>
      </w:tr>
      <w:tr w:rsidR="009E1058" w:rsidRPr="00FE70C2" w14:paraId="6E51A10E" w14:textId="77777777" w:rsidTr="0052607A">
        <w:tc>
          <w:tcPr>
            <w:tcW w:w="3960" w:type="dxa"/>
          </w:tcPr>
          <w:p w14:paraId="09355F09" w14:textId="77777777" w:rsidR="009E1058" w:rsidRPr="00FE70C2" w:rsidRDefault="009E1058" w:rsidP="00345A24">
            <w:pPr>
              <w:pStyle w:val="af3"/>
              <w:rPr>
                <w:szCs w:val="22"/>
                <w:lang w:val="uk-UA"/>
              </w:rPr>
            </w:pPr>
            <w:r w:rsidRPr="00FE70C2">
              <w:rPr>
                <w:szCs w:val="22"/>
                <w:lang w:val="uk-UA"/>
              </w:rPr>
              <w:t>4. Прибуток, тис. грн.</w:t>
            </w:r>
          </w:p>
        </w:tc>
        <w:tc>
          <w:tcPr>
            <w:tcW w:w="1239" w:type="dxa"/>
            <w:vAlign w:val="bottom"/>
          </w:tcPr>
          <w:p w14:paraId="5F8B9391" w14:textId="77777777" w:rsidR="009E1058" w:rsidRPr="00FE70C2" w:rsidRDefault="009E1058" w:rsidP="00222293">
            <w:pPr>
              <w:pStyle w:val="af3"/>
              <w:jc w:val="center"/>
              <w:rPr>
                <w:szCs w:val="22"/>
                <w:lang w:val="uk-UA"/>
              </w:rPr>
            </w:pPr>
            <w:r w:rsidRPr="00FE70C2">
              <w:rPr>
                <w:szCs w:val="22"/>
                <w:lang w:val="uk-UA"/>
              </w:rPr>
              <w:t>528,2</w:t>
            </w:r>
          </w:p>
        </w:tc>
        <w:tc>
          <w:tcPr>
            <w:tcW w:w="1023" w:type="dxa"/>
            <w:vAlign w:val="bottom"/>
          </w:tcPr>
          <w:p w14:paraId="08A8FD77" w14:textId="77777777" w:rsidR="009E1058" w:rsidRPr="00FE70C2" w:rsidRDefault="009E1058" w:rsidP="00222293">
            <w:pPr>
              <w:pStyle w:val="af3"/>
              <w:jc w:val="center"/>
              <w:rPr>
                <w:szCs w:val="22"/>
                <w:lang w:val="uk-UA"/>
              </w:rPr>
            </w:pPr>
            <w:r w:rsidRPr="00FE70C2">
              <w:rPr>
                <w:szCs w:val="22"/>
                <w:lang w:val="uk-UA"/>
              </w:rPr>
              <w:t>590,6</w:t>
            </w:r>
          </w:p>
        </w:tc>
        <w:tc>
          <w:tcPr>
            <w:tcW w:w="1023" w:type="dxa"/>
            <w:vAlign w:val="bottom"/>
          </w:tcPr>
          <w:p w14:paraId="56108543" w14:textId="77777777" w:rsidR="009E1058" w:rsidRPr="00FE70C2" w:rsidRDefault="009E1058" w:rsidP="00222293">
            <w:pPr>
              <w:pStyle w:val="af3"/>
              <w:jc w:val="center"/>
              <w:rPr>
                <w:szCs w:val="22"/>
                <w:lang w:val="uk-UA"/>
              </w:rPr>
            </w:pPr>
            <w:r w:rsidRPr="00FE70C2">
              <w:rPr>
                <w:szCs w:val="22"/>
                <w:lang w:val="uk-UA"/>
              </w:rPr>
              <w:t>643,2</w:t>
            </w:r>
          </w:p>
        </w:tc>
        <w:tc>
          <w:tcPr>
            <w:tcW w:w="1078" w:type="dxa"/>
            <w:vAlign w:val="bottom"/>
          </w:tcPr>
          <w:p w14:paraId="52D53CAC" w14:textId="77777777" w:rsidR="009E1058" w:rsidRPr="00FE70C2" w:rsidRDefault="009E1058" w:rsidP="00222293">
            <w:pPr>
              <w:pStyle w:val="af3"/>
              <w:jc w:val="center"/>
              <w:rPr>
                <w:szCs w:val="22"/>
                <w:lang w:val="uk-UA"/>
              </w:rPr>
            </w:pPr>
          </w:p>
        </w:tc>
        <w:tc>
          <w:tcPr>
            <w:tcW w:w="1083" w:type="dxa"/>
            <w:vAlign w:val="bottom"/>
          </w:tcPr>
          <w:p w14:paraId="59856A73" w14:textId="77777777" w:rsidR="009E1058" w:rsidRPr="00FE70C2" w:rsidRDefault="009E1058" w:rsidP="00222293">
            <w:pPr>
              <w:pStyle w:val="af3"/>
              <w:jc w:val="center"/>
              <w:rPr>
                <w:szCs w:val="22"/>
                <w:lang w:val="uk-UA"/>
              </w:rPr>
            </w:pPr>
          </w:p>
        </w:tc>
      </w:tr>
      <w:tr w:rsidR="007D26FA" w:rsidRPr="00FE70C2" w14:paraId="23227BAE" w14:textId="77777777" w:rsidTr="0052607A">
        <w:trPr>
          <w:trHeight w:val="481"/>
        </w:trPr>
        <w:tc>
          <w:tcPr>
            <w:tcW w:w="3960" w:type="dxa"/>
          </w:tcPr>
          <w:p w14:paraId="4C9C89C6" w14:textId="77777777" w:rsidR="009E1058" w:rsidRPr="00FE70C2" w:rsidRDefault="009E1058" w:rsidP="00345A24">
            <w:pPr>
              <w:pStyle w:val="af3"/>
              <w:rPr>
                <w:szCs w:val="22"/>
                <w:lang w:val="uk-UA"/>
              </w:rPr>
            </w:pPr>
            <w:r w:rsidRPr="00FE70C2">
              <w:rPr>
                <w:szCs w:val="22"/>
                <w:lang w:val="uk-UA"/>
              </w:rPr>
              <w:t>5. Ринкова вартість підприємства (його акцій), тис. грн.</w:t>
            </w:r>
          </w:p>
        </w:tc>
        <w:tc>
          <w:tcPr>
            <w:tcW w:w="1239" w:type="dxa"/>
            <w:vAlign w:val="bottom"/>
          </w:tcPr>
          <w:p w14:paraId="2C5E5C27" w14:textId="77777777" w:rsidR="009E1058" w:rsidRPr="00FE70C2" w:rsidRDefault="009E1058" w:rsidP="00222293">
            <w:pPr>
              <w:pStyle w:val="af3"/>
              <w:jc w:val="center"/>
              <w:rPr>
                <w:szCs w:val="22"/>
                <w:lang w:val="uk-UA"/>
              </w:rPr>
            </w:pPr>
            <w:r w:rsidRPr="00FE70C2">
              <w:rPr>
                <w:szCs w:val="22"/>
                <w:lang w:val="uk-UA"/>
              </w:rPr>
              <w:t>12370</w:t>
            </w:r>
          </w:p>
        </w:tc>
        <w:tc>
          <w:tcPr>
            <w:tcW w:w="1023" w:type="dxa"/>
            <w:vAlign w:val="bottom"/>
          </w:tcPr>
          <w:p w14:paraId="3B021B3C" w14:textId="77777777" w:rsidR="009E1058" w:rsidRPr="00FE70C2" w:rsidRDefault="009E1058" w:rsidP="00222293">
            <w:pPr>
              <w:pStyle w:val="af3"/>
              <w:jc w:val="center"/>
              <w:rPr>
                <w:szCs w:val="22"/>
                <w:lang w:val="uk-UA"/>
              </w:rPr>
            </w:pPr>
            <w:r w:rsidRPr="00FE70C2">
              <w:rPr>
                <w:szCs w:val="22"/>
                <w:lang w:val="uk-UA"/>
              </w:rPr>
              <w:t>12860</w:t>
            </w:r>
          </w:p>
        </w:tc>
        <w:tc>
          <w:tcPr>
            <w:tcW w:w="1023" w:type="dxa"/>
            <w:vAlign w:val="bottom"/>
          </w:tcPr>
          <w:p w14:paraId="5ADBA92F" w14:textId="77777777" w:rsidR="009E1058" w:rsidRPr="00FE70C2" w:rsidRDefault="009E1058" w:rsidP="00222293">
            <w:pPr>
              <w:pStyle w:val="af3"/>
              <w:jc w:val="center"/>
              <w:rPr>
                <w:szCs w:val="22"/>
                <w:lang w:val="uk-UA"/>
              </w:rPr>
            </w:pPr>
            <w:r w:rsidRPr="00FE70C2">
              <w:rPr>
                <w:szCs w:val="22"/>
                <w:lang w:val="uk-UA"/>
              </w:rPr>
              <w:t>13200</w:t>
            </w:r>
          </w:p>
        </w:tc>
        <w:tc>
          <w:tcPr>
            <w:tcW w:w="1078" w:type="dxa"/>
            <w:vAlign w:val="bottom"/>
          </w:tcPr>
          <w:p w14:paraId="37F6487E" w14:textId="77777777" w:rsidR="009E1058" w:rsidRPr="00FE70C2" w:rsidRDefault="009E1058" w:rsidP="00222293">
            <w:pPr>
              <w:pStyle w:val="af3"/>
              <w:jc w:val="center"/>
              <w:rPr>
                <w:szCs w:val="22"/>
                <w:lang w:val="uk-UA"/>
              </w:rPr>
            </w:pPr>
          </w:p>
        </w:tc>
        <w:tc>
          <w:tcPr>
            <w:tcW w:w="1083" w:type="dxa"/>
            <w:vAlign w:val="bottom"/>
          </w:tcPr>
          <w:p w14:paraId="7E47CA22" w14:textId="77777777" w:rsidR="009E1058" w:rsidRPr="00FE70C2" w:rsidRDefault="009E1058" w:rsidP="00222293">
            <w:pPr>
              <w:pStyle w:val="af3"/>
              <w:jc w:val="center"/>
              <w:rPr>
                <w:szCs w:val="22"/>
                <w:lang w:val="uk-UA"/>
              </w:rPr>
            </w:pPr>
          </w:p>
        </w:tc>
      </w:tr>
    </w:tbl>
    <w:p w14:paraId="715E6558" w14:textId="183E5215" w:rsidR="00087CDB" w:rsidRPr="00FE70C2" w:rsidRDefault="00087CDB" w:rsidP="003A6853">
      <w:pPr>
        <w:pStyle w:val="af3"/>
        <w:ind w:firstLine="851"/>
        <w:rPr>
          <w:rStyle w:val="a9"/>
          <w:b/>
          <w:bCs/>
          <w:iCs w:val="0"/>
          <w:sz w:val="24"/>
          <w:lang w:val="uk-UA"/>
        </w:rPr>
      </w:pPr>
      <w:r w:rsidRPr="00FE70C2">
        <w:rPr>
          <w:rStyle w:val="a9"/>
          <w:b/>
          <w:bCs/>
          <w:iCs w:val="0"/>
          <w:sz w:val="24"/>
          <w:lang w:val="uk-UA"/>
        </w:rPr>
        <w:t>Приклади типових тестових завдан</w:t>
      </w:r>
      <w:r w:rsidR="00025737" w:rsidRPr="00FE70C2">
        <w:rPr>
          <w:rStyle w:val="a9"/>
          <w:b/>
          <w:bCs/>
          <w:iCs w:val="0"/>
          <w:sz w:val="24"/>
          <w:lang w:val="uk-UA"/>
        </w:rPr>
        <w:t>ь, що виносяться на дистанційний</w:t>
      </w:r>
      <w:r w:rsidR="004266C7">
        <w:rPr>
          <w:rStyle w:val="a9"/>
          <w:b/>
          <w:bCs/>
          <w:iCs w:val="0"/>
          <w:sz w:val="24"/>
          <w:lang w:val="uk-UA"/>
        </w:rPr>
        <w:t xml:space="preserve"> екзамен:</w:t>
      </w:r>
    </w:p>
    <w:p w14:paraId="60CBEB0F" w14:textId="3A0B1714" w:rsidR="003A6853" w:rsidRPr="00FE70C2" w:rsidRDefault="009F31B1" w:rsidP="00A10A55">
      <w:pPr>
        <w:widowControl w:val="0"/>
        <w:spacing w:after="60" w:line="240" w:lineRule="auto"/>
        <w:ind w:firstLine="851"/>
        <w:rPr>
          <w:rFonts w:ascii="Cambria" w:hAnsi="Cambria"/>
          <w:sz w:val="24"/>
          <w:szCs w:val="24"/>
          <w:lang w:val="uk-UA"/>
        </w:rPr>
      </w:pPr>
      <w:bookmarkStart w:id="58" w:name="_Toc83644981"/>
      <w:bookmarkStart w:id="59" w:name="_Toc83645746"/>
      <w:r w:rsidRPr="00FE70C2">
        <w:rPr>
          <w:rFonts w:ascii="Cambria" w:hAnsi="Cambria"/>
          <w:i/>
          <w:iCs/>
          <w:sz w:val="24"/>
          <w:szCs w:val="24"/>
        </w:rPr>
        <w:t xml:space="preserve">1. </w:t>
      </w:r>
      <w:r w:rsidR="003A6853" w:rsidRPr="00FE70C2">
        <w:rPr>
          <w:rFonts w:ascii="Cambria" w:hAnsi="Cambria"/>
          <w:i/>
          <w:iCs/>
          <w:sz w:val="24"/>
          <w:szCs w:val="24"/>
          <w:lang w:val="uk-UA"/>
        </w:rPr>
        <w:t>Форма прикладного дослідження соціального аудиту, при якій</w:t>
      </w:r>
      <w:r w:rsidR="003A6853" w:rsidRPr="00FE70C2">
        <w:rPr>
          <w:rFonts w:ascii="Cambria" w:hAnsi="Cambria"/>
          <w:i/>
          <w:sz w:val="24"/>
          <w:szCs w:val="24"/>
          <w:lang w:val="uk-UA"/>
        </w:rPr>
        <w:t xml:space="preserve"> аудиторська команда може порівнювати фактичні результати з заявленими цілями – це…?  </w:t>
      </w:r>
    </w:p>
    <w:p w14:paraId="0A059776" w14:textId="77777777" w:rsidR="003A6853" w:rsidRPr="00FE70C2" w:rsidRDefault="003A6853" w:rsidP="00A10A55">
      <w:pPr>
        <w:widowControl w:val="0"/>
        <w:numPr>
          <w:ilvl w:val="0"/>
          <w:numId w:val="20"/>
        </w:numPr>
        <w:tabs>
          <w:tab w:val="left" w:pos="851"/>
          <w:tab w:val="left" w:pos="993"/>
          <w:tab w:val="left" w:pos="1134"/>
          <w:tab w:val="left" w:pos="1276"/>
        </w:tabs>
        <w:spacing w:after="60" w:line="240" w:lineRule="auto"/>
        <w:ind w:left="0" w:firstLine="851"/>
        <w:rPr>
          <w:rFonts w:ascii="Cambria" w:hAnsi="Cambria"/>
          <w:sz w:val="24"/>
          <w:szCs w:val="24"/>
          <w:lang w:val="uk-UA"/>
        </w:rPr>
      </w:pPr>
      <w:r w:rsidRPr="00FE70C2">
        <w:rPr>
          <w:rFonts w:ascii="Cambria" w:hAnsi="Cambria"/>
          <w:sz w:val="24"/>
          <w:szCs w:val="24"/>
          <w:lang w:val="uk-UA"/>
        </w:rPr>
        <w:t>Порівняльний підхід.</w:t>
      </w:r>
    </w:p>
    <w:p w14:paraId="13904AC2" w14:textId="77777777" w:rsidR="003A6853" w:rsidRPr="00FE70C2" w:rsidRDefault="003A6853" w:rsidP="00A10A55">
      <w:pPr>
        <w:widowControl w:val="0"/>
        <w:numPr>
          <w:ilvl w:val="0"/>
          <w:numId w:val="20"/>
        </w:numPr>
        <w:tabs>
          <w:tab w:val="left" w:pos="851"/>
          <w:tab w:val="left" w:pos="993"/>
          <w:tab w:val="left" w:pos="1134"/>
          <w:tab w:val="left" w:pos="1276"/>
        </w:tabs>
        <w:spacing w:after="60" w:line="240" w:lineRule="auto"/>
        <w:ind w:left="0" w:firstLine="851"/>
        <w:rPr>
          <w:rFonts w:ascii="Cambria" w:hAnsi="Cambria"/>
          <w:sz w:val="24"/>
          <w:szCs w:val="24"/>
          <w:lang w:val="uk-UA"/>
        </w:rPr>
      </w:pPr>
      <w:r w:rsidRPr="00FE70C2">
        <w:rPr>
          <w:rFonts w:ascii="Cambria" w:hAnsi="Cambria"/>
          <w:sz w:val="24"/>
          <w:szCs w:val="24"/>
          <w:lang w:val="uk-UA"/>
        </w:rPr>
        <w:t>Статистичний підхід.</w:t>
      </w:r>
    </w:p>
    <w:p w14:paraId="2190B37E" w14:textId="77777777" w:rsidR="003A6853" w:rsidRPr="00FE70C2" w:rsidRDefault="003A6853" w:rsidP="00A10A55">
      <w:pPr>
        <w:widowControl w:val="0"/>
        <w:numPr>
          <w:ilvl w:val="0"/>
          <w:numId w:val="20"/>
        </w:numPr>
        <w:tabs>
          <w:tab w:val="left" w:pos="851"/>
          <w:tab w:val="left" w:pos="993"/>
          <w:tab w:val="left" w:pos="1134"/>
          <w:tab w:val="left" w:pos="1276"/>
        </w:tabs>
        <w:spacing w:after="60" w:line="240" w:lineRule="auto"/>
        <w:ind w:left="0" w:firstLine="851"/>
        <w:rPr>
          <w:rFonts w:ascii="Cambria" w:hAnsi="Cambria"/>
          <w:bCs/>
          <w:sz w:val="24"/>
          <w:szCs w:val="24"/>
          <w:lang w:val="uk-UA"/>
        </w:rPr>
      </w:pPr>
      <w:r w:rsidRPr="00FE70C2">
        <w:rPr>
          <w:rFonts w:ascii="Cambria" w:hAnsi="Cambria"/>
          <w:sz w:val="24"/>
          <w:szCs w:val="24"/>
          <w:lang w:val="uk-UA"/>
        </w:rPr>
        <w:t>Залучення</w:t>
      </w:r>
      <w:r w:rsidRPr="00FE70C2">
        <w:rPr>
          <w:rFonts w:ascii="Cambria" w:hAnsi="Cambria"/>
          <w:sz w:val="24"/>
          <w:szCs w:val="24"/>
        </w:rPr>
        <w:t xml:space="preserve"> </w:t>
      </w:r>
      <w:r w:rsidRPr="00FE70C2">
        <w:rPr>
          <w:rFonts w:ascii="Cambria" w:hAnsi="Cambria"/>
          <w:sz w:val="24"/>
          <w:szCs w:val="24"/>
          <w:lang w:val="uk-UA"/>
        </w:rPr>
        <w:t>зовнішніх експертів (м</w:t>
      </w:r>
      <w:r w:rsidRPr="00FE70C2">
        <w:rPr>
          <w:rFonts w:ascii="Cambria" w:hAnsi="Cambria"/>
          <w:bCs/>
          <w:sz w:val="24"/>
          <w:szCs w:val="24"/>
          <w:lang w:val="uk-UA"/>
        </w:rPr>
        <w:t>етод експертних оцінок).</w:t>
      </w:r>
    </w:p>
    <w:p w14:paraId="4742B965" w14:textId="77777777" w:rsidR="003A6853" w:rsidRPr="00FE70C2" w:rsidRDefault="003A6853" w:rsidP="00A10A55">
      <w:pPr>
        <w:widowControl w:val="0"/>
        <w:numPr>
          <w:ilvl w:val="0"/>
          <w:numId w:val="20"/>
        </w:numPr>
        <w:tabs>
          <w:tab w:val="left" w:pos="851"/>
          <w:tab w:val="left" w:pos="993"/>
          <w:tab w:val="left" w:pos="1134"/>
        </w:tabs>
        <w:spacing w:after="60" w:line="240" w:lineRule="auto"/>
        <w:ind w:left="0" w:firstLine="851"/>
        <w:rPr>
          <w:rFonts w:ascii="Cambria" w:hAnsi="Cambria"/>
          <w:sz w:val="24"/>
          <w:szCs w:val="24"/>
          <w:lang w:val="uk-UA"/>
        </w:rPr>
      </w:pPr>
      <w:r w:rsidRPr="00FE70C2">
        <w:rPr>
          <w:rFonts w:ascii="Cambria" w:hAnsi="Cambria"/>
          <w:sz w:val="24"/>
          <w:szCs w:val="24"/>
          <w:lang w:val="uk-UA"/>
        </w:rPr>
        <w:t>МВО підхід.</w:t>
      </w:r>
    </w:p>
    <w:p w14:paraId="2BCA3B6B" w14:textId="313C3AB2" w:rsidR="000D7D12" w:rsidRPr="00FE70C2" w:rsidRDefault="003A6853" w:rsidP="00A10A55">
      <w:pPr>
        <w:pStyle w:val="31"/>
        <w:tabs>
          <w:tab w:val="left" w:pos="1080"/>
        </w:tabs>
        <w:spacing w:after="60"/>
        <w:ind w:right="0" w:firstLine="851"/>
        <w:rPr>
          <w:rFonts w:ascii="Cambria" w:hAnsi="Cambria"/>
          <w:i/>
          <w:iCs/>
          <w:sz w:val="24"/>
          <w:szCs w:val="24"/>
        </w:rPr>
      </w:pPr>
      <w:r w:rsidRPr="00FE70C2">
        <w:rPr>
          <w:rFonts w:ascii="Cambria" w:hAnsi="Cambria"/>
          <w:i/>
          <w:iCs/>
          <w:sz w:val="24"/>
          <w:szCs w:val="24"/>
        </w:rPr>
        <w:t xml:space="preserve">2. </w:t>
      </w:r>
      <w:r w:rsidR="000D7D12" w:rsidRPr="00FE70C2">
        <w:rPr>
          <w:rFonts w:ascii="Cambria" w:hAnsi="Cambria"/>
          <w:i/>
          <w:iCs/>
          <w:sz w:val="24"/>
          <w:szCs w:val="24"/>
        </w:rPr>
        <w:t>Аналіз складу основної заробітної плати дозволяє встановити</w:t>
      </w:r>
      <w:r w:rsidR="00A10A55" w:rsidRPr="00FE70C2">
        <w:rPr>
          <w:rFonts w:ascii="Cambria" w:hAnsi="Cambria"/>
          <w:i/>
          <w:iCs/>
          <w:sz w:val="24"/>
          <w:szCs w:val="24"/>
        </w:rPr>
        <w:t xml:space="preserve">… ? </w:t>
      </w:r>
      <w:r w:rsidR="000D7D12" w:rsidRPr="00FE70C2">
        <w:rPr>
          <w:rFonts w:ascii="Cambria" w:hAnsi="Cambria"/>
          <w:i/>
          <w:iCs/>
          <w:sz w:val="24"/>
          <w:szCs w:val="24"/>
        </w:rPr>
        <w:t>:</w:t>
      </w:r>
    </w:p>
    <w:p w14:paraId="0856413B" w14:textId="77777777" w:rsidR="000D7D12" w:rsidRPr="00FE70C2" w:rsidRDefault="000D7D12" w:rsidP="00A10A55">
      <w:pPr>
        <w:widowControl w:val="0"/>
        <w:numPr>
          <w:ilvl w:val="0"/>
          <w:numId w:val="17"/>
        </w:numPr>
        <w:shd w:val="clear" w:color="auto" w:fill="FFFFFF"/>
        <w:tabs>
          <w:tab w:val="clear" w:pos="1864"/>
          <w:tab w:val="num" w:pos="0"/>
          <w:tab w:val="left" w:pos="1080"/>
          <w:tab w:val="left" w:pos="1276"/>
        </w:tabs>
        <w:spacing w:after="60" w:line="240" w:lineRule="auto"/>
        <w:ind w:left="0" w:firstLine="851"/>
        <w:rPr>
          <w:rFonts w:ascii="Cambria" w:hAnsi="Cambria"/>
          <w:sz w:val="24"/>
          <w:szCs w:val="24"/>
          <w:u w:val="single"/>
          <w:lang w:val="uk-UA"/>
        </w:rPr>
      </w:pPr>
      <w:r w:rsidRPr="00FE70C2">
        <w:rPr>
          <w:rFonts w:ascii="Cambria" w:hAnsi="Cambria"/>
          <w:iCs/>
          <w:sz w:val="24"/>
          <w:szCs w:val="24"/>
          <w:lang w:val="uk-UA"/>
        </w:rPr>
        <w:t xml:space="preserve">Активність організації у використанні окремих інструментів стимулювання ефективності, продуктивності та якості праці. </w:t>
      </w:r>
    </w:p>
    <w:p w14:paraId="7011383E" w14:textId="77777777" w:rsidR="000D7D12" w:rsidRPr="00FE70C2" w:rsidRDefault="000D7D12" w:rsidP="00A10A55">
      <w:pPr>
        <w:widowControl w:val="0"/>
        <w:numPr>
          <w:ilvl w:val="0"/>
          <w:numId w:val="17"/>
        </w:numPr>
        <w:shd w:val="clear" w:color="auto" w:fill="FFFFFF"/>
        <w:tabs>
          <w:tab w:val="clear" w:pos="1864"/>
          <w:tab w:val="num" w:pos="0"/>
          <w:tab w:val="left" w:pos="1080"/>
          <w:tab w:val="left" w:pos="1276"/>
        </w:tabs>
        <w:spacing w:after="60" w:line="240" w:lineRule="auto"/>
        <w:ind w:left="0" w:firstLine="851"/>
        <w:rPr>
          <w:rFonts w:ascii="Cambria" w:hAnsi="Cambria"/>
          <w:sz w:val="24"/>
          <w:szCs w:val="24"/>
          <w:lang w:val="uk-UA"/>
        </w:rPr>
      </w:pPr>
      <w:r w:rsidRPr="00FE70C2">
        <w:rPr>
          <w:rFonts w:ascii="Cambria" w:hAnsi="Cambria"/>
          <w:sz w:val="24"/>
          <w:szCs w:val="24"/>
          <w:lang w:val="uk-UA"/>
        </w:rPr>
        <w:t>Обсяги застосування (ступінь розповсюдження) в організації окремих форм і систем оплати праці (відрядної, почасової, комісійної, безтарифної, контрактної та інше).</w:t>
      </w:r>
    </w:p>
    <w:p w14:paraId="5FA78B1F" w14:textId="77777777" w:rsidR="000D7D12" w:rsidRPr="00FE70C2" w:rsidRDefault="000D7D12" w:rsidP="00A10A55">
      <w:pPr>
        <w:widowControl w:val="0"/>
        <w:numPr>
          <w:ilvl w:val="0"/>
          <w:numId w:val="17"/>
        </w:numPr>
        <w:shd w:val="clear" w:color="auto" w:fill="FFFFFF"/>
        <w:tabs>
          <w:tab w:val="clear" w:pos="1864"/>
          <w:tab w:val="num" w:pos="0"/>
          <w:tab w:val="left" w:pos="1080"/>
          <w:tab w:val="left" w:pos="1276"/>
        </w:tabs>
        <w:spacing w:after="60" w:line="240" w:lineRule="auto"/>
        <w:ind w:left="0" w:firstLine="851"/>
        <w:rPr>
          <w:rFonts w:ascii="Cambria" w:hAnsi="Cambria"/>
          <w:iCs/>
          <w:sz w:val="24"/>
          <w:szCs w:val="24"/>
          <w:u w:val="single"/>
          <w:lang w:val="uk-UA"/>
        </w:rPr>
      </w:pPr>
      <w:r w:rsidRPr="00FE70C2">
        <w:rPr>
          <w:rFonts w:ascii="Cambria" w:hAnsi="Cambria"/>
          <w:sz w:val="24"/>
          <w:szCs w:val="24"/>
          <w:lang w:val="uk-UA"/>
        </w:rPr>
        <w:t>Яку форму заохочення за рахунок чистого прибутку вважати найбільш дієвою.</w:t>
      </w:r>
    </w:p>
    <w:p w14:paraId="399113FB" w14:textId="77777777" w:rsidR="000D7D12" w:rsidRPr="00FE70C2" w:rsidRDefault="000D7D12" w:rsidP="00A10A55">
      <w:pPr>
        <w:widowControl w:val="0"/>
        <w:numPr>
          <w:ilvl w:val="0"/>
          <w:numId w:val="17"/>
        </w:numPr>
        <w:shd w:val="clear" w:color="auto" w:fill="FFFFFF"/>
        <w:tabs>
          <w:tab w:val="clear" w:pos="1864"/>
          <w:tab w:val="num" w:pos="0"/>
          <w:tab w:val="left" w:pos="1080"/>
          <w:tab w:val="left" w:pos="1134"/>
          <w:tab w:val="left" w:pos="1276"/>
        </w:tabs>
        <w:spacing w:after="60" w:line="240" w:lineRule="auto"/>
        <w:ind w:left="0" w:firstLine="851"/>
        <w:rPr>
          <w:rFonts w:ascii="Cambria" w:hAnsi="Cambria"/>
          <w:iCs/>
          <w:sz w:val="24"/>
          <w:szCs w:val="24"/>
          <w:u w:val="single"/>
          <w:lang w:val="uk-UA"/>
        </w:rPr>
      </w:pPr>
      <w:r w:rsidRPr="00FE70C2">
        <w:rPr>
          <w:rFonts w:ascii="Cambria" w:hAnsi="Cambria"/>
          <w:sz w:val="24"/>
          <w:szCs w:val="24"/>
          <w:lang w:val="uk-UA"/>
        </w:rPr>
        <w:t xml:space="preserve">Усі відповіді вірні. </w:t>
      </w:r>
    </w:p>
    <w:p w14:paraId="7665D772" w14:textId="07C40C49" w:rsidR="000D7D12" w:rsidRPr="00FE70C2" w:rsidRDefault="003A6853" w:rsidP="00A10A55">
      <w:pPr>
        <w:widowControl w:val="0"/>
        <w:shd w:val="clear" w:color="auto" w:fill="FFFFFF"/>
        <w:tabs>
          <w:tab w:val="left" w:pos="1080"/>
        </w:tabs>
        <w:spacing w:after="60" w:line="240" w:lineRule="auto"/>
        <w:ind w:firstLine="851"/>
        <w:rPr>
          <w:rFonts w:ascii="Cambria" w:hAnsi="Cambria"/>
          <w:i/>
          <w:sz w:val="24"/>
          <w:szCs w:val="24"/>
          <w:lang w:val="uk-UA" w:eastAsia="uk-UA"/>
        </w:rPr>
      </w:pPr>
      <w:r w:rsidRPr="00FE70C2">
        <w:rPr>
          <w:rFonts w:ascii="Cambria" w:hAnsi="Cambria"/>
          <w:bCs/>
          <w:i/>
          <w:sz w:val="24"/>
          <w:szCs w:val="24"/>
          <w:lang w:val="uk-UA" w:eastAsia="uk-UA"/>
        </w:rPr>
        <w:t>3</w:t>
      </w:r>
      <w:r w:rsidR="009F31B1" w:rsidRPr="00FE70C2">
        <w:rPr>
          <w:rFonts w:ascii="Cambria" w:hAnsi="Cambria"/>
          <w:bCs/>
          <w:i/>
          <w:sz w:val="24"/>
          <w:szCs w:val="24"/>
          <w:lang w:val="uk-UA" w:eastAsia="uk-UA"/>
        </w:rPr>
        <w:t xml:space="preserve">. </w:t>
      </w:r>
      <w:r w:rsidR="00A10A55" w:rsidRPr="00FE70C2">
        <w:rPr>
          <w:rFonts w:ascii="Cambria" w:hAnsi="Cambria"/>
          <w:bCs/>
          <w:i/>
          <w:sz w:val="24"/>
          <w:szCs w:val="24"/>
          <w:lang w:val="uk-UA" w:eastAsia="uk-UA"/>
        </w:rPr>
        <w:t>За якою формулою здійснюється р</w:t>
      </w:r>
      <w:r w:rsidR="000D7D12" w:rsidRPr="00FE70C2">
        <w:rPr>
          <w:rFonts w:ascii="Cambria" w:hAnsi="Cambria"/>
          <w:bCs/>
          <w:i/>
          <w:sz w:val="24"/>
          <w:szCs w:val="24"/>
          <w:lang w:val="uk-UA" w:eastAsia="uk-UA"/>
        </w:rPr>
        <w:t>озрахунок с</w:t>
      </w:r>
      <w:r w:rsidR="000D7D12" w:rsidRPr="00FE70C2">
        <w:rPr>
          <w:rFonts w:ascii="Cambria" w:hAnsi="Cambria"/>
          <w:bCs/>
          <w:i/>
          <w:spacing w:val="4"/>
          <w:sz w:val="24"/>
          <w:szCs w:val="24"/>
          <w:lang w:val="uk-UA"/>
        </w:rPr>
        <w:t xml:space="preserve">тупеня кількісної укомплектованості персоналу </w:t>
      </w:r>
      <w:r w:rsidR="000D7D12" w:rsidRPr="00FE70C2">
        <w:rPr>
          <w:rFonts w:ascii="Cambria" w:hAnsi="Cambria"/>
          <w:i/>
          <w:spacing w:val="4"/>
          <w:sz w:val="24"/>
          <w:szCs w:val="24"/>
          <w:lang w:val="uk-UA"/>
        </w:rPr>
        <w:t>(С</w:t>
      </w:r>
      <w:r w:rsidR="000D7D12" w:rsidRPr="00FE70C2">
        <w:rPr>
          <w:rFonts w:ascii="Cambria" w:hAnsi="Cambria"/>
          <w:i/>
          <w:spacing w:val="4"/>
          <w:sz w:val="24"/>
          <w:szCs w:val="24"/>
          <w:vertAlign w:val="subscript"/>
          <w:lang w:val="uk-UA"/>
        </w:rPr>
        <w:t>уп</w:t>
      </w:r>
      <w:r w:rsidR="00A10A55" w:rsidRPr="00FE70C2">
        <w:rPr>
          <w:rFonts w:ascii="Cambria" w:hAnsi="Cambria"/>
          <w:i/>
          <w:spacing w:val="4"/>
          <w:sz w:val="24"/>
          <w:szCs w:val="24"/>
          <w:lang w:val="uk-UA"/>
        </w:rPr>
        <w:t>) (</w:t>
      </w:r>
      <w:proofErr w:type="spellStart"/>
      <w:r w:rsidR="000D7D12" w:rsidRPr="00FE70C2">
        <w:rPr>
          <w:rFonts w:ascii="Cambria" w:hAnsi="Cambria"/>
          <w:i/>
          <w:sz w:val="24"/>
          <w:szCs w:val="24"/>
          <w:lang w:val="uk-UA" w:eastAsia="uk-UA"/>
        </w:rPr>
        <w:t>Ч</w:t>
      </w:r>
      <w:r w:rsidR="000D7D12" w:rsidRPr="00FE70C2">
        <w:rPr>
          <w:rFonts w:ascii="Cambria" w:hAnsi="Cambria"/>
          <w:i/>
          <w:sz w:val="24"/>
          <w:szCs w:val="24"/>
          <w:vertAlign w:val="subscript"/>
          <w:lang w:val="uk-UA" w:eastAsia="uk-UA"/>
        </w:rPr>
        <w:t>ф</w:t>
      </w:r>
      <w:proofErr w:type="spellEnd"/>
      <w:r w:rsidR="000D7D12" w:rsidRPr="00FE70C2">
        <w:rPr>
          <w:rFonts w:ascii="Cambria" w:hAnsi="Cambria"/>
          <w:i/>
          <w:sz w:val="24"/>
          <w:szCs w:val="24"/>
          <w:lang w:val="uk-UA" w:eastAsia="uk-UA"/>
        </w:rPr>
        <w:t xml:space="preserve"> – фактична чисельність працівників відповідної професії; </w:t>
      </w:r>
      <w:proofErr w:type="spellStart"/>
      <w:r w:rsidR="000D7D12" w:rsidRPr="00FE70C2">
        <w:rPr>
          <w:rFonts w:ascii="Cambria" w:hAnsi="Cambria"/>
          <w:i/>
          <w:sz w:val="24"/>
          <w:szCs w:val="24"/>
          <w:lang w:val="uk-UA" w:eastAsia="uk-UA"/>
        </w:rPr>
        <w:t>Ч</w:t>
      </w:r>
      <w:r w:rsidR="000D7D12" w:rsidRPr="00FE70C2">
        <w:rPr>
          <w:rFonts w:ascii="Cambria" w:hAnsi="Cambria"/>
          <w:i/>
          <w:sz w:val="24"/>
          <w:szCs w:val="24"/>
          <w:vertAlign w:val="subscript"/>
          <w:lang w:val="uk-UA" w:eastAsia="uk-UA"/>
        </w:rPr>
        <w:t>штат</w:t>
      </w:r>
      <w:proofErr w:type="spellEnd"/>
      <w:r w:rsidR="000D7D12" w:rsidRPr="00FE70C2">
        <w:rPr>
          <w:rFonts w:ascii="Cambria" w:hAnsi="Cambria"/>
          <w:i/>
          <w:sz w:val="24"/>
          <w:szCs w:val="24"/>
          <w:vertAlign w:val="subscript"/>
          <w:lang w:val="uk-UA" w:eastAsia="uk-UA"/>
        </w:rPr>
        <w:t xml:space="preserve">. </w:t>
      </w:r>
      <w:r w:rsidR="000D7D12" w:rsidRPr="00FE70C2">
        <w:rPr>
          <w:rFonts w:ascii="Cambria" w:hAnsi="Cambria"/>
          <w:i/>
          <w:sz w:val="24"/>
          <w:szCs w:val="24"/>
          <w:lang w:val="uk-UA" w:eastAsia="uk-UA"/>
        </w:rPr>
        <w:t>– чисельність персоналу відповідної професії, передбачена штатним розкладом організації</w:t>
      </w:r>
      <w:r w:rsidR="00A10A55" w:rsidRPr="00FE70C2">
        <w:rPr>
          <w:rFonts w:ascii="Cambria" w:hAnsi="Cambria"/>
          <w:i/>
          <w:sz w:val="24"/>
          <w:szCs w:val="24"/>
          <w:lang w:val="uk-UA" w:eastAsia="uk-UA"/>
        </w:rPr>
        <w:t xml:space="preserve">) ? </w:t>
      </w:r>
    </w:p>
    <w:p w14:paraId="3C073902" w14:textId="2D39EEE1" w:rsidR="000D7D12" w:rsidRPr="00FE70C2" w:rsidRDefault="00D5233D" w:rsidP="00A10A55">
      <w:pPr>
        <w:widowControl w:val="0"/>
        <w:numPr>
          <w:ilvl w:val="0"/>
          <w:numId w:val="18"/>
        </w:numPr>
        <w:shd w:val="clear" w:color="auto" w:fill="FFFFFF"/>
        <w:tabs>
          <w:tab w:val="left" w:pos="993"/>
          <w:tab w:val="left" w:pos="1134"/>
          <w:tab w:val="left" w:pos="1276"/>
        </w:tabs>
        <w:spacing w:after="60" w:line="240" w:lineRule="auto"/>
        <w:ind w:left="0" w:firstLine="851"/>
        <w:rPr>
          <w:rFonts w:ascii="Cambria" w:hAnsi="Cambria"/>
          <w:spacing w:val="1"/>
          <w:sz w:val="24"/>
          <w:szCs w:val="24"/>
          <w:u w:val="single"/>
          <w:lang w:val="uk-UA" w:eastAsia="uk-UA"/>
        </w:rPr>
      </w:pPr>
      <w:r w:rsidRPr="00FE70C2">
        <w:rPr>
          <w:rFonts w:ascii="Cambria" w:hAnsi="Cambria"/>
          <w:spacing w:val="1"/>
          <w:position w:val="-34"/>
          <w:sz w:val="24"/>
          <w:szCs w:val="24"/>
          <w:lang w:val="uk-UA" w:eastAsia="uk-UA"/>
        </w:rPr>
        <w:object w:dxaOrig="2799" w:dyaOrig="800" w14:anchorId="5475D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32.85pt" o:ole="">
            <v:imagedata r:id="rId8" o:title=""/>
          </v:shape>
          <o:OLEObject Type="Embed" ProgID="Equation.3" ShapeID="_x0000_i1025" DrawAspect="Content" ObjectID="_1723580214" r:id="rId9"/>
        </w:object>
      </w:r>
      <w:r w:rsidR="000D7D12" w:rsidRPr="00FE70C2">
        <w:rPr>
          <w:rFonts w:ascii="Cambria" w:hAnsi="Cambria"/>
          <w:spacing w:val="1"/>
          <w:sz w:val="24"/>
          <w:szCs w:val="24"/>
          <w:lang w:val="uk-UA" w:eastAsia="uk-UA"/>
        </w:rPr>
        <w:t>.</w:t>
      </w:r>
    </w:p>
    <w:p w14:paraId="7C22E0A8" w14:textId="7ADA4144" w:rsidR="000D7D12" w:rsidRPr="00FE70C2" w:rsidRDefault="00D5233D" w:rsidP="00A10A55">
      <w:pPr>
        <w:pStyle w:val="31"/>
        <w:numPr>
          <w:ilvl w:val="0"/>
          <w:numId w:val="18"/>
        </w:numPr>
        <w:shd w:val="clear" w:color="auto" w:fill="FFFFFF"/>
        <w:tabs>
          <w:tab w:val="left" w:pos="993"/>
          <w:tab w:val="left" w:pos="1134"/>
          <w:tab w:val="left" w:pos="1276"/>
        </w:tabs>
        <w:spacing w:after="60"/>
        <w:ind w:left="0" w:right="0" w:firstLine="851"/>
        <w:rPr>
          <w:rFonts w:ascii="Cambria" w:hAnsi="Cambria"/>
          <w:i/>
          <w:iCs/>
          <w:spacing w:val="1"/>
          <w:sz w:val="24"/>
          <w:szCs w:val="24"/>
        </w:rPr>
      </w:pPr>
      <w:r w:rsidRPr="00FE70C2">
        <w:rPr>
          <w:rFonts w:ascii="Cambria" w:hAnsi="Cambria"/>
          <w:spacing w:val="1"/>
          <w:position w:val="-36"/>
          <w:sz w:val="24"/>
          <w:szCs w:val="24"/>
        </w:rPr>
        <w:object w:dxaOrig="2220" w:dyaOrig="800" w14:anchorId="47E05932">
          <v:shape id="_x0000_i1026" type="#_x0000_t75" style="width:99.05pt;height:35.15pt" o:ole="">
            <v:imagedata r:id="rId10" o:title=""/>
          </v:shape>
          <o:OLEObject Type="Embed" ProgID="Equation.3" ShapeID="_x0000_i1026" DrawAspect="Content" ObjectID="_1723580215" r:id="rId11"/>
        </w:object>
      </w:r>
      <w:r w:rsidR="000D7D12" w:rsidRPr="00FE70C2">
        <w:rPr>
          <w:rFonts w:ascii="Cambria" w:hAnsi="Cambria"/>
          <w:spacing w:val="1"/>
          <w:sz w:val="24"/>
          <w:szCs w:val="24"/>
        </w:rPr>
        <w:t>.</w:t>
      </w:r>
    </w:p>
    <w:p w14:paraId="6111928D" w14:textId="4F41EE26" w:rsidR="000D7D12" w:rsidRPr="00FE70C2" w:rsidRDefault="00D5233D" w:rsidP="00A10A55">
      <w:pPr>
        <w:widowControl w:val="0"/>
        <w:numPr>
          <w:ilvl w:val="0"/>
          <w:numId w:val="18"/>
        </w:numPr>
        <w:shd w:val="clear" w:color="auto" w:fill="FFFFFF"/>
        <w:tabs>
          <w:tab w:val="left" w:pos="993"/>
          <w:tab w:val="left" w:pos="1134"/>
          <w:tab w:val="left" w:pos="1276"/>
        </w:tabs>
        <w:spacing w:after="60" w:line="240" w:lineRule="auto"/>
        <w:ind w:left="0" w:firstLine="851"/>
        <w:rPr>
          <w:rFonts w:ascii="Cambria" w:hAnsi="Cambria"/>
          <w:spacing w:val="1"/>
          <w:sz w:val="24"/>
          <w:szCs w:val="24"/>
          <w:lang w:val="uk-UA" w:eastAsia="uk-UA"/>
        </w:rPr>
      </w:pPr>
      <w:r w:rsidRPr="00FE70C2">
        <w:rPr>
          <w:rFonts w:ascii="Cambria" w:hAnsi="Cambria"/>
          <w:spacing w:val="1"/>
          <w:position w:val="-16"/>
          <w:sz w:val="24"/>
          <w:szCs w:val="24"/>
          <w:lang w:val="uk-UA" w:eastAsia="uk-UA"/>
        </w:rPr>
        <w:object w:dxaOrig="2960" w:dyaOrig="420" w14:anchorId="04CAC057">
          <v:shape id="_x0000_i1027" type="#_x0000_t75" style="width:135.95pt;height:19pt" o:ole="">
            <v:imagedata r:id="rId12" o:title=""/>
          </v:shape>
          <o:OLEObject Type="Embed" ProgID="Equation.3" ShapeID="_x0000_i1027" DrawAspect="Content" ObjectID="_1723580216" r:id="rId13"/>
        </w:object>
      </w:r>
      <w:r w:rsidR="000D7D12" w:rsidRPr="00FE70C2">
        <w:rPr>
          <w:rFonts w:ascii="Cambria" w:hAnsi="Cambria"/>
          <w:spacing w:val="1"/>
          <w:sz w:val="24"/>
          <w:szCs w:val="24"/>
          <w:lang w:val="uk-UA" w:eastAsia="uk-UA"/>
        </w:rPr>
        <w:t>.</w:t>
      </w:r>
    </w:p>
    <w:p w14:paraId="7A301F6F" w14:textId="78D13DB7" w:rsidR="000D7D12" w:rsidRPr="00FE70C2" w:rsidRDefault="00D5233D" w:rsidP="00A10A55">
      <w:pPr>
        <w:widowControl w:val="0"/>
        <w:numPr>
          <w:ilvl w:val="0"/>
          <w:numId w:val="18"/>
        </w:numPr>
        <w:shd w:val="clear" w:color="auto" w:fill="FFFFFF"/>
        <w:tabs>
          <w:tab w:val="left" w:pos="993"/>
          <w:tab w:val="left" w:pos="1134"/>
          <w:tab w:val="left" w:pos="1276"/>
        </w:tabs>
        <w:spacing w:after="60" w:line="240" w:lineRule="auto"/>
        <w:ind w:left="0" w:firstLine="851"/>
        <w:rPr>
          <w:rFonts w:ascii="Cambria" w:hAnsi="Cambria"/>
          <w:sz w:val="24"/>
          <w:szCs w:val="24"/>
          <w:lang w:val="uk-UA" w:eastAsia="uk-UA"/>
        </w:rPr>
      </w:pPr>
      <w:r w:rsidRPr="00FE70C2">
        <w:rPr>
          <w:rFonts w:ascii="Cambria" w:hAnsi="Cambria"/>
          <w:spacing w:val="1"/>
          <w:position w:val="-34"/>
          <w:sz w:val="24"/>
          <w:szCs w:val="24"/>
          <w:lang w:val="uk-UA" w:eastAsia="uk-UA"/>
        </w:rPr>
        <w:object w:dxaOrig="2220" w:dyaOrig="800" w14:anchorId="71416FAB">
          <v:shape id="_x0000_i1028" type="#_x0000_t75" style="width:101.4pt;height:36.3pt" o:ole="">
            <v:imagedata r:id="rId14" o:title=""/>
          </v:shape>
          <o:OLEObject Type="Embed" ProgID="Equation.3" ShapeID="_x0000_i1028" DrawAspect="Content" ObjectID="_1723580217" r:id="rId15"/>
        </w:object>
      </w:r>
      <w:r w:rsidR="000D7D12" w:rsidRPr="00FE70C2">
        <w:rPr>
          <w:rFonts w:ascii="Cambria" w:hAnsi="Cambria"/>
          <w:spacing w:val="1"/>
          <w:sz w:val="24"/>
          <w:szCs w:val="24"/>
          <w:lang w:val="uk-UA" w:eastAsia="uk-UA"/>
        </w:rPr>
        <w:t>.</w:t>
      </w:r>
    </w:p>
    <w:p w14:paraId="003A9B60" w14:textId="4103D211" w:rsidR="000D7D12" w:rsidRPr="00FE70C2" w:rsidRDefault="003A6853" w:rsidP="00A10A55">
      <w:pPr>
        <w:widowControl w:val="0"/>
        <w:shd w:val="clear" w:color="auto" w:fill="FFFFFF"/>
        <w:tabs>
          <w:tab w:val="left" w:pos="1066"/>
        </w:tabs>
        <w:spacing w:after="60" w:line="240" w:lineRule="auto"/>
        <w:ind w:firstLine="851"/>
        <w:rPr>
          <w:rFonts w:ascii="Cambria" w:hAnsi="Cambria"/>
          <w:i/>
          <w:sz w:val="24"/>
          <w:szCs w:val="24"/>
          <w:lang w:val="uk-UA"/>
        </w:rPr>
      </w:pPr>
      <w:r w:rsidRPr="00FE70C2">
        <w:rPr>
          <w:rFonts w:ascii="Cambria" w:hAnsi="Cambria"/>
          <w:i/>
          <w:iCs/>
          <w:sz w:val="24"/>
          <w:szCs w:val="24"/>
          <w:lang w:val="uk-UA"/>
        </w:rPr>
        <w:t>4</w:t>
      </w:r>
      <w:r w:rsidR="009F31B1" w:rsidRPr="00FE70C2">
        <w:rPr>
          <w:rFonts w:ascii="Cambria" w:hAnsi="Cambria"/>
          <w:i/>
          <w:iCs/>
          <w:sz w:val="24"/>
          <w:szCs w:val="24"/>
          <w:lang w:val="uk-UA"/>
        </w:rPr>
        <w:t xml:space="preserve">. </w:t>
      </w:r>
      <w:r w:rsidR="00A10A55" w:rsidRPr="00FE70C2">
        <w:rPr>
          <w:rFonts w:ascii="Cambria" w:hAnsi="Cambria"/>
          <w:i/>
          <w:iCs/>
          <w:sz w:val="24"/>
          <w:szCs w:val="24"/>
          <w:lang w:val="uk-UA"/>
        </w:rPr>
        <w:t>У якому випадку необхідно проводити аудит винагород?</w:t>
      </w:r>
    </w:p>
    <w:p w14:paraId="6367547D" w14:textId="77777777" w:rsidR="000D7D12" w:rsidRPr="00FE70C2" w:rsidRDefault="000D7D12" w:rsidP="00A10A55">
      <w:pPr>
        <w:widowControl w:val="0"/>
        <w:numPr>
          <w:ilvl w:val="1"/>
          <w:numId w:val="19"/>
        </w:numPr>
        <w:shd w:val="clear" w:color="auto" w:fill="FFFFFF"/>
        <w:tabs>
          <w:tab w:val="left" w:pos="1276"/>
        </w:tabs>
        <w:spacing w:after="60" w:line="240" w:lineRule="auto"/>
        <w:ind w:left="0" w:firstLine="851"/>
        <w:rPr>
          <w:rFonts w:ascii="Cambria" w:hAnsi="Cambria"/>
          <w:sz w:val="24"/>
          <w:szCs w:val="24"/>
          <w:lang w:val="uk-UA"/>
        </w:rPr>
      </w:pPr>
      <w:r w:rsidRPr="00FE70C2">
        <w:rPr>
          <w:rFonts w:ascii="Cambria" w:hAnsi="Cambria"/>
          <w:sz w:val="24"/>
          <w:szCs w:val="24"/>
          <w:lang w:val="uk-UA"/>
        </w:rPr>
        <w:t>Політика винагород не задовольняє персонал організації.</w:t>
      </w:r>
    </w:p>
    <w:p w14:paraId="0E213C78" w14:textId="77777777" w:rsidR="000D7D12" w:rsidRPr="00FE70C2" w:rsidRDefault="000D7D12" w:rsidP="00A10A55">
      <w:pPr>
        <w:widowControl w:val="0"/>
        <w:numPr>
          <w:ilvl w:val="1"/>
          <w:numId w:val="19"/>
        </w:numPr>
        <w:shd w:val="clear" w:color="auto" w:fill="FFFFFF"/>
        <w:tabs>
          <w:tab w:val="left" w:pos="1276"/>
        </w:tabs>
        <w:spacing w:after="60" w:line="240" w:lineRule="auto"/>
        <w:ind w:left="0" w:firstLine="851"/>
        <w:rPr>
          <w:rFonts w:ascii="Cambria" w:hAnsi="Cambria"/>
          <w:sz w:val="24"/>
          <w:szCs w:val="24"/>
          <w:lang w:val="uk-UA"/>
        </w:rPr>
      </w:pPr>
      <w:r w:rsidRPr="00FE70C2">
        <w:rPr>
          <w:rFonts w:ascii="Cambria" w:hAnsi="Cambria"/>
          <w:sz w:val="24"/>
          <w:szCs w:val="24"/>
          <w:lang w:val="uk-UA"/>
        </w:rPr>
        <w:t>Конкуренти поміняли політику винагород.</w:t>
      </w:r>
    </w:p>
    <w:p w14:paraId="2C198F87" w14:textId="77777777" w:rsidR="000D7D12" w:rsidRPr="00FE70C2" w:rsidRDefault="000D7D12" w:rsidP="00A10A55">
      <w:pPr>
        <w:widowControl w:val="0"/>
        <w:numPr>
          <w:ilvl w:val="1"/>
          <w:numId w:val="19"/>
        </w:numPr>
        <w:shd w:val="clear" w:color="auto" w:fill="FFFFFF"/>
        <w:tabs>
          <w:tab w:val="left" w:pos="1276"/>
        </w:tabs>
        <w:spacing w:after="60" w:line="240" w:lineRule="auto"/>
        <w:ind w:left="0" w:firstLine="851"/>
        <w:rPr>
          <w:rFonts w:ascii="Cambria" w:hAnsi="Cambria"/>
          <w:sz w:val="24"/>
          <w:szCs w:val="24"/>
          <w:lang w:val="uk-UA"/>
        </w:rPr>
      </w:pPr>
      <w:r w:rsidRPr="00FE70C2">
        <w:rPr>
          <w:rFonts w:ascii="Cambria" w:hAnsi="Cambria"/>
          <w:sz w:val="24"/>
          <w:szCs w:val="24"/>
          <w:lang w:val="uk-UA"/>
        </w:rPr>
        <w:t>Останні зміни в політиці винагород здійснювалися понад 2-3 роки тому.</w:t>
      </w:r>
    </w:p>
    <w:p w14:paraId="6BA3EFE7" w14:textId="77777777" w:rsidR="000D7D12" w:rsidRPr="00FE70C2" w:rsidRDefault="000D7D12" w:rsidP="00A10A55">
      <w:pPr>
        <w:widowControl w:val="0"/>
        <w:numPr>
          <w:ilvl w:val="1"/>
          <w:numId w:val="19"/>
        </w:numPr>
        <w:shd w:val="clear" w:color="auto" w:fill="FFFFFF"/>
        <w:tabs>
          <w:tab w:val="left" w:pos="1134"/>
        </w:tabs>
        <w:spacing w:after="60" w:line="240" w:lineRule="auto"/>
        <w:ind w:left="0" w:firstLine="851"/>
        <w:rPr>
          <w:rFonts w:ascii="Cambria" w:hAnsi="Cambria"/>
          <w:sz w:val="24"/>
          <w:szCs w:val="24"/>
          <w:lang w:val="uk-UA"/>
        </w:rPr>
      </w:pPr>
      <w:r w:rsidRPr="00FE70C2">
        <w:rPr>
          <w:rFonts w:ascii="Cambria" w:hAnsi="Cambria"/>
          <w:sz w:val="24"/>
          <w:szCs w:val="24"/>
          <w:lang w:val="uk-UA"/>
        </w:rPr>
        <w:t>Необхідно оптимізувати фонд заробітної плати та розподіл постійної і змінної частини винагород.</w:t>
      </w:r>
    </w:p>
    <w:p w14:paraId="32E9E718" w14:textId="5CC3CB27" w:rsidR="00087CDB" w:rsidRPr="00FE70C2" w:rsidRDefault="00087CDB" w:rsidP="000D7D12">
      <w:pPr>
        <w:pStyle w:val="2"/>
        <w:spacing w:before="120" w:after="120"/>
        <w:jc w:val="center"/>
        <w:rPr>
          <w:rFonts w:ascii="Cambria" w:hAnsi="Cambria"/>
          <w:sz w:val="24"/>
          <w:szCs w:val="24"/>
          <w:lang w:val="uk-UA"/>
        </w:rPr>
      </w:pPr>
      <w:bookmarkStart w:id="60" w:name="_Toc90837267"/>
      <w:r w:rsidRPr="00FE70C2">
        <w:rPr>
          <w:rFonts w:ascii="Cambria" w:hAnsi="Cambria"/>
          <w:sz w:val="24"/>
          <w:szCs w:val="24"/>
          <w:lang w:val="uk-UA"/>
        </w:rPr>
        <w:t>6.3. Критерії оцінювання екзаменаційної роботи / екзаменаційного тесту</w:t>
      </w:r>
      <w:bookmarkEnd w:id="58"/>
      <w:bookmarkEnd w:id="59"/>
      <w:bookmarkEnd w:id="60"/>
    </w:p>
    <w:p w14:paraId="52535BC2" w14:textId="77777777" w:rsidR="00087CDB" w:rsidRPr="00FE70C2" w:rsidRDefault="00087CDB" w:rsidP="00C941A6">
      <w:pPr>
        <w:pStyle w:val="af3"/>
        <w:spacing w:after="120"/>
        <w:ind w:firstLine="851"/>
        <w:rPr>
          <w:sz w:val="24"/>
          <w:lang w:val="uk-UA"/>
        </w:rPr>
      </w:pPr>
      <w:r w:rsidRPr="00FE70C2">
        <w:rPr>
          <w:sz w:val="24"/>
          <w:lang w:val="uk-UA"/>
        </w:rPr>
        <w:t xml:space="preserve">Завданням іспиту є перевірка розуміння студентом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проблеми. </w:t>
      </w:r>
    </w:p>
    <w:p w14:paraId="62F40BB9" w14:textId="77777777" w:rsidR="00087CDB" w:rsidRPr="00FE70C2" w:rsidRDefault="00087CDB" w:rsidP="00C941A6">
      <w:pPr>
        <w:pStyle w:val="af3"/>
        <w:spacing w:after="120"/>
        <w:ind w:firstLine="851"/>
        <w:rPr>
          <w:sz w:val="24"/>
          <w:lang w:val="uk-UA"/>
        </w:rPr>
      </w:pPr>
      <w:r w:rsidRPr="00FE70C2">
        <w:rPr>
          <w:sz w:val="24"/>
          <w:lang w:val="uk-UA"/>
        </w:rPr>
        <w:t>Кожне з 5 завдань екзаменаційного білету оцінюється в діапазоні 0 – 10 балів. Відповідно загальний результат екзамену оцінюється в діапазоні 0 – 50 балів.</w:t>
      </w:r>
    </w:p>
    <w:p w14:paraId="4772A7C6" w14:textId="030C3E02" w:rsidR="00087CDB" w:rsidRPr="00FE70C2" w:rsidRDefault="00087CDB" w:rsidP="00C941A6">
      <w:pPr>
        <w:pStyle w:val="af3"/>
        <w:spacing w:after="120"/>
        <w:ind w:firstLine="851"/>
        <w:rPr>
          <w:sz w:val="24"/>
          <w:lang w:val="uk-UA" w:eastAsia="en-US"/>
        </w:rPr>
      </w:pPr>
      <w:r w:rsidRPr="00FE70C2">
        <w:rPr>
          <w:sz w:val="24"/>
          <w:lang w:val="uk-UA" w:eastAsia="en-US"/>
        </w:rPr>
        <w:t>Рамкові критерії оцінювання завдання екзамена</w:t>
      </w:r>
      <w:r w:rsidR="00C941A6" w:rsidRPr="00FE70C2">
        <w:rPr>
          <w:sz w:val="24"/>
          <w:lang w:val="uk-UA" w:eastAsia="en-US"/>
        </w:rPr>
        <w:t>ційного білета наведено в табл.</w:t>
      </w:r>
    </w:p>
    <w:p w14:paraId="149B4288" w14:textId="13133CA5" w:rsidR="00087CDB" w:rsidRPr="00FE70C2" w:rsidRDefault="009F31B1" w:rsidP="00C941A6">
      <w:pPr>
        <w:pStyle w:val="af3"/>
        <w:spacing w:after="120"/>
        <w:jc w:val="center"/>
        <w:rPr>
          <w:sz w:val="24"/>
          <w:lang w:val="uk-UA" w:eastAsia="en-US"/>
        </w:rPr>
      </w:pPr>
      <w:r w:rsidRPr="00FE70C2">
        <w:rPr>
          <w:sz w:val="24"/>
          <w:lang w:val="uk-UA" w:eastAsia="en-US"/>
        </w:rPr>
        <w:t xml:space="preserve">Таблиця 15 </w:t>
      </w:r>
      <w:r w:rsidR="00087CDB" w:rsidRPr="00FE70C2">
        <w:rPr>
          <w:sz w:val="24"/>
          <w:lang w:val="uk-UA" w:eastAsia="en-US"/>
        </w:rPr>
        <w:t xml:space="preserve">– </w:t>
      </w:r>
      <w:r w:rsidR="00087CDB" w:rsidRPr="00FE70C2">
        <w:rPr>
          <w:b/>
          <w:bCs/>
          <w:sz w:val="24"/>
          <w:lang w:val="uk-UA" w:eastAsia="en-US"/>
        </w:rPr>
        <w:t>Рамкові критерії оцінювання завдання екзаменаційного білета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753"/>
      </w:tblGrid>
      <w:tr w:rsidR="007D26FA" w:rsidRPr="00FE70C2" w14:paraId="77545780" w14:textId="77777777" w:rsidTr="00F4392C">
        <w:tc>
          <w:tcPr>
            <w:tcW w:w="2457" w:type="pct"/>
            <w:vAlign w:val="center"/>
          </w:tcPr>
          <w:p w14:paraId="23540897" w14:textId="77777777" w:rsidR="00087CDB" w:rsidRPr="00FE70C2" w:rsidRDefault="00087CDB" w:rsidP="00C941A6">
            <w:pPr>
              <w:spacing w:line="240" w:lineRule="auto"/>
              <w:ind w:firstLine="0"/>
              <w:jc w:val="center"/>
              <w:rPr>
                <w:rFonts w:ascii="Cambria" w:hAnsi="Cambria"/>
                <w:b/>
                <w:bCs/>
                <w:i/>
                <w:iCs/>
                <w:lang w:val="uk-UA"/>
              </w:rPr>
            </w:pPr>
            <w:r w:rsidRPr="00FE70C2">
              <w:rPr>
                <w:rFonts w:ascii="Cambria" w:hAnsi="Cambria"/>
                <w:b/>
                <w:bCs/>
                <w:i/>
                <w:iCs/>
                <w:lang w:val="uk-UA"/>
              </w:rPr>
              <w:t>Кількість балів за 10 баловою шкалою</w:t>
            </w:r>
          </w:p>
        </w:tc>
        <w:tc>
          <w:tcPr>
            <w:tcW w:w="2543" w:type="pct"/>
            <w:vAlign w:val="center"/>
          </w:tcPr>
          <w:p w14:paraId="69DA50A2" w14:textId="77777777" w:rsidR="00087CDB" w:rsidRPr="00FE70C2" w:rsidRDefault="00087CDB" w:rsidP="00C941A6">
            <w:pPr>
              <w:spacing w:line="240" w:lineRule="auto"/>
              <w:ind w:firstLine="0"/>
              <w:jc w:val="center"/>
              <w:rPr>
                <w:rFonts w:ascii="Cambria" w:hAnsi="Cambria"/>
                <w:b/>
                <w:bCs/>
                <w:i/>
                <w:iCs/>
                <w:lang w:val="uk-UA"/>
              </w:rPr>
            </w:pPr>
            <w:r w:rsidRPr="00FE70C2">
              <w:rPr>
                <w:rFonts w:ascii="Cambria" w:hAnsi="Cambria"/>
                <w:b/>
                <w:bCs/>
                <w:i/>
                <w:iCs/>
                <w:lang w:val="uk-UA"/>
              </w:rPr>
              <w:t>Рівень повноти й коректності відповіді</w:t>
            </w:r>
          </w:p>
        </w:tc>
      </w:tr>
      <w:tr w:rsidR="007D26FA" w:rsidRPr="00FE70C2" w14:paraId="0B29C02B" w14:textId="77777777" w:rsidTr="00F4392C">
        <w:tc>
          <w:tcPr>
            <w:tcW w:w="2457" w:type="pct"/>
            <w:vAlign w:val="center"/>
          </w:tcPr>
          <w:p w14:paraId="79ADC4FB" w14:textId="77777777" w:rsidR="00087CDB" w:rsidRPr="00FE70C2" w:rsidRDefault="00087CDB" w:rsidP="00C941A6">
            <w:pPr>
              <w:spacing w:line="240" w:lineRule="auto"/>
              <w:ind w:firstLine="0"/>
              <w:jc w:val="center"/>
              <w:rPr>
                <w:rFonts w:ascii="Cambria" w:hAnsi="Cambria"/>
                <w:lang w:val="uk-UA"/>
              </w:rPr>
            </w:pPr>
            <w:r w:rsidRPr="00FE70C2">
              <w:rPr>
                <w:rFonts w:ascii="Cambria" w:hAnsi="Cambria"/>
                <w:lang w:val="uk-UA"/>
              </w:rPr>
              <w:t>10</w:t>
            </w:r>
          </w:p>
        </w:tc>
        <w:tc>
          <w:tcPr>
            <w:tcW w:w="2543" w:type="pct"/>
            <w:vAlign w:val="center"/>
          </w:tcPr>
          <w:p w14:paraId="1A6AB836" w14:textId="77777777" w:rsidR="00087CDB" w:rsidRPr="00FE70C2" w:rsidRDefault="00087CDB" w:rsidP="00C941A6">
            <w:pPr>
              <w:spacing w:line="240" w:lineRule="auto"/>
              <w:ind w:firstLine="0"/>
              <w:jc w:val="center"/>
              <w:rPr>
                <w:rFonts w:ascii="Cambria" w:hAnsi="Cambria"/>
                <w:lang w:val="uk-UA"/>
              </w:rPr>
            </w:pPr>
            <w:r w:rsidRPr="00FE70C2">
              <w:rPr>
                <w:rFonts w:ascii="Cambria" w:hAnsi="Cambria"/>
                <w:lang w:val="uk-UA"/>
              </w:rPr>
              <w:t>відмінний</w:t>
            </w:r>
          </w:p>
        </w:tc>
      </w:tr>
      <w:tr w:rsidR="007D26FA" w:rsidRPr="00FE70C2" w14:paraId="21D9B9BF" w14:textId="77777777" w:rsidTr="00F4392C">
        <w:tc>
          <w:tcPr>
            <w:tcW w:w="2457" w:type="pct"/>
            <w:vAlign w:val="center"/>
          </w:tcPr>
          <w:p w14:paraId="5BBDEF36" w14:textId="77777777" w:rsidR="00087CDB" w:rsidRPr="00FE70C2" w:rsidRDefault="00087CDB" w:rsidP="00C941A6">
            <w:pPr>
              <w:spacing w:line="240" w:lineRule="auto"/>
              <w:ind w:firstLine="0"/>
              <w:jc w:val="center"/>
              <w:rPr>
                <w:rFonts w:ascii="Cambria" w:hAnsi="Cambria"/>
                <w:lang w:val="uk-UA"/>
              </w:rPr>
            </w:pPr>
            <w:r w:rsidRPr="00FE70C2">
              <w:rPr>
                <w:rFonts w:ascii="Cambria" w:hAnsi="Cambria"/>
                <w:lang w:val="uk-UA"/>
              </w:rPr>
              <w:t>8</w:t>
            </w:r>
          </w:p>
        </w:tc>
        <w:tc>
          <w:tcPr>
            <w:tcW w:w="2543" w:type="pct"/>
            <w:vAlign w:val="center"/>
          </w:tcPr>
          <w:p w14:paraId="208ED04C" w14:textId="77777777" w:rsidR="00087CDB" w:rsidRPr="00FE70C2" w:rsidRDefault="00087CDB" w:rsidP="00C941A6">
            <w:pPr>
              <w:spacing w:line="240" w:lineRule="auto"/>
              <w:ind w:firstLine="0"/>
              <w:jc w:val="center"/>
              <w:rPr>
                <w:rFonts w:ascii="Cambria" w:hAnsi="Cambria"/>
                <w:lang w:val="uk-UA"/>
              </w:rPr>
            </w:pPr>
            <w:r w:rsidRPr="00FE70C2">
              <w:rPr>
                <w:rFonts w:ascii="Cambria" w:hAnsi="Cambria"/>
                <w:lang w:val="uk-UA"/>
              </w:rPr>
              <w:t>добрий</w:t>
            </w:r>
          </w:p>
        </w:tc>
      </w:tr>
      <w:tr w:rsidR="007D26FA" w:rsidRPr="00FE70C2" w14:paraId="7E52B184" w14:textId="77777777" w:rsidTr="00F4392C">
        <w:tc>
          <w:tcPr>
            <w:tcW w:w="2457" w:type="pct"/>
            <w:vAlign w:val="center"/>
          </w:tcPr>
          <w:p w14:paraId="38B78876" w14:textId="77777777" w:rsidR="00087CDB" w:rsidRPr="00FE70C2" w:rsidRDefault="00087CDB" w:rsidP="00C941A6">
            <w:pPr>
              <w:spacing w:line="240" w:lineRule="auto"/>
              <w:ind w:firstLine="0"/>
              <w:jc w:val="center"/>
              <w:rPr>
                <w:rFonts w:ascii="Cambria" w:hAnsi="Cambria"/>
                <w:lang w:val="uk-UA"/>
              </w:rPr>
            </w:pPr>
            <w:r w:rsidRPr="00FE70C2">
              <w:rPr>
                <w:rFonts w:ascii="Cambria" w:hAnsi="Cambria"/>
                <w:lang w:val="uk-UA"/>
              </w:rPr>
              <w:t>6</w:t>
            </w:r>
          </w:p>
        </w:tc>
        <w:tc>
          <w:tcPr>
            <w:tcW w:w="2543" w:type="pct"/>
            <w:vAlign w:val="center"/>
          </w:tcPr>
          <w:p w14:paraId="73FAF9EB" w14:textId="77777777" w:rsidR="00087CDB" w:rsidRPr="00FE70C2" w:rsidRDefault="00087CDB" w:rsidP="00C941A6">
            <w:pPr>
              <w:spacing w:line="240" w:lineRule="auto"/>
              <w:ind w:firstLine="0"/>
              <w:jc w:val="center"/>
              <w:rPr>
                <w:rFonts w:ascii="Cambria" w:hAnsi="Cambria"/>
                <w:lang w:val="uk-UA"/>
              </w:rPr>
            </w:pPr>
            <w:r w:rsidRPr="00FE70C2">
              <w:rPr>
                <w:rFonts w:ascii="Cambria" w:hAnsi="Cambria"/>
                <w:lang w:val="uk-UA"/>
              </w:rPr>
              <w:t>задовільний</w:t>
            </w:r>
          </w:p>
        </w:tc>
      </w:tr>
      <w:tr w:rsidR="00087CDB" w:rsidRPr="00FE70C2" w14:paraId="4DBC699D" w14:textId="77777777" w:rsidTr="00F4392C">
        <w:tc>
          <w:tcPr>
            <w:tcW w:w="2457" w:type="pct"/>
            <w:vAlign w:val="center"/>
          </w:tcPr>
          <w:p w14:paraId="45710C9D" w14:textId="77777777" w:rsidR="00087CDB" w:rsidRPr="00FE70C2" w:rsidRDefault="00087CDB" w:rsidP="00C941A6">
            <w:pPr>
              <w:spacing w:line="240" w:lineRule="auto"/>
              <w:ind w:firstLine="0"/>
              <w:jc w:val="center"/>
              <w:rPr>
                <w:rFonts w:ascii="Cambria" w:hAnsi="Cambria"/>
                <w:lang w:val="uk-UA"/>
              </w:rPr>
            </w:pPr>
            <w:r w:rsidRPr="00FE70C2">
              <w:rPr>
                <w:rFonts w:ascii="Cambria" w:hAnsi="Cambria"/>
                <w:lang w:val="uk-UA"/>
              </w:rPr>
              <w:t>4</w:t>
            </w:r>
          </w:p>
        </w:tc>
        <w:tc>
          <w:tcPr>
            <w:tcW w:w="2543" w:type="pct"/>
            <w:vAlign w:val="center"/>
          </w:tcPr>
          <w:p w14:paraId="1CFDC006" w14:textId="77777777" w:rsidR="00087CDB" w:rsidRPr="00FE70C2" w:rsidRDefault="00087CDB" w:rsidP="00C941A6">
            <w:pPr>
              <w:spacing w:line="240" w:lineRule="auto"/>
              <w:ind w:firstLine="0"/>
              <w:jc w:val="center"/>
              <w:rPr>
                <w:rFonts w:ascii="Cambria" w:hAnsi="Cambria"/>
                <w:lang w:val="uk-UA"/>
              </w:rPr>
            </w:pPr>
            <w:r w:rsidRPr="00FE70C2">
              <w:rPr>
                <w:rFonts w:ascii="Cambria" w:hAnsi="Cambria"/>
                <w:lang w:val="uk-UA"/>
              </w:rPr>
              <w:t>не достатній</w:t>
            </w:r>
          </w:p>
        </w:tc>
      </w:tr>
      <w:tr w:rsidR="00087CDB" w:rsidRPr="00FE70C2" w14:paraId="04DCF713" w14:textId="77777777" w:rsidTr="00F4392C">
        <w:tc>
          <w:tcPr>
            <w:tcW w:w="2457" w:type="pct"/>
            <w:vAlign w:val="center"/>
          </w:tcPr>
          <w:p w14:paraId="502C9828" w14:textId="77777777" w:rsidR="00087CDB" w:rsidRPr="00FE70C2" w:rsidRDefault="00087CDB" w:rsidP="00C941A6">
            <w:pPr>
              <w:spacing w:line="240" w:lineRule="auto"/>
              <w:ind w:firstLine="0"/>
              <w:jc w:val="center"/>
              <w:rPr>
                <w:rFonts w:ascii="Cambria" w:hAnsi="Cambria"/>
                <w:lang w:val="uk-UA"/>
              </w:rPr>
            </w:pPr>
            <w:r w:rsidRPr="00FE70C2">
              <w:rPr>
                <w:rFonts w:ascii="Cambria" w:hAnsi="Cambria"/>
                <w:lang w:val="uk-UA"/>
              </w:rPr>
              <w:t>2</w:t>
            </w:r>
          </w:p>
        </w:tc>
        <w:tc>
          <w:tcPr>
            <w:tcW w:w="2543" w:type="pct"/>
            <w:vAlign w:val="center"/>
          </w:tcPr>
          <w:p w14:paraId="59D6147D" w14:textId="77777777" w:rsidR="00087CDB" w:rsidRPr="00FE70C2" w:rsidRDefault="00087CDB" w:rsidP="00C941A6">
            <w:pPr>
              <w:spacing w:line="240" w:lineRule="auto"/>
              <w:ind w:firstLine="0"/>
              <w:jc w:val="center"/>
              <w:rPr>
                <w:rFonts w:ascii="Cambria" w:hAnsi="Cambria"/>
                <w:lang w:val="uk-UA"/>
              </w:rPr>
            </w:pPr>
            <w:r w:rsidRPr="00FE70C2">
              <w:rPr>
                <w:rFonts w:ascii="Cambria" w:hAnsi="Cambria"/>
                <w:lang w:val="uk-UA"/>
              </w:rPr>
              <w:t>мінімальний</w:t>
            </w:r>
          </w:p>
        </w:tc>
      </w:tr>
      <w:tr w:rsidR="00087CDB" w:rsidRPr="00FE70C2" w14:paraId="289C2A8E" w14:textId="77777777" w:rsidTr="00F4392C">
        <w:tc>
          <w:tcPr>
            <w:tcW w:w="2457" w:type="pct"/>
            <w:vAlign w:val="center"/>
          </w:tcPr>
          <w:p w14:paraId="2BFF4A74" w14:textId="77777777" w:rsidR="00087CDB" w:rsidRPr="00FE70C2" w:rsidRDefault="00087CDB" w:rsidP="00C941A6">
            <w:pPr>
              <w:spacing w:line="240" w:lineRule="auto"/>
              <w:ind w:firstLine="0"/>
              <w:jc w:val="center"/>
              <w:rPr>
                <w:rFonts w:ascii="Cambria" w:hAnsi="Cambria"/>
                <w:lang w:val="uk-UA"/>
              </w:rPr>
            </w:pPr>
            <w:r w:rsidRPr="00FE70C2">
              <w:rPr>
                <w:rFonts w:ascii="Cambria" w:hAnsi="Cambria"/>
                <w:lang w:val="uk-UA"/>
              </w:rPr>
              <w:t>0</w:t>
            </w:r>
          </w:p>
        </w:tc>
        <w:tc>
          <w:tcPr>
            <w:tcW w:w="2543" w:type="pct"/>
            <w:vAlign w:val="center"/>
          </w:tcPr>
          <w:p w14:paraId="7BD8009B" w14:textId="77777777" w:rsidR="00087CDB" w:rsidRPr="00FE70C2" w:rsidRDefault="00087CDB" w:rsidP="00C941A6">
            <w:pPr>
              <w:spacing w:line="240" w:lineRule="auto"/>
              <w:ind w:firstLine="0"/>
              <w:jc w:val="center"/>
              <w:rPr>
                <w:rFonts w:ascii="Cambria" w:hAnsi="Cambria"/>
                <w:lang w:val="uk-UA"/>
              </w:rPr>
            </w:pPr>
            <w:r w:rsidRPr="00FE70C2">
              <w:rPr>
                <w:rFonts w:ascii="Cambria" w:hAnsi="Cambria"/>
                <w:lang w:val="uk-UA"/>
              </w:rPr>
              <w:t>незадовільний</w:t>
            </w:r>
          </w:p>
        </w:tc>
      </w:tr>
    </w:tbl>
    <w:p w14:paraId="387926BE" w14:textId="77777777" w:rsidR="00F60414" w:rsidRPr="00FE70C2" w:rsidRDefault="00F60414" w:rsidP="0008327B">
      <w:pPr>
        <w:pStyle w:val="1"/>
        <w:spacing w:before="180" w:after="180"/>
        <w:rPr>
          <w:rFonts w:ascii="Cambria" w:hAnsi="Cambria"/>
        </w:rPr>
      </w:pPr>
      <w:bookmarkStart w:id="61" w:name="_Toc83644982"/>
      <w:bookmarkStart w:id="62" w:name="_Toc83645747"/>
    </w:p>
    <w:p w14:paraId="3BE8C2B6" w14:textId="77777777" w:rsidR="00F60414" w:rsidRPr="00FE70C2" w:rsidRDefault="00F60414">
      <w:pPr>
        <w:rPr>
          <w:rFonts w:ascii="Cambria" w:eastAsia="Times New Roman" w:hAnsi="Cambria" w:cs="Times New Roman"/>
          <w:b/>
          <w:sz w:val="28"/>
          <w:szCs w:val="20"/>
          <w:lang w:val="uk-UA"/>
        </w:rPr>
      </w:pPr>
      <w:r w:rsidRPr="00FE70C2">
        <w:rPr>
          <w:rFonts w:ascii="Cambria" w:hAnsi="Cambria"/>
        </w:rPr>
        <w:br w:type="page"/>
      </w:r>
    </w:p>
    <w:p w14:paraId="0A1940F6" w14:textId="1AD01600" w:rsidR="00087CDB" w:rsidRPr="00FE70C2" w:rsidRDefault="00087CDB" w:rsidP="0008327B">
      <w:pPr>
        <w:pStyle w:val="1"/>
        <w:spacing w:before="180" w:after="180"/>
        <w:rPr>
          <w:rFonts w:ascii="Cambria" w:hAnsi="Cambria"/>
        </w:rPr>
      </w:pPr>
      <w:bookmarkStart w:id="63" w:name="_Toc90837268"/>
      <w:r w:rsidRPr="00FE70C2">
        <w:rPr>
          <w:rFonts w:ascii="Cambria" w:hAnsi="Cambria"/>
        </w:rPr>
        <w:t>7. ПЕРЕЗАРАХУВАННЯ ТА ВИЗНАННЯ РЕЗУЛЬТАТІВ НАВЧАННЯ ЗДОБУВАЧА</w:t>
      </w:r>
      <w:bookmarkEnd w:id="61"/>
      <w:bookmarkEnd w:id="62"/>
      <w:bookmarkEnd w:id="63"/>
      <w:r w:rsidRPr="00FE70C2">
        <w:rPr>
          <w:rFonts w:ascii="Cambria" w:hAnsi="Cambria"/>
        </w:rPr>
        <w:t xml:space="preserve"> </w:t>
      </w:r>
    </w:p>
    <w:bookmarkEnd w:id="22"/>
    <w:p w14:paraId="5A0E7379" w14:textId="3EBA06FF" w:rsidR="007A5978" w:rsidRPr="00FE70C2" w:rsidRDefault="007A5978" w:rsidP="00087CDB">
      <w:pPr>
        <w:pStyle w:val="af9"/>
        <w:tabs>
          <w:tab w:val="left" w:pos="426"/>
        </w:tabs>
        <w:suppressAutoHyphens/>
        <w:spacing w:after="120" w:line="240" w:lineRule="auto"/>
        <w:ind w:left="0" w:right="0" w:firstLine="709"/>
        <w:jc w:val="both"/>
        <w:rPr>
          <w:rFonts w:ascii="Cambria" w:hAnsi="Cambria"/>
          <w:b w:val="0"/>
          <w:sz w:val="24"/>
        </w:rPr>
      </w:pPr>
      <w:r w:rsidRPr="00FE70C2">
        <w:rPr>
          <w:rFonts w:ascii="Cambria" w:hAnsi="Cambria"/>
          <w:b w:val="0"/>
          <w:bCs/>
          <w:iCs/>
          <w:sz w:val="24"/>
        </w:rPr>
        <w:t xml:space="preserve">Перезарахування та визнання результатів навчання з навчальної дисципліни «Тренінг-курс «Соціальний аудит»» або її окремого компонента можливе за умов </w:t>
      </w:r>
      <w:r w:rsidRPr="00FE70C2">
        <w:rPr>
          <w:rFonts w:ascii="Cambria" w:hAnsi="Cambria"/>
          <w:b w:val="0"/>
          <w:sz w:val="24"/>
        </w:rPr>
        <w:t>участі здобувача в програмі академічної мобільності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5BB3FC3F" w14:textId="77777777" w:rsidR="002E3422" w:rsidRPr="00FE70C2" w:rsidRDefault="007A5978" w:rsidP="002E3422">
      <w:pPr>
        <w:tabs>
          <w:tab w:val="left" w:pos="360"/>
        </w:tabs>
        <w:spacing w:after="120" w:line="240" w:lineRule="auto"/>
        <w:ind w:firstLine="709"/>
        <w:rPr>
          <w:rFonts w:ascii="Cambria" w:hAnsi="Cambria"/>
          <w:sz w:val="24"/>
          <w:szCs w:val="24"/>
          <w:lang w:val="uk-UA"/>
        </w:rPr>
      </w:pPr>
      <w:r w:rsidRPr="00FE70C2">
        <w:rPr>
          <w:rFonts w:ascii="Cambria" w:hAnsi="Cambria"/>
          <w:sz w:val="24"/>
          <w:szCs w:val="24"/>
          <w:lang w:val="uk-UA"/>
        </w:rPr>
        <w:t xml:space="preserve">Здобувачі вищої освіти мають право на </w:t>
      </w:r>
      <w:r w:rsidRPr="00FE70C2">
        <w:rPr>
          <w:rFonts w:ascii="Cambria" w:hAnsi="Cambria"/>
          <w:i/>
          <w:sz w:val="24"/>
          <w:szCs w:val="24"/>
          <w:lang w:val="uk-UA"/>
        </w:rPr>
        <w:t>визнання результатів навчання в неформальній та інформальній освіті</w:t>
      </w:r>
      <w:r w:rsidRPr="00FE70C2">
        <w:rPr>
          <w:rFonts w:ascii="Cambria" w:hAnsi="Cambria"/>
          <w:sz w:val="24"/>
          <w:szCs w:val="24"/>
          <w:lang w:val="uk-UA"/>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w:t>
      </w:r>
      <w:r w:rsidR="002E3422" w:rsidRPr="00FE70C2">
        <w:rPr>
          <w:rFonts w:ascii="Cambria" w:hAnsi="Cambria"/>
          <w:sz w:val="24"/>
          <w:szCs w:val="24"/>
          <w:lang w:val="uk-UA"/>
        </w:rPr>
        <w:t xml:space="preserve">що загалом не перевищує 10% від загального обсягу кредитів, передбачених освітньою програмою: </w:t>
      </w:r>
      <w:r w:rsidR="002E3422" w:rsidRPr="00FE70C2">
        <w:rPr>
          <w:rFonts w:ascii="Cambria" w:hAnsi="Cambria"/>
          <w:b/>
          <w:i/>
          <w:sz w:val="24"/>
          <w:szCs w:val="24"/>
          <w:lang w:val="uk-UA"/>
        </w:rPr>
        <w:t>у межах навчального року на першому (бакалаврському) рівні вищої освіти − не більше 6 кредитів.</w:t>
      </w:r>
    </w:p>
    <w:p w14:paraId="3B97A1A9" w14:textId="22E0DC33" w:rsidR="007A5978" w:rsidRPr="00FE70C2" w:rsidRDefault="007A5978" w:rsidP="002E3422">
      <w:pPr>
        <w:tabs>
          <w:tab w:val="left" w:pos="360"/>
        </w:tabs>
        <w:spacing w:after="120" w:line="240" w:lineRule="auto"/>
        <w:ind w:firstLine="709"/>
        <w:rPr>
          <w:rFonts w:ascii="Cambria" w:hAnsi="Cambria"/>
          <w:sz w:val="24"/>
          <w:szCs w:val="24"/>
          <w:lang w:val="uk-UA"/>
        </w:rPr>
      </w:pPr>
      <w:r w:rsidRPr="00FE70C2">
        <w:rPr>
          <w:rFonts w:ascii="Cambria" w:hAnsi="Cambria"/>
          <w:sz w:val="24"/>
          <w:szCs w:val="24"/>
          <w:lang w:val="uk-UA"/>
        </w:rPr>
        <w:t>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інформальній освіті»</w:t>
      </w:r>
      <w:r w:rsidR="002B2C37" w:rsidRPr="00FE70C2">
        <w:rPr>
          <w:rFonts w:ascii="Cambria" w:hAnsi="Cambria"/>
          <w:sz w:val="24"/>
          <w:szCs w:val="24"/>
          <w:lang w:val="uk-UA"/>
        </w:rPr>
        <w:t>.</w:t>
      </w:r>
    </w:p>
    <w:p w14:paraId="4321B253" w14:textId="77777777" w:rsidR="007A5978" w:rsidRPr="00FE70C2" w:rsidRDefault="007A5978" w:rsidP="00087CDB">
      <w:pPr>
        <w:spacing w:after="120" w:line="240" w:lineRule="auto"/>
        <w:ind w:firstLine="709"/>
        <w:rPr>
          <w:rFonts w:ascii="Cambria" w:hAnsi="Cambria"/>
          <w:bCs/>
          <w:sz w:val="24"/>
          <w:szCs w:val="24"/>
          <w:lang w:val="uk-UA" w:eastAsia="uk-UA"/>
        </w:rPr>
      </w:pPr>
      <w:r w:rsidRPr="00FE70C2">
        <w:rPr>
          <w:rFonts w:ascii="Cambria" w:hAnsi="Cambria"/>
          <w:bCs/>
          <w:sz w:val="24"/>
          <w:szCs w:val="24"/>
          <w:lang w:val="uk-UA" w:eastAsia="uk-UA"/>
        </w:rPr>
        <w:t>Перезарахування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14:paraId="41E77D18" w14:textId="77777777" w:rsidR="0000653F" w:rsidRPr="00FE70C2" w:rsidRDefault="0000653F">
      <w:pPr>
        <w:rPr>
          <w:rFonts w:ascii="Cambria" w:eastAsia="Times New Roman" w:hAnsi="Cambria" w:cs="Times New Roman"/>
          <w:b/>
          <w:sz w:val="28"/>
          <w:szCs w:val="20"/>
          <w:lang w:val="uk-UA"/>
        </w:rPr>
      </w:pPr>
      <w:bookmarkStart w:id="64" w:name="_Toc83644983"/>
      <w:bookmarkStart w:id="65" w:name="_Toc83645748"/>
      <w:r w:rsidRPr="000A78D3">
        <w:rPr>
          <w:rFonts w:ascii="Cambria" w:hAnsi="Cambria"/>
          <w:lang w:val="uk-UA"/>
        </w:rPr>
        <w:br w:type="page"/>
      </w:r>
    </w:p>
    <w:p w14:paraId="635F0863" w14:textId="77CB00B8" w:rsidR="00400C17" w:rsidRPr="00FE70C2" w:rsidRDefault="00400C17" w:rsidP="00400C17">
      <w:pPr>
        <w:pStyle w:val="1"/>
        <w:spacing w:before="180" w:after="180"/>
        <w:rPr>
          <w:rFonts w:ascii="Cambria" w:hAnsi="Cambria"/>
        </w:rPr>
      </w:pPr>
      <w:bookmarkStart w:id="66" w:name="_Toc90837269"/>
      <w:r w:rsidRPr="00FE70C2">
        <w:rPr>
          <w:rFonts w:ascii="Cambria" w:hAnsi="Cambria"/>
        </w:rPr>
        <w:t>8. АКАДЕМІЧНА ДОБРОЧЕСНІСТЬ</w:t>
      </w:r>
      <w:bookmarkEnd w:id="64"/>
      <w:bookmarkEnd w:id="65"/>
      <w:bookmarkEnd w:id="66"/>
    </w:p>
    <w:p w14:paraId="4FD19DB9" w14:textId="77777777" w:rsidR="00400C17" w:rsidRPr="00FE70C2" w:rsidRDefault="00400C17" w:rsidP="00400C17">
      <w:pPr>
        <w:pStyle w:val="af3"/>
        <w:tabs>
          <w:tab w:val="left" w:pos="1134"/>
        </w:tabs>
        <w:ind w:firstLine="851"/>
        <w:rPr>
          <w:sz w:val="24"/>
          <w:lang w:val="uk-UA" w:eastAsia="en-US"/>
        </w:rPr>
      </w:pPr>
      <w:r w:rsidRPr="00FE70C2">
        <w:rPr>
          <w:sz w:val="24"/>
          <w:lang w:val="uk-UA" w:eastAsia="en-US"/>
        </w:rPr>
        <w:t>Дотримання академічної доброчесності здобувачами вищої освіти передбачає:</w:t>
      </w:r>
    </w:p>
    <w:p w14:paraId="379CA14B" w14:textId="77777777" w:rsidR="00400C17" w:rsidRPr="00FE70C2" w:rsidRDefault="00400C17" w:rsidP="00930FD7">
      <w:pPr>
        <w:pStyle w:val="af3"/>
        <w:numPr>
          <w:ilvl w:val="0"/>
          <w:numId w:val="10"/>
        </w:numPr>
        <w:tabs>
          <w:tab w:val="left" w:pos="1134"/>
        </w:tabs>
        <w:spacing w:before="120" w:after="120"/>
        <w:ind w:left="0" w:firstLine="851"/>
        <w:rPr>
          <w:sz w:val="24"/>
          <w:lang w:val="uk-UA" w:eastAsia="en-US"/>
        </w:rPr>
      </w:pPr>
      <w:r w:rsidRPr="00FE70C2">
        <w:rPr>
          <w:sz w:val="24"/>
          <w:lang w:val="uk-UA" w:eastAsia="en-US"/>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14:paraId="0EE480FB" w14:textId="77777777" w:rsidR="00400C17" w:rsidRPr="00FE70C2" w:rsidRDefault="00400C17" w:rsidP="00930FD7">
      <w:pPr>
        <w:pStyle w:val="af3"/>
        <w:numPr>
          <w:ilvl w:val="0"/>
          <w:numId w:val="10"/>
        </w:numPr>
        <w:tabs>
          <w:tab w:val="left" w:pos="1134"/>
        </w:tabs>
        <w:spacing w:before="120" w:after="120"/>
        <w:ind w:left="0" w:firstLine="851"/>
        <w:rPr>
          <w:sz w:val="24"/>
          <w:lang w:val="uk-UA" w:eastAsia="en-US"/>
        </w:rPr>
      </w:pPr>
      <w:r w:rsidRPr="00FE70C2">
        <w:rPr>
          <w:sz w:val="24"/>
          <w:lang w:val="uk-UA" w:eastAsia="en-US"/>
        </w:rPr>
        <w:t>посилання на джерела інформації в разі використання ідей, розробок, тверджень, відомостей;</w:t>
      </w:r>
    </w:p>
    <w:p w14:paraId="6F34E2A4" w14:textId="77777777" w:rsidR="00400C17" w:rsidRPr="00FE70C2" w:rsidRDefault="00400C17" w:rsidP="00930FD7">
      <w:pPr>
        <w:pStyle w:val="af3"/>
        <w:numPr>
          <w:ilvl w:val="0"/>
          <w:numId w:val="10"/>
        </w:numPr>
        <w:tabs>
          <w:tab w:val="left" w:pos="1134"/>
        </w:tabs>
        <w:spacing w:before="120" w:after="120"/>
        <w:ind w:left="0" w:firstLine="851"/>
        <w:rPr>
          <w:sz w:val="24"/>
          <w:lang w:val="uk-UA" w:eastAsia="en-US"/>
        </w:rPr>
      </w:pPr>
      <w:r w:rsidRPr="00FE70C2">
        <w:rPr>
          <w:sz w:val="24"/>
          <w:lang w:val="uk-UA" w:eastAsia="en-US"/>
        </w:rPr>
        <w:t>дотримання норм законодавства про авторське право і суміжні права;</w:t>
      </w:r>
    </w:p>
    <w:p w14:paraId="5AE79607" w14:textId="77777777" w:rsidR="00400C17" w:rsidRPr="00FE70C2" w:rsidRDefault="00400C17" w:rsidP="00930FD7">
      <w:pPr>
        <w:pStyle w:val="af3"/>
        <w:numPr>
          <w:ilvl w:val="0"/>
          <w:numId w:val="10"/>
        </w:numPr>
        <w:tabs>
          <w:tab w:val="left" w:pos="1134"/>
        </w:tabs>
        <w:spacing w:before="120" w:after="120"/>
        <w:ind w:left="0" w:firstLine="851"/>
        <w:rPr>
          <w:sz w:val="24"/>
          <w:lang w:val="uk-UA" w:eastAsia="en-US"/>
        </w:rPr>
      </w:pPr>
      <w:r w:rsidRPr="00FE70C2">
        <w:rPr>
          <w:sz w:val="24"/>
          <w:lang w:val="uk-UA" w:eastAsia="en-US"/>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01736C7A" w14:textId="77777777" w:rsidR="00400C17" w:rsidRPr="00FE70C2" w:rsidRDefault="00400C17" w:rsidP="00400C17">
      <w:pPr>
        <w:pStyle w:val="af3"/>
        <w:tabs>
          <w:tab w:val="left" w:pos="1134"/>
        </w:tabs>
        <w:ind w:firstLine="851"/>
        <w:rPr>
          <w:sz w:val="24"/>
          <w:lang w:val="uk-UA" w:eastAsia="en-US"/>
        </w:rPr>
      </w:pPr>
      <w:r w:rsidRPr="00FE70C2">
        <w:rPr>
          <w:sz w:val="24"/>
          <w:lang w:val="uk-UA" w:eastAsia="en-US"/>
        </w:rPr>
        <w:t>Порушенням академічної доброчесності учасниками освітнього процесу є:</w:t>
      </w:r>
    </w:p>
    <w:p w14:paraId="4415474E" w14:textId="77777777" w:rsidR="00400C17" w:rsidRPr="00FE70C2" w:rsidRDefault="00400C17" w:rsidP="00930FD7">
      <w:pPr>
        <w:pStyle w:val="af3"/>
        <w:numPr>
          <w:ilvl w:val="0"/>
          <w:numId w:val="11"/>
        </w:numPr>
        <w:tabs>
          <w:tab w:val="left" w:pos="1134"/>
        </w:tabs>
        <w:spacing w:before="120" w:after="120"/>
        <w:ind w:left="0" w:firstLine="851"/>
        <w:rPr>
          <w:sz w:val="24"/>
          <w:lang w:val="uk-UA" w:eastAsia="en-US"/>
        </w:rPr>
      </w:pPr>
      <w:r w:rsidRPr="00FE70C2">
        <w:rPr>
          <w:sz w:val="24"/>
          <w:lang w:val="uk-UA" w:eastAsia="en-US"/>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7F5D6402" w14:textId="77777777" w:rsidR="00400C17" w:rsidRPr="00FE70C2" w:rsidRDefault="00400C17" w:rsidP="00930FD7">
      <w:pPr>
        <w:pStyle w:val="af3"/>
        <w:numPr>
          <w:ilvl w:val="0"/>
          <w:numId w:val="11"/>
        </w:numPr>
        <w:tabs>
          <w:tab w:val="left" w:pos="1134"/>
        </w:tabs>
        <w:spacing w:before="120" w:after="120"/>
        <w:ind w:left="0" w:firstLine="851"/>
        <w:rPr>
          <w:sz w:val="24"/>
          <w:lang w:val="uk-UA" w:eastAsia="en-US"/>
        </w:rPr>
      </w:pPr>
      <w:r w:rsidRPr="00FE70C2">
        <w:rPr>
          <w:sz w:val="24"/>
          <w:lang w:val="uk-UA" w:eastAsia="en-US"/>
        </w:rPr>
        <w:t>самоплагіат – оприлюднення (частково або повністю) власних, раніше опублікованих наукових результатів як нових наукових результатів;</w:t>
      </w:r>
    </w:p>
    <w:p w14:paraId="3CD2A2E1" w14:textId="77777777" w:rsidR="00400C17" w:rsidRPr="00FE70C2" w:rsidRDefault="00400C17" w:rsidP="00930FD7">
      <w:pPr>
        <w:pStyle w:val="af3"/>
        <w:numPr>
          <w:ilvl w:val="0"/>
          <w:numId w:val="11"/>
        </w:numPr>
        <w:tabs>
          <w:tab w:val="left" w:pos="1134"/>
        </w:tabs>
        <w:spacing w:before="120" w:after="120"/>
        <w:ind w:left="0" w:firstLine="851"/>
        <w:rPr>
          <w:sz w:val="24"/>
          <w:lang w:val="uk-UA" w:eastAsia="en-US"/>
        </w:rPr>
      </w:pPr>
      <w:r w:rsidRPr="00FE70C2">
        <w:rPr>
          <w:sz w:val="24"/>
          <w:lang w:val="uk-UA" w:eastAsia="en-US"/>
        </w:rPr>
        <w:t>фабрикація – вигадування даних чи фактів, що використовують в освітньому процесі або наукових дослідженнях;</w:t>
      </w:r>
    </w:p>
    <w:p w14:paraId="77BF58D8" w14:textId="77777777" w:rsidR="00400C17" w:rsidRPr="00FE70C2" w:rsidRDefault="00400C17" w:rsidP="00930FD7">
      <w:pPr>
        <w:pStyle w:val="af3"/>
        <w:numPr>
          <w:ilvl w:val="0"/>
          <w:numId w:val="11"/>
        </w:numPr>
        <w:tabs>
          <w:tab w:val="left" w:pos="1134"/>
        </w:tabs>
        <w:spacing w:before="120" w:after="120"/>
        <w:ind w:left="0" w:firstLine="851"/>
        <w:rPr>
          <w:sz w:val="24"/>
          <w:lang w:val="uk-UA" w:eastAsia="en-US"/>
        </w:rPr>
      </w:pPr>
      <w:r w:rsidRPr="00FE70C2">
        <w:rPr>
          <w:sz w:val="24"/>
          <w:lang w:val="uk-UA" w:eastAsia="en-US"/>
        </w:rPr>
        <w:t>фальсифікація – свідома зміна чи модифікація вже наявних даних, що стосуються освітнього процесу чи наукових досліджень;</w:t>
      </w:r>
    </w:p>
    <w:p w14:paraId="02C03EC6" w14:textId="77777777" w:rsidR="00400C17" w:rsidRPr="00FE70C2" w:rsidRDefault="00400C17" w:rsidP="00930FD7">
      <w:pPr>
        <w:pStyle w:val="af3"/>
        <w:numPr>
          <w:ilvl w:val="0"/>
          <w:numId w:val="11"/>
        </w:numPr>
        <w:tabs>
          <w:tab w:val="left" w:pos="1134"/>
        </w:tabs>
        <w:spacing w:before="120" w:after="120"/>
        <w:ind w:left="0" w:firstLine="851"/>
        <w:rPr>
          <w:sz w:val="24"/>
          <w:lang w:val="uk-UA" w:eastAsia="en-US"/>
        </w:rPr>
      </w:pPr>
      <w:r w:rsidRPr="00FE70C2">
        <w:rPr>
          <w:sz w:val="24"/>
          <w:lang w:val="uk-UA" w:eastAsia="en-US"/>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14:paraId="2434DF6A" w14:textId="77777777" w:rsidR="00400C17" w:rsidRPr="00FE70C2" w:rsidRDefault="00400C17" w:rsidP="00930FD7">
      <w:pPr>
        <w:pStyle w:val="af3"/>
        <w:numPr>
          <w:ilvl w:val="0"/>
          <w:numId w:val="11"/>
        </w:numPr>
        <w:tabs>
          <w:tab w:val="left" w:pos="1134"/>
        </w:tabs>
        <w:spacing w:before="120" w:after="120"/>
        <w:ind w:left="0" w:firstLine="851"/>
        <w:rPr>
          <w:sz w:val="24"/>
          <w:lang w:val="uk-UA" w:eastAsia="en-US"/>
        </w:rPr>
      </w:pPr>
      <w:r w:rsidRPr="00FE70C2">
        <w:rPr>
          <w:sz w:val="24"/>
          <w:lang w:val="uk-UA" w:eastAsia="en-US"/>
        </w:rPr>
        <w:t>обман – надання завідомо неправдивої інформації щодо власної освітньої (наукової, творчої) діяльності чи організації освітнього процесу;</w:t>
      </w:r>
    </w:p>
    <w:p w14:paraId="1B6BA2CE" w14:textId="77777777" w:rsidR="00400C17" w:rsidRPr="00FE70C2" w:rsidRDefault="00400C17" w:rsidP="00930FD7">
      <w:pPr>
        <w:pStyle w:val="af3"/>
        <w:numPr>
          <w:ilvl w:val="0"/>
          <w:numId w:val="11"/>
        </w:numPr>
        <w:tabs>
          <w:tab w:val="left" w:pos="1134"/>
        </w:tabs>
        <w:spacing w:before="120" w:after="120"/>
        <w:ind w:left="0" w:firstLine="851"/>
        <w:rPr>
          <w:sz w:val="24"/>
          <w:lang w:val="uk-UA" w:eastAsia="en-US"/>
        </w:rPr>
      </w:pPr>
      <w:r w:rsidRPr="00FE70C2">
        <w:rPr>
          <w:sz w:val="24"/>
          <w:lang w:val="uk-UA" w:eastAsia="en-US"/>
        </w:rPr>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14:paraId="0B517349" w14:textId="77777777" w:rsidR="00400C17" w:rsidRPr="00FE70C2" w:rsidRDefault="00400C17" w:rsidP="00930FD7">
      <w:pPr>
        <w:pStyle w:val="af3"/>
        <w:numPr>
          <w:ilvl w:val="0"/>
          <w:numId w:val="11"/>
        </w:numPr>
        <w:tabs>
          <w:tab w:val="left" w:pos="1134"/>
        </w:tabs>
        <w:spacing w:before="120" w:after="120"/>
        <w:ind w:left="0" w:firstLine="851"/>
        <w:rPr>
          <w:sz w:val="24"/>
          <w:lang w:val="uk-UA" w:eastAsia="en-US"/>
        </w:rPr>
      </w:pPr>
      <w:r w:rsidRPr="00FE70C2">
        <w:rPr>
          <w:sz w:val="24"/>
          <w:lang w:val="uk-UA" w:eastAsia="en-US"/>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14:paraId="4EC05EB5" w14:textId="77777777" w:rsidR="00400C17" w:rsidRPr="00FE70C2" w:rsidRDefault="00400C17" w:rsidP="00930FD7">
      <w:pPr>
        <w:pStyle w:val="af3"/>
        <w:numPr>
          <w:ilvl w:val="0"/>
          <w:numId w:val="11"/>
        </w:numPr>
        <w:tabs>
          <w:tab w:val="left" w:pos="1134"/>
        </w:tabs>
        <w:spacing w:before="120" w:after="120"/>
        <w:ind w:left="0" w:firstLine="851"/>
        <w:rPr>
          <w:sz w:val="24"/>
          <w:lang w:val="uk-UA" w:eastAsia="en-US"/>
        </w:rPr>
      </w:pPr>
      <w:r w:rsidRPr="00FE70C2">
        <w:rPr>
          <w:sz w:val="24"/>
          <w:lang w:val="uk-UA" w:eastAsia="en-US"/>
        </w:rPr>
        <w:t>необ’єктивне оцінювання – свідоме завищення або заниження оцінки результатів навчання здобувачів вищої освіти.</w:t>
      </w:r>
    </w:p>
    <w:p w14:paraId="44FE1F85" w14:textId="1C5766CC" w:rsidR="00D71242" w:rsidRPr="00FE70C2" w:rsidRDefault="00400C17" w:rsidP="00400C17">
      <w:pPr>
        <w:pStyle w:val="af3"/>
        <w:tabs>
          <w:tab w:val="left" w:pos="1134"/>
        </w:tabs>
        <w:ind w:firstLine="851"/>
        <w:rPr>
          <w:sz w:val="24"/>
          <w:lang w:val="uk-UA" w:eastAsia="en-US"/>
        </w:rPr>
      </w:pPr>
      <w:r w:rsidRPr="00FE70C2">
        <w:rPr>
          <w:sz w:val="24"/>
          <w:lang w:val="uk-UA" w:eastAsia="en-US"/>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w:t>
      </w:r>
      <w:r w:rsidR="008C28CF" w:rsidRPr="00FE70C2">
        <w:rPr>
          <w:sz w:val="24"/>
          <w:lang w:val="uk-UA" w:eastAsia="en-US"/>
        </w:rPr>
        <w:t>ію наказом від 01.09.2020 № 345.</w:t>
      </w:r>
    </w:p>
    <w:p w14:paraId="600F65B7" w14:textId="77777777" w:rsidR="00D71242" w:rsidRPr="00FE70C2" w:rsidRDefault="00D71242">
      <w:pPr>
        <w:rPr>
          <w:rFonts w:ascii="Cambria" w:eastAsia="Times New Roman" w:hAnsi="Cambria" w:cs="Times New Roman"/>
          <w:sz w:val="24"/>
          <w:szCs w:val="24"/>
          <w:lang w:val="uk-UA"/>
        </w:rPr>
      </w:pPr>
      <w:r w:rsidRPr="00FE70C2">
        <w:rPr>
          <w:rFonts w:ascii="Cambria" w:hAnsi="Cambria"/>
          <w:sz w:val="24"/>
          <w:lang w:val="uk-UA"/>
        </w:rPr>
        <w:br w:type="page"/>
      </w:r>
    </w:p>
    <w:p w14:paraId="5CCBD7AC" w14:textId="11E13BF4" w:rsidR="00E74B11" w:rsidRPr="00FE70C2" w:rsidRDefault="002E3422" w:rsidP="00400C17">
      <w:pPr>
        <w:pStyle w:val="a4"/>
        <w:widowControl w:val="0"/>
        <w:spacing w:before="180" w:after="180" w:line="240" w:lineRule="auto"/>
        <w:outlineLvl w:val="0"/>
        <w:rPr>
          <w:rFonts w:ascii="Cambria" w:hAnsi="Cambria" w:cstheme="minorHAnsi"/>
        </w:rPr>
      </w:pPr>
      <w:bookmarkStart w:id="67" w:name="_Toc90837270"/>
      <w:r w:rsidRPr="00FE70C2">
        <w:rPr>
          <w:rFonts w:ascii="Cambria" w:hAnsi="Cambria" w:cstheme="minorHAnsi"/>
        </w:rPr>
        <w:t>9</w:t>
      </w:r>
      <w:r w:rsidR="00D660B6" w:rsidRPr="00FE70C2">
        <w:rPr>
          <w:rFonts w:ascii="Cambria" w:hAnsi="Cambria" w:cstheme="minorHAnsi"/>
        </w:rPr>
        <w:t>. РЕК</w:t>
      </w:r>
      <w:bookmarkStart w:id="68" w:name="_Toc51153748"/>
      <w:bookmarkStart w:id="69" w:name="_Toc51154652"/>
      <w:r w:rsidR="00E74B11" w:rsidRPr="00FE70C2">
        <w:rPr>
          <w:rFonts w:ascii="Cambria" w:hAnsi="Cambria" w:cstheme="minorHAnsi"/>
        </w:rPr>
        <w:t>ОМЕНДОВАНІ ІНФОРМАЦІЙНІ ДЖЕРЕЛА</w:t>
      </w:r>
      <w:bookmarkEnd w:id="67"/>
    </w:p>
    <w:p w14:paraId="3E54951E" w14:textId="77777777" w:rsidR="00836422" w:rsidRPr="00D65375" w:rsidRDefault="00836422" w:rsidP="00836422">
      <w:pPr>
        <w:pStyle w:val="a4"/>
        <w:widowControl w:val="0"/>
        <w:spacing w:before="120" w:after="120" w:line="240" w:lineRule="auto"/>
        <w:outlineLvl w:val="1"/>
        <w:rPr>
          <w:rFonts w:ascii="Cambria" w:hAnsi="Cambria"/>
          <w:bCs/>
          <w:sz w:val="24"/>
          <w:szCs w:val="24"/>
          <w:lang w:val="ru-RU" w:eastAsia="ru-RU"/>
        </w:rPr>
      </w:pPr>
      <w:bookmarkStart w:id="70" w:name="_Toc90338891"/>
      <w:bookmarkEnd w:id="68"/>
      <w:bookmarkEnd w:id="69"/>
      <w:r w:rsidRPr="00D65375">
        <w:rPr>
          <w:rFonts w:ascii="Cambria" w:hAnsi="Cambria"/>
          <w:iCs/>
          <w:sz w:val="24"/>
          <w:szCs w:val="24"/>
        </w:rPr>
        <w:t xml:space="preserve">4.1. </w:t>
      </w:r>
      <w:r w:rsidRPr="00D65375">
        <w:rPr>
          <w:rFonts w:ascii="Cambria" w:hAnsi="Cambria"/>
          <w:sz w:val="24"/>
          <w:szCs w:val="24"/>
        </w:rPr>
        <w:t>Основна література</w:t>
      </w:r>
      <w:bookmarkEnd w:id="70"/>
    </w:p>
    <w:p w14:paraId="4DE97E62" w14:textId="77777777" w:rsidR="00836422" w:rsidRPr="00E62B8F" w:rsidRDefault="00836422" w:rsidP="00836422">
      <w:pPr>
        <w:pStyle w:val="a3"/>
        <w:widowControl w:val="0"/>
        <w:numPr>
          <w:ilvl w:val="0"/>
          <w:numId w:val="1"/>
        </w:numPr>
        <w:pBdr>
          <w:bottom w:val="single" w:sz="6" w:space="6" w:color="EEEEEE"/>
        </w:pBdr>
        <w:shd w:val="clear" w:color="auto" w:fill="FFFFFF"/>
        <w:tabs>
          <w:tab w:val="left" w:pos="851"/>
          <w:tab w:val="left" w:pos="993"/>
          <w:tab w:val="left" w:pos="1134"/>
        </w:tabs>
        <w:spacing w:before="120" w:after="120" w:line="240" w:lineRule="auto"/>
        <w:ind w:left="0" w:firstLine="709"/>
        <w:rPr>
          <w:rFonts w:ascii="Cambria" w:eastAsia="Times New Roman" w:hAnsi="Cambria" w:cstheme="minorHAnsi"/>
          <w:sz w:val="24"/>
          <w:szCs w:val="24"/>
          <w:lang w:val="uk-UA" w:eastAsia="ru-RU"/>
        </w:rPr>
      </w:pPr>
      <w:r w:rsidRPr="00E62B8F">
        <w:rPr>
          <w:rFonts w:ascii="Cambria" w:eastAsia="Times New Roman" w:hAnsi="Cambria" w:cstheme="minorHAnsi"/>
          <w:sz w:val="24"/>
          <w:szCs w:val="24"/>
          <w:lang w:val="uk-UA" w:eastAsia="ru-RU"/>
        </w:rPr>
        <w:t>Калінеску Т.В., Шаповалова Т.С., Ліхоносова Т.С. Соціальний аудит та інспектування. Луганськ.: Східноукраїнський нац.. ун-т ім. В. Даля, 2012. 380с.</w:t>
      </w:r>
    </w:p>
    <w:p w14:paraId="11A25151" w14:textId="77777777" w:rsidR="00836422" w:rsidRPr="00E62B8F" w:rsidRDefault="00836422" w:rsidP="00836422">
      <w:pPr>
        <w:pStyle w:val="a3"/>
        <w:widowControl w:val="0"/>
        <w:numPr>
          <w:ilvl w:val="0"/>
          <w:numId w:val="1"/>
        </w:numPr>
        <w:pBdr>
          <w:bottom w:val="single" w:sz="6" w:space="6" w:color="EEEEEE"/>
        </w:pBdr>
        <w:shd w:val="clear" w:color="auto" w:fill="FFFFFF"/>
        <w:tabs>
          <w:tab w:val="left" w:pos="851"/>
          <w:tab w:val="left" w:pos="993"/>
          <w:tab w:val="left" w:pos="1134"/>
        </w:tabs>
        <w:spacing w:before="120" w:after="120" w:line="240" w:lineRule="auto"/>
        <w:ind w:left="0" w:firstLine="709"/>
        <w:rPr>
          <w:rFonts w:ascii="Cambria" w:eastAsia="Times New Roman" w:hAnsi="Cambria" w:cstheme="minorHAnsi"/>
          <w:sz w:val="24"/>
          <w:szCs w:val="24"/>
          <w:lang w:val="uk-UA" w:eastAsia="ru-RU"/>
        </w:rPr>
      </w:pPr>
      <w:r w:rsidRPr="00E62B8F">
        <w:rPr>
          <w:rFonts w:ascii="Cambria" w:eastAsia="Times New Roman" w:hAnsi="Cambria" w:cstheme="minorHAnsi"/>
          <w:sz w:val="24"/>
          <w:szCs w:val="24"/>
          <w:lang w:val="uk-UA" w:eastAsia="ru-RU"/>
        </w:rPr>
        <w:t>Кримчак Л.Ю. Посібник до навчальної дисципліни «Соціальний аудит та інспектування».  Дніпропетровсь</w:t>
      </w:r>
      <w:r>
        <w:rPr>
          <w:rFonts w:ascii="Cambria" w:eastAsia="Times New Roman" w:hAnsi="Cambria" w:cstheme="minorHAnsi"/>
          <w:sz w:val="24"/>
          <w:szCs w:val="24"/>
          <w:lang w:val="uk-UA" w:eastAsia="ru-RU"/>
        </w:rPr>
        <w:t xml:space="preserve">к: ПП Кондрашкіна, 2014. 128 с. </w:t>
      </w:r>
      <w:r w:rsidRPr="00E62B8F">
        <w:rPr>
          <w:rFonts w:ascii="Cambria" w:eastAsia="Times New Roman" w:hAnsi="Cambria" w:cstheme="minorHAnsi"/>
          <w:sz w:val="24"/>
          <w:szCs w:val="24"/>
          <w:lang w:val="uk-UA" w:eastAsia="ru-RU"/>
        </w:rPr>
        <w:t>Режим доступу:</w:t>
      </w:r>
      <w:r>
        <w:rPr>
          <w:rFonts w:ascii="Cambria" w:eastAsia="Times New Roman" w:hAnsi="Cambria" w:cstheme="minorHAnsi"/>
          <w:sz w:val="24"/>
          <w:szCs w:val="24"/>
          <w:lang w:val="uk-UA" w:eastAsia="ru-RU"/>
        </w:rPr>
        <w:t xml:space="preserve"> </w:t>
      </w:r>
      <w:hyperlink r:id="rId16" w:history="1">
        <w:r w:rsidRPr="00E62B8F">
          <w:rPr>
            <w:rFonts w:ascii="Cambria" w:eastAsia="Times New Roman" w:hAnsi="Cambria" w:cstheme="minorHAnsi"/>
            <w:sz w:val="24"/>
            <w:szCs w:val="24"/>
            <w:lang w:val="uk-UA" w:eastAsia="ru-RU"/>
          </w:rPr>
          <w:t>http://repository.dnu.dp.ua:1100/upload/c343e0b9b1791c87a69c2e3806146852KRIMCHAK-L.YU._SAI_POSIBNIK_SAI_.PDF</w:t>
        </w:r>
      </w:hyperlink>
    </w:p>
    <w:p w14:paraId="1B16507E" w14:textId="77777777" w:rsidR="00836422" w:rsidRPr="00E62B8F" w:rsidRDefault="00836422" w:rsidP="00836422">
      <w:pPr>
        <w:pStyle w:val="a3"/>
        <w:widowControl w:val="0"/>
        <w:numPr>
          <w:ilvl w:val="0"/>
          <w:numId w:val="1"/>
        </w:numPr>
        <w:pBdr>
          <w:bottom w:val="single" w:sz="6" w:space="6" w:color="EEEEEE"/>
        </w:pBdr>
        <w:shd w:val="clear" w:color="auto" w:fill="FFFFFF"/>
        <w:tabs>
          <w:tab w:val="left" w:pos="851"/>
          <w:tab w:val="left" w:pos="993"/>
          <w:tab w:val="left" w:pos="1134"/>
        </w:tabs>
        <w:spacing w:before="120" w:after="120" w:line="240" w:lineRule="auto"/>
        <w:ind w:left="0" w:firstLine="709"/>
        <w:rPr>
          <w:rFonts w:ascii="Cambria" w:eastAsia="Times New Roman" w:hAnsi="Cambria" w:cstheme="minorHAnsi"/>
          <w:sz w:val="24"/>
          <w:szCs w:val="24"/>
          <w:lang w:val="uk-UA" w:eastAsia="ru-RU"/>
        </w:rPr>
      </w:pPr>
      <w:r w:rsidRPr="00E62B8F">
        <w:rPr>
          <w:rFonts w:ascii="Cambria" w:eastAsia="Times New Roman" w:hAnsi="Cambria" w:cstheme="minorHAnsi"/>
          <w:sz w:val="24"/>
          <w:szCs w:val="24"/>
          <w:lang w:val="uk-UA" w:eastAsia="ru-RU"/>
        </w:rPr>
        <w:t>Мазурик О.В. Основи соціального</w:t>
      </w:r>
      <w:r>
        <w:rPr>
          <w:rFonts w:ascii="Cambria" w:eastAsia="Times New Roman" w:hAnsi="Cambria" w:cstheme="minorHAnsi"/>
          <w:sz w:val="24"/>
          <w:szCs w:val="24"/>
          <w:lang w:val="uk-UA" w:eastAsia="ru-RU"/>
        </w:rPr>
        <w:t xml:space="preserve"> аудиту [навчальний посібник]. </w:t>
      </w:r>
      <w:r w:rsidRPr="00E62B8F">
        <w:rPr>
          <w:rFonts w:ascii="Cambria" w:eastAsia="Times New Roman" w:hAnsi="Cambria" w:cstheme="minorHAnsi"/>
          <w:sz w:val="24"/>
          <w:szCs w:val="24"/>
          <w:lang w:val="uk-UA" w:eastAsia="ru-RU"/>
        </w:rPr>
        <w:t>Київ: ФОП Халіков Р.Х., 2020. 140 с.</w:t>
      </w:r>
    </w:p>
    <w:p w14:paraId="421AB0DD" w14:textId="77777777" w:rsidR="00836422" w:rsidRPr="00E62B8F" w:rsidRDefault="00836422" w:rsidP="00836422">
      <w:pPr>
        <w:pStyle w:val="a3"/>
        <w:widowControl w:val="0"/>
        <w:numPr>
          <w:ilvl w:val="0"/>
          <w:numId w:val="1"/>
        </w:numPr>
        <w:pBdr>
          <w:bottom w:val="single" w:sz="6" w:space="6" w:color="EEEEEE"/>
        </w:pBdr>
        <w:shd w:val="clear" w:color="auto" w:fill="FFFFFF"/>
        <w:tabs>
          <w:tab w:val="left" w:pos="851"/>
          <w:tab w:val="left" w:pos="993"/>
          <w:tab w:val="left" w:pos="1134"/>
        </w:tabs>
        <w:spacing w:before="120" w:after="120" w:line="240" w:lineRule="auto"/>
        <w:ind w:left="0" w:firstLine="709"/>
        <w:rPr>
          <w:rFonts w:ascii="Cambria" w:eastAsia="Times New Roman" w:hAnsi="Cambria" w:cstheme="minorHAnsi"/>
          <w:sz w:val="24"/>
          <w:szCs w:val="24"/>
          <w:lang w:val="uk-UA" w:eastAsia="ru-RU"/>
        </w:rPr>
      </w:pPr>
      <w:r w:rsidRPr="00E62B8F">
        <w:rPr>
          <w:rFonts w:ascii="Cambria" w:eastAsia="Times New Roman" w:hAnsi="Cambria" w:cstheme="minorHAnsi"/>
          <w:sz w:val="24"/>
          <w:szCs w:val="24"/>
          <w:lang w:val="uk-UA" w:eastAsia="ru-RU"/>
        </w:rPr>
        <w:t>Мазурик О.В. Соціальний аудит: теоретичні засади та технологія застосування в Україні: [монографія]. Донецьк: Східний видавничий дім, 2013. 316с.</w:t>
      </w:r>
    </w:p>
    <w:p w14:paraId="14FFE5E1" w14:textId="77777777" w:rsidR="00836422" w:rsidRPr="00D65375" w:rsidRDefault="00836422" w:rsidP="00836422">
      <w:pPr>
        <w:pStyle w:val="a4"/>
        <w:widowControl w:val="0"/>
        <w:spacing w:before="120" w:after="120" w:line="240" w:lineRule="auto"/>
        <w:outlineLvl w:val="1"/>
        <w:rPr>
          <w:rFonts w:ascii="Cambria" w:eastAsia="Times New Roman" w:hAnsi="Cambria"/>
          <w:sz w:val="24"/>
          <w:szCs w:val="24"/>
          <w:lang w:eastAsia="ru-RU"/>
        </w:rPr>
      </w:pPr>
      <w:bookmarkStart w:id="71" w:name="_Toc51153749"/>
      <w:bookmarkStart w:id="72" w:name="_Toc51154653"/>
      <w:bookmarkStart w:id="73" w:name="_Toc90338892"/>
      <w:r w:rsidRPr="00D65375">
        <w:rPr>
          <w:rFonts w:ascii="Cambria" w:hAnsi="Cambria"/>
          <w:sz w:val="24"/>
          <w:szCs w:val="24"/>
        </w:rPr>
        <w:t xml:space="preserve">4.2. </w:t>
      </w:r>
      <w:bookmarkStart w:id="74" w:name="_Toc516154648"/>
      <w:r w:rsidRPr="00D65375">
        <w:rPr>
          <w:rFonts w:ascii="Cambria" w:hAnsi="Cambria"/>
          <w:sz w:val="24"/>
          <w:szCs w:val="24"/>
        </w:rPr>
        <w:t>Додаткова література</w:t>
      </w:r>
      <w:bookmarkEnd w:id="71"/>
      <w:bookmarkEnd w:id="72"/>
      <w:bookmarkEnd w:id="73"/>
      <w:bookmarkEnd w:id="74"/>
    </w:p>
    <w:p w14:paraId="3822A92D" w14:textId="77777777" w:rsidR="00836422" w:rsidRPr="000263E4" w:rsidRDefault="00836422" w:rsidP="00836422">
      <w:pPr>
        <w:pStyle w:val="a3"/>
        <w:widowControl w:val="0"/>
        <w:numPr>
          <w:ilvl w:val="0"/>
          <w:numId w:val="2"/>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Berthin G. A Practical guide to social audit as a participatory tool to strengthen democratic governance, transparency, and accountability. [Electronic resource]. Available from: http://www.undp-aciac.org/publications/ac/books/practicalguide-socialaudit-e.pdf</w:t>
      </w:r>
    </w:p>
    <w:p w14:paraId="24C10548" w14:textId="77777777" w:rsidR="00836422" w:rsidRPr="000263E4" w:rsidRDefault="00836422" w:rsidP="00836422">
      <w:pPr>
        <w:pStyle w:val="a3"/>
        <w:widowControl w:val="0"/>
        <w:numPr>
          <w:ilvl w:val="0"/>
          <w:numId w:val="2"/>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Kaur A. Social audit. [Electronic resource]. Available from: https://www.slideshare.net/AmandeepKaur11/social-audit-38809786</w:t>
      </w:r>
    </w:p>
    <w:p w14:paraId="1BF45E25" w14:textId="77777777" w:rsidR="00836422" w:rsidRPr="000263E4" w:rsidRDefault="00836422" w:rsidP="00836422">
      <w:pPr>
        <w:pStyle w:val="a3"/>
        <w:widowControl w:val="0"/>
        <w:numPr>
          <w:ilvl w:val="0"/>
          <w:numId w:val="2"/>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 xml:space="preserve">Pekkonen A., Sadashiva M. CIVICUS Social Audits. [Electronic resource]. Available from: http://www.civicus.org/images/PGX_H_Social%20Audits.pdf </w:t>
      </w:r>
    </w:p>
    <w:p w14:paraId="08CC73C2" w14:textId="77777777" w:rsidR="00836422" w:rsidRPr="000263E4" w:rsidRDefault="00836422" w:rsidP="00836422">
      <w:pPr>
        <w:pStyle w:val="a3"/>
        <w:widowControl w:val="0"/>
        <w:numPr>
          <w:ilvl w:val="0"/>
          <w:numId w:val="2"/>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Social Audit. [Electronic resource]. Available from: https://www.investopedia.com/terms/s/social-audit.asp</w:t>
      </w:r>
    </w:p>
    <w:p w14:paraId="26818370" w14:textId="77777777" w:rsidR="00836422" w:rsidRPr="000263E4" w:rsidRDefault="00836422" w:rsidP="00836422">
      <w:pPr>
        <w:pStyle w:val="a3"/>
        <w:widowControl w:val="0"/>
        <w:numPr>
          <w:ilvl w:val="0"/>
          <w:numId w:val="2"/>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 xml:space="preserve">Social Audit Methodology and Operational Manual for BSUP &amp; IHSDP Projects. [Electronic resource]. </w:t>
      </w:r>
      <w:proofErr w:type="spellStart"/>
      <w:r w:rsidRPr="000263E4">
        <w:rPr>
          <w:rFonts w:ascii="Cambria" w:eastAsia="Times New Roman" w:hAnsi="Cambria" w:cstheme="minorHAnsi"/>
          <w:sz w:val="24"/>
          <w:szCs w:val="24"/>
          <w:lang w:val="uk-UA" w:eastAsia="ru-RU"/>
        </w:rPr>
        <w:t>Available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from</w:t>
      </w:r>
      <w:proofErr w:type="spellEnd"/>
      <w:r w:rsidRPr="000263E4">
        <w:rPr>
          <w:rFonts w:ascii="Cambria" w:eastAsia="Times New Roman" w:hAnsi="Cambria" w:cstheme="minorHAnsi"/>
          <w:sz w:val="24"/>
          <w:szCs w:val="24"/>
          <w:lang w:val="uk-UA" w:eastAsia="ru-RU"/>
        </w:rPr>
        <w:t xml:space="preserve">: </w:t>
      </w:r>
      <w:hyperlink r:id="rId17" w:history="1">
        <w:r w:rsidRPr="000263E4">
          <w:rPr>
            <w:rFonts w:ascii="Cambria" w:eastAsia="Times New Roman" w:hAnsi="Cambria" w:cstheme="minorHAnsi"/>
            <w:sz w:val="24"/>
            <w:szCs w:val="24"/>
            <w:lang w:val="uk-UA" w:eastAsia="ru-RU"/>
          </w:rPr>
          <w:t>http://mohua.gov.in/upload/uploadfiles/files/</w:t>
        </w:r>
      </w:hyperlink>
      <w:r w:rsidRPr="000263E4">
        <w:rPr>
          <w:rFonts w:ascii="Cambria" w:eastAsia="Times New Roman" w:hAnsi="Cambria" w:cstheme="minorHAnsi"/>
          <w:sz w:val="24"/>
          <w:szCs w:val="24"/>
          <w:lang w:val="uk-UA" w:eastAsia="ru-RU"/>
        </w:rPr>
        <w:t>13Social%20Audit%20 Toolkits%20(Methodology_OperationalGuidelines_SocialAudit).pdf</w:t>
      </w:r>
    </w:p>
    <w:p w14:paraId="519C2EBC" w14:textId="77777777" w:rsidR="00836422" w:rsidRPr="000263E4" w:rsidRDefault="00836422" w:rsidP="00836422">
      <w:pPr>
        <w:pStyle w:val="a3"/>
        <w:widowControl w:val="0"/>
        <w:numPr>
          <w:ilvl w:val="0"/>
          <w:numId w:val="2"/>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Spreckley F. Social Audit. Toolkit. Fourth Edition. [Electronic resource]. Available from: http://www.socialauditnetwork.org.uk/files/9013/2325/3606/Social_Audit_Toolkit.pdf</w:t>
      </w:r>
    </w:p>
    <w:p w14:paraId="6FB9D456" w14:textId="77777777" w:rsidR="00836422" w:rsidRPr="000263E4" w:rsidRDefault="00836422" w:rsidP="00836422">
      <w:pPr>
        <w:pStyle w:val="a3"/>
        <w:widowControl w:val="0"/>
        <w:numPr>
          <w:ilvl w:val="0"/>
          <w:numId w:val="2"/>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 xml:space="preserve">Supreme audit institutions in the EU. [Electronic resource]. </w:t>
      </w:r>
      <w:proofErr w:type="spellStart"/>
      <w:r w:rsidRPr="000263E4">
        <w:rPr>
          <w:rFonts w:ascii="Cambria" w:eastAsia="Times New Roman" w:hAnsi="Cambria" w:cstheme="minorHAnsi"/>
          <w:sz w:val="24"/>
          <w:szCs w:val="24"/>
          <w:lang w:val="uk-UA" w:eastAsia="ru-RU"/>
        </w:rPr>
        <w:t>Available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from</w:t>
      </w:r>
      <w:proofErr w:type="spellEnd"/>
      <w:r w:rsidRPr="000263E4">
        <w:rPr>
          <w:rFonts w:ascii="Cambria" w:eastAsia="Times New Roman" w:hAnsi="Cambria" w:cstheme="minorHAnsi"/>
          <w:sz w:val="24"/>
          <w:szCs w:val="24"/>
          <w:lang w:val="uk-UA" w:eastAsia="ru-RU"/>
        </w:rPr>
        <w:t xml:space="preserve">: </w:t>
      </w:r>
      <w:hyperlink r:id="rId18" w:history="1">
        <w:r w:rsidRPr="000263E4">
          <w:rPr>
            <w:rFonts w:ascii="Cambria" w:eastAsia="Times New Roman" w:hAnsi="Cambria" w:cstheme="minorHAnsi"/>
            <w:sz w:val="24"/>
            <w:szCs w:val="24"/>
            <w:lang w:val="uk-UA" w:eastAsia="ru-RU"/>
          </w:rPr>
          <w:t>https://op.europa.eu/webpub/eca/book-state-audit/en/</w:t>
        </w:r>
      </w:hyperlink>
    </w:p>
    <w:p w14:paraId="4713D29D" w14:textId="77777777" w:rsidR="00836422" w:rsidRPr="000263E4" w:rsidRDefault="00836422" w:rsidP="00836422">
      <w:pPr>
        <w:pStyle w:val="a3"/>
        <w:widowControl w:val="0"/>
        <w:numPr>
          <w:ilvl w:val="0"/>
          <w:numId w:val="2"/>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Training module on social audit. : website. URL : https://www.fao.org/3/ad346e/ad346e09.htm#TopOfPage</w:t>
      </w:r>
    </w:p>
    <w:p w14:paraId="5E83B61D" w14:textId="77777777" w:rsidR="00836422" w:rsidRPr="000263E4" w:rsidRDefault="00836422" w:rsidP="00836422">
      <w:pPr>
        <w:pStyle w:val="a3"/>
        <w:widowControl w:val="0"/>
        <w:numPr>
          <w:ilvl w:val="0"/>
          <w:numId w:val="2"/>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r>
        <w:rPr>
          <w:rFonts w:ascii="Cambria" w:eastAsia="Times New Roman" w:hAnsi="Cambria" w:cstheme="minorHAnsi"/>
          <w:sz w:val="24"/>
          <w:szCs w:val="24"/>
          <w:lang w:val="uk-UA" w:eastAsia="ru-RU"/>
        </w:rPr>
        <w:t xml:space="preserve">What Is a Social Audit? </w:t>
      </w:r>
      <w:r w:rsidRPr="000263E4">
        <w:rPr>
          <w:rFonts w:ascii="Cambria" w:eastAsia="Times New Roman" w:hAnsi="Cambria" w:cstheme="minorHAnsi"/>
          <w:sz w:val="24"/>
          <w:szCs w:val="24"/>
          <w:lang w:val="uk-UA" w:eastAsia="ru-RU"/>
        </w:rPr>
        <w:t>Definition &amp; Examples. [Electronic resource]. Available from: https//study.com/academy/lesson/what-is-a-social-audit-definition-examples.html</w:t>
      </w:r>
    </w:p>
    <w:p w14:paraId="7DEE51A5" w14:textId="77777777" w:rsidR="00836422" w:rsidRPr="00D65375" w:rsidRDefault="00836422" w:rsidP="00836422">
      <w:pPr>
        <w:pStyle w:val="a3"/>
        <w:widowControl w:val="0"/>
        <w:numPr>
          <w:ilvl w:val="0"/>
          <w:numId w:val="2"/>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val="uk-UA" w:eastAsia="ru-RU"/>
        </w:rPr>
        <w:t>Агавердієва Х.Ф., Іванісов О.В., Лебединська О.С. Соціальний аудит у теоретичному полі соціальної відповідальності</w:t>
      </w:r>
      <w:r>
        <w:rPr>
          <w:rFonts w:ascii="Cambria" w:eastAsia="Times New Roman" w:hAnsi="Cambria" w:cstheme="minorHAnsi"/>
          <w:sz w:val="24"/>
          <w:szCs w:val="24"/>
          <w:lang w:val="uk-UA" w:eastAsia="ru-RU"/>
        </w:rPr>
        <w:t xml:space="preserve">. </w:t>
      </w:r>
      <w:r w:rsidRPr="00D65375">
        <w:rPr>
          <w:rFonts w:ascii="Cambria" w:eastAsia="Times New Roman" w:hAnsi="Cambria" w:cstheme="minorHAnsi"/>
          <w:sz w:val="24"/>
          <w:szCs w:val="24"/>
          <w:lang w:val="uk-UA" w:eastAsia="ru-RU"/>
        </w:rPr>
        <w:t xml:space="preserve">БІЗНЕС ІНФОРМ. 2019. № 5. С. 157- 161. </w:t>
      </w:r>
    </w:p>
    <w:p w14:paraId="3ABF2259" w14:textId="77777777" w:rsidR="00836422" w:rsidRPr="00D65375" w:rsidRDefault="00836422" w:rsidP="00836422">
      <w:pPr>
        <w:pStyle w:val="a3"/>
        <w:widowControl w:val="0"/>
        <w:numPr>
          <w:ilvl w:val="0"/>
          <w:numId w:val="2"/>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Гідна праця: імперативи, українські реалії, механізми забезпечення: монографія. А.М. Колот, В.М. Данюк, О.О. Герасименко та ін. ; за наук. ред. А. М. Колота. Київ: КНЕУ, 2017. 504 с.</w:t>
      </w:r>
    </w:p>
    <w:p w14:paraId="51959077" w14:textId="77777777" w:rsidR="00836422" w:rsidRPr="000263E4" w:rsidRDefault="00836422" w:rsidP="00836422">
      <w:pPr>
        <w:pStyle w:val="a3"/>
        <w:widowControl w:val="0"/>
        <w:numPr>
          <w:ilvl w:val="0"/>
          <w:numId w:val="2"/>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 xml:space="preserve">Даниленко О.А. Аудит персоналу: практика українських організацій. Економічний простір: Збірник наукових праць. № 144. С. 138-155. Дніпро: ПДАБА, 2019. 213 с. </w:t>
      </w:r>
    </w:p>
    <w:p w14:paraId="71D400CA" w14:textId="77777777" w:rsidR="00836422" w:rsidRPr="000263E4" w:rsidRDefault="00836422" w:rsidP="00836422">
      <w:pPr>
        <w:pStyle w:val="a3"/>
        <w:widowControl w:val="0"/>
        <w:numPr>
          <w:ilvl w:val="0"/>
          <w:numId w:val="2"/>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Даниленко О. А. Використання HR-аналітики в діагностиці системи управління персоналом. Бизнес Информ. 2021. №7. C. 252–259. https://doi.org/10.32983/2222-4459-2021-7-252-259</w:t>
      </w:r>
    </w:p>
    <w:p w14:paraId="6D2F443C" w14:textId="77777777" w:rsidR="00836422" w:rsidRPr="00D65375" w:rsidRDefault="00836422" w:rsidP="00836422">
      <w:pPr>
        <w:pStyle w:val="a3"/>
        <w:widowControl w:val="0"/>
        <w:numPr>
          <w:ilvl w:val="0"/>
          <w:numId w:val="2"/>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val="uk-UA" w:eastAsia="ru-RU"/>
        </w:rPr>
        <w:t xml:space="preserve">Даниленко О.А. </w:t>
      </w:r>
      <w:r w:rsidRPr="000263E4">
        <w:rPr>
          <w:rFonts w:ascii="Cambria" w:eastAsia="Times New Roman" w:hAnsi="Cambria" w:cstheme="minorHAnsi"/>
          <w:sz w:val="24"/>
          <w:szCs w:val="24"/>
          <w:lang w:val="uk-UA" w:eastAsia="ru-RU"/>
        </w:rPr>
        <w:t>Використання</w:t>
      </w:r>
      <w:r w:rsidRPr="00D65375">
        <w:rPr>
          <w:rFonts w:ascii="Cambria" w:hAnsi="Cambria" w:cstheme="minorHAnsi"/>
          <w:sz w:val="24"/>
          <w:szCs w:val="24"/>
          <w:lang w:val="uk-UA"/>
        </w:rPr>
        <w:t xml:space="preserve"> соціального аудиту як інноваційного інструменту забезпечення гідної праці при адаптації організації до мінливих економічних умов</w:t>
      </w:r>
      <w:r>
        <w:rPr>
          <w:rFonts w:ascii="Cambria" w:hAnsi="Cambria" w:cstheme="minorHAnsi"/>
          <w:sz w:val="24"/>
          <w:szCs w:val="24"/>
          <w:lang w:val="uk-UA"/>
        </w:rPr>
        <w:t>.</w:t>
      </w:r>
      <w:r w:rsidRPr="00D65375">
        <w:rPr>
          <w:rFonts w:ascii="Cambria" w:hAnsi="Cambria" w:cstheme="minorHAnsi"/>
          <w:sz w:val="24"/>
          <w:szCs w:val="24"/>
          <w:lang w:val="uk-UA"/>
        </w:rPr>
        <w:t xml:space="preserve"> Імперативи та інноваційні механізми забезпечення гідної праці в умовах становлення нової економіки : зб. тез доповідей учасників міжнар. наук.-прак</w:t>
      </w:r>
      <w:r>
        <w:rPr>
          <w:rFonts w:ascii="Cambria" w:hAnsi="Cambria" w:cstheme="minorHAnsi"/>
          <w:sz w:val="24"/>
          <w:szCs w:val="24"/>
          <w:lang w:val="uk-UA"/>
        </w:rPr>
        <w:t>т. конф. ; 25-26 квіт. 2017 р.</w:t>
      </w:r>
      <w:r w:rsidRPr="00D65375">
        <w:rPr>
          <w:rFonts w:ascii="Cambria" w:hAnsi="Cambria" w:cstheme="minorHAnsi"/>
          <w:sz w:val="24"/>
          <w:szCs w:val="24"/>
          <w:lang w:val="uk-UA"/>
        </w:rPr>
        <w:t xml:space="preserve"> КНЕУ, 2017. 361 с. (с.72-75). </w:t>
      </w:r>
      <w:r w:rsidRPr="00D65375">
        <w:rPr>
          <w:rFonts w:ascii="Cambria" w:hAnsi="Cambria" w:cstheme="minorHAnsi"/>
          <w:sz w:val="24"/>
          <w:szCs w:val="24"/>
          <w:shd w:val="clear" w:color="auto" w:fill="FFFFFF"/>
          <w:lang w:val="uk-UA"/>
        </w:rPr>
        <w:t xml:space="preserve">[Електронний ресурс]. Режим доступу: </w:t>
      </w:r>
      <w:hyperlink r:id="rId19" w:history="1">
        <w:r w:rsidRPr="00D65375">
          <w:rPr>
            <w:rStyle w:val="a8"/>
            <w:rFonts w:ascii="Cambria" w:hAnsi="Cambria" w:cstheme="minorHAnsi"/>
            <w:color w:val="auto"/>
            <w:sz w:val="24"/>
            <w:szCs w:val="24"/>
            <w:u w:val="none"/>
          </w:rPr>
          <w:t>https</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kneu</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edu</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ua</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userfiles</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Department</w:t>
        </w:r>
        <w:r w:rsidRPr="00D02DAD">
          <w:rPr>
            <w:rStyle w:val="a8"/>
            <w:rFonts w:ascii="Cambria" w:hAnsi="Cambria" w:cstheme="minorHAnsi"/>
            <w:color w:val="auto"/>
            <w:sz w:val="24"/>
            <w:szCs w:val="24"/>
            <w:u w:val="none"/>
            <w:lang w:val="uk-UA"/>
          </w:rPr>
          <w:t>_</w:t>
        </w:r>
        <w:r w:rsidRPr="00D65375">
          <w:rPr>
            <w:rStyle w:val="a8"/>
            <w:rFonts w:ascii="Cambria" w:hAnsi="Cambria" w:cstheme="minorHAnsi"/>
            <w:color w:val="auto"/>
            <w:sz w:val="24"/>
            <w:szCs w:val="24"/>
            <w:u w:val="none"/>
          </w:rPr>
          <w:t>of</w:t>
        </w:r>
        <w:r w:rsidRPr="00D02DAD">
          <w:rPr>
            <w:rStyle w:val="a8"/>
            <w:rFonts w:ascii="Cambria" w:hAnsi="Cambria" w:cstheme="minorHAnsi"/>
            <w:color w:val="auto"/>
            <w:sz w:val="24"/>
            <w:szCs w:val="24"/>
            <w:u w:val="none"/>
            <w:lang w:val="uk-UA"/>
          </w:rPr>
          <w:t>_</w:t>
        </w:r>
        <w:r w:rsidRPr="00D65375">
          <w:rPr>
            <w:rStyle w:val="a8"/>
            <w:rFonts w:ascii="Cambria" w:hAnsi="Cambria" w:cstheme="minorHAnsi"/>
            <w:color w:val="auto"/>
            <w:sz w:val="24"/>
            <w:szCs w:val="24"/>
            <w:u w:val="none"/>
          </w:rPr>
          <w:t>Administration_and_Marketing_Personn/kuprpers/2017%2005/17_5318.pdf</w:t>
        </w:r>
      </w:hyperlink>
    </w:p>
    <w:p w14:paraId="49599F91" w14:textId="77777777" w:rsidR="00836422" w:rsidRPr="00D65375" w:rsidRDefault="00836422" w:rsidP="00836422">
      <w:pPr>
        <w:pStyle w:val="a3"/>
        <w:widowControl w:val="0"/>
        <w:numPr>
          <w:ilvl w:val="0"/>
          <w:numId w:val="2"/>
        </w:numPr>
        <w:shd w:val="clear" w:color="auto" w:fill="FFFFFF"/>
        <w:tabs>
          <w:tab w:val="left" w:pos="851"/>
          <w:tab w:val="left" w:pos="1134"/>
          <w:tab w:val="left" w:pos="12525"/>
        </w:tabs>
        <w:spacing w:line="240" w:lineRule="auto"/>
        <w:ind w:left="0" w:firstLine="709"/>
        <w:rPr>
          <w:rFonts w:ascii="Cambria" w:hAnsi="Cambria" w:cstheme="minorHAnsi"/>
          <w:sz w:val="24"/>
          <w:szCs w:val="24"/>
          <w:lang w:val="uk-UA"/>
        </w:rPr>
      </w:pPr>
      <w:r w:rsidRPr="00D65375">
        <w:rPr>
          <w:rFonts w:ascii="Cambria" w:eastAsia="Times New Roman" w:hAnsi="Cambria" w:cstheme="minorHAnsi"/>
          <w:sz w:val="24"/>
          <w:szCs w:val="24"/>
          <w:lang w:val="uk-UA" w:eastAsia="ru-RU"/>
        </w:rPr>
        <w:t xml:space="preserve">Даниленко О.А. </w:t>
      </w:r>
      <w:r w:rsidRPr="00D65375">
        <w:rPr>
          <w:rFonts w:ascii="Cambria" w:hAnsi="Cambria" w:cstheme="minorHAnsi"/>
          <w:sz w:val="24"/>
          <w:szCs w:val="24"/>
          <w:lang w:val="uk-UA"/>
        </w:rPr>
        <w:t>Практичне використання аудиторської форми діагностичного дослідження в управлінні персоналом</w:t>
      </w:r>
      <w:r>
        <w:rPr>
          <w:rFonts w:ascii="Cambria" w:hAnsi="Cambria" w:cstheme="minorHAnsi"/>
          <w:sz w:val="24"/>
          <w:szCs w:val="24"/>
          <w:lang w:val="uk-UA"/>
        </w:rPr>
        <w:t xml:space="preserve">. </w:t>
      </w:r>
      <w:r w:rsidRPr="00D65375">
        <w:rPr>
          <w:rFonts w:ascii="Cambria" w:hAnsi="Cambria" w:cstheme="minorHAnsi"/>
          <w:sz w:val="24"/>
          <w:szCs w:val="24"/>
          <w:lang w:val="uk-UA"/>
        </w:rPr>
        <w:t>Формування інституціонального середовища розвитку економіки України. Колективна монографія. За ред. д.</w:t>
      </w:r>
      <w:r>
        <w:rPr>
          <w:rFonts w:ascii="Cambria" w:hAnsi="Cambria" w:cstheme="minorHAnsi"/>
          <w:sz w:val="24"/>
          <w:szCs w:val="24"/>
          <w:lang w:val="uk-UA"/>
        </w:rPr>
        <w:t xml:space="preserve">е.н., проф. О.О. Непочатенко. </w:t>
      </w:r>
      <w:r w:rsidRPr="00D65375">
        <w:rPr>
          <w:rFonts w:ascii="Cambria" w:hAnsi="Cambria" w:cstheme="minorHAnsi"/>
          <w:sz w:val="24"/>
          <w:szCs w:val="24"/>
          <w:lang w:val="uk-UA"/>
        </w:rPr>
        <w:t>Умань</w:t>
      </w:r>
      <w:r>
        <w:rPr>
          <w:rFonts w:ascii="Cambria" w:hAnsi="Cambria" w:cstheme="minorHAnsi"/>
          <w:sz w:val="24"/>
          <w:szCs w:val="24"/>
          <w:lang w:val="uk-UA"/>
        </w:rPr>
        <w:t xml:space="preserve">: ВПЦ «Візаві», 2019. 192 с. </w:t>
      </w:r>
      <w:r w:rsidRPr="00D65375">
        <w:rPr>
          <w:rFonts w:ascii="Cambria" w:hAnsi="Cambria" w:cstheme="minorHAnsi"/>
          <w:sz w:val="24"/>
          <w:szCs w:val="24"/>
          <w:lang w:val="uk-UA"/>
        </w:rPr>
        <w:t>(с. 58-63).</w:t>
      </w:r>
    </w:p>
    <w:p w14:paraId="0E4B5B90" w14:textId="77777777" w:rsidR="00836422" w:rsidRPr="00D65375" w:rsidRDefault="00836422" w:rsidP="00836422">
      <w:pPr>
        <w:pStyle w:val="a3"/>
        <w:widowControl w:val="0"/>
        <w:numPr>
          <w:ilvl w:val="0"/>
          <w:numId w:val="2"/>
        </w:numPr>
        <w:shd w:val="clear" w:color="auto" w:fill="FFFFFF"/>
        <w:tabs>
          <w:tab w:val="left" w:pos="851"/>
          <w:tab w:val="left" w:pos="993"/>
          <w:tab w:val="left" w:pos="1134"/>
          <w:tab w:val="left" w:pos="12525"/>
        </w:tabs>
        <w:spacing w:line="240" w:lineRule="auto"/>
        <w:ind w:left="0" w:firstLine="709"/>
        <w:contextualSpacing w:val="0"/>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val="uk-UA" w:eastAsia="ru-RU"/>
        </w:rPr>
        <w:t xml:space="preserve">Даниленко О.А. </w:t>
      </w:r>
      <w:r w:rsidRPr="00D65375">
        <w:rPr>
          <w:rFonts w:ascii="Cambria" w:hAnsi="Cambria" w:cstheme="minorHAnsi"/>
          <w:sz w:val="24"/>
          <w:szCs w:val="24"/>
          <w:lang w:val="uk-UA"/>
        </w:rPr>
        <w:t>Соціальний аудит як інструмент діагностики ефективності соціальної відповідальності організації</w:t>
      </w:r>
      <w:r>
        <w:rPr>
          <w:rFonts w:ascii="Cambria" w:hAnsi="Cambria" w:cstheme="minorHAnsi"/>
          <w:sz w:val="24"/>
          <w:szCs w:val="24"/>
          <w:lang w:val="uk-UA"/>
        </w:rPr>
        <w:t xml:space="preserve">. </w:t>
      </w:r>
      <w:r w:rsidRPr="00D65375">
        <w:rPr>
          <w:rFonts w:ascii="Cambria" w:hAnsi="Cambria" w:cstheme="minorHAnsi"/>
          <w:sz w:val="24"/>
          <w:szCs w:val="24"/>
          <w:lang w:val="uk-UA"/>
        </w:rPr>
        <w:t>Актуальні проблеми соціально-економічних систем в умовах трансформаційної економіки. Збірник наук. праць за матеріалами Всеукр. науково-практ. конф. 12-13 квітня</w:t>
      </w:r>
      <w:r>
        <w:rPr>
          <w:rFonts w:ascii="Cambria" w:hAnsi="Cambria" w:cstheme="minorHAnsi"/>
          <w:sz w:val="24"/>
          <w:szCs w:val="24"/>
          <w:lang w:val="uk-UA"/>
        </w:rPr>
        <w:t xml:space="preserve"> 2016 р., Частина 5, Секція 5.</w:t>
      </w:r>
      <w:r w:rsidRPr="00D65375">
        <w:rPr>
          <w:rFonts w:ascii="Cambria" w:hAnsi="Cambria" w:cstheme="minorHAnsi"/>
          <w:sz w:val="24"/>
          <w:szCs w:val="24"/>
          <w:lang w:val="uk-UA"/>
        </w:rPr>
        <w:t xml:space="preserve"> м. Дніпропетровськ</w:t>
      </w:r>
      <w:r>
        <w:rPr>
          <w:rFonts w:ascii="Cambria" w:hAnsi="Cambria" w:cstheme="minorHAnsi"/>
          <w:sz w:val="24"/>
          <w:szCs w:val="24"/>
          <w:lang w:val="uk-UA"/>
        </w:rPr>
        <w:t>, 2016</w:t>
      </w:r>
      <w:r w:rsidRPr="00D65375">
        <w:rPr>
          <w:rFonts w:ascii="Cambria" w:hAnsi="Cambria" w:cstheme="minorHAnsi"/>
          <w:sz w:val="24"/>
          <w:szCs w:val="24"/>
          <w:lang w:val="uk-UA"/>
        </w:rPr>
        <w:t xml:space="preserve"> </w:t>
      </w:r>
      <w:r w:rsidRPr="00D65375">
        <w:rPr>
          <w:rFonts w:ascii="Cambria" w:hAnsi="Cambria" w:cstheme="minorHAnsi"/>
          <w:snapToGrid w:val="0"/>
          <w:sz w:val="24"/>
          <w:szCs w:val="24"/>
          <w:lang w:val="uk-UA"/>
        </w:rPr>
        <w:t>(с.170-176)</w:t>
      </w:r>
      <w:r>
        <w:rPr>
          <w:rFonts w:ascii="Cambria" w:hAnsi="Cambria" w:cstheme="minorHAnsi"/>
          <w:snapToGrid w:val="0"/>
          <w:sz w:val="24"/>
          <w:szCs w:val="24"/>
          <w:lang w:val="uk-UA"/>
        </w:rPr>
        <w:t xml:space="preserve">. </w:t>
      </w:r>
      <w:r w:rsidRPr="00D65375">
        <w:rPr>
          <w:rFonts w:ascii="Cambria" w:hAnsi="Cambria" w:cstheme="minorHAnsi"/>
          <w:sz w:val="24"/>
          <w:szCs w:val="24"/>
          <w:shd w:val="clear" w:color="auto" w:fill="FFFFFF"/>
          <w:lang w:val="uk-UA"/>
        </w:rPr>
        <w:t>[Електронний ресурс</w:t>
      </w:r>
      <w:r>
        <w:rPr>
          <w:rFonts w:ascii="Cambria" w:hAnsi="Cambria" w:cstheme="minorHAnsi"/>
          <w:sz w:val="24"/>
          <w:szCs w:val="24"/>
          <w:shd w:val="clear" w:color="auto" w:fill="FFFFFF"/>
          <w:lang w:val="uk-UA"/>
        </w:rPr>
        <w:t>].</w:t>
      </w:r>
      <w:r w:rsidRPr="00D65375">
        <w:rPr>
          <w:rFonts w:ascii="Cambria" w:hAnsi="Cambria" w:cstheme="minorHAnsi"/>
          <w:sz w:val="24"/>
          <w:szCs w:val="24"/>
          <w:shd w:val="clear" w:color="auto" w:fill="FFFFFF"/>
          <w:lang w:val="uk-UA"/>
        </w:rPr>
        <w:t xml:space="preserve"> </w:t>
      </w:r>
      <w:r w:rsidRPr="00D65375">
        <w:rPr>
          <w:rFonts w:ascii="Cambria" w:hAnsi="Cambria" w:cstheme="minorHAnsi"/>
          <w:sz w:val="24"/>
          <w:szCs w:val="24"/>
          <w:lang w:val="uk-UA"/>
        </w:rPr>
        <w:t xml:space="preserve">Режим доступу : </w:t>
      </w:r>
      <w:hyperlink r:id="rId20" w:history="1">
        <w:r w:rsidRPr="00D65375">
          <w:rPr>
            <w:rStyle w:val="a8"/>
            <w:rFonts w:ascii="Cambria" w:hAnsi="Cambria" w:cstheme="minorHAnsi"/>
            <w:snapToGrid w:val="0"/>
            <w:color w:val="auto"/>
            <w:sz w:val="24"/>
            <w:szCs w:val="24"/>
            <w:u w:val="none"/>
          </w:rPr>
          <w:t>https</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nmetau</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edu</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ua</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file</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part</w:t>
        </w:r>
        <w:r w:rsidRPr="00D02DAD">
          <w:rPr>
            <w:rStyle w:val="a8"/>
            <w:rFonts w:ascii="Cambria" w:hAnsi="Cambria" w:cstheme="minorHAnsi"/>
            <w:snapToGrid w:val="0"/>
            <w:color w:val="auto"/>
            <w:sz w:val="24"/>
            <w:szCs w:val="24"/>
            <w:u w:val="none"/>
            <w:lang w:val="uk-UA"/>
          </w:rPr>
          <w:t>_5.</w:t>
        </w:r>
        <w:r w:rsidRPr="00D65375">
          <w:rPr>
            <w:rStyle w:val="a8"/>
            <w:rFonts w:ascii="Cambria" w:hAnsi="Cambria" w:cstheme="minorHAnsi"/>
            <w:snapToGrid w:val="0"/>
            <w:color w:val="auto"/>
            <w:sz w:val="24"/>
            <w:szCs w:val="24"/>
            <w:u w:val="none"/>
          </w:rPr>
          <w:t>pdf</w:t>
        </w:r>
      </w:hyperlink>
      <w:r w:rsidRPr="00D65375">
        <w:rPr>
          <w:rFonts w:ascii="Cambria" w:hAnsi="Cambria" w:cstheme="minorHAnsi"/>
          <w:snapToGrid w:val="0"/>
          <w:sz w:val="24"/>
          <w:szCs w:val="24"/>
          <w:lang w:val="uk-UA"/>
        </w:rPr>
        <w:t xml:space="preserve"> </w:t>
      </w:r>
    </w:p>
    <w:p w14:paraId="7C046DA3" w14:textId="77777777" w:rsidR="00836422" w:rsidRPr="008B30AC" w:rsidRDefault="00836422" w:rsidP="00836422">
      <w:pPr>
        <w:pStyle w:val="a3"/>
        <w:widowControl w:val="0"/>
        <w:numPr>
          <w:ilvl w:val="0"/>
          <w:numId w:val="2"/>
        </w:numPr>
        <w:shd w:val="clear" w:color="auto" w:fill="FFFFFF"/>
        <w:tabs>
          <w:tab w:val="left" w:pos="851"/>
          <w:tab w:val="left" w:pos="993"/>
          <w:tab w:val="left" w:pos="1134"/>
          <w:tab w:val="left" w:pos="12525"/>
        </w:tabs>
        <w:spacing w:line="240" w:lineRule="auto"/>
        <w:ind w:left="0" w:firstLine="709"/>
        <w:contextualSpacing w:val="0"/>
        <w:rPr>
          <w:rFonts w:ascii="Cambria" w:hAnsi="Cambria" w:cstheme="minorHAnsi"/>
          <w:sz w:val="24"/>
          <w:szCs w:val="24"/>
          <w:lang w:val="uk-UA"/>
        </w:rPr>
      </w:pPr>
      <w:r w:rsidRPr="008B30AC">
        <w:rPr>
          <w:rFonts w:ascii="Cambria" w:eastAsia="Times New Roman" w:hAnsi="Cambria" w:cstheme="minorHAnsi"/>
          <w:sz w:val="24"/>
          <w:szCs w:val="24"/>
          <w:lang w:val="uk-UA" w:eastAsia="ru-RU"/>
        </w:rPr>
        <w:t>Даниленко О.А.</w:t>
      </w:r>
      <w:r w:rsidRPr="008B30AC">
        <w:rPr>
          <w:rFonts w:ascii="Cambria" w:hAnsi="Cambria" w:cstheme="minorHAnsi"/>
          <w:sz w:val="24"/>
          <w:szCs w:val="24"/>
          <w:lang w:val="uk-UA"/>
        </w:rPr>
        <w:t xml:space="preserve"> Суспільний аудит як інструмент соціальної технології. Міждисциплінарний дискурс у дослідженні феномену соціального [Електронний ресурс]: зб. матеріалів міжнародної . наук.-практ. інтернет-конф.; 31 березня 2020 р., м. Київ. Київ: КНЕУ, 2020. 150 с. (с.132-134).</w:t>
      </w:r>
    </w:p>
    <w:p w14:paraId="50EF0D9C" w14:textId="77777777" w:rsidR="00836422" w:rsidRPr="00D65375" w:rsidRDefault="00836422" w:rsidP="00836422">
      <w:pPr>
        <w:pStyle w:val="a3"/>
        <w:widowControl w:val="0"/>
        <w:numPr>
          <w:ilvl w:val="0"/>
          <w:numId w:val="2"/>
        </w:numPr>
        <w:shd w:val="clear" w:color="auto" w:fill="FFFFFF"/>
        <w:tabs>
          <w:tab w:val="left" w:pos="851"/>
          <w:tab w:val="left" w:pos="993"/>
          <w:tab w:val="left" w:pos="1134"/>
          <w:tab w:val="left" w:pos="12525"/>
        </w:tabs>
        <w:spacing w:line="240" w:lineRule="auto"/>
        <w:ind w:left="0" w:firstLine="709"/>
        <w:contextualSpacing w:val="0"/>
        <w:rPr>
          <w:rFonts w:ascii="Cambria" w:hAnsi="Cambria" w:cstheme="minorHAnsi"/>
          <w:sz w:val="24"/>
          <w:szCs w:val="24"/>
          <w:lang w:val="uk-UA"/>
        </w:rPr>
      </w:pPr>
      <w:r w:rsidRPr="008B30AC">
        <w:rPr>
          <w:rFonts w:ascii="Cambria" w:hAnsi="Cambria" w:cstheme="minorHAnsi"/>
          <w:sz w:val="24"/>
          <w:szCs w:val="24"/>
          <w:lang w:val="uk-UA"/>
        </w:rPr>
        <w:t>Концепція формування національної моделі соціального аудиту. Проект. Розробники: С. В. Мельник, В. Д. Матросов, М. К. Гаврицька. Луганськ, 2008 Розроблено в ДУ НДІ СТВ. Виконавці: Мельник С. В., к.е.н., Тресвятська</w:t>
      </w:r>
      <w:r w:rsidRPr="00D65375">
        <w:rPr>
          <w:rFonts w:ascii="Cambria" w:hAnsi="Cambria" w:cstheme="minorHAnsi"/>
          <w:sz w:val="24"/>
          <w:szCs w:val="24"/>
          <w:shd w:val="clear" w:color="auto" w:fill="FFFFFF"/>
          <w:lang w:val="uk-UA"/>
        </w:rPr>
        <w:t xml:space="preserve"> Т. А., Будьонна Л. В. </w:t>
      </w:r>
      <w:r>
        <w:rPr>
          <w:rFonts w:ascii="Cambria" w:hAnsi="Cambria" w:cstheme="minorHAnsi"/>
          <w:sz w:val="24"/>
          <w:szCs w:val="24"/>
          <w:shd w:val="clear" w:color="auto" w:fill="FFFFFF"/>
          <w:lang w:val="uk-UA"/>
        </w:rPr>
        <w:t>[Електронний ресурс].</w:t>
      </w:r>
      <w:r w:rsidRPr="00D65375">
        <w:rPr>
          <w:rFonts w:ascii="Cambria" w:hAnsi="Cambria" w:cstheme="minorHAnsi"/>
          <w:sz w:val="24"/>
          <w:szCs w:val="24"/>
          <w:shd w:val="clear" w:color="auto" w:fill="FFFFFF"/>
          <w:lang w:val="uk-UA"/>
        </w:rPr>
        <w:t xml:space="preserve"> Режим доступу: http://www. lir.cci.lg.ua </w:t>
      </w:r>
    </w:p>
    <w:p w14:paraId="7DE9FC33" w14:textId="77777777" w:rsidR="00836422" w:rsidRPr="00D65375" w:rsidRDefault="00836422" w:rsidP="00836422">
      <w:pPr>
        <w:pStyle w:val="a3"/>
        <w:widowControl w:val="0"/>
        <w:numPr>
          <w:ilvl w:val="0"/>
          <w:numId w:val="2"/>
        </w:numPr>
        <w:pBdr>
          <w:bottom w:val="single" w:sz="6" w:space="6" w:color="EEEEEE"/>
        </w:pBdr>
        <w:shd w:val="clear" w:color="auto" w:fill="FFFFFF"/>
        <w:tabs>
          <w:tab w:val="left" w:pos="851"/>
          <w:tab w:val="left" w:pos="993"/>
          <w:tab w:val="left" w:pos="1134"/>
        </w:tabs>
        <w:spacing w:line="240" w:lineRule="auto"/>
        <w:ind w:left="0" w:firstLine="709"/>
        <w:contextualSpacing w:val="0"/>
        <w:rPr>
          <w:rStyle w:val="a8"/>
          <w:rFonts w:ascii="Cambria" w:eastAsia="Times New Roman" w:hAnsi="Cambria" w:cstheme="minorHAnsi"/>
          <w:color w:val="auto"/>
          <w:sz w:val="24"/>
          <w:szCs w:val="24"/>
          <w:u w:val="none"/>
          <w:lang w:val="uk-UA" w:eastAsia="ru-RU"/>
        </w:rPr>
      </w:pPr>
      <w:r w:rsidRPr="00D65375">
        <w:rPr>
          <w:rFonts w:ascii="Cambria" w:hAnsi="Cambria" w:cstheme="minorHAnsi"/>
          <w:sz w:val="24"/>
          <w:szCs w:val="24"/>
          <w:shd w:val="clear" w:color="auto" w:fill="FFFFFF"/>
          <w:lang w:val="uk-UA"/>
        </w:rPr>
        <w:t xml:space="preserve">Лопушняк Г.С. Державні соціальні стандарти, гарантії та нормативи: </w:t>
      </w:r>
      <w:r w:rsidRPr="00D65375">
        <w:rPr>
          <w:rFonts w:ascii="Cambria" w:hAnsi="Cambria" w:cstheme="minorHAnsi"/>
          <w:sz w:val="24"/>
          <w:szCs w:val="24"/>
        </w:rPr>
        <w:t>сутнісно-проблемні аспекти</w:t>
      </w:r>
      <w:r w:rsidRPr="00D65375">
        <w:rPr>
          <w:rFonts w:ascii="Cambria" w:hAnsi="Cambria" w:cstheme="minorHAnsi"/>
          <w:sz w:val="24"/>
          <w:szCs w:val="24"/>
          <w:lang w:val="uk-UA"/>
        </w:rPr>
        <w:t xml:space="preserve">. Соціально-трудові відносини: теорія та практика. 2014. №2. С. 491-499. </w:t>
      </w:r>
      <w:r>
        <w:rPr>
          <w:rFonts w:ascii="Cambria" w:hAnsi="Cambria" w:cstheme="minorHAnsi"/>
          <w:sz w:val="24"/>
          <w:szCs w:val="24"/>
          <w:shd w:val="clear" w:color="auto" w:fill="FFFFFF"/>
          <w:lang w:val="uk-UA"/>
        </w:rPr>
        <w:t>[Електронний ресурс].</w:t>
      </w:r>
      <w:r w:rsidRPr="00D65375">
        <w:rPr>
          <w:rFonts w:ascii="Cambria" w:hAnsi="Cambria" w:cstheme="minorHAnsi"/>
          <w:sz w:val="24"/>
          <w:szCs w:val="24"/>
          <w:shd w:val="clear" w:color="auto" w:fill="FFFFFF"/>
          <w:lang w:val="uk-UA"/>
        </w:rPr>
        <w:t xml:space="preserve"> Режим доступу: </w:t>
      </w:r>
      <w:hyperlink r:id="rId21" w:history="1">
        <w:r w:rsidRPr="00D65375">
          <w:rPr>
            <w:rStyle w:val="a8"/>
            <w:rFonts w:ascii="Cambria" w:hAnsi="Cambria" w:cstheme="minorHAnsi"/>
            <w:color w:val="auto"/>
            <w:sz w:val="24"/>
            <w:szCs w:val="24"/>
            <w:u w:val="none"/>
            <w:lang w:val="uk-UA"/>
          </w:rPr>
          <w:t>https://ir.kneu.edu.ua/handle/2010/6133</w:t>
        </w:r>
      </w:hyperlink>
    </w:p>
    <w:p w14:paraId="147D2B43" w14:textId="77777777" w:rsidR="00836422" w:rsidRPr="00D65375" w:rsidRDefault="00836422" w:rsidP="00836422">
      <w:pPr>
        <w:pStyle w:val="af6"/>
        <w:widowControl w:val="0"/>
        <w:numPr>
          <w:ilvl w:val="0"/>
          <w:numId w:val="2"/>
        </w:numPr>
        <w:shd w:val="clear" w:color="auto" w:fill="FFFFFF"/>
        <w:tabs>
          <w:tab w:val="left" w:pos="284"/>
          <w:tab w:val="left" w:pos="851"/>
          <w:tab w:val="left" w:pos="1134"/>
        </w:tabs>
        <w:spacing w:before="0" w:beforeAutospacing="0" w:after="0" w:afterAutospacing="0"/>
        <w:ind w:left="0" w:firstLine="709"/>
        <w:jc w:val="both"/>
        <w:textAlignment w:val="baseline"/>
        <w:rPr>
          <w:rFonts w:ascii="Cambria" w:hAnsi="Cambria" w:cstheme="majorHAnsi"/>
          <w:color w:val="000000"/>
          <w:lang w:val="uk-UA"/>
        </w:rPr>
      </w:pPr>
      <w:r w:rsidRPr="00D65375">
        <w:rPr>
          <w:rFonts w:ascii="Cambria" w:hAnsi="Cambria" w:cstheme="majorHAnsi"/>
          <w:color w:val="000000"/>
          <w:lang w:val="uk-UA"/>
        </w:rPr>
        <w:t>Лопушняк Г.С. Мінімальна заробітна плата: практика України та досвід Європе</w:t>
      </w:r>
      <w:r>
        <w:rPr>
          <w:rFonts w:ascii="Cambria" w:hAnsi="Cambria" w:cstheme="majorHAnsi"/>
          <w:color w:val="000000"/>
          <w:lang w:val="uk-UA"/>
        </w:rPr>
        <w:t>йського Союзу.</w:t>
      </w:r>
      <w:r w:rsidRPr="00D65375">
        <w:rPr>
          <w:rFonts w:ascii="Cambria" w:hAnsi="Cambria" w:cstheme="majorHAnsi"/>
          <w:color w:val="000000"/>
          <w:lang w:val="uk-UA"/>
        </w:rPr>
        <w:t xml:space="preserve"> Демог</w:t>
      </w:r>
      <w:r>
        <w:rPr>
          <w:rFonts w:ascii="Cambria" w:hAnsi="Cambria" w:cstheme="majorHAnsi"/>
          <w:color w:val="000000"/>
          <w:lang w:val="uk-UA"/>
        </w:rPr>
        <w:t>рафія та соціальна економіка. 2017. №1 (29). С. 132 – 144.</w:t>
      </w:r>
    </w:p>
    <w:p w14:paraId="20F17133" w14:textId="77777777" w:rsidR="00836422" w:rsidRPr="00D65375" w:rsidRDefault="00836422" w:rsidP="00836422">
      <w:pPr>
        <w:pStyle w:val="af6"/>
        <w:widowControl w:val="0"/>
        <w:numPr>
          <w:ilvl w:val="0"/>
          <w:numId w:val="2"/>
        </w:numPr>
        <w:shd w:val="clear" w:color="auto" w:fill="FFFFFF"/>
        <w:tabs>
          <w:tab w:val="left" w:pos="284"/>
          <w:tab w:val="left" w:pos="851"/>
          <w:tab w:val="left" w:pos="1134"/>
        </w:tabs>
        <w:spacing w:before="0" w:beforeAutospacing="0" w:after="0" w:afterAutospacing="0"/>
        <w:ind w:left="0" w:firstLine="709"/>
        <w:jc w:val="both"/>
        <w:textAlignment w:val="baseline"/>
        <w:rPr>
          <w:rFonts w:ascii="Cambria" w:hAnsi="Cambria" w:cstheme="majorHAnsi"/>
          <w:color w:val="000000"/>
          <w:lang w:val="uk-UA"/>
        </w:rPr>
      </w:pPr>
      <w:r w:rsidRPr="00D65375">
        <w:rPr>
          <w:rFonts w:ascii="Cambria" w:hAnsi="Cambria" w:cstheme="majorHAnsi"/>
          <w:color w:val="000000"/>
          <w:lang w:val="uk-UA"/>
        </w:rPr>
        <w:t xml:space="preserve">Лопушняк Г.С. Перспективи оцінки соціальних інвестицій бізнесу в контексті сталого розвитку. </w:t>
      </w:r>
      <w:r>
        <w:rPr>
          <w:rFonts w:ascii="Cambria" w:hAnsi="Cambria" w:cstheme="majorHAnsi"/>
          <w:color w:val="000000"/>
          <w:lang w:val="uk-UA"/>
        </w:rPr>
        <w:t>Науковий вісник Полісся. 2018. № 3. С. 12-24.</w:t>
      </w:r>
    </w:p>
    <w:p w14:paraId="69906C6B" w14:textId="77777777" w:rsidR="00836422" w:rsidRPr="00D65375" w:rsidRDefault="00836422" w:rsidP="00836422">
      <w:pPr>
        <w:pStyle w:val="af6"/>
        <w:widowControl w:val="0"/>
        <w:numPr>
          <w:ilvl w:val="0"/>
          <w:numId w:val="2"/>
        </w:numPr>
        <w:shd w:val="clear" w:color="auto" w:fill="FFFFFF"/>
        <w:tabs>
          <w:tab w:val="left" w:pos="284"/>
          <w:tab w:val="left" w:pos="851"/>
          <w:tab w:val="left" w:pos="1134"/>
        </w:tabs>
        <w:spacing w:before="0" w:beforeAutospacing="0" w:after="0" w:afterAutospacing="0"/>
        <w:ind w:left="0" w:firstLine="709"/>
        <w:jc w:val="both"/>
        <w:textAlignment w:val="baseline"/>
        <w:rPr>
          <w:rFonts w:ascii="Cambria" w:hAnsi="Cambria" w:cstheme="majorHAnsi"/>
          <w:color w:val="000000"/>
          <w:lang w:val="uk-UA"/>
        </w:rPr>
      </w:pPr>
      <w:r>
        <w:rPr>
          <w:rFonts w:ascii="Cambria" w:hAnsi="Cambria" w:cstheme="majorHAnsi"/>
          <w:color w:val="000000"/>
          <w:lang w:val="uk-UA"/>
        </w:rPr>
        <w:t>Лопушняк Г.С.</w:t>
      </w:r>
      <w:r w:rsidRPr="00D65375">
        <w:rPr>
          <w:rFonts w:ascii="Cambria" w:hAnsi="Cambria" w:cstheme="majorHAnsi"/>
          <w:color w:val="000000"/>
          <w:lang w:val="uk-UA"/>
        </w:rPr>
        <w:t xml:space="preserve"> Гендерна диференціація оплати праці в Україн</w:t>
      </w:r>
      <w:r>
        <w:rPr>
          <w:rFonts w:ascii="Cambria" w:hAnsi="Cambria" w:cstheme="majorHAnsi"/>
          <w:color w:val="000000"/>
          <w:lang w:val="uk-UA"/>
        </w:rPr>
        <w:t xml:space="preserve">і. </w:t>
      </w:r>
      <w:r w:rsidRPr="00D65375">
        <w:rPr>
          <w:rFonts w:ascii="Cambria" w:hAnsi="Cambria" w:cstheme="majorHAnsi"/>
          <w:color w:val="000000"/>
          <w:lang w:val="uk-UA"/>
        </w:rPr>
        <w:t>Соціально-трудові відносини</w:t>
      </w:r>
      <w:r>
        <w:rPr>
          <w:rFonts w:ascii="Cambria" w:hAnsi="Cambria" w:cstheme="majorHAnsi"/>
          <w:color w:val="000000"/>
          <w:lang w:val="uk-UA"/>
        </w:rPr>
        <w:t>: теорія і практика. 2019. № 9 (1).</w:t>
      </w:r>
      <w:r w:rsidRPr="00D65375">
        <w:rPr>
          <w:rFonts w:ascii="Cambria" w:hAnsi="Cambria" w:cstheme="majorHAnsi"/>
          <w:color w:val="000000"/>
          <w:lang w:val="uk-UA"/>
        </w:rPr>
        <w:t xml:space="preserve"> С. 1-13.  URL: </w:t>
      </w:r>
      <w:hyperlink r:id="rId22" w:history="1">
        <w:r w:rsidRPr="00D65375">
          <w:rPr>
            <w:rStyle w:val="a8"/>
            <w:rFonts w:ascii="Cambria" w:hAnsi="Cambria" w:cstheme="majorHAnsi"/>
            <w:lang w:val="uk-UA"/>
          </w:rPr>
          <w:t>https://businessperspectives.org/images/pdf/applications/publishing/templates/article/assets/12064/SLRTP_2019_01_Lopushnyak.pdf</w:t>
        </w:r>
      </w:hyperlink>
      <w:r w:rsidRPr="00D65375">
        <w:rPr>
          <w:rFonts w:ascii="Cambria" w:hAnsi="Cambria" w:cstheme="majorHAnsi"/>
          <w:color w:val="000000"/>
          <w:lang w:val="uk-UA"/>
        </w:rPr>
        <w:t xml:space="preserve"> </w:t>
      </w:r>
    </w:p>
    <w:p w14:paraId="649C3C3B" w14:textId="77777777" w:rsidR="00836422" w:rsidRPr="00D65375" w:rsidRDefault="00836422" w:rsidP="00836422">
      <w:pPr>
        <w:pStyle w:val="a3"/>
        <w:widowControl w:val="0"/>
        <w:numPr>
          <w:ilvl w:val="0"/>
          <w:numId w:val="2"/>
        </w:numPr>
        <w:shd w:val="clear" w:color="auto" w:fill="FFFFFF"/>
        <w:tabs>
          <w:tab w:val="left" w:pos="851"/>
          <w:tab w:val="left" w:pos="993"/>
          <w:tab w:val="left" w:pos="1134"/>
        </w:tabs>
        <w:spacing w:line="240" w:lineRule="auto"/>
        <w:ind w:left="0" w:firstLine="709"/>
        <w:rPr>
          <w:rFonts w:ascii="Cambria" w:hAnsi="Cambria" w:cstheme="minorHAnsi"/>
          <w:sz w:val="24"/>
          <w:szCs w:val="24"/>
          <w:lang w:val="uk-UA"/>
        </w:rPr>
      </w:pPr>
      <w:r w:rsidRPr="00D65375">
        <w:rPr>
          <w:rFonts w:ascii="Cambria" w:hAnsi="Cambria" w:cstheme="minorHAnsi"/>
          <w:sz w:val="24"/>
          <w:szCs w:val="24"/>
          <w:lang w:val="uk-UA"/>
        </w:rPr>
        <w:t>Національні стандарти соціального аудиту</w:t>
      </w:r>
      <w:r>
        <w:rPr>
          <w:rFonts w:ascii="Cambria" w:hAnsi="Cambria" w:cstheme="minorHAnsi"/>
          <w:sz w:val="24"/>
          <w:szCs w:val="24"/>
          <w:lang w:val="uk-UA"/>
        </w:rPr>
        <w:t>. У</w:t>
      </w:r>
      <w:r w:rsidRPr="00D65375">
        <w:rPr>
          <w:rFonts w:ascii="Cambria" w:hAnsi="Cambria" w:cstheme="minorHAnsi"/>
          <w:sz w:val="24"/>
          <w:szCs w:val="24"/>
          <w:lang w:val="uk-UA"/>
        </w:rPr>
        <w:t xml:space="preserve">клад. </w:t>
      </w:r>
      <w:r>
        <w:rPr>
          <w:rFonts w:ascii="Cambria" w:hAnsi="Cambria" w:cstheme="minorHAnsi"/>
          <w:sz w:val="24"/>
          <w:szCs w:val="24"/>
          <w:lang w:val="uk-UA"/>
        </w:rPr>
        <w:t xml:space="preserve">О. В. Мазурик, Ю. С. Білоног. Донецьк: ЦСА, 2011. 396 с. </w:t>
      </w:r>
      <w:r w:rsidRPr="00D65375">
        <w:rPr>
          <w:rFonts w:ascii="Cambria" w:hAnsi="Cambria" w:cstheme="minorHAnsi"/>
          <w:sz w:val="24"/>
          <w:szCs w:val="24"/>
          <w:lang w:val="uk-UA"/>
        </w:rPr>
        <w:t>Бібліотека соціального аудитора).</w:t>
      </w:r>
    </w:p>
    <w:p w14:paraId="58BF8AD5" w14:textId="77777777" w:rsidR="00836422" w:rsidRPr="00D65375" w:rsidRDefault="00836422" w:rsidP="00836422">
      <w:pPr>
        <w:pStyle w:val="a3"/>
        <w:widowControl w:val="0"/>
        <w:numPr>
          <w:ilvl w:val="0"/>
          <w:numId w:val="2"/>
        </w:numPr>
        <w:pBdr>
          <w:bottom w:val="single" w:sz="6" w:space="6" w:color="EEEEEE"/>
        </w:pBdr>
        <w:shd w:val="clear" w:color="auto" w:fill="FFFFFF"/>
        <w:tabs>
          <w:tab w:val="left" w:pos="851"/>
          <w:tab w:val="left" w:pos="993"/>
          <w:tab w:val="left" w:pos="1134"/>
        </w:tabs>
        <w:spacing w:line="240" w:lineRule="auto"/>
        <w:ind w:left="0" w:firstLine="709"/>
        <w:rPr>
          <w:rFonts w:ascii="Cambria" w:hAnsi="Cambria" w:cstheme="minorHAnsi"/>
          <w:sz w:val="24"/>
          <w:szCs w:val="24"/>
          <w:lang w:val="uk-UA"/>
        </w:rPr>
      </w:pPr>
      <w:r w:rsidRPr="00D65375">
        <w:rPr>
          <w:rFonts w:ascii="Cambria" w:eastAsia="Times New Roman" w:hAnsi="Cambria" w:cstheme="minorHAnsi"/>
          <w:sz w:val="24"/>
          <w:szCs w:val="24"/>
          <w:lang w:val="uk-UA" w:eastAsia="ru-RU"/>
        </w:rPr>
        <w:t>Полякова С. В. Соціальний аудит як технологія управління соц</w:t>
      </w:r>
      <w:r>
        <w:rPr>
          <w:rFonts w:ascii="Cambria" w:eastAsia="Times New Roman" w:hAnsi="Cambria" w:cstheme="minorHAnsi"/>
          <w:sz w:val="24"/>
          <w:szCs w:val="24"/>
          <w:lang w:val="uk-UA" w:eastAsia="ru-RU"/>
        </w:rPr>
        <w:t>іальними</w:t>
      </w:r>
      <w:r w:rsidRPr="00D65375">
        <w:rPr>
          <w:rFonts w:ascii="Cambria" w:eastAsia="Times New Roman" w:hAnsi="Cambria" w:cstheme="minorHAnsi"/>
          <w:sz w:val="24"/>
          <w:szCs w:val="24"/>
          <w:lang w:val="uk-UA" w:eastAsia="ru-RU"/>
        </w:rPr>
        <w:t xml:space="preserve"> процесами. Економіка розвитку. 2011. № 1. С. 46–49.</w:t>
      </w:r>
    </w:p>
    <w:p w14:paraId="473E00B2" w14:textId="77777777" w:rsidR="00836422" w:rsidRPr="00D65375" w:rsidRDefault="00836422" w:rsidP="00836422">
      <w:pPr>
        <w:pStyle w:val="a3"/>
        <w:widowControl w:val="0"/>
        <w:numPr>
          <w:ilvl w:val="0"/>
          <w:numId w:val="2"/>
        </w:numPr>
        <w:pBdr>
          <w:bottom w:val="single" w:sz="6" w:space="6" w:color="EEEEEE"/>
        </w:pBdr>
        <w:shd w:val="clear" w:color="auto" w:fill="FFFFFF"/>
        <w:tabs>
          <w:tab w:val="left" w:pos="851"/>
          <w:tab w:val="left" w:pos="993"/>
          <w:tab w:val="left" w:pos="1134"/>
        </w:tabs>
        <w:spacing w:line="240" w:lineRule="auto"/>
        <w:ind w:left="0" w:firstLine="709"/>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val="uk-UA" w:eastAsia="ru-RU"/>
        </w:rPr>
        <w:t>Праця і соціально-трудові відносини: словник-довідник</w:t>
      </w:r>
      <w:r>
        <w:rPr>
          <w:rFonts w:ascii="Cambria" w:eastAsia="Times New Roman" w:hAnsi="Cambria" w:cstheme="minorHAnsi"/>
          <w:sz w:val="24"/>
          <w:szCs w:val="24"/>
          <w:lang w:val="uk-UA" w:eastAsia="ru-RU"/>
        </w:rPr>
        <w:t>. З</w:t>
      </w:r>
      <w:r w:rsidRPr="00D65375">
        <w:rPr>
          <w:rFonts w:ascii="Cambria" w:eastAsia="Times New Roman" w:hAnsi="Cambria" w:cstheme="minorHAnsi"/>
          <w:sz w:val="24"/>
          <w:szCs w:val="24"/>
          <w:lang w:val="uk-UA" w:eastAsia="ru-RU"/>
        </w:rPr>
        <w:t xml:space="preserve">а ред.. В.М.Данюка. </w:t>
      </w:r>
      <w:r>
        <w:rPr>
          <w:rFonts w:ascii="Cambria" w:eastAsia="Times New Roman" w:hAnsi="Cambria" w:cstheme="minorHAnsi"/>
          <w:sz w:val="24"/>
          <w:szCs w:val="24"/>
          <w:lang w:val="uk-UA" w:eastAsia="ru-RU"/>
        </w:rPr>
        <w:t xml:space="preserve">К.: КНЕУ, 2018. </w:t>
      </w:r>
      <w:r w:rsidRPr="00D65375">
        <w:rPr>
          <w:rFonts w:ascii="Cambria" w:eastAsia="Times New Roman" w:hAnsi="Cambria" w:cstheme="minorHAnsi"/>
          <w:sz w:val="24"/>
          <w:szCs w:val="24"/>
          <w:lang w:val="uk-UA" w:eastAsia="ru-RU"/>
        </w:rPr>
        <w:t xml:space="preserve">456 с. </w:t>
      </w:r>
    </w:p>
    <w:p w14:paraId="30AD750C" w14:textId="77777777" w:rsidR="00836422" w:rsidRPr="00D65375" w:rsidRDefault="00836422" w:rsidP="00836422">
      <w:pPr>
        <w:pStyle w:val="a3"/>
        <w:widowControl w:val="0"/>
        <w:numPr>
          <w:ilvl w:val="0"/>
          <w:numId w:val="2"/>
        </w:numPr>
        <w:pBdr>
          <w:bottom w:val="single" w:sz="6" w:space="6" w:color="EEEEEE"/>
        </w:pBdr>
        <w:shd w:val="clear" w:color="auto" w:fill="FFFFFF"/>
        <w:tabs>
          <w:tab w:val="left" w:pos="851"/>
          <w:tab w:val="left" w:pos="993"/>
          <w:tab w:val="left" w:pos="1134"/>
        </w:tabs>
        <w:spacing w:line="240" w:lineRule="auto"/>
        <w:ind w:left="0" w:firstLine="709"/>
        <w:rPr>
          <w:rFonts w:ascii="Cambria" w:hAnsi="Cambria" w:cstheme="minorHAnsi"/>
          <w:sz w:val="24"/>
          <w:szCs w:val="24"/>
          <w:lang w:val="uk-UA" w:eastAsia="uk-UA"/>
        </w:rPr>
      </w:pPr>
      <w:r w:rsidRPr="00D65375">
        <w:rPr>
          <w:rFonts w:ascii="Cambria" w:hAnsi="Cambria" w:cstheme="minorHAnsi"/>
          <w:sz w:val="24"/>
          <w:szCs w:val="24"/>
          <w:shd w:val="clear" w:color="auto" w:fill="FFFFFF"/>
          <w:lang w:val="uk-UA"/>
        </w:rPr>
        <w:t>Соціальна відповідальність : навч. посіб.; за заг. ред. д.е.н., проф. А.</w:t>
      </w:r>
      <w:r>
        <w:rPr>
          <w:rFonts w:ascii="Cambria" w:hAnsi="Cambria" w:cstheme="minorHAnsi"/>
          <w:sz w:val="24"/>
          <w:szCs w:val="24"/>
          <w:shd w:val="clear" w:color="auto" w:fill="FFFFFF"/>
          <w:lang w:val="uk-UA"/>
        </w:rPr>
        <w:t xml:space="preserve"> М. Колота. К. : КНЕУ, 2015. 519, [1] с. </w:t>
      </w:r>
      <w:r>
        <w:rPr>
          <w:rFonts w:ascii="Cambria" w:eastAsia="Times New Roman" w:hAnsi="Cambria" w:cstheme="minorHAnsi"/>
          <w:bCs/>
          <w:sz w:val="24"/>
          <w:szCs w:val="24"/>
          <w:lang w:val="uk-UA" w:eastAsia="ru-RU"/>
        </w:rPr>
        <w:t xml:space="preserve">[Електронний ресурс]. </w:t>
      </w:r>
      <w:r w:rsidRPr="00D65375">
        <w:rPr>
          <w:rFonts w:ascii="Cambria" w:eastAsia="Times New Roman" w:hAnsi="Cambria" w:cstheme="minorHAnsi"/>
          <w:bCs/>
          <w:sz w:val="24"/>
          <w:szCs w:val="24"/>
          <w:lang w:val="uk-UA" w:eastAsia="ru-RU"/>
        </w:rPr>
        <w:t xml:space="preserve">Режим доступу: </w:t>
      </w:r>
      <w:hyperlink r:id="rId23" w:history="1">
        <w:r w:rsidRPr="00D65375">
          <w:rPr>
            <w:rStyle w:val="a8"/>
            <w:rFonts w:ascii="Cambria" w:eastAsia="Times New Roman" w:hAnsi="Cambria" w:cstheme="minorHAnsi"/>
            <w:color w:val="auto"/>
            <w:sz w:val="24"/>
            <w:szCs w:val="24"/>
            <w:u w:val="none"/>
            <w:lang w:val="uk-UA" w:eastAsia="ru-RU"/>
          </w:rPr>
          <w:t>https://ir.kneu.edu.ua/bitstream/handle/2010/11583/sotsial_vidpovidal_15.pdf?sequence=1&amp;isAllowed=y</w:t>
        </w:r>
      </w:hyperlink>
    </w:p>
    <w:p w14:paraId="097012AC" w14:textId="77777777" w:rsidR="00836422" w:rsidRPr="00715C78" w:rsidRDefault="00836422" w:rsidP="00836422">
      <w:pPr>
        <w:pStyle w:val="FR3"/>
        <w:spacing w:before="0"/>
        <w:ind w:firstLine="709"/>
        <w:jc w:val="both"/>
        <w:rPr>
          <w:rFonts w:ascii="Cambria" w:hAnsi="Cambria" w:cstheme="minorHAnsi"/>
          <w:b w:val="0"/>
          <w:bCs w:val="0"/>
          <w:sz w:val="22"/>
          <w:szCs w:val="22"/>
          <w:lang w:val="uk-UA" w:eastAsia="uk-UA"/>
        </w:rPr>
      </w:pPr>
    </w:p>
    <w:p w14:paraId="2B8904A3" w14:textId="77777777" w:rsidR="00836422" w:rsidRPr="00D65375" w:rsidRDefault="00836422" w:rsidP="00836422">
      <w:pPr>
        <w:pStyle w:val="a4"/>
        <w:widowControl w:val="0"/>
        <w:spacing w:line="240" w:lineRule="auto"/>
        <w:outlineLvl w:val="1"/>
        <w:rPr>
          <w:rFonts w:ascii="Cambria" w:hAnsi="Cambria"/>
          <w:sz w:val="24"/>
          <w:szCs w:val="24"/>
        </w:rPr>
      </w:pPr>
      <w:bookmarkStart w:id="75" w:name="_Toc90338893"/>
      <w:r w:rsidRPr="00D65375">
        <w:rPr>
          <w:rFonts w:ascii="Cambria" w:hAnsi="Cambria"/>
          <w:sz w:val="24"/>
          <w:szCs w:val="24"/>
          <w:lang w:val="ru-RU"/>
        </w:rPr>
        <w:t>4</w:t>
      </w:r>
      <w:r w:rsidRPr="00D65375">
        <w:rPr>
          <w:rFonts w:ascii="Cambria" w:hAnsi="Cambria"/>
          <w:sz w:val="24"/>
          <w:szCs w:val="24"/>
        </w:rPr>
        <w:t>.3. Дистанційні курси та інформаційні ресурси</w:t>
      </w:r>
      <w:bookmarkEnd w:id="75"/>
    </w:p>
    <w:p w14:paraId="4283A4E0" w14:textId="77777777" w:rsidR="00836422" w:rsidRPr="00D65375" w:rsidRDefault="00836422" w:rsidP="00836422">
      <w:pPr>
        <w:pStyle w:val="a3"/>
        <w:widowControl w:val="0"/>
        <w:numPr>
          <w:ilvl w:val="0"/>
          <w:numId w:val="4"/>
        </w:numPr>
        <w:tabs>
          <w:tab w:val="left" w:pos="142"/>
          <w:tab w:val="left" w:pos="284"/>
          <w:tab w:val="left" w:pos="360"/>
          <w:tab w:val="left" w:pos="993"/>
        </w:tabs>
        <w:spacing w:line="240" w:lineRule="auto"/>
        <w:ind w:left="0" w:firstLine="709"/>
        <w:rPr>
          <w:rFonts w:ascii="Cambria" w:hAnsi="Cambria"/>
          <w:sz w:val="24"/>
          <w:szCs w:val="24"/>
          <w:lang w:val="uk-UA"/>
        </w:rPr>
      </w:pPr>
      <w:r w:rsidRPr="00D65375">
        <w:rPr>
          <w:rFonts w:ascii="Cambria" w:hAnsi="Cambria"/>
          <w:sz w:val="24"/>
          <w:szCs w:val="24"/>
          <w:lang w:val="uk-UA"/>
        </w:rPr>
        <w:t xml:space="preserve">HRIS/HRM-система HURMA. Режим доступа : </w:t>
      </w:r>
      <w:hyperlink r:id="rId24" w:history="1">
        <w:r w:rsidRPr="00D65375">
          <w:rPr>
            <w:rStyle w:val="a8"/>
            <w:rFonts w:ascii="Cambria" w:hAnsi="Cambria" w:cstheme="minorBidi"/>
            <w:sz w:val="24"/>
            <w:szCs w:val="24"/>
            <w:lang w:val="uk-UA"/>
          </w:rPr>
          <w:t>https://hurma.work/ru/</w:t>
        </w:r>
      </w:hyperlink>
    </w:p>
    <w:p w14:paraId="4F59000A" w14:textId="77777777" w:rsidR="00836422" w:rsidRPr="00D65375" w:rsidRDefault="00836422" w:rsidP="00836422">
      <w:pPr>
        <w:pStyle w:val="a3"/>
        <w:widowControl w:val="0"/>
        <w:numPr>
          <w:ilvl w:val="0"/>
          <w:numId w:val="4"/>
        </w:numPr>
        <w:tabs>
          <w:tab w:val="left" w:pos="360"/>
          <w:tab w:val="left" w:pos="993"/>
        </w:tabs>
        <w:spacing w:line="240" w:lineRule="auto"/>
        <w:ind w:left="0" w:firstLine="709"/>
        <w:jc w:val="left"/>
        <w:rPr>
          <w:rFonts w:ascii="Cambria" w:hAnsi="Cambria" w:cstheme="minorHAnsi"/>
          <w:sz w:val="24"/>
          <w:szCs w:val="24"/>
        </w:rPr>
      </w:pPr>
      <w:r w:rsidRPr="00D65375">
        <w:rPr>
          <w:rFonts w:ascii="Cambria" w:hAnsi="Cambria" w:cstheme="minorHAnsi"/>
          <w:sz w:val="24"/>
          <w:szCs w:val="24"/>
          <w:lang w:val="en-US"/>
        </w:rPr>
        <w:t>HR</w:t>
      </w:r>
      <w:r w:rsidRPr="00D65375">
        <w:rPr>
          <w:rFonts w:ascii="Cambria" w:hAnsi="Cambria" w:cstheme="minorHAnsi"/>
          <w:sz w:val="24"/>
          <w:szCs w:val="24"/>
        </w:rPr>
        <w:t>-л</w:t>
      </w:r>
      <w:r w:rsidRPr="00D65375">
        <w:rPr>
          <w:rFonts w:ascii="Cambria" w:hAnsi="Cambria" w:cstheme="minorHAnsi"/>
          <w:sz w:val="24"/>
          <w:szCs w:val="24"/>
          <w:lang w:val="uk-UA"/>
        </w:rPr>
        <w:t xml:space="preserve">іга. </w:t>
      </w:r>
      <w:r w:rsidRPr="00D65375">
        <w:rPr>
          <w:rFonts w:ascii="Cambria" w:hAnsi="Cambria"/>
          <w:sz w:val="24"/>
          <w:szCs w:val="24"/>
          <w:lang w:val="uk-UA"/>
        </w:rPr>
        <w:t xml:space="preserve">Режим доступа : </w:t>
      </w:r>
      <w:r w:rsidRPr="00D65375">
        <w:rPr>
          <w:rFonts w:ascii="Cambria" w:hAnsi="Cambria" w:cstheme="minorHAnsi"/>
          <w:sz w:val="24"/>
          <w:szCs w:val="24"/>
          <w:lang w:val="uk-UA"/>
        </w:rPr>
        <w:t xml:space="preserve">/ </w:t>
      </w:r>
      <w:hyperlink r:id="rId25" w:history="1">
        <w:r w:rsidRPr="00D65375">
          <w:rPr>
            <w:rStyle w:val="a8"/>
            <w:rFonts w:ascii="Cambria" w:hAnsi="Cambria" w:cstheme="minorHAnsi"/>
            <w:color w:val="auto"/>
            <w:sz w:val="24"/>
            <w:szCs w:val="24"/>
            <w:u w:val="none"/>
            <w:lang w:val="en-US"/>
          </w:rPr>
          <w:t>https</w:t>
        </w:r>
        <w:r w:rsidRPr="00D65375">
          <w:rPr>
            <w:rStyle w:val="a8"/>
            <w:rFonts w:ascii="Cambria" w:hAnsi="Cambria" w:cstheme="minorHAnsi"/>
            <w:color w:val="auto"/>
            <w:sz w:val="24"/>
            <w:szCs w:val="24"/>
            <w:u w:val="none"/>
          </w:rPr>
          <w:t>://</w:t>
        </w:r>
        <w:r w:rsidRPr="00D65375">
          <w:rPr>
            <w:rStyle w:val="a8"/>
            <w:rFonts w:ascii="Cambria" w:hAnsi="Cambria" w:cstheme="minorHAnsi"/>
            <w:color w:val="auto"/>
            <w:sz w:val="24"/>
            <w:szCs w:val="24"/>
            <w:u w:val="none"/>
            <w:lang w:val="en-US"/>
          </w:rPr>
          <w:t>hrliga</w:t>
        </w:r>
        <w:r w:rsidRPr="00D65375">
          <w:rPr>
            <w:rStyle w:val="a8"/>
            <w:rFonts w:ascii="Cambria" w:hAnsi="Cambria" w:cstheme="minorHAnsi"/>
            <w:color w:val="auto"/>
            <w:sz w:val="24"/>
            <w:szCs w:val="24"/>
            <w:u w:val="none"/>
          </w:rPr>
          <w:t>.</w:t>
        </w:r>
        <w:r w:rsidRPr="00D65375">
          <w:rPr>
            <w:rStyle w:val="a8"/>
            <w:rFonts w:ascii="Cambria" w:hAnsi="Cambria" w:cstheme="minorHAnsi"/>
            <w:color w:val="auto"/>
            <w:sz w:val="24"/>
            <w:szCs w:val="24"/>
            <w:u w:val="none"/>
            <w:lang w:val="en-US"/>
          </w:rPr>
          <w:t>com</w:t>
        </w:r>
        <w:r w:rsidRPr="00D65375">
          <w:rPr>
            <w:rStyle w:val="a8"/>
            <w:rFonts w:ascii="Cambria" w:hAnsi="Cambria" w:cstheme="minorHAnsi"/>
            <w:color w:val="auto"/>
            <w:sz w:val="24"/>
            <w:szCs w:val="24"/>
            <w:u w:val="none"/>
          </w:rPr>
          <w:t>/</w:t>
        </w:r>
      </w:hyperlink>
    </w:p>
    <w:p w14:paraId="38D02148" w14:textId="0ADFD38E" w:rsidR="00421924" w:rsidRPr="00836422" w:rsidRDefault="00836422" w:rsidP="000E7B6D">
      <w:pPr>
        <w:pStyle w:val="a3"/>
        <w:widowControl w:val="0"/>
        <w:numPr>
          <w:ilvl w:val="0"/>
          <w:numId w:val="4"/>
        </w:numPr>
        <w:tabs>
          <w:tab w:val="left" w:pos="360"/>
          <w:tab w:val="left" w:pos="993"/>
        </w:tabs>
        <w:spacing w:line="240" w:lineRule="auto"/>
        <w:ind w:left="0" w:firstLine="709"/>
        <w:rPr>
          <w:rFonts w:ascii="Cambria" w:hAnsi="Cambria" w:cstheme="minorHAnsi"/>
          <w:sz w:val="24"/>
          <w:szCs w:val="24"/>
          <w:lang w:val="uk-UA" w:eastAsia="uk-UA"/>
        </w:rPr>
      </w:pPr>
      <w:r w:rsidRPr="00836422">
        <w:rPr>
          <w:rFonts w:ascii="Cambria" w:hAnsi="Cambria" w:cstheme="minorHAnsi"/>
          <w:sz w:val="24"/>
          <w:szCs w:val="24"/>
          <w:lang w:val="uk-UA"/>
        </w:rPr>
        <w:t>Кадровик 01.</w:t>
      </w:r>
      <w:r w:rsidRPr="00836422">
        <w:rPr>
          <w:rFonts w:ascii="Cambria" w:hAnsi="Cambria"/>
          <w:sz w:val="24"/>
          <w:szCs w:val="24"/>
          <w:lang w:val="uk-UA"/>
        </w:rPr>
        <w:t xml:space="preserve"> Режим доступа : </w:t>
      </w:r>
      <w:hyperlink r:id="rId26" w:history="1">
        <w:r w:rsidRPr="00836422">
          <w:rPr>
            <w:rStyle w:val="a8"/>
            <w:rFonts w:ascii="Cambria" w:hAnsi="Cambria" w:cstheme="minorHAnsi"/>
            <w:color w:val="auto"/>
            <w:sz w:val="24"/>
            <w:szCs w:val="24"/>
            <w:u w:val="none"/>
            <w:lang w:val="uk-UA"/>
          </w:rPr>
          <w:t>https://www.kadrovik01.com.ua/</w:t>
        </w:r>
      </w:hyperlink>
      <w:r w:rsidRPr="00836422">
        <w:rPr>
          <w:rFonts w:ascii="Cambria" w:hAnsi="Cambria" w:cstheme="minorHAnsi"/>
          <w:sz w:val="24"/>
          <w:szCs w:val="24"/>
          <w:lang w:val="uk-UA"/>
        </w:rPr>
        <w:t xml:space="preserve"> </w:t>
      </w:r>
    </w:p>
    <w:sectPr w:rsidR="00421924" w:rsidRPr="00836422" w:rsidSect="00017F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52F97" w14:textId="77777777" w:rsidR="00311586" w:rsidRDefault="00311586" w:rsidP="00C401F1">
      <w:pPr>
        <w:spacing w:line="240" w:lineRule="auto"/>
      </w:pPr>
      <w:r>
        <w:separator/>
      </w:r>
    </w:p>
  </w:endnote>
  <w:endnote w:type="continuationSeparator" w:id="0">
    <w:p w14:paraId="04BE6D9A" w14:textId="77777777" w:rsidR="00311586" w:rsidRDefault="00311586" w:rsidP="00C40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B1034" w14:textId="77777777" w:rsidR="00311586" w:rsidRDefault="00311586" w:rsidP="00C401F1">
      <w:pPr>
        <w:spacing w:line="240" w:lineRule="auto"/>
      </w:pPr>
      <w:r>
        <w:separator/>
      </w:r>
    </w:p>
  </w:footnote>
  <w:footnote w:type="continuationSeparator" w:id="0">
    <w:p w14:paraId="0EC8B007" w14:textId="77777777" w:rsidR="00311586" w:rsidRDefault="00311586" w:rsidP="00C401F1">
      <w:pPr>
        <w:spacing w:line="240" w:lineRule="auto"/>
      </w:pPr>
      <w:r>
        <w:continuationSeparator/>
      </w:r>
    </w:p>
  </w:footnote>
  <w:footnote w:id="1">
    <w:p w14:paraId="426196AD" w14:textId="77777777" w:rsidR="005345C9" w:rsidRPr="00714BC9" w:rsidRDefault="005345C9" w:rsidP="005345C9">
      <w:pPr>
        <w:pStyle w:val="a6"/>
        <w:spacing w:after="60" w:line="240" w:lineRule="auto"/>
        <w:ind w:left="0" w:firstLine="709"/>
        <w:rPr>
          <w:rFonts w:ascii="Cambria" w:eastAsia="Times New Roman" w:hAnsi="Cambria" w:cs="Times New Roman"/>
          <w:bCs/>
          <w:sz w:val="20"/>
          <w:szCs w:val="20"/>
          <w:lang w:val="uk-UA"/>
        </w:rPr>
      </w:pPr>
      <w:r w:rsidRPr="00714BC9">
        <w:rPr>
          <w:rStyle w:val="afe"/>
          <w:rFonts w:ascii="Cambria" w:hAnsi="Cambria"/>
          <w:sz w:val="20"/>
          <w:szCs w:val="20"/>
        </w:rPr>
        <w:footnoteRef/>
      </w:r>
      <w:r w:rsidRPr="00714BC9">
        <w:rPr>
          <w:rFonts w:ascii="Cambria" w:hAnsi="Cambria"/>
          <w:sz w:val="20"/>
          <w:szCs w:val="20"/>
        </w:rPr>
        <w:t xml:space="preserve"> </w:t>
      </w:r>
      <w:r w:rsidRPr="00714BC9">
        <w:rPr>
          <w:rFonts w:ascii="Cambria" w:eastAsia="Times New Roman" w:hAnsi="Cambria" w:cs="Times New Roman"/>
          <w:bCs/>
          <w:i/>
          <w:sz w:val="20"/>
          <w:szCs w:val="20"/>
          <w:lang w:val="uk-UA"/>
        </w:rPr>
        <w:t>Аналітична таблиця</w:t>
      </w:r>
      <w:r w:rsidRPr="00714BC9">
        <w:rPr>
          <w:rFonts w:ascii="Cambria" w:eastAsia="Times New Roman" w:hAnsi="Cambria" w:cs="Times New Roman"/>
          <w:bCs/>
          <w:sz w:val="20"/>
          <w:szCs w:val="20"/>
          <w:lang w:val="uk-UA"/>
        </w:rPr>
        <w:t xml:space="preserve"> – це форма найбільш раціонального, наочного і систематизованого представлення вхідних даних, найпростіших алгоритмів їх обробки та отриманих результатів. Вона являє собою комбінацію горизонтальних рядків і вертикальних граф (стовпців, колонок). Остов таблиці, в якому заповнена текстова частина, але відсутні числові дані, називається </w:t>
      </w:r>
      <w:r w:rsidRPr="00714BC9">
        <w:rPr>
          <w:rFonts w:ascii="Cambria" w:eastAsia="Times New Roman" w:hAnsi="Cambria" w:cs="Times New Roman"/>
          <w:bCs/>
          <w:i/>
          <w:sz w:val="20"/>
          <w:szCs w:val="20"/>
          <w:u w:val="single"/>
          <w:lang w:val="uk-UA"/>
        </w:rPr>
        <w:t>макетом таблиці.</w:t>
      </w:r>
    </w:p>
    <w:p w14:paraId="021D17CB" w14:textId="0BE2F536" w:rsidR="005345C9" w:rsidRPr="005345C9" w:rsidRDefault="005345C9" w:rsidP="005345C9">
      <w:pPr>
        <w:pStyle w:val="a6"/>
        <w:spacing w:after="60" w:line="240" w:lineRule="auto"/>
        <w:ind w:left="0" w:firstLine="709"/>
        <w:rPr>
          <w:lang w:val="uk-UA"/>
        </w:rPr>
      </w:pPr>
      <w:r w:rsidRPr="00714BC9">
        <w:rPr>
          <w:rFonts w:ascii="Cambria" w:eastAsia="Times New Roman" w:hAnsi="Cambria" w:cs="Times New Roman"/>
          <w:bCs/>
          <w:i/>
          <w:sz w:val="20"/>
          <w:szCs w:val="20"/>
          <w:lang w:val="uk-UA"/>
        </w:rPr>
        <w:t>Аналітичні таблиці використовуються</w:t>
      </w:r>
      <w:r w:rsidRPr="00714BC9">
        <w:rPr>
          <w:rFonts w:ascii="Cambria" w:eastAsia="Times New Roman" w:hAnsi="Cambria" w:cs="Times New Roman"/>
          <w:bCs/>
          <w:sz w:val="20"/>
          <w:szCs w:val="20"/>
          <w:lang w:val="uk-UA"/>
        </w:rPr>
        <w:t xml:space="preserve"> на всіх етапах проведення аналізу фінансово-господарської </w:t>
      </w:r>
      <w:r w:rsidR="009057C1">
        <w:rPr>
          <w:rFonts w:ascii="Cambria" w:eastAsia="Times New Roman" w:hAnsi="Cambria" w:cs="Times New Roman"/>
          <w:bCs/>
          <w:sz w:val="20"/>
          <w:szCs w:val="20"/>
          <w:lang w:val="uk-UA"/>
        </w:rPr>
        <w:t xml:space="preserve">/ соціально-економічної </w:t>
      </w:r>
      <w:r w:rsidRPr="00714BC9">
        <w:rPr>
          <w:rFonts w:ascii="Cambria" w:eastAsia="Times New Roman" w:hAnsi="Cambria" w:cs="Times New Roman"/>
          <w:bCs/>
          <w:sz w:val="20"/>
          <w:szCs w:val="20"/>
          <w:lang w:val="uk-UA"/>
        </w:rPr>
        <w:t>діяльності: на етапі підготовки вихідних даних у таблиці систематизуються вхідні дані, здійснюється попередня їх угруповання, розраховуються окремі проміжні підсумки та аналізуються показники.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B81"/>
    <w:multiLevelType w:val="singleLevel"/>
    <w:tmpl w:val="F1D620D8"/>
    <w:lvl w:ilvl="0">
      <w:start w:val="1"/>
      <w:numFmt w:val="decimal"/>
      <w:lvlText w:val="%1."/>
      <w:lvlJc w:val="left"/>
      <w:pPr>
        <w:tabs>
          <w:tab w:val="num" w:pos="1129"/>
        </w:tabs>
        <w:ind w:left="1129" w:hanging="420"/>
      </w:pPr>
      <w:rPr>
        <w:rFonts w:hint="default"/>
        <w:i/>
      </w:rPr>
    </w:lvl>
  </w:abstractNum>
  <w:abstractNum w:abstractNumId="1" w15:restartNumberingAfterBreak="0">
    <w:nsid w:val="07C66DE7"/>
    <w:multiLevelType w:val="hybridMultilevel"/>
    <w:tmpl w:val="04DE0CE2"/>
    <w:lvl w:ilvl="0" w:tplc="FFFFFFFF">
      <w:start w:val="1"/>
      <w:numFmt w:val="bullet"/>
      <w:lvlText w:val="–"/>
      <w:lvlJc w:val="left"/>
      <w:pPr>
        <w:ind w:left="1440" w:hanging="360"/>
      </w:pPr>
      <w:rPr>
        <w:rFonts w:ascii="Times New Roman" w:eastAsia="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0A03368C"/>
    <w:multiLevelType w:val="hybridMultilevel"/>
    <w:tmpl w:val="FD0A055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5D2340"/>
    <w:multiLevelType w:val="hybridMultilevel"/>
    <w:tmpl w:val="23AA8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B7B4F"/>
    <w:multiLevelType w:val="hybridMultilevel"/>
    <w:tmpl w:val="2FE8596A"/>
    <w:lvl w:ilvl="0" w:tplc="AE021ADA">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C0D29"/>
    <w:multiLevelType w:val="hybridMultilevel"/>
    <w:tmpl w:val="38022EB6"/>
    <w:lvl w:ilvl="0" w:tplc="365CBD76">
      <w:start w:val="3"/>
      <w:numFmt w:val="bullet"/>
      <w:lvlText w:val="–"/>
      <w:lvlJc w:val="left"/>
      <w:pPr>
        <w:ind w:left="1440" w:hanging="360"/>
      </w:pPr>
      <w:rPr>
        <w:rFonts w:ascii="Times New Roman" w:eastAsia="Calibri" w:hAnsi="Times New Roman" w:cs="Times New Roman" w:hint="default"/>
        <w:sz w:val="22"/>
        <w:szCs w:val="22"/>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3A5506F"/>
    <w:multiLevelType w:val="hybridMultilevel"/>
    <w:tmpl w:val="D23CEF1A"/>
    <w:lvl w:ilvl="0" w:tplc="555AC31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40EAD"/>
    <w:multiLevelType w:val="hybridMultilevel"/>
    <w:tmpl w:val="59B875F0"/>
    <w:lvl w:ilvl="0" w:tplc="1D84985A">
      <w:start w:val="1"/>
      <w:numFmt w:val="russianLower"/>
      <w:lvlText w:val="%1) "/>
      <w:lvlJc w:val="left"/>
      <w:pPr>
        <w:ind w:left="1440" w:hanging="360"/>
      </w:pPr>
      <w:rPr>
        <w:rFonts w:ascii="Cambria" w:hAnsi="Cambria" w:hint="default"/>
        <w:color w:val="00000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997A51"/>
    <w:multiLevelType w:val="hybridMultilevel"/>
    <w:tmpl w:val="70A01720"/>
    <w:lvl w:ilvl="0" w:tplc="90F46C92">
      <w:start w:val="1"/>
      <w:numFmt w:val="russianLower"/>
      <w:lvlText w:val="%1) "/>
      <w:lvlJc w:val="left"/>
      <w:pPr>
        <w:ind w:left="1429" w:hanging="360"/>
      </w:pPr>
      <w:rPr>
        <w:rFonts w:ascii="Cambria" w:hAnsi="Cambria" w:hint="default"/>
        <w:i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7C7EDC"/>
    <w:multiLevelType w:val="hybridMultilevel"/>
    <w:tmpl w:val="EDE880EC"/>
    <w:lvl w:ilvl="0" w:tplc="42DC6188">
      <w:start w:val="1"/>
      <w:numFmt w:val="decimal"/>
      <w:lvlText w:val="%1."/>
      <w:lvlJc w:val="left"/>
      <w:pPr>
        <w:ind w:left="720" w:hanging="360"/>
      </w:pPr>
      <w:rPr>
        <w:rFonts w:ascii="Cambria" w:hAnsi="Cambria"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0610C6"/>
    <w:multiLevelType w:val="hybridMultilevel"/>
    <w:tmpl w:val="63C619DA"/>
    <w:lvl w:ilvl="0" w:tplc="0422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15:restartNumberingAfterBreak="0">
    <w:nsid w:val="316C444B"/>
    <w:multiLevelType w:val="hybridMultilevel"/>
    <w:tmpl w:val="90D248C6"/>
    <w:lvl w:ilvl="0" w:tplc="FFFFFFFF">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A9E7271"/>
    <w:multiLevelType w:val="hybridMultilevel"/>
    <w:tmpl w:val="2EA24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19383D"/>
    <w:multiLevelType w:val="hybridMultilevel"/>
    <w:tmpl w:val="7266154C"/>
    <w:lvl w:ilvl="0" w:tplc="84009860">
      <w:start w:val="1"/>
      <w:numFmt w:val="russianLower"/>
      <w:lvlText w:val="%1) "/>
      <w:lvlJc w:val="left"/>
      <w:pPr>
        <w:ind w:left="720" w:hanging="360"/>
      </w:pPr>
      <w:rPr>
        <w:rFonts w:ascii="Times New Roman" w:hAnsi="Times New Roman" w:hint="default"/>
        <w:color w:val="000000"/>
        <w:sz w:val="28"/>
        <w:szCs w:val="28"/>
      </w:rPr>
    </w:lvl>
    <w:lvl w:ilvl="1" w:tplc="5184992E">
      <w:start w:val="1"/>
      <w:numFmt w:val="russianLower"/>
      <w:lvlText w:val="%2) "/>
      <w:lvlJc w:val="left"/>
      <w:pPr>
        <w:ind w:left="1440" w:hanging="360"/>
      </w:pPr>
      <w:rPr>
        <w:rFonts w:ascii="Cambria" w:hAnsi="Cambria" w:hint="default"/>
        <w:color w:val="00000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2050BB"/>
    <w:multiLevelType w:val="hybridMultilevel"/>
    <w:tmpl w:val="856ACF44"/>
    <w:lvl w:ilvl="0" w:tplc="CC184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09672B4"/>
    <w:multiLevelType w:val="hybridMultilevel"/>
    <w:tmpl w:val="499E81F0"/>
    <w:lvl w:ilvl="0" w:tplc="0E728BD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52E0401"/>
    <w:multiLevelType w:val="hybridMultilevel"/>
    <w:tmpl w:val="E50E011A"/>
    <w:lvl w:ilvl="0" w:tplc="88664F52">
      <w:start w:val="1"/>
      <w:numFmt w:val="russianLower"/>
      <w:lvlText w:val="%1) "/>
      <w:lvlJc w:val="left"/>
      <w:pPr>
        <w:tabs>
          <w:tab w:val="num" w:pos="1864"/>
        </w:tabs>
        <w:ind w:left="1864" w:hanging="1155"/>
      </w:pPr>
      <w:rPr>
        <w:rFonts w:ascii="Cambria" w:hAnsi="Cambria" w:hint="default"/>
        <w:color w:val="000000"/>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56066474"/>
    <w:multiLevelType w:val="hybridMultilevel"/>
    <w:tmpl w:val="12D25AD8"/>
    <w:lvl w:ilvl="0" w:tplc="FFFFFFFF">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FF5871"/>
    <w:multiLevelType w:val="hybridMultilevel"/>
    <w:tmpl w:val="39F849AC"/>
    <w:lvl w:ilvl="0" w:tplc="FFFFFFFF">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B2E6ECA"/>
    <w:multiLevelType w:val="hybridMultilevel"/>
    <w:tmpl w:val="B9EAB790"/>
    <w:lvl w:ilvl="0" w:tplc="B818F9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3"/>
  </w:num>
  <w:num w:numId="5">
    <w:abstractNumId w:val="5"/>
  </w:num>
  <w:num w:numId="6">
    <w:abstractNumId w:val="12"/>
  </w:num>
  <w:num w:numId="7">
    <w:abstractNumId w:val="15"/>
  </w:num>
  <w:num w:numId="8">
    <w:abstractNumId w:val="19"/>
  </w:num>
  <w:num w:numId="9">
    <w:abstractNumId w:val="10"/>
  </w:num>
  <w:num w:numId="10">
    <w:abstractNumId w:val="17"/>
  </w:num>
  <w:num w:numId="11">
    <w:abstractNumId w:val="18"/>
  </w:num>
  <w:num w:numId="12">
    <w:abstractNumId w:val="11"/>
  </w:num>
  <w:num w:numId="13">
    <w:abstractNumId w:val="6"/>
  </w:num>
  <w:num w:numId="14">
    <w:abstractNumId w:val="14"/>
  </w:num>
  <w:num w:numId="15">
    <w:abstractNumId w:val="1"/>
  </w:num>
  <w:num w:numId="16">
    <w:abstractNumId w:val="0"/>
  </w:num>
  <w:num w:numId="17">
    <w:abstractNumId w:val="16"/>
  </w:num>
  <w:num w:numId="18">
    <w:abstractNumId w:val="8"/>
  </w:num>
  <w:num w:numId="19">
    <w:abstractNumId w:val="13"/>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91"/>
    <w:rsid w:val="0000653F"/>
    <w:rsid w:val="00006850"/>
    <w:rsid w:val="00010345"/>
    <w:rsid w:val="0001261F"/>
    <w:rsid w:val="00015BB2"/>
    <w:rsid w:val="00015D11"/>
    <w:rsid w:val="00016B75"/>
    <w:rsid w:val="00017F51"/>
    <w:rsid w:val="00020186"/>
    <w:rsid w:val="0002029E"/>
    <w:rsid w:val="00020A96"/>
    <w:rsid w:val="00023131"/>
    <w:rsid w:val="00025737"/>
    <w:rsid w:val="000263E4"/>
    <w:rsid w:val="000300BE"/>
    <w:rsid w:val="0003051B"/>
    <w:rsid w:val="00032095"/>
    <w:rsid w:val="00033749"/>
    <w:rsid w:val="000364F0"/>
    <w:rsid w:val="000371FF"/>
    <w:rsid w:val="00040B0A"/>
    <w:rsid w:val="00041BAE"/>
    <w:rsid w:val="00043DB6"/>
    <w:rsid w:val="00044B04"/>
    <w:rsid w:val="000504B4"/>
    <w:rsid w:val="000535B4"/>
    <w:rsid w:val="00053790"/>
    <w:rsid w:val="00055624"/>
    <w:rsid w:val="00056271"/>
    <w:rsid w:val="00056B3A"/>
    <w:rsid w:val="000638A3"/>
    <w:rsid w:val="00064991"/>
    <w:rsid w:val="000649DE"/>
    <w:rsid w:val="00064CBF"/>
    <w:rsid w:val="00064D23"/>
    <w:rsid w:val="000700CB"/>
    <w:rsid w:val="00070BAA"/>
    <w:rsid w:val="000736F7"/>
    <w:rsid w:val="00076394"/>
    <w:rsid w:val="00077318"/>
    <w:rsid w:val="0008327B"/>
    <w:rsid w:val="000837B5"/>
    <w:rsid w:val="00084371"/>
    <w:rsid w:val="00084E83"/>
    <w:rsid w:val="00087CDB"/>
    <w:rsid w:val="000940F6"/>
    <w:rsid w:val="00095168"/>
    <w:rsid w:val="000954C2"/>
    <w:rsid w:val="00095D3A"/>
    <w:rsid w:val="000A1861"/>
    <w:rsid w:val="000A439A"/>
    <w:rsid w:val="000A78D3"/>
    <w:rsid w:val="000B088C"/>
    <w:rsid w:val="000B66DB"/>
    <w:rsid w:val="000C111F"/>
    <w:rsid w:val="000C209B"/>
    <w:rsid w:val="000C4432"/>
    <w:rsid w:val="000C4810"/>
    <w:rsid w:val="000C488F"/>
    <w:rsid w:val="000C4C7E"/>
    <w:rsid w:val="000C52CB"/>
    <w:rsid w:val="000D08D1"/>
    <w:rsid w:val="000D1CA8"/>
    <w:rsid w:val="000D1DFF"/>
    <w:rsid w:val="000D372B"/>
    <w:rsid w:val="000D4C0C"/>
    <w:rsid w:val="000D4CCE"/>
    <w:rsid w:val="000D5141"/>
    <w:rsid w:val="000D5284"/>
    <w:rsid w:val="000D5563"/>
    <w:rsid w:val="000D576F"/>
    <w:rsid w:val="000D715D"/>
    <w:rsid w:val="000D7D12"/>
    <w:rsid w:val="000E2F77"/>
    <w:rsid w:val="000E373C"/>
    <w:rsid w:val="000E74B2"/>
    <w:rsid w:val="000E74F5"/>
    <w:rsid w:val="000E79BF"/>
    <w:rsid w:val="000F3E30"/>
    <w:rsid w:val="000F47DB"/>
    <w:rsid w:val="00102745"/>
    <w:rsid w:val="00102EEF"/>
    <w:rsid w:val="00103036"/>
    <w:rsid w:val="0010401A"/>
    <w:rsid w:val="001057D7"/>
    <w:rsid w:val="00113F3E"/>
    <w:rsid w:val="001145F9"/>
    <w:rsid w:val="0011539E"/>
    <w:rsid w:val="00122A68"/>
    <w:rsid w:val="00122CA5"/>
    <w:rsid w:val="00131405"/>
    <w:rsid w:val="00134155"/>
    <w:rsid w:val="00134E12"/>
    <w:rsid w:val="00136566"/>
    <w:rsid w:val="00140C65"/>
    <w:rsid w:val="00140F3C"/>
    <w:rsid w:val="0014272F"/>
    <w:rsid w:val="0014326E"/>
    <w:rsid w:val="0014341D"/>
    <w:rsid w:val="001447F9"/>
    <w:rsid w:val="00146352"/>
    <w:rsid w:val="00150EAB"/>
    <w:rsid w:val="001513E7"/>
    <w:rsid w:val="001575E5"/>
    <w:rsid w:val="00157DA7"/>
    <w:rsid w:val="00157E00"/>
    <w:rsid w:val="00161C31"/>
    <w:rsid w:val="00165D5F"/>
    <w:rsid w:val="0016713D"/>
    <w:rsid w:val="0016749D"/>
    <w:rsid w:val="0017718B"/>
    <w:rsid w:val="001863F7"/>
    <w:rsid w:val="00193F00"/>
    <w:rsid w:val="001952BD"/>
    <w:rsid w:val="0019545C"/>
    <w:rsid w:val="00196F3A"/>
    <w:rsid w:val="00197C15"/>
    <w:rsid w:val="001A03C2"/>
    <w:rsid w:val="001A1F1C"/>
    <w:rsid w:val="001A274B"/>
    <w:rsid w:val="001A4988"/>
    <w:rsid w:val="001A4F6F"/>
    <w:rsid w:val="001A525A"/>
    <w:rsid w:val="001A54DE"/>
    <w:rsid w:val="001A602D"/>
    <w:rsid w:val="001A6371"/>
    <w:rsid w:val="001B2547"/>
    <w:rsid w:val="001B6021"/>
    <w:rsid w:val="001B616F"/>
    <w:rsid w:val="001C23A9"/>
    <w:rsid w:val="001C27A7"/>
    <w:rsid w:val="001C6AED"/>
    <w:rsid w:val="001C7270"/>
    <w:rsid w:val="001C7631"/>
    <w:rsid w:val="001C7B7C"/>
    <w:rsid w:val="001C7FA4"/>
    <w:rsid w:val="001D075E"/>
    <w:rsid w:val="001D079C"/>
    <w:rsid w:val="001D16D2"/>
    <w:rsid w:val="001D644A"/>
    <w:rsid w:val="001D7615"/>
    <w:rsid w:val="001D785D"/>
    <w:rsid w:val="001E05C0"/>
    <w:rsid w:val="001E1B1E"/>
    <w:rsid w:val="001E2E1B"/>
    <w:rsid w:val="001E341C"/>
    <w:rsid w:val="001E437E"/>
    <w:rsid w:val="001E43CD"/>
    <w:rsid w:val="001E4DEE"/>
    <w:rsid w:val="001E5E60"/>
    <w:rsid w:val="001E726F"/>
    <w:rsid w:val="001E7F1E"/>
    <w:rsid w:val="001F13AF"/>
    <w:rsid w:val="001F1EDA"/>
    <w:rsid w:val="001F22F4"/>
    <w:rsid w:val="001F4D06"/>
    <w:rsid w:val="001F72E6"/>
    <w:rsid w:val="00203155"/>
    <w:rsid w:val="00205325"/>
    <w:rsid w:val="002078BD"/>
    <w:rsid w:val="00207E7F"/>
    <w:rsid w:val="00210208"/>
    <w:rsid w:val="00211A49"/>
    <w:rsid w:val="00212349"/>
    <w:rsid w:val="00214887"/>
    <w:rsid w:val="00215FAD"/>
    <w:rsid w:val="00216E14"/>
    <w:rsid w:val="00222293"/>
    <w:rsid w:val="0022475E"/>
    <w:rsid w:val="00226332"/>
    <w:rsid w:val="00227E22"/>
    <w:rsid w:val="002314FD"/>
    <w:rsid w:val="00236076"/>
    <w:rsid w:val="002404E4"/>
    <w:rsid w:val="002423FF"/>
    <w:rsid w:val="00243E70"/>
    <w:rsid w:val="00245DB0"/>
    <w:rsid w:val="002509EC"/>
    <w:rsid w:val="0025268B"/>
    <w:rsid w:val="002575E2"/>
    <w:rsid w:val="0026408F"/>
    <w:rsid w:val="002647EE"/>
    <w:rsid w:val="00271F91"/>
    <w:rsid w:val="002739BF"/>
    <w:rsid w:val="00275ECE"/>
    <w:rsid w:val="002773C6"/>
    <w:rsid w:val="0027764C"/>
    <w:rsid w:val="002815BD"/>
    <w:rsid w:val="00290C45"/>
    <w:rsid w:val="00291712"/>
    <w:rsid w:val="00292237"/>
    <w:rsid w:val="00294F6E"/>
    <w:rsid w:val="002A1CC5"/>
    <w:rsid w:val="002A1D49"/>
    <w:rsid w:val="002A3886"/>
    <w:rsid w:val="002A4A38"/>
    <w:rsid w:val="002B2685"/>
    <w:rsid w:val="002B2C37"/>
    <w:rsid w:val="002B5DEE"/>
    <w:rsid w:val="002C0069"/>
    <w:rsid w:val="002C1DE0"/>
    <w:rsid w:val="002C3FCF"/>
    <w:rsid w:val="002C45DD"/>
    <w:rsid w:val="002C4A51"/>
    <w:rsid w:val="002C675B"/>
    <w:rsid w:val="002D11F9"/>
    <w:rsid w:val="002D56FC"/>
    <w:rsid w:val="002D6460"/>
    <w:rsid w:val="002E0AB9"/>
    <w:rsid w:val="002E3422"/>
    <w:rsid w:val="002E39C0"/>
    <w:rsid w:val="002E6A46"/>
    <w:rsid w:val="00303593"/>
    <w:rsid w:val="00311535"/>
    <w:rsid w:val="00311586"/>
    <w:rsid w:val="00313FDE"/>
    <w:rsid w:val="00314C67"/>
    <w:rsid w:val="00315BAD"/>
    <w:rsid w:val="00320140"/>
    <w:rsid w:val="00320D0B"/>
    <w:rsid w:val="00323DB9"/>
    <w:rsid w:val="00330632"/>
    <w:rsid w:val="003365E8"/>
    <w:rsid w:val="00337E03"/>
    <w:rsid w:val="003429EA"/>
    <w:rsid w:val="00345A24"/>
    <w:rsid w:val="00346D7D"/>
    <w:rsid w:val="00346D87"/>
    <w:rsid w:val="00353D35"/>
    <w:rsid w:val="003546C3"/>
    <w:rsid w:val="0035529B"/>
    <w:rsid w:val="003568C9"/>
    <w:rsid w:val="00362768"/>
    <w:rsid w:val="00364F13"/>
    <w:rsid w:val="003677EA"/>
    <w:rsid w:val="0037053C"/>
    <w:rsid w:val="00370826"/>
    <w:rsid w:val="00377C6C"/>
    <w:rsid w:val="00383493"/>
    <w:rsid w:val="003837B0"/>
    <w:rsid w:val="0038430C"/>
    <w:rsid w:val="003859B7"/>
    <w:rsid w:val="00386C56"/>
    <w:rsid w:val="003878FC"/>
    <w:rsid w:val="003943C4"/>
    <w:rsid w:val="0039778D"/>
    <w:rsid w:val="003A0443"/>
    <w:rsid w:val="003A15C9"/>
    <w:rsid w:val="003A3598"/>
    <w:rsid w:val="003A4768"/>
    <w:rsid w:val="003A54C1"/>
    <w:rsid w:val="003A6599"/>
    <w:rsid w:val="003A6853"/>
    <w:rsid w:val="003A7E69"/>
    <w:rsid w:val="003B04DE"/>
    <w:rsid w:val="003B0E35"/>
    <w:rsid w:val="003B27D1"/>
    <w:rsid w:val="003B37C1"/>
    <w:rsid w:val="003C2BE9"/>
    <w:rsid w:val="003C41AA"/>
    <w:rsid w:val="003C518A"/>
    <w:rsid w:val="003C6A0B"/>
    <w:rsid w:val="003C7D0C"/>
    <w:rsid w:val="003D3289"/>
    <w:rsid w:val="003D5309"/>
    <w:rsid w:val="003D5859"/>
    <w:rsid w:val="003D5B12"/>
    <w:rsid w:val="003D6674"/>
    <w:rsid w:val="003D716A"/>
    <w:rsid w:val="003D7573"/>
    <w:rsid w:val="003E0F34"/>
    <w:rsid w:val="003E11A3"/>
    <w:rsid w:val="003E1361"/>
    <w:rsid w:val="003E26E8"/>
    <w:rsid w:val="003E29BA"/>
    <w:rsid w:val="003E4A62"/>
    <w:rsid w:val="003E5B61"/>
    <w:rsid w:val="003F1BC3"/>
    <w:rsid w:val="003F1D9F"/>
    <w:rsid w:val="003F42B8"/>
    <w:rsid w:val="003F54A1"/>
    <w:rsid w:val="00400C17"/>
    <w:rsid w:val="00401E3C"/>
    <w:rsid w:val="00404201"/>
    <w:rsid w:val="004211A2"/>
    <w:rsid w:val="00421924"/>
    <w:rsid w:val="00424A01"/>
    <w:rsid w:val="004252E4"/>
    <w:rsid w:val="0042622D"/>
    <w:rsid w:val="004266C7"/>
    <w:rsid w:val="00431893"/>
    <w:rsid w:val="00437AB1"/>
    <w:rsid w:val="00441138"/>
    <w:rsid w:val="0044232D"/>
    <w:rsid w:val="00446088"/>
    <w:rsid w:val="0044763B"/>
    <w:rsid w:val="00447A4A"/>
    <w:rsid w:val="00452EAB"/>
    <w:rsid w:val="004530B6"/>
    <w:rsid w:val="00454408"/>
    <w:rsid w:val="00456339"/>
    <w:rsid w:val="00460F00"/>
    <w:rsid w:val="004619E6"/>
    <w:rsid w:val="00462704"/>
    <w:rsid w:val="004635CF"/>
    <w:rsid w:val="004666B5"/>
    <w:rsid w:val="0047300C"/>
    <w:rsid w:val="004737BD"/>
    <w:rsid w:val="00476D1F"/>
    <w:rsid w:val="004811A6"/>
    <w:rsid w:val="004825CF"/>
    <w:rsid w:val="0048421A"/>
    <w:rsid w:val="00484DB3"/>
    <w:rsid w:val="00486CB4"/>
    <w:rsid w:val="0048720D"/>
    <w:rsid w:val="004877AB"/>
    <w:rsid w:val="00491B9F"/>
    <w:rsid w:val="00492471"/>
    <w:rsid w:val="00492862"/>
    <w:rsid w:val="00493160"/>
    <w:rsid w:val="004940FF"/>
    <w:rsid w:val="00494712"/>
    <w:rsid w:val="00495746"/>
    <w:rsid w:val="004968EF"/>
    <w:rsid w:val="004969E7"/>
    <w:rsid w:val="004971E9"/>
    <w:rsid w:val="00497F22"/>
    <w:rsid w:val="004A283D"/>
    <w:rsid w:val="004A542E"/>
    <w:rsid w:val="004A6753"/>
    <w:rsid w:val="004A7CFA"/>
    <w:rsid w:val="004B08C2"/>
    <w:rsid w:val="004B490A"/>
    <w:rsid w:val="004B5460"/>
    <w:rsid w:val="004B6B01"/>
    <w:rsid w:val="004B7537"/>
    <w:rsid w:val="004B7E77"/>
    <w:rsid w:val="004C0293"/>
    <w:rsid w:val="004C3143"/>
    <w:rsid w:val="004C6AE5"/>
    <w:rsid w:val="004C7968"/>
    <w:rsid w:val="004D363A"/>
    <w:rsid w:val="004D580F"/>
    <w:rsid w:val="004E0E95"/>
    <w:rsid w:val="004E2939"/>
    <w:rsid w:val="004E5ED8"/>
    <w:rsid w:val="004E757A"/>
    <w:rsid w:val="004E7AFD"/>
    <w:rsid w:val="004F617E"/>
    <w:rsid w:val="004F7583"/>
    <w:rsid w:val="00500FBC"/>
    <w:rsid w:val="00501EE5"/>
    <w:rsid w:val="00506218"/>
    <w:rsid w:val="0051110B"/>
    <w:rsid w:val="00512D26"/>
    <w:rsid w:val="00513F72"/>
    <w:rsid w:val="00520028"/>
    <w:rsid w:val="00520283"/>
    <w:rsid w:val="005222AF"/>
    <w:rsid w:val="0052607A"/>
    <w:rsid w:val="0052774F"/>
    <w:rsid w:val="00531CC2"/>
    <w:rsid w:val="005334C3"/>
    <w:rsid w:val="00533CC4"/>
    <w:rsid w:val="005345C9"/>
    <w:rsid w:val="00537924"/>
    <w:rsid w:val="00543707"/>
    <w:rsid w:val="00544D9B"/>
    <w:rsid w:val="005504A1"/>
    <w:rsid w:val="00551436"/>
    <w:rsid w:val="0055154B"/>
    <w:rsid w:val="00553E21"/>
    <w:rsid w:val="00554566"/>
    <w:rsid w:val="00555E62"/>
    <w:rsid w:val="00556619"/>
    <w:rsid w:val="00557EA2"/>
    <w:rsid w:val="00571376"/>
    <w:rsid w:val="00572FE7"/>
    <w:rsid w:val="0057453D"/>
    <w:rsid w:val="005759CD"/>
    <w:rsid w:val="005777C1"/>
    <w:rsid w:val="00582E7D"/>
    <w:rsid w:val="00585EC5"/>
    <w:rsid w:val="00587C07"/>
    <w:rsid w:val="005901FD"/>
    <w:rsid w:val="00590696"/>
    <w:rsid w:val="005911B7"/>
    <w:rsid w:val="005913FC"/>
    <w:rsid w:val="00594A27"/>
    <w:rsid w:val="005965A4"/>
    <w:rsid w:val="00596AF5"/>
    <w:rsid w:val="005A019E"/>
    <w:rsid w:val="005A04C1"/>
    <w:rsid w:val="005A196B"/>
    <w:rsid w:val="005A3EF3"/>
    <w:rsid w:val="005A6733"/>
    <w:rsid w:val="005B2B1D"/>
    <w:rsid w:val="005B46DD"/>
    <w:rsid w:val="005B703A"/>
    <w:rsid w:val="005B7AA9"/>
    <w:rsid w:val="005C1308"/>
    <w:rsid w:val="005C2FCC"/>
    <w:rsid w:val="005C35BD"/>
    <w:rsid w:val="005C50D6"/>
    <w:rsid w:val="005C733A"/>
    <w:rsid w:val="005C7AF8"/>
    <w:rsid w:val="005D420C"/>
    <w:rsid w:val="005D678E"/>
    <w:rsid w:val="005E11DA"/>
    <w:rsid w:val="005E39DD"/>
    <w:rsid w:val="005E404B"/>
    <w:rsid w:val="005E5377"/>
    <w:rsid w:val="005E5809"/>
    <w:rsid w:val="005F00A2"/>
    <w:rsid w:val="005F368F"/>
    <w:rsid w:val="005F5361"/>
    <w:rsid w:val="005F539A"/>
    <w:rsid w:val="00600001"/>
    <w:rsid w:val="00601052"/>
    <w:rsid w:val="00604AE7"/>
    <w:rsid w:val="00604F0E"/>
    <w:rsid w:val="0060524F"/>
    <w:rsid w:val="00607FFC"/>
    <w:rsid w:val="0061135D"/>
    <w:rsid w:val="0061140A"/>
    <w:rsid w:val="0061258F"/>
    <w:rsid w:val="00614540"/>
    <w:rsid w:val="00617F6D"/>
    <w:rsid w:val="00621EB3"/>
    <w:rsid w:val="00627158"/>
    <w:rsid w:val="00633828"/>
    <w:rsid w:val="006426A7"/>
    <w:rsid w:val="006437C7"/>
    <w:rsid w:val="006459E0"/>
    <w:rsid w:val="00651E83"/>
    <w:rsid w:val="00652CFA"/>
    <w:rsid w:val="006559F3"/>
    <w:rsid w:val="006560A0"/>
    <w:rsid w:val="00656886"/>
    <w:rsid w:val="006575E6"/>
    <w:rsid w:val="006617D7"/>
    <w:rsid w:val="0066236E"/>
    <w:rsid w:val="00662749"/>
    <w:rsid w:val="00662D7E"/>
    <w:rsid w:val="00665390"/>
    <w:rsid w:val="00667F63"/>
    <w:rsid w:val="006733C4"/>
    <w:rsid w:val="0067408E"/>
    <w:rsid w:val="006748E5"/>
    <w:rsid w:val="00677AAC"/>
    <w:rsid w:val="00680678"/>
    <w:rsid w:val="00682B1C"/>
    <w:rsid w:val="00682F3C"/>
    <w:rsid w:val="00683988"/>
    <w:rsid w:val="006906DC"/>
    <w:rsid w:val="006936DB"/>
    <w:rsid w:val="00693DE8"/>
    <w:rsid w:val="006A27C2"/>
    <w:rsid w:val="006A5248"/>
    <w:rsid w:val="006B1F19"/>
    <w:rsid w:val="006B2353"/>
    <w:rsid w:val="006B7640"/>
    <w:rsid w:val="006C04E3"/>
    <w:rsid w:val="006C0EB6"/>
    <w:rsid w:val="006C2637"/>
    <w:rsid w:val="006C461C"/>
    <w:rsid w:val="006C4D9B"/>
    <w:rsid w:val="006C64A6"/>
    <w:rsid w:val="006D27FB"/>
    <w:rsid w:val="006D45F4"/>
    <w:rsid w:val="006D6155"/>
    <w:rsid w:val="006D69B6"/>
    <w:rsid w:val="006D75AA"/>
    <w:rsid w:val="006E2C07"/>
    <w:rsid w:val="006E5C93"/>
    <w:rsid w:val="006E71AF"/>
    <w:rsid w:val="006F4EE6"/>
    <w:rsid w:val="006F728D"/>
    <w:rsid w:val="00706A2E"/>
    <w:rsid w:val="00710FAB"/>
    <w:rsid w:val="00712285"/>
    <w:rsid w:val="00714BC9"/>
    <w:rsid w:val="00715C78"/>
    <w:rsid w:val="00716205"/>
    <w:rsid w:val="00720381"/>
    <w:rsid w:val="00723D9F"/>
    <w:rsid w:val="00724D10"/>
    <w:rsid w:val="007260F4"/>
    <w:rsid w:val="00730022"/>
    <w:rsid w:val="00730AFC"/>
    <w:rsid w:val="00734757"/>
    <w:rsid w:val="00735BCB"/>
    <w:rsid w:val="0073703C"/>
    <w:rsid w:val="00740455"/>
    <w:rsid w:val="00742BDE"/>
    <w:rsid w:val="00742F01"/>
    <w:rsid w:val="0074309D"/>
    <w:rsid w:val="0074638E"/>
    <w:rsid w:val="007575D4"/>
    <w:rsid w:val="00761406"/>
    <w:rsid w:val="00762386"/>
    <w:rsid w:val="00764DAB"/>
    <w:rsid w:val="00765D90"/>
    <w:rsid w:val="00767ACC"/>
    <w:rsid w:val="00773B8B"/>
    <w:rsid w:val="0077447C"/>
    <w:rsid w:val="00777580"/>
    <w:rsid w:val="00783765"/>
    <w:rsid w:val="00784E2B"/>
    <w:rsid w:val="00792441"/>
    <w:rsid w:val="00793D1B"/>
    <w:rsid w:val="007A0C9A"/>
    <w:rsid w:val="007A134E"/>
    <w:rsid w:val="007A4EAF"/>
    <w:rsid w:val="007A5978"/>
    <w:rsid w:val="007A7A6B"/>
    <w:rsid w:val="007B1B63"/>
    <w:rsid w:val="007B4BCB"/>
    <w:rsid w:val="007B70B1"/>
    <w:rsid w:val="007B74AC"/>
    <w:rsid w:val="007C1F43"/>
    <w:rsid w:val="007C52B6"/>
    <w:rsid w:val="007C54A1"/>
    <w:rsid w:val="007C70C0"/>
    <w:rsid w:val="007D26FA"/>
    <w:rsid w:val="007D33FF"/>
    <w:rsid w:val="007D68D3"/>
    <w:rsid w:val="007D7E46"/>
    <w:rsid w:val="007E3761"/>
    <w:rsid w:val="007E5519"/>
    <w:rsid w:val="007E56EE"/>
    <w:rsid w:val="007E64E3"/>
    <w:rsid w:val="007E66C1"/>
    <w:rsid w:val="007E6C2D"/>
    <w:rsid w:val="007E75B0"/>
    <w:rsid w:val="007F11AD"/>
    <w:rsid w:val="007F52EB"/>
    <w:rsid w:val="00802D12"/>
    <w:rsid w:val="008039A9"/>
    <w:rsid w:val="008059FF"/>
    <w:rsid w:val="008066C9"/>
    <w:rsid w:val="00812533"/>
    <w:rsid w:val="0081436D"/>
    <w:rsid w:val="008152D7"/>
    <w:rsid w:val="008158AF"/>
    <w:rsid w:val="00816405"/>
    <w:rsid w:val="00817ED2"/>
    <w:rsid w:val="00820A80"/>
    <w:rsid w:val="00820DA1"/>
    <w:rsid w:val="008218D5"/>
    <w:rsid w:val="00822668"/>
    <w:rsid w:val="00823452"/>
    <w:rsid w:val="008235D8"/>
    <w:rsid w:val="00825A7E"/>
    <w:rsid w:val="00826365"/>
    <w:rsid w:val="00826638"/>
    <w:rsid w:val="00833B7F"/>
    <w:rsid w:val="00835617"/>
    <w:rsid w:val="00835934"/>
    <w:rsid w:val="00835C7F"/>
    <w:rsid w:val="00836422"/>
    <w:rsid w:val="00837026"/>
    <w:rsid w:val="0084181A"/>
    <w:rsid w:val="00842FBE"/>
    <w:rsid w:val="008438B8"/>
    <w:rsid w:val="008463C0"/>
    <w:rsid w:val="008503F3"/>
    <w:rsid w:val="00851DD9"/>
    <w:rsid w:val="00852028"/>
    <w:rsid w:val="00857317"/>
    <w:rsid w:val="008634FB"/>
    <w:rsid w:val="0086396C"/>
    <w:rsid w:val="00864B76"/>
    <w:rsid w:val="0086725F"/>
    <w:rsid w:val="00871744"/>
    <w:rsid w:val="00872F79"/>
    <w:rsid w:val="00876342"/>
    <w:rsid w:val="00876F86"/>
    <w:rsid w:val="00880B45"/>
    <w:rsid w:val="00882FC8"/>
    <w:rsid w:val="00883DBA"/>
    <w:rsid w:val="00890A36"/>
    <w:rsid w:val="00894F28"/>
    <w:rsid w:val="00897A05"/>
    <w:rsid w:val="008A04DB"/>
    <w:rsid w:val="008A1E60"/>
    <w:rsid w:val="008A3541"/>
    <w:rsid w:val="008A37A5"/>
    <w:rsid w:val="008A440A"/>
    <w:rsid w:val="008A73DB"/>
    <w:rsid w:val="008B2F2D"/>
    <w:rsid w:val="008B30AC"/>
    <w:rsid w:val="008B661B"/>
    <w:rsid w:val="008C28CF"/>
    <w:rsid w:val="008C6E89"/>
    <w:rsid w:val="008D2884"/>
    <w:rsid w:val="008D7300"/>
    <w:rsid w:val="008E0282"/>
    <w:rsid w:val="008E586C"/>
    <w:rsid w:val="008E7F10"/>
    <w:rsid w:val="008F1BA3"/>
    <w:rsid w:val="008F3B93"/>
    <w:rsid w:val="008F4E1F"/>
    <w:rsid w:val="008F7290"/>
    <w:rsid w:val="00900D3F"/>
    <w:rsid w:val="009057C1"/>
    <w:rsid w:val="00905A6C"/>
    <w:rsid w:val="00905CA3"/>
    <w:rsid w:val="00906B19"/>
    <w:rsid w:val="0090748C"/>
    <w:rsid w:val="00912AF1"/>
    <w:rsid w:val="009203C0"/>
    <w:rsid w:val="009249F6"/>
    <w:rsid w:val="00926054"/>
    <w:rsid w:val="0093020C"/>
    <w:rsid w:val="00930CEC"/>
    <w:rsid w:val="00930FD7"/>
    <w:rsid w:val="009322C9"/>
    <w:rsid w:val="009338A9"/>
    <w:rsid w:val="00935453"/>
    <w:rsid w:val="009354C6"/>
    <w:rsid w:val="009368D7"/>
    <w:rsid w:val="0094036B"/>
    <w:rsid w:val="009403AA"/>
    <w:rsid w:val="0094102C"/>
    <w:rsid w:val="00941B69"/>
    <w:rsid w:val="0094231D"/>
    <w:rsid w:val="00942691"/>
    <w:rsid w:val="009426E8"/>
    <w:rsid w:val="009442AF"/>
    <w:rsid w:val="00945E49"/>
    <w:rsid w:val="00950824"/>
    <w:rsid w:val="0095239F"/>
    <w:rsid w:val="00952F10"/>
    <w:rsid w:val="0095439D"/>
    <w:rsid w:val="00957625"/>
    <w:rsid w:val="0096247A"/>
    <w:rsid w:val="009642BE"/>
    <w:rsid w:val="00964330"/>
    <w:rsid w:val="00974585"/>
    <w:rsid w:val="00977C8A"/>
    <w:rsid w:val="00977F6B"/>
    <w:rsid w:val="00980F91"/>
    <w:rsid w:val="00982D36"/>
    <w:rsid w:val="00983526"/>
    <w:rsid w:val="009936A3"/>
    <w:rsid w:val="009946A8"/>
    <w:rsid w:val="00995A87"/>
    <w:rsid w:val="009967A8"/>
    <w:rsid w:val="009A5A6C"/>
    <w:rsid w:val="009A6271"/>
    <w:rsid w:val="009B3C51"/>
    <w:rsid w:val="009B4220"/>
    <w:rsid w:val="009B4387"/>
    <w:rsid w:val="009B5738"/>
    <w:rsid w:val="009B7D87"/>
    <w:rsid w:val="009C5260"/>
    <w:rsid w:val="009C6206"/>
    <w:rsid w:val="009C79FE"/>
    <w:rsid w:val="009D097E"/>
    <w:rsid w:val="009D2C31"/>
    <w:rsid w:val="009D481E"/>
    <w:rsid w:val="009D6303"/>
    <w:rsid w:val="009D725C"/>
    <w:rsid w:val="009E1058"/>
    <w:rsid w:val="009E12F0"/>
    <w:rsid w:val="009E23E4"/>
    <w:rsid w:val="009E25C4"/>
    <w:rsid w:val="009E32AF"/>
    <w:rsid w:val="009E49D9"/>
    <w:rsid w:val="009E5EA7"/>
    <w:rsid w:val="009E629F"/>
    <w:rsid w:val="009E6789"/>
    <w:rsid w:val="009E6A14"/>
    <w:rsid w:val="009F199C"/>
    <w:rsid w:val="009F31B1"/>
    <w:rsid w:val="00A00351"/>
    <w:rsid w:val="00A035DD"/>
    <w:rsid w:val="00A0422E"/>
    <w:rsid w:val="00A042F7"/>
    <w:rsid w:val="00A067FC"/>
    <w:rsid w:val="00A10A55"/>
    <w:rsid w:val="00A1116B"/>
    <w:rsid w:val="00A1213F"/>
    <w:rsid w:val="00A128CA"/>
    <w:rsid w:val="00A173DB"/>
    <w:rsid w:val="00A1796D"/>
    <w:rsid w:val="00A2047B"/>
    <w:rsid w:val="00A21F6A"/>
    <w:rsid w:val="00A23391"/>
    <w:rsid w:val="00A25273"/>
    <w:rsid w:val="00A4097B"/>
    <w:rsid w:val="00A43BA4"/>
    <w:rsid w:val="00A4443C"/>
    <w:rsid w:val="00A446DA"/>
    <w:rsid w:val="00A44E5E"/>
    <w:rsid w:val="00A46DF7"/>
    <w:rsid w:val="00A51DC3"/>
    <w:rsid w:val="00A5293E"/>
    <w:rsid w:val="00A53D70"/>
    <w:rsid w:val="00A549BE"/>
    <w:rsid w:val="00A559C6"/>
    <w:rsid w:val="00A606C1"/>
    <w:rsid w:val="00A62CB2"/>
    <w:rsid w:val="00A62FCF"/>
    <w:rsid w:val="00A638C2"/>
    <w:rsid w:val="00A63AC7"/>
    <w:rsid w:val="00A63B9B"/>
    <w:rsid w:val="00A64A19"/>
    <w:rsid w:val="00A67B74"/>
    <w:rsid w:val="00A7072B"/>
    <w:rsid w:val="00A710F2"/>
    <w:rsid w:val="00A7190D"/>
    <w:rsid w:val="00A747E1"/>
    <w:rsid w:val="00A74892"/>
    <w:rsid w:val="00A80813"/>
    <w:rsid w:val="00A80F4C"/>
    <w:rsid w:val="00A83676"/>
    <w:rsid w:val="00A92611"/>
    <w:rsid w:val="00A95B5D"/>
    <w:rsid w:val="00A95E38"/>
    <w:rsid w:val="00A9664E"/>
    <w:rsid w:val="00AA578A"/>
    <w:rsid w:val="00AA78C1"/>
    <w:rsid w:val="00AB04A6"/>
    <w:rsid w:val="00AB451B"/>
    <w:rsid w:val="00AB6235"/>
    <w:rsid w:val="00AB7239"/>
    <w:rsid w:val="00AC05FE"/>
    <w:rsid w:val="00AC0C2E"/>
    <w:rsid w:val="00AC0F5F"/>
    <w:rsid w:val="00AC488F"/>
    <w:rsid w:val="00AD078B"/>
    <w:rsid w:val="00AD3876"/>
    <w:rsid w:val="00AD5F76"/>
    <w:rsid w:val="00AE02BD"/>
    <w:rsid w:val="00AE2985"/>
    <w:rsid w:val="00AE6C4A"/>
    <w:rsid w:val="00AF0D85"/>
    <w:rsid w:val="00AF2CB1"/>
    <w:rsid w:val="00AF4584"/>
    <w:rsid w:val="00AF6F23"/>
    <w:rsid w:val="00AF7EC2"/>
    <w:rsid w:val="00B00FCF"/>
    <w:rsid w:val="00B0313E"/>
    <w:rsid w:val="00B06A13"/>
    <w:rsid w:val="00B06DFE"/>
    <w:rsid w:val="00B07462"/>
    <w:rsid w:val="00B079E5"/>
    <w:rsid w:val="00B10BEF"/>
    <w:rsid w:val="00B1252B"/>
    <w:rsid w:val="00B1762A"/>
    <w:rsid w:val="00B17B65"/>
    <w:rsid w:val="00B20984"/>
    <w:rsid w:val="00B21790"/>
    <w:rsid w:val="00B222A4"/>
    <w:rsid w:val="00B22345"/>
    <w:rsid w:val="00B30313"/>
    <w:rsid w:val="00B31B23"/>
    <w:rsid w:val="00B3251D"/>
    <w:rsid w:val="00B345F6"/>
    <w:rsid w:val="00B34AEA"/>
    <w:rsid w:val="00B44679"/>
    <w:rsid w:val="00B457AB"/>
    <w:rsid w:val="00B477F3"/>
    <w:rsid w:val="00B5056C"/>
    <w:rsid w:val="00B60FF5"/>
    <w:rsid w:val="00B610BB"/>
    <w:rsid w:val="00B64DA4"/>
    <w:rsid w:val="00B73DF7"/>
    <w:rsid w:val="00B74606"/>
    <w:rsid w:val="00B75A1D"/>
    <w:rsid w:val="00B75AA6"/>
    <w:rsid w:val="00B77923"/>
    <w:rsid w:val="00B82FCD"/>
    <w:rsid w:val="00B846C2"/>
    <w:rsid w:val="00B900E9"/>
    <w:rsid w:val="00B9051E"/>
    <w:rsid w:val="00B90CC9"/>
    <w:rsid w:val="00B951A0"/>
    <w:rsid w:val="00B965B0"/>
    <w:rsid w:val="00B967EE"/>
    <w:rsid w:val="00BA5110"/>
    <w:rsid w:val="00BB4051"/>
    <w:rsid w:val="00BB5B45"/>
    <w:rsid w:val="00BB5E44"/>
    <w:rsid w:val="00BB7313"/>
    <w:rsid w:val="00BC1616"/>
    <w:rsid w:val="00BC2D42"/>
    <w:rsid w:val="00BD0A1D"/>
    <w:rsid w:val="00BD25D8"/>
    <w:rsid w:val="00BD4573"/>
    <w:rsid w:val="00BD48F6"/>
    <w:rsid w:val="00BD59F3"/>
    <w:rsid w:val="00BD798D"/>
    <w:rsid w:val="00BE4B3D"/>
    <w:rsid w:val="00BE5EA9"/>
    <w:rsid w:val="00BE76EC"/>
    <w:rsid w:val="00BF08C0"/>
    <w:rsid w:val="00BF2CFD"/>
    <w:rsid w:val="00BF329F"/>
    <w:rsid w:val="00BF582B"/>
    <w:rsid w:val="00BF78A5"/>
    <w:rsid w:val="00C01B4F"/>
    <w:rsid w:val="00C02F18"/>
    <w:rsid w:val="00C03071"/>
    <w:rsid w:val="00C07334"/>
    <w:rsid w:val="00C11008"/>
    <w:rsid w:val="00C1193C"/>
    <w:rsid w:val="00C12D73"/>
    <w:rsid w:val="00C16F96"/>
    <w:rsid w:val="00C1761B"/>
    <w:rsid w:val="00C20DDC"/>
    <w:rsid w:val="00C255DA"/>
    <w:rsid w:val="00C2652C"/>
    <w:rsid w:val="00C26B91"/>
    <w:rsid w:val="00C273C3"/>
    <w:rsid w:val="00C2774F"/>
    <w:rsid w:val="00C30C72"/>
    <w:rsid w:val="00C30F0A"/>
    <w:rsid w:val="00C36323"/>
    <w:rsid w:val="00C369EC"/>
    <w:rsid w:val="00C401F1"/>
    <w:rsid w:val="00C41053"/>
    <w:rsid w:val="00C437DC"/>
    <w:rsid w:val="00C45E21"/>
    <w:rsid w:val="00C50B2B"/>
    <w:rsid w:val="00C56B87"/>
    <w:rsid w:val="00C6592F"/>
    <w:rsid w:val="00C67185"/>
    <w:rsid w:val="00C72A06"/>
    <w:rsid w:val="00C7423F"/>
    <w:rsid w:val="00C82172"/>
    <w:rsid w:val="00C82C80"/>
    <w:rsid w:val="00C85A6D"/>
    <w:rsid w:val="00C919A7"/>
    <w:rsid w:val="00C94114"/>
    <w:rsid w:val="00C941A6"/>
    <w:rsid w:val="00C9536B"/>
    <w:rsid w:val="00C953AA"/>
    <w:rsid w:val="00C95DF1"/>
    <w:rsid w:val="00CA341E"/>
    <w:rsid w:val="00CA3F36"/>
    <w:rsid w:val="00CA4CD4"/>
    <w:rsid w:val="00CA6C3F"/>
    <w:rsid w:val="00CB3329"/>
    <w:rsid w:val="00CB4562"/>
    <w:rsid w:val="00CB4DF0"/>
    <w:rsid w:val="00CB7273"/>
    <w:rsid w:val="00CC0268"/>
    <w:rsid w:val="00CC260A"/>
    <w:rsid w:val="00CC2E11"/>
    <w:rsid w:val="00CD08A0"/>
    <w:rsid w:val="00CD2DF1"/>
    <w:rsid w:val="00CD5A3A"/>
    <w:rsid w:val="00CE11CF"/>
    <w:rsid w:val="00CE3739"/>
    <w:rsid w:val="00CE5368"/>
    <w:rsid w:val="00CE5855"/>
    <w:rsid w:val="00CE6E3B"/>
    <w:rsid w:val="00CE706F"/>
    <w:rsid w:val="00CE7162"/>
    <w:rsid w:val="00CE7B93"/>
    <w:rsid w:val="00CF094F"/>
    <w:rsid w:val="00CF10A1"/>
    <w:rsid w:val="00D0051A"/>
    <w:rsid w:val="00D02DAD"/>
    <w:rsid w:val="00D0531A"/>
    <w:rsid w:val="00D077A7"/>
    <w:rsid w:val="00D07850"/>
    <w:rsid w:val="00D12D51"/>
    <w:rsid w:val="00D1402F"/>
    <w:rsid w:val="00D1422B"/>
    <w:rsid w:val="00D14731"/>
    <w:rsid w:val="00D15F06"/>
    <w:rsid w:val="00D161DA"/>
    <w:rsid w:val="00D1641F"/>
    <w:rsid w:val="00D1677D"/>
    <w:rsid w:val="00D20DA3"/>
    <w:rsid w:val="00D245C0"/>
    <w:rsid w:val="00D30507"/>
    <w:rsid w:val="00D316CB"/>
    <w:rsid w:val="00D34BD9"/>
    <w:rsid w:val="00D351C0"/>
    <w:rsid w:val="00D357E4"/>
    <w:rsid w:val="00D421B7"/>
    <w:rsid w:val="00D453D5"/>
    <w:rsid w:val="00D463C3"/>
    <w:rsid w:val="00D4754B"/>
    <w:rsid w:val="00D5167F"/>
    <w:rsid w:val="00D5233D"/>
    <w:rsid w:val="00D56446"/>
    <w:rsid w:val="00D574F8"/>
    <w:rsid w:val="00D57E5A"/>
    <w:rsid w:val="00D602C7"/>
    <w:rsid w:val="00D60B77"/>
    <w:rsid w:val="00D6344E"/>
    <w:rsid w:val="00D64EC5"/>
    <w:rsid w:val="00D65375"/>
    <w:rsid w:val="00D659B3"/>
    <w:rsid w:val="00D660B6"/>
    <w:rsid w:val="00D71242"/>
    <w:rsid w:val="00D7143C"/>
    <w:rsid w:val="00D73A31"/>
    <w:rsid w:val="00D75D99"/>
    <w:rsid w:val="00D8097E"/>
    <w:rsid w:val="00D83B1B"/>
    <w:rsid w:val="00D911DD"/>
    <w:rsid w:val="00D918BF"/>
    <w:rsid w:val="00D91A86"/>
    <w:rsid w:val="00D95855"/>
    <w:rsid w:val="00DA0ECB"/>
    <w:rsid w:val="00DA3EEB"/>
    <w:rsid w:val="00DA538C"/>
    <w:rsid w:val="00DA5612"/>
    <w:rsid w:val="00DA6949"/>
    <w:rsid w:val="00DB1613"/>
    <w:rsid w:val="00DB2158"/>
    <w:rsid w:val="00DB4804"/>
    <w:rsid w:val="00DB5567"/>
    <w:rsid w:val="00DB5A19"/>
    <w:rsid w:val="00DC0F61"/>
    <w:rsid w:val="00DC18C1"/>
    <w:rsid w:val="00DC38C0"/>
    <w:rsid w:val="00DC6BDD"/>
    <w:rsid w:val="00DD062E"/>
    <w:rsid w:val="00DD0AE4"/>
    <w:rsid w:val="00DD32A5"/>
    <w:rsid w:val="00DD76D1"/>
    <w:rsid w:val="00DE7A6C"/>
    <w:rsid w:val="00DF7EFE"/>
    <w:rsid w:val="00E01A5B"/>
    <w:rsid w:val="00E01C03"/>
    <w:rsid w:val="00E0342A"/>
    <w:rsid w:val="00E04D54"/>
    <w:rsid w:val="00E05F06"/>
    <w:rsid w:val="00E12D44"/>
    <w:rsid w:val="00E12DFC"/>
    <w:rsid w:val="00E21BEA"/>
    <w:rsid w:val="00E21CB3"/>
    <w:rsid w:val="00E33170"/>
    <w:rsid w:val="00E35DE6"/>
    <w:rsid w:val="00E363D7"/>
    <w:rsid w:val="00E37508"/>
    <w:rsid w:val="00E401E1"/>
    <w:rsid w:val="00E40B57"/>
    <w:rsid w:val="00E41DF0"/>
    <w:rsid w:val="00E421A2"/>
    <w:rsid w:val="00E42CD9"/>
    <w:rsid w:val="00E448FC"/>
    <w:rsid w:val="00E451DE"/>
    <w:rsid w:val="00E45BD4"/>
    <w:rsid w:val="00E45F2D"/>
    <w:rsid w:val="00E51612"/>
    <w:rsid w:val="00E53E1A"/>
    <w:rsid w:val="00E55627"/>
    <w:rsid w:val="00E56B10"/>
    <w:rsid w:val="00E616B6"/>
    <w:rsid w:val="00E67504"/>
    <w:rsid w:val="00E74B11"/>
    <w:rsid w:val="00E7700E"/>
    <w:rsid w:val="00E829B2"/>
    <w:rsid w:val="00E92BB5"/>
    <w:rsid w:val="00E958A3"/>
    <w:rsid w:val="00EA03F0"/>
    <w:rsid w:val="00EA75A6"/>
    <w:rsid w:val="00EB247C"/>
    <w:rsid w:val="00EB4946"/>
    <w:rsid w:val="00EB58E8"/>
    <w:rsid w:val="00EB5FA7"/>
    <w:rsid w:val="00EB64E7"/>
    <w:rsid w:val="00EB6AFE"/>
    <w:rsid w:val="00EC23A2"/>
    <w:rsid w:val="00EC2729"/>
    <w:rsid w:val="00EC4A44"/>
    <w:rsid w:val="00ED10E3"/>
    <w:rsid w:val="00ED2160"/>
    <w:rsid w:val="00ED25A6"/>
    <w:rsid w:val="00ED3D8E"/>
    <w:rsid w:val="00ED7E14"/>
    <w:rsid w:val="00EE17D9"/>
    <w:rsid w:val="00EE1CE8"/>
    <w:rsid w:val="00EE297D"/>
    <w:rsid w:val="00EE366C"/>
    <w:rsid w:val="00EE7583"/>
    <w:rsid w:val="00EF06F1"/>
    <w:rsid w:val="00EF3092"/>
    <w:rsid w:val="00EF443C"/>
    <w:rsid w:val="00EF46BE"/>
    <w:rsid w:val="00EF5BD9"/>
    <w:rsid w:val="00EF68BF"/>
    <w:rsid w:val="00F0135C"/>
    <w:rsid w:val="00F0266A"/>
    <w:rsid w:val="00F05C4A"/>
    <w:rsid w:val="00F07520"/>
    <w:rsid w:val="00F11B1C"/>
    <w:rsid w:val="00F13341"/>
    <w:rsid w:val="00F1381A"/>
    <w:rsid w:val="00F13A34"/>
    <w:rsid w:val="00F15704"/>
    <w:rsid w:val="00F15C8E"/>
    <w:rsid w:val="00F20545"/>
    <w:rsid w:val="00F26CBE"/>
    <w:rsid w:val="00F275F1"/>
    <w:rsid w:val="00F27E71"/>
    <w:rsid w:val="00F3323B"/>
    <w:rsid w:val="00F33E2E"/>
    <w:rsid w:val="00F3431A"/>
    <w:rsid w:val="00F35692"/>
    <w:rsid w:val="00F36813"/>
    <w:rsid w:val="00F36BB7"/>
    <w:rsid w:val="00F378F6"/>
    <w:rsid w:val="00F37B6B"/>
    <w:rsid w:val="00F4055A"/>
    <w:rsid w:val="00F4392C"/>
    <w:rsid w:val="00F45196"/>
    <w:rsid w:val="00F4519C"/>
    <w:rsid w:val="00F466AF"/>
    <w:rsid w:val="00F47C48"/>
    <w:rsid w:val="00F5145E"/>
    <w:rsid w:val="00F52602"/>
    <w:rsid w:val="00F52BCE"/>
    <w:rsid w:val="00F60414"/>
    <w:rsid w:val="00F62040"/>
    <w:rsid w:val="00F6237A"/>
    <w:rsid w:val="00F635C2"/>
    <w:rsid w:val="00F7105D"/>
    <w:rsid w:val="00F7315B"/>
    <w:rsid w:val="00F74A5E"/>
    <w:rsid w:val="00F757BC"/>
    <w:rsid w:val="00F75BAC"/>
    <w:rsid w:val="00F80987"/>
    <w:rsid w:val="00F80F8D"/>
    <w:rsid w:val="00F90FC8"/>
    <w:rsid w:val="00F96786"/>
    <w:rsid w:val="00FA2A12"/>
    <w:rsid w:val="00FA3AFF"/>
    <w:rsid w:val="00FA544A"/>
    <w:rsid w:val="00FB056F"/>
    <w:rsid w:val="00FB60BE"/>
    <w:rsid w:val="00FB6719"/>
    <w:rsid w:val="00FB722A"/>
    <w:rsid w:val="00FC02F2"/>
    <w:rsid w:val="00FC143C"/>
    <w:rsid w:val="00FC1E6F"/>
    <w:rsid w:val="00FC40B8"/>
    <w:rsid w:val="00FC47E5"/>
    <w:rsid w:val="00FD66EB"/>
    <w:rsid w:val="00FE58E3"/>
    <w:rsid w:val="00FE632E"/>
    <w:rsid w:val="00FE70C2"/>
    <w:rsid w:val="00FE7E6E"/>
    <w:rsid w:val="00FF4ABD"/>
    <w:rsid w:val="00FF5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403B"/>
  <w15:docId w15:val="{1AB6486B-81B2-40E9-8563-702AFAB1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B91"/>
  </w:style>
  <w:style w:type="paragraph" w:styleId="1">
    <w:name w:val="heading 1"/>
    <w:basedOn w:val="a"/>
    <w:next w:val="a"/>
    <w:link w:val="10"/>
    <w:qFormat/>
    <w:rsid w:val="00E41DF0"/>
    <w:pPr>
      <w:keepNext/>
      <w:spacing w:line="240" w:lineRule="auto"/>
      <w:ind w:firstLine="0"/>
      <w:jc w:val="center"/>
      <w:outlineLvl w:val="0"/>
    </w:pPr>
    <w:rPr>
      <w:rFonts w:ascii="Times New Roman" w:eastAsia="Times New Roman" w:hAnsi="Times New Roman" w:cs="Times New Roman"/>
      <w:b/>
      <w:sz w:val="28"/>
      <w:szCs w:val="20"/>
      <w:lang w:val="uk-UA"/>
    </w:rPr>
  </w:style>
  <w:style w:type="paragraph" w:styleId="2">
    <w:name w:val="heading 2"/>
    <w:basedOn w:val="a"/>
    <w:next w:val="a"/>
    <w:link w:val="20"/>
    <w:uiPriority w:val="99"/>
    <w:qFormat/>
    <w:rsid w:val="00D660B6"/>
    <w:pPr>
      <w:keepNext/>
      <w:widowControl w:val="0"/>
      <w:autoSpaceDE w:val="0"/>
      <w:autoSpaceDN w:val="0"/>
      <w:adjustRightInd w:val="0"/>
      <w:spacing w:before="240" w:after="60" w:line="240" w:lineRule="auto"/>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CB45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AE6C4A"/>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41DF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703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41E"/>
    <w:pPr>
      <w:ind w:left="720"/>
      <w:contextualSpacing/>
    </w:pPr>
  </w:style>
  <w:style w:type="paragraph" w:styleId="31">
    <w:name w:val="Body Text Indent 3"/>
    <w:basedOn w:val="a"/>
    <w:link w:val="32"/>
    <w:semiHidden/>
    <w:rsid w:val="00486CB4"/>
    <w:pPr>
      <w:widowControl w:val="0"/>
      <w:spacing w:line="240" w:lineRule="auto"/>
      <w:ind w:right="-23" w:firstLine="709"/>
    </w:pPr>
    <w:rPr>
      <w:rFonts w:ascii="Times New Roman" w:eastAsia="Times New Roman" w:hAnsi="Times New Roman" w:cs="Times New Roman"/>
      <w:sz w:val="28"/>
      <w:szCs w:val="20"/>
      <w:lang w:val="uk-UA"/>
    </w:rPr>
  </w:style>
  <w:style w:type="character" w:customStyle="1" w:styleId="32">
    <w:name w:val="Основной текст с отступом 3 Знак"/>
    <w:basedOn w:val="a0"/>
    <w:link w:val="31"/>
    <w:semiHidden/>
    <w:rsid w:val="00486CB4"/>
    <w:rPr>
      <w:rFonts w:ascii="Times New Roman" w:eastAsia="Times New Roman" w:hAnsi="Times New Roman" w:cs="Times New Roman"/>
      <w:sz w:val="28"/>
      <w:szCs w:val="20"/>
      <w:lang w:val="uk-UA"/>
    </w:rPr>
  </w:style>
  <w:style w:type="paragraph" w:customStyle="1" w:styleId="FR3">
    <w:name w:val="FR3"/>
    <w:rsid w:val="00486CB4"/>
    <w:pPr>
      <w:widowControl w:val="0"/>
      <w:autoSpaceDE w:val="0"/>
      <w:autoSpaceDN w:val="0"/>
      <w:adjustRightInd w:val="0"/>
      <w:spacing w:before="100" w:line="240" w:lineRule="auto"/>
      <w:ind w:firstLine="0"/>
      <w:jc w:val="center"/>
    </w:pPr>
    <w:rPr>
      <w:rFonts w:ascii="Times New Roman" w:eastAsia="Times New Roman" w:hAnsi="Times New Roman" w:cs="Times New Roman"/>
      <w:b/>
      <w:bCs/>
      <w:sz w:val="12"/>
      <w:szCs w:val="12"/>
      <w:lang w:eastAsia="ru-RU"/>
    </w:rPr>
  </w:style>
  <w:style w:type="character" w:customStyle="1" w:styleId="10">
    <w:name w:val="Заголовок 1 Знак"/>
    <w:basedOn w:val="a0"/>
    <w:link w:val="1"/>
    <w:rsid w:val="00E41DF0"/>
    <w:rPr>
      <w:rFonts w:ascii="Times New Roman" w:eastAsia="Times New Roman" w:hAnsi="Times New Roman" w:cs="Times New Roman"/>
      <w:b/>
      <w:sz w:val="28"/>
      <w:szCs w:val="20"/>
      <w:lang w:val="uk-UA"/>
    </w:rPr>
  </w:style>
  <w:style w:type="character" w:customStyle="1" w:styleId="70">
    <w:name w:val="Заголовок 7 Знак"/>
    <w:basedOn w:val="a0"/>
    <w:link w:val="7"/>
    <w:uiPriority w:val="9"/>
    <w:semiHidden/>
    <w:rsid w:val="00E41DF0"/>
    <w:rPr>
      <w:rFonts w:asciiTheme="majorHAnsi" w:eastAsiaTheme="majorEastAsia" w:hAnsiTheme="majorHAnsi" w:cstheme="majorBidi"/>
      <w:i/>
      <w:iCs/>
      <w:color w:val="404040" w:themeColor="text1" w:themeTint="BF"/>
    </w:rPr>
  </w:style>
  <w:style w:type="paragraph" w:styleId="a4">
    <w:name w:val="Title"/>
    <w:basedOn w:val="a"/>
    <w:link w:val="a5"/>
    <w:qFormat/>
    <w:rsid w:val="00CD5A3A"/>
    <w:pPr>
      <w:ind w:firstLine="0"/>
      <w:jc w:val="center"/>
    </w:pPr>
    <w:rPr>
      <w:rFonts w:ascii="Times New Roman" w:eastAsia="MS Mincho" w:hAnsi="Times New Roman" w:cs="Times New Roman"/>
      <w:b/>
      <w:sz w:val="28"/>
      <w:szCs w:val="28"/>
      <w:lang w:val="uk-UA" w:eastAsia="ja-JP"/>
    </w:rPr>
  </w:style>
  <w:style w:type="character" w:customStyle="1" w:styleId="a5">
    <w:name w:val="Название Знак"/>
    <w:basedOn w:val="a0"/>
    <w:link w:val="a4"/>
    <w:rsid w:val="00CD5A3A"/>
    <w:rPr>
      <w:rFonts w:ascii="Times New Roman" w:eastAsia="MS Mincho" w:hAnsi="Times New Roman" w:cs="Times New Roman"/>
      <w:b/>
      <w:sz w:val="28"/>
      <w:szCs w:val="28"/>
      <w:lang w:val="uk-UA" w:eastAsia="ja-JP"/>
    </w:rPr>
  </w:style>
  <w:style w:type="paragraph" w:styleId="a6">
    <w:name w:val="Body Text Indent"/>
    <w:basedOn w:val="a"/>
    <w:link w:val="a7"/>
    <w:uiPriority w:val="99"/>
    <w:unhideWhenUsed/>
    <w:rsid w:val="009C79FE"/>
    <w:pPr>
      <w:spacing w:after="120"/>
      <w:ind w:left="283"/>
    </w:pPr>
  </w:style>
  <w:style w:type="character" w:customStyle="1" w:styleId="a7">
    <w:name w:val="Основной текст с отступом Знак"/>
    <w:basedOn w:val="a0"/>
    <w:link w:val="a6"/>
    <w:uiPriority w:val="99"/>
    <w:rsid w:val="009C79FE"/>
  </w:style>
  <w:style w:type="character" w:styleId="a8">
    <w:name w:val="Hyperlink"/>
    <w:basedOn w:val="a0"/>
    <w:uiPriority w:val="99"/>
    <w:rsid w:val="009C79FE"/>
    <w:rPr>
      <w:rFonts w:cs="Times New Roman"/>
      <w:color w:val="0000FF"/>
      <w:u w:val="single"/>
    </w:rPr>
  </w:style>
  <w:style w:type="character" w:styleId="a9">
    <w:name w:val="Emphasis"/>
    <w:basedOn w:val="a0"/>
    <w:uiPriority w:val="99"/>
    <w:qFormat/>
    <w:rsid w:val="009C79FE"/>
    <w:rPr>
      <w:rFonts w:cs="Times New Roman"/>
      <w:i/>
      <w:iCs/>
    </w:rPr>
  </w:style>
  <w:style w:type="character" w:customStyle="1" w:styleId="40">
    <w:name w:val="Заголовок 4 Знак"/>
    <w:basedOn w:val="a0"/>
    <w:link w:val="4"/>
    <w:uiPriority w:val="9"/>
    <w:rsid w:val="00AE6C4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9"/>
    <w:rsid w:val="00D660B6"/>
    <w:rPr>
      <w:rFonts w:ascii="Arial" w:eastAsia="Times New Roman" w:hAnsi="Arial" w:cs="Arial"/>
      <w:b/>
      <w:bCs/>
      <w:i/>
      <w:iCs/>
      <w:sz w:val="28"/>
      <w:szCs w:val="28"/>
      <w:lang w:eastAsia="ru-RU"/>
    </w:rPr>
  </w:style>
  <w:style w:type="character" w:customStyle="1" w:styleId="rvts9">
    <w:name w:val="rvts9"/>
    <w:basedOn w:val="a0"/>
    <w:rsid w:val="0014272F"/>
  </w:style>
  <w:style w:type="character" w:customStyle="1" w:styleId="apple-converted-space">
    <w:name w:val="apple-converted-space"/>
    <w:basedOn w:val="a0"/>
    <w:rsid w:val="0014272F"/>
  </w:style>
  <w:style w:type="paragraph" w:customStyle="1" w:styleId="11">
    <w:name w:val="Стиль1"/>
    <w:basedOn w:val="a"/>
    <w:next w:val="aa"/>
    <w:link w:val="12"/>
    <w:uiPriority w:val="99"/>
    <w:rsid w:val="008A1E60"/>
    <w:pPr>
      <w:spacing w:before="60" w:after="60" w:line="240" w:lineRule="auto"/>
      <w:ind w:firstLine="706"/>
    </w:pPr>
    <w:rPr>
      <w:rFonts w:ascii="Calibri" w:eastAsia="Calibri" w:hAnsi="Calibri" w:cs="Times New Roman"/>
      <w:sz w:val="24"/>
      <w:szCs w:val="20"/>
      <w:lang w:eastAsia="ru-RU"/>
    </w:rPr>
  </w:style>
  <w:style w:type="character" w:customStyle="1" w:styleId="12">
    <w:name w:val="Стиль1 Знак"/>
    <w:link w:val="11"/>
    <w:uiPriority w:val="99"/>
    <w:locked/>
    <w:rsid w:val="008A1E60"/>
    <w:rPr>
      <w:rFonts w:ascii="Calibri" w:eastAsia="Calibri" w:hAnsi="Calibri" w:cs="Times New Roman"/>
      <w:sz w:val="24"/>
      <w:szCs w:val="20"/>
      <w:lang w:eastAsia="ru-RU"/>
    </w:rPr>
  </w:style>
  <w:style w:type="paragraph" w:styleId="aa">
    <w:name w:val="Body Text"/>
    <w:basedOn w:val="a"/>
    <w:link w:val="ab"/>
    <w:uiPriority w:val="99"/>
    <w:semiHidden/>
    <w:unhideWhenUsed/>
    <w:rsid w:val="008A1E60"/>
    <w:pPr>
      <w:spacing w:after="120"/>
    </w:pPr>
  </w:style>
  <w:style w:type="character" w:customStyle="1" w:styleId="ab">
    <w:name w:val="Основной текст Знак"/>
    <w:basedOn w:val="a0"/>
    <w:link w:val="aa"/>
    <w:uiPriority w:val="99"/>
    <w:semiHidden/>
    <w:rsid w:val="008A1E60"/>
  </w:style>
  <w:style w:type="character" w:customStyle="1" w:styleId="234">
    <w:name w:val="Основной текст (23)4"/>
    <w:basedOn w:val="a0"/>
    <w:uiPriority w:val="99"/>
    <w:rsid w:val="003B37C1"/>
    <w:rPr>
      <w:rFonts w:ascii="Times New Roman" w:hAnsi="Times New Roman" w:cs="Times New Roman"/>
      <w:i/>
      <w:iCs/>
      <w:spacing w:val="0"/>
      <w:sz w:val="20"/>
      <w:szCs w:val="20"/>
    </w:rPr>
  </w:style>
  <w:style w:type="paragraph" w:customStyle="1" w:styleId="tl">
    <w:name w:val="tl"/>
    <w:basedOn w:val="a"/>
    <w:rsid w:val="00D602C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c">
    <w:name w:val="TOC Heading"/>
    <w:basedOn w:val="1"/>
    <w:next w:val="a"/>
    <w:uiPriority w:val="39"/>
    <w:qFormat/>
    <w:rsid w:val="006A5248"/>
    <w:pPr>
      <w:keepLines/>
      <w:spacing w:before="240" w:line="259" w:lineRule="auto"/>
      <w:jc w:val="left"/>
      <w:outlineLvl w:val="9"/>
    </w:pPr>
    <w:rPr>
      <w:rFonts w:ascii="Calibri Light" w:hAnsi="Calibri Light" w:cs="Calibri Light"/>
      <w:b w:val="0"/>
      <w:caps/>
      <w:smallCaps/>
      <w:color w:val="2E74B5"/>
      <w:szCs w:val="28"/>
      <w:lang w:eastAsia="uk-UA"/>
    </w:rPr>
  </w:style>
  <w:style w:type="paragraph" w:styleId="13">
    <w:name w:val="toc 1"/>
    <w:basedOn w:val="a"/>
    <w:next w:val="a"/>
    <w:autoRedefine/>
    <w:uiPriority w:val="39"/>
    <w:rsid w:val="00134E12"/>
    <w:pPr>
      <w:tabs>
        <w:tab w:val="num" w:pos="0"/>
        <w:tab w:val="right" w:leader="dot" w:pos="9356"/>
      </w:tabs>
      <w:spacing w:line="276" w:lineRule="auto"/>
      <w:ind w:right="-1" w:firstLine="0"/>
      <w:jc w:val="left"/>
    </w:pPr>
    <w:rPr>
      <w:rFonts w:asciiTheme="majorHAnsi" w:eastAsia="Times New Roman" w:hAnsiTheme="majorHAnsi" w:cs="Times New Roman"/>
      <w:i/>
      <w:szCs w:val="24"/>
      <w:lang w:val="uk-UA" w:eastAsia="ru-RU"/>
    </w:rPr>
  </w:style>
  <w:style w:type="paragraph" w:styleId="21">
    <w:name w:val="toc 2"/>
    <w:basedOn w:val="a"/>
    <w:next w:val="a"/>
    <w:autoRedefine/>
    <w:uiPriority w:val="39"/>
    <w:rsid w:val="00134E12"/>
    <w:pPr>
      <w:tabs>
        <w:tab w:val="right" w:leader="dot" w:pos="9345"/>
      </w:tabs>
      <w:spacing w:line="240" w:lineRule="auto"/>
      <w:ind w:left="240" w:firstLine="0"/>
      <w:jc w:val="left"/>
    </w:pPr>
    <w:rPr>
      <w:rFonts w:ascii="Cambria" w:eastAsia="Times New Roman" w:hAnsi="Cambria" w:cs="Times New Roman"/>
      <w:szCs w:val="24"/>
      <w:lang w:eastAsia="ru-RU"/>
    </w:rPr>
  </w:style>
  <w:style w:type="paragraph" w:styleId="33">
    <w:name w:val="toc 3"/>
    <w:basedOn w:val="a"/>
    <w:next w:val="a"/>
    <w:autoRedefine/>
    <w:uiPriority w:val="39"/>
    <w:rsid w:val="006A5248"/>
    <w:pPr>
      <w:spacing w:after="100" w:line="240" w:lineRule="auto"/>
      <w:ind w:left="480" w:firstLine="0"/>
    </w:pPr>
    <w:rPr>
      <w:rFonts w:ascii="Cambria" w:eastAsia="Times New Roman" w:hAnsi="Cambria" w:cs="Times New Roman"/>
      <w:szCs w:val="24"/>
      <w:lang w:eastAsia="ru-RU"/>
    </w:rPr>
  </w:style>
  <w:style w:type="paragraph" w:styleId="ad">
    <w:name w:val="header"/>
    <w:basedOn w:val="a"/>
    <w:link w:val="ae"/>
    <w:uiPriority w:val="99"/>
    <w:unhideWhenUsed/>
    <w:rsid w:val="00C401F1"/>
    <w:pPr>
      <w:tabs>
        <w:tab w:val="center" w:pos="4677"/>
        <w:tab w:val="right" w:pos="9355"/>
      </w:tabs>
      <w:spacing w:line="240" w:lineRule="auto"/>
    </w:pPr>
  </w:style>
  <w:style w:type="character" w:customStyle="1" w:styleId="ae">
    <w:name w:val="Верхний колонтитул Знак"/>
    <w:basedOn w:val="a0"/>
    <w:link w:val="ad"/>
    <w:uiPriority w:val="99"/>
    <w:rsid w:val="00C401F1"/>
  </w:style>
  <w:style w:type="paragraph" w:styleId="af">
    <w:name w:val="footer"/>
    <w:basedOn w:val="a"/>
    <w:link w:val="af0"/>
    <w:uiPriority w:val="99"/>
    <w:unhideWhenUsed/>
    <w:rsid w:val="00C401F1"/>
    <w:pPr>
      <w:tabs>
        <w:tab w:val="center" w:pos="4677"/>
        <w:tab w:val="right" w:pos="9355"/>
      </w:tabs>
      <w:spacing w:line="240" w:lineRule="auto"/>
    </w:pPr>
  </w:style>
  <w:style w:type="character" w:customStyle="1" w:styleId="af0">
    <w:name w:val="Нижний колонтитул Знак"/>
    <w:basedOn w:val="a0"/>
    <w:link w:val="af"/>
    <w:uiPriority w:val="99"/>
    <w:rsid w:val="00C401F1"/>
  </w:style>
  <w:style w:type="paragraph" w:styleId="af1">
    <w:name w:val="Balloon Text"/>
    <w:basedOn w:val="a"/>
    <w:link w:val="af2"/>
    <w:uiPriority w:val="99"/>
    <w:semiHidden/>
    <w:unhideWhenUsed/>
    <w:rsid w:val="00BD25D8"/>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D25D8"/>
    <w:rPr>
      <w:rFonts w:ascii="Segoe UI" w:hAnsi="Segoe UI" w:cs="Segoe UI"/>
      <w:sz w:val="18"/>
      <w:szCs w:val="18"/>
    </w:rPr>
  </w:style>
  <w:style w:type="character" w:customStyle="1" w:styleId="30">
    <w:name w:val="Заголовок 3 Знак"/>
    <w:basedOn w:val="a0"/>
    <w:link w:val="3"/>
    <w:uiPriority w:val="9"/>
    <w:semiHidden/>
    <w:rsid w:val="00CB4562"/>
    <w:rPr>
      <w:rFonts w:asciiTheme="majorHAnsi" w:eastAsiaTheme="majorEastAsia" w:hAnsiTheme="majorHAnsi" w:cstheme="majorBidi"/>
      <w:color w:val="243F60" w:themeColor="accent1" w:themeShade="7F"/>
      <w:sz w:val="24"/>
      <w:szCs w:val="24"/>
    </w:rPr>
  </w:style>
  <w:style w:type="paragraph" w:styleId="af3">
    <w:name w:val="No Spacing"/>
    <w:aliases w:val="текст основний"/>
    <w:link w:val="af4"/>
    <w:uiPriority w:val="99"/>
    <w:qFormat/>
    <w:rsid w:val="00404201"/>
    <w:pPr>
      <w:spacing w:line="240" w:lineRule="auto"/>
      <w:ind w:firstLine="0"/>
    </w:pPr>
    <w:rPr>
      <w:rFonts w:ascii="Cambria" w:eastAsia="Times New Roman" w:hAnsi="Cambria" w:cs="Times New Roman"/>
      <w:szCs w:val="24"/>
      <w:lang w:eastAsia="ru-RU"/>
    </w:rPr>
  </w:style>
  <w:style w:type="table" w:styleId="af5">
    <w:name w:val="Table Grid"/>
    <w:basedOn w:val="a1"/>
    <w:uiPriority w:val="59"/>
    <w:rsid w:val="000126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EB494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73703C"/>
    <w:rPr>
      <w:rFonts w:asciiTheme="majorHAnsi" w:eastAsiaTheme="majorEastAsia" w:hAnsiTheme="majorHAnsi" w:cstheme="majorBidi"/>
      <w:color w:val="272727" w:themeColor="text1" w:themeTint="D8"/>
      <w:sz w:val="21"/>
      <w:szCs w:val="21"/>
    </w:rPr>
  </w:style>
  <w:style w:type="paragraph" w:styleId="34">
    <w:name w:val="Body Text 3"/>
    <w:basedOn w:val="a"/>
    <w:link w:val="35"/>
    <w:uiPriority w:val="99"/>
    <w:semiHidden/>
    <w:unhideWhenUsed/>
    <w:rsid w:val="00140F3C"/>
    <w:pPr>
      <w:spacing w:after="120"/>
    </w:pPr>
    <w:rPr>
      <w:sz w:val="16"/>
      <w:szCs w:val="16"/>
    </w:rPr>
  </w:style>
  <w:style w:type="character" w:customStyle="1" w:styleId="35">
    <w:name w:val="Основной текст 3 Знак"/>
    <w:basedOn w:val="a0"/>
    <w:link w:val="34"/>
    <w:uiPriority w:val="99"/>
    <w:semiHidden/>
    <w:rsid w:val="00140F3C"/>
    <w:rPr>
      <w:sz w:val="16"/>
      <w:szCs w:val="16"/>
    </w:rPr>
  </w:style>
  <w:style w:type="paragraph" w:styleId="af7">
    <w:name w:val="Subtitle"/>
    <w:basedOn w:val="a"/>
    <w:link w:val="af8"/>
    <w:qFormat/>
    <w:rsid w:val="00140F3C"/>
    <w:pPr>
      <w:ind w:firstLine="0"/>
    </w:pPr>
    <w:rPr>
      <w:rFonts w:ascii="Arial" w:eastAsia="Times New Roman" w:hAnsi="Arial" w:cs="Times New Roman"/>
      <w:b/>
      <w:bCs/>
      <w:sz w:val="24"/>
      <w:szCs w:val="24"/>
      <w:lang w:val="uk-UA"/>
    </w:rPr>
  </w:style>
  <w:style w:type="character" w:customStyle="1" w:styleId="af8">
    <w:name w:val="Подзаголовок Знак"/>
    <w:basedOn w:val="a0"/>
    <w:link w:val="af7"/>
    <w:rsid w:val="00140F3C"/>
    <w:rPr>
      <w:rFonts w:ascii="Arial" w:eastAsia="Times New Roman" w:hAnsi="Arial" w:cs="Times New Roman"/>
      <w:b/>
      <w:bCs/>
      <w:sz w:val="24"/>
      <w:szCs w:val="24"/>
      <w:lang w:val="uk-UA"/>
    </w:rPr>
  </w:style>
  <w:style w:type="character" w:customStyle="1" w:styleId="af4">
    <w:name w:val="Без интервала Знак"/>
    <w:aliases w:val="текст основний Знак"/>
    <w:basedOn w:val="a0"/>
    <w:link w:val="af3"/>
    <w:uiPriority w:val="99"/>
    <w:rsid w:val="008D2884"/>
    <w:rPr>
      <w:rFonts w:ascii="Cambria" w:eastAsia="Times New Roman" w:hAnsi="Cambria" w:cs="Times New Roman"/>
      <w:szCs w:val="24"/>
      <w:lang w:eastAsia="ru-RU"/>
    </w:rPr>
  </w:style>
  <w:style w:type="paragraph" w:styleId="af9">
    <w:name w:val="Block Text"/>
    <w:basedOn w:val="a"/>
    <w:rsid w:val="007A5978"/>
    <w:pPr>
      <w:ind w:left="900" w:right="-6" w:firstLine="0"/>
      <w:jc w:val="left"/>
    </w:pPr>
    <w:rPr>
      <w:rFonts w:ascii="Times New Roman" w:eastAsia="Times New Roman" w:hAnsi="Times New Roman" w:cs="Times New Roman"/>
      <w:b/>
      <w:sz w:val="28"/>
      <w:szCs w:val="24"/>
      <w:lang w:val="uk-UA" w:eastAsia="ru-RU"/>
    </w:rPr>
  </w:style>
  <w:style w:type="paragraph" w:customStyle="1" w:styleId="afa">
    <w:name w:val="таблиця"/>
    <w:basedOn w:val="af3"/>
    <w:link w:val="afb"/>
    <w:qFormat/>
    <w:rsid w:val="00D65375"/>
    <w:rPr>
      <w:lang w:val="en-US"/>
    </w:rPr>
  </w:style>
  <w:style w:type="character" w:customStyle="1" w:styleId="afb">
    <w:name w:val="таблиця Знак"/>
    <w:basedOn w:val="af4"/>
    <w:link w:val="afa"/>
    <w:rsid w:val="00D65375"/>
    <w:rPr>
      <w:rFonts w:ascii="Cambria" w:eastAsia="Times New Roman" w:hAnsi="Cambria" w:cs="Times New Roman"/>
      <w:szCs w:val="24"/>
      <w:lang w:val="en-US" w:eastAsia="ru-RU"/>
    </w:rPr>
  </w:style>
  <w:style w:type="paragraph" w:styleId="afc">
    <w:name w:val="footnote text"/>
    <w:basedOn w:val="a"/>
    <w:link w:val="afd"/>
    <w:rsid w:val="00EB5FA7"/>
    <w:pPr>
      <w:spacing w:line="240" w:lineRule="auto"/>
      <w:ind w:firstLine="0"/>
      <w:jc w:val="left"/>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rsid w:val="00EB5FA7"/>
    <w:rPr>
      <w:rFonts w:ascii="Times New Roman" w:eastAsia="Times New Roman" w:hAnsi="Times New Roman" w:cs="Times New Roman"/>
      <w:sz w:val="20"/>
      <w:szCs w:val="20"/>
      <w:lang w:eastAsia="ru-RU"/>
    </w:rPr>
  </w:style>
  <w:style w:type="character" w:styleId="afe">
    <w:name w:val="footnote reference"/>
    <w:uiPriority w:val="99"/>
    <w:rsid w:val="00EB5FA7"/>
    <w:rPr>
      <w:vertAlign w:val="superscript"/>
    </w:rPr>
  </w:style>
  <w:style w:type="table" w:customStyle="1" w:styleId="14">
    <w:name w:val="Обычная таблица1"/>
    <w:uiPriority w:val="99"/>
    <w:semiHidden/>
    <w:rsid w:val="000C4C7E"/>
    <w:pPr>
      <w:spacing w:line="240" w:lineRule="auto"/>
      <w:ind w:firstLine="0"/>
      <w:jc w:val="left"/>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character" w:styleId="aff">
    <w:name w:val="FollowedHyperlink"/>
    <w:basedOn w:val="a0"/>
    <w:uiPriority w:val="99"/>
    <w:semiHidden/>
    <w:unhideWhenUsed/>
    <w:rsid w:val="00836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432898">
      <w:bodyDiv w:val="1"/>
      <w:marLeft w:val="0"/>
      <w:marRight w:val="0"/>
      <w:marTop w:val="0"/>
      <w:marBottom w:val="0"/>
      <w:divBdr>
        <w:top w:val="none" w:sz="0" w:space="0" w:color="auto"/>
        <w:left w:val="none" w:sz="0" w:space="0" w:color="auto"/>
        <w:bottom w:val="none" w:sz="0" w:space="0" w:color="auto"/>
        <w:right w:val="none" w:sz="0" w:space="0" w:color="auto"/>
      </w:divBdr>
    </w:div>
    <w:div w:id="1884898769">
      <w:bodyDiv w:val="1"/>
      <w:marLeft w:val="0"/>
      <w:marRight w:val="0"/>
      <w:marTop w:val="0"/>
      <w:marBottom w:val="0"/>
      <w:divBdr>
        <w:top w:val="none" w:sz="0" w:space="0" w:color="auto"/>
        <w:left w:val="none" w:sz="0" w:space="0" w:color="auto"/>
        <w:bottom w:val="none" w:sz="0" w:space="0" w:color="auto"/>
        <w:right w:val="none" w:sz="0" w:space="0" w:color="auto"/>
      </w:divBdr>
    </w:div>
    <w:div w:id="1920210063">
      <w:bodyDiv w:val="1"/>
      <w:marLeft w:val="0"/>
      <w:marRight w:val="0"/>
      <w:marTop w:val="0"/>
      <w:marBottom w:val="0"/>
      <w:divBdr>
        <w:top w:val="none" w:sz="0" w:space="0" w:color="auto"/>
        <w:left w:val="none" w:sz="0" w:space="0" w:color="auto"/>
        <w:bottom w:val="none" w:sz="0" w:space="0" w:color="auto"/>
        <w:right w:val="none" w:sz="0" w:space="0" w:color="auto"/>
      </w:divBdr>
    </w:div>
    <w:div w:id="19308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s://op.europa.eu/webpub/eca/book-state-audit/en/" TargetMode="External"/><Relationship Id="rId26" Type="http://schemas.openxmlformats.org/officeDocument/2006/relationships/hyperlink" Target="https://www.kadrovik01.com.ua/" TargetMode="External"/><Relationship Id="rId3" Type="http://schemas.openxmlformats.org/officeDocument/2006/relationships/styles" Target="styles.xml"/><Relationship Id="rId21" Type="http://schemas.openxmlformats.org/officeDocument/2006/relationships/hyperlink" Target="https://ir.kneu.edu.ua/handle/2010/6133"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mohua.gov.in/upload/uploadfiles/files/" TargetMode="External"/><Relationship Id="rId25" Type="http://schemas.openxmlformats.org/officeDocument/2006/relationships/hyperlink" Target="https://hrliga.com/" TargetMode="External"/><Relationship Id="rId2" Type="http://schemas.openxmlformats.org/officeDocument/2006/relationships/numbering" Target="numbering.xml"/><Relationship Id="rId16" Type="http://schemas.openxmlformats.org/officeDocument/2006/relationships/hyperlink" Target="http://repository.dnu.dp.ua:1100/upload/c343e0b9b1791c87a69c2e3806146852KRIMCHAK-L.YU._SAI_POSIBNIK_SAI_.PDF" TargetMode="External"/><Relationship Id="rId20" Type="http://schemas.openxmlformats.org/officeDocument/2006/relationships/hyperlink" Target="https://nmetau.edu.ua/file/part_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hurma.work/ru/"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s://ir.kneu.edu.ua/bitstream/handle/2010/11583/sotsial_vidpovidal_15.pdf?sequence=1&amp;isAllowed=y"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kneu.edu.ua/userfiles/Department_of_Administration_and_Marketing_Personn/kuprpers/2017%2005/17_5318.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s://businessperspectives.org/images/pdf/applications/publishing/templates/article/assets/12064/SLRTP_2019_01_Lopushnyak.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90A1-03E9-44C2-B641-623B8252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38</Pages>
  <Words>14512</Words>
  <Characters>82719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UFO</dc:creator>
  <cp:keywords/>
  <dc:description/>
  <cp:lastModifiedBy>ЕЛЕНА</cp:lastModifiedBy>
  <cp:revision>513</cp:revision>
  <dcterms:created xsi:type="dcterms:W3CDTF">2020-09-20T18:43:00Z</dcterms:created>
  <dcterms:modified xsi:type="dcterms:W3CDTF">2022-09-01T20:30:00Z</dcterms:modified>
</cp:coreProperties>
</file>