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8612C" w14:textId="77777777" w:rsidR="009C79FE" w:rsidRPr="003F6FFA" w:rsidRDefault="009C79FE" w:rsidP="00B90CC9">
      <w:pPr>
        <w:widowControl w:val="0"/>
        <w:spacing w:line="240" w:lineRule="auto"/>
        <w:ind w:firstLine="0"/>
        <w:jc w:val="center"/>
        <w:rPr>
          <w:rFonts w:ascii="Cambria" w:hAnsi="Cambria" w:cs="Cambria"/>
          <w:b/>
          <w:bCs/>
          <w:sz w:val="28"/>
          <w:szCs w:val="28"/>
          <w:lang w:val="uk-UA"/>
        </w:rPr>
      </w:pPr>
      <w:r w:rsidRPr="003F6FFA">
        <w:rPr>
          <w:rFonts w:ascii="Cambria" w:hAnsi="Cambria" w:cs="Cambria"/>
          <w:b/>
          <w:bCs/>
          <w:sz w:val="28"/>
          <w:szCs w:val="28"/>
          <w:lang w:val="uk-UA"/>
        </w:rPr>
        <w:t>МІНІСТЕРСТВО ОСВІТИ І НАУКИ УКРАЇНИ</w:t>
      </w:r>
    </w:p>
    <w:p w14:paraId="47A49E0A" w14:textId="77777777" w:rsidR="009C79FE" w:rsidRPr="003F6FFA" w:rsidRDefault="009C79FE" w:rsidP="00B90CC9">
      <w:pPr>
        <w:widowControl w:val="0"/>
        <w:tabs>
          <w:tab w:val="center" w:pos="4960"/>
          <w:tab w:val="left" w:pos="7379"/>
        </w:tabs>
        <w:spacing w:line="240" w:lineRule="auto"/>
        <w:ind w:firstLine="0"/>
        <w:rPr>
          <w:rFonts w:ascii="Cambria" w:hAnsi="Cambria" w:cs="Cambria"/>
          <w:b/>
          <w:bCs/>
          <w:sz w:val="28"/>
          <w:szCs w:val="28"/>
          <w:lang w:val="uk-UA"/>
        </w:rPr>
      </w:pPr>
      <w:r w:rsidRPr="003F6FFA">
        <w:rPr>
          <w:rFonts w:ascii="Cambria" w:hAnsi="Cambria" w:cs="Cambria"/>
          <w:b/>
          <w:bCs/>
          <w:sz w:val="28"/>
          <w:szCs w:val="28"/>
          <w:lang w:val="uk-UA"/>
        </w:rPr>
        <w:t xml:space="preserve">ДВНЗ «КИЇВСЬКИЙ НАЦІОНАЛЬНИЙ ЕКОНОМІЧНИЙ УНІВЕРСИТЕТ </w:t>
      </w:r>
    </w:p>
    <w:p w14:paraId="114FC34C" w14:textId="77777777" w:rsidR="009C79FE" w:rsidRPr="003F6FFA" w:rsidRDefault="009C79FE" w:rsidP="00B90CC9">
      <w:pPr>
        <w:widowControl w:val="0"/>
        <w:tabs>
          <w:tab w:val="center" w:pos="4960"/>
          <w:tab w:val="left" w:pos="7379"/>
        </w:tabs>
        <w:spacing w:line="240" w:lineRule="auto"/>
        <w:ind w:firstLine="0"/>
        <w:jc w:val="center"/>
        <w:rPr>
          <w:rFonts w:ascii="Cambria" w:hAnsi="Cambria" w:cs="Cambria"/>
          <w:b/>
          <w:bCs/>
          <w:sz w:val="28"/>
          <w:szCs w:val="28"/>
          <w:lang w:val="uk-UA"/>
        </w:rPr>
      </w:pPr>
      <w:r w:rsidRPr="003F6FFA">
        <w:rPr>
          <w:rFonts w:ascii="Cambria" w:hAnsi="Cambria" w:cs="Cambria"/>
          <w:b/>
          <w:bCs/>
          <w:sz w:val="28"/>
          <w:szCs w:val="28"/>
          <w:lang w:val="uk-UA"/>
        </w:rPr>
        <w:t>імені Вадима Гетьмана»</w:t>
      </w:r>
    </w:p>
    <w:p w14:paraId="3C03F009" w14:textId="77777777" w:rsidR="009C79FE" w:rsidRPr="003F6FFA" w:rsidRDefault="009C79FE" w:rsidP="00B90CC9">
      <w:pPr>
        <w:widowControl w:val="0"/>
        <w:tabs>
          <w:tab w:val="center" w:pos="4960"/>
          <w:tab w:val="left" w:pos="7379"/>
        </w:tabs>
        <w:spacing w:line="240" w:lineRule="auto"/>
        <w:ind w:firstLine="0"/>
        <w:jc w:val="center"/>
        <w:rPr>
          <w:rFonts w:ascii="Cambria" w:hAnsi="Cambria" w:cs="Cambria"/>
          <w:b/>
          <w:bCs/>
          <w:sz w:val="28"/>
          <w:szCs w:val="28"/>
          <w:lang w:val="uk-UA"/>
        </w:rPr>
      </w:pPr>
    </w:p>
    <w:p w14:paraId="7E1C504C" w14:textId="77777777" w:rsidR="009C79FE" w:rsidRPr="003F6FFA" w:rsidRDefault="009C79FE" w:rsidP="00B90CC9">
      <w:pPr>
        <w:widowControl w:val="0"/>
        <w:tabs>
          <w:tab w:val="center" w:pos="4960"/>
          <w:tab w:val="left" w:pos="7379"/>
        </w:tabs>
        <w:spacing w:line="240" w:lineRule="auto"/>
        <w:ind w:firstLine="0"/>
        <w:jc w:val="center"/>
        <w:rPr>
          <w:rFonts w:ascii="Cambria" w:hAnsi="Cambria" w:cs="Cambria"/>
          <w:b/>
          <w:bCs/>
          <w:sz w:val="28"/>
          <w:szCs w:val="28"/>
          <w:lang w:val="uk-UA"/>
        </w:rPr>
      </w:pPr>
      <w:r w:rsidRPr="003F6FFA">
        <w:rPr>
          <w:rFonts w:ascii="Cambria" w:hAnsi="Cambria" w:cs="Cambria"/>
          <w:b/>
          <w:bCs/>
          <w:sz w:val="28"/>
          <w:szCs w:val="28"/>
          <w:lang w:val="uk-UA"/>
        </w:rPr>
        <w:t>Факультет управління персоналом, соціології та психології</w:t>
      </w:r>
    </w:p>
    <w:p w14:paraId="1F417B4F" w14:textId="77777777" w:rsidR="009C79FE" w:rsidRPr="003F6FFA" w:rsidRDefault="009C79FE" w:rsidP="00B90CC9">
      <w:pPr>
        <w:widowControl w:val="0"/>
        <w:spacing w:line="240" w:lineRule="auto"/>
        <w:ind w:firstLine="0"/>
        <w:jc w:val="center"/>
        <w:rPr>
          <w:rFonts w:ascii="Cambria" w:hAnsi="Cambria" w:cs="Cambria"/>
          <w:b/>
          <w:bCs/>
          <w:sz w:val="28"/>
          <w:szCs w:val="28"/>
          <w:lang w:val="uk-UA"/>
        </w:rPr>
      </w:pPr>
    </w:p>
    <w:p w14:paraId="2E243761" w14:textId="36B567CB" w:rsidR="009C79FE" w:rsidRPr="003F6FFA" w:rsidRDefault="009C79FE" w:rsidP="00B90CC9">
      <w:pPr>
        <w:widowControl w:val="0"/>
        <w:tabs>
          <w:tab w:val="center" w:pos="4960"/>
          <w:tab w:val="left" w:pos="7670"/>
        </w:tabs>
        <w:spacing w:line="240" w:lineRule="auto"/>
        <w:ind w:firstLine="0"/>
        <w:rPr>
          <w:rFonts w:ascii="Cambria" w:hAnsi="Cambria" w:cs="Cambria"/>
          <w:b/>
          <w:bCs/>
          <w:sz w:val="28"/>
          <w:szCs w:val="28"/>
          <w:lang w:val="uk-UA"/>
        </w:rPr>
      </w:pPr>
      <w:r w:rsidRPr="003F6FFA">
        <w:rPr>
          <w:rFonts w:ascii="Cambria" w:hAnsi="Cambria" w:cs="Cambria"/>
          <w:sz w:val="28"/>
          <w:szCs w:val="28"/>
          <w:lang w:val="uk-UA"/>
        </w:rPr>
        <w:tab/>
      </w:r>
      <w:r w:rsidR="008F7290" w:rsidRPr="00646FDD">
        <w:rPr>
          <w:rFonts w:ascii="Cambria" w:hAnsi="Cambria" w:cs="Cambria"/>
          <w:b/>
          <w:bCs/>
          <w:sz w:val="28"/>
          <w:szCs w:val="28"/>
          <w:lang w:val="uk-UA"/>
        </w:rPr>
        <w:t>Кафедра соціоекономіки та управління персоналом</w:t>
      </w:r>
      <w:r w:rsidRPr="003F6FFA">
        <w:rPr>
          <w:rFonts w:ascii="Cambria" w:hAnsi="Cambria" w:cs="Cambria"/>
          <w:b/>
          <w:bCs/>
          <w:sz w:val="28"/>
          <w:szCs w:val="28"/>
          <w:lang w:val="uk-UA"/>
        </w:rPr>
        <w:tab/>
      </w:r>
    </w:p>
    <w:p w14:paraId="3E6D4820" w14:textId="77777777" w:rsidR="009C79FE" w:rsidRPr="003F6FFA" w:rsidRDefault="009C79FE" w:rsidP="00B90CC9">
      <w:pPr>
        <w:widowControl w:val="0"/>
        <w:spacing w:line="240" w:lineRule="auto"/>
        <w:ind w:left="4678" w:firstLine="0"/>
        <w:rPr>
          <w:rFonts w:ascii="Cambria" w:hAnsi="Cambria" w:cs="Cambria"/>
          <w:sz w:val="28"/>
          <w:szCs w:val="28"/>
          <w:lang w:val="uk-UA"/>
        </w:rPr>
      </w:pPr>
    </w:p>
    <w:p w14:paraId="0174BCD6" w14:textId="77777777" w:rsidR="009C79FE" w:rsidRPr="00F578E3" w:rsidRDefault="009C79FE" w:rsidP="00B90CC9">
      <w:pPr>
        <w:pStyle w:val="a6"/>
        <w:widowControl w:val="0"/>
        <w:tabs>
          <w:tab w:val="left" w:pos="4253"/>
        </w:tabs>
        <w:spacing w:after="0" w:line="240" w:lineRule="auto"/>
        <w:ind w:left="4678" w:firstLine="0"/>
        <w:rPr>
          <w:rFonts w:ascii="Cambria" w:hAnsi="Cambria" w:cs="Cambria"/>
          <w:b/>
          <w:bCs/>
        </w:rPr>
      </w:pPr>
      <w:r w:rsidRPr="00F578E3">
        <w:rPr>
          <w:rFonts w:ascii="Cambria" w:hAnsi="Cambria" w:cs="Cambria"/>
          <w:b/>
          <w:bCs/>
        </w:rPr>
        <w:t>ЗАТВЕРДЖЕНО:</w:t>
      </w:r>
    </w:p>
    <w:p w14:paraId="767CFC9C" w14:textId="77777777" w:rsidR="009C79FE" w:rsidRPr="00C7475A" w:rsidRDefault="009C79FE" w:rsidP="00B90CC9">
      <w:pPr>
        <w:widowControl w:val="0"/>
        <w:spacing w:line="240" w:lineRule="auto"/>
        <w:ind w:left="4678" w:firstLine="0"/>
        <w:rPr>
          <w:rFonts w:ascii="Cambria" w:hAnsi="Cambria" w:cs="Cambria"/>
          <w:sz w:val="24"/>
          <w:szCs w:val="24"/>
          <w:lang w:val="uk-UA"/>
        </w:rPr>
      </w:pPr>
      <w:r w:rsidRPr="00C7475A">
        <w:rPr>
          <w:rFonts w:ascii="Cambria" w:hAnsi="Cambria" w:cs="Cambria"/>
          <w:sz w:val="24"/>
          <w:szCs w:val="24"/>
          <w:lang w:val="uk-UA"/>
        </w:rPr>
        <w:t>Науково-методичною радою університету</w:t>
      </w:r>
    </w:p>
    <w:p w14:paraId="33F3E695" w14:textId="6FCAEBB5" w:rsidR="009C79FE" w:rsidRPr="005300D7" w:rsidRDefault="009C79FE" w:rsidP="00B90CC9">
      <w:pPr>
        <w:widowControl w:val="0"/>
        <w:spacing w:line="240" w:lineRule="auto"/>
        <w:ind w:left="4678" w:firstLine="0"/>
        <w:rPr>
          <w:rFonts w:ascii="Cambria" w:hAnsi="Cambria"/>
          <w:bCs/>
          <w:sz w:val="24"/>
          <w:szCs w:val="24"/>
          <w:lang w:val="uk-UA"/>
        </w:rPr>
      </w:pPr>
      <w:r w:rsidRPr="005300D7">
        <w:rPr>
          <w:rFonts w:ascii="Cambria" w:hAnsi="Cambria"/>
          <w:bCs/>
          <w:sz w:val="24"/>
          <w:szCs w:val="24"/>
          <w:lang w:val="uk-UA"/>
        </w:rPr>
        <w:t xml:space="preserve">Протокол № </w:t>
      </w:r>
      <w:r w:rsidR="008054CF">
        <w:rPr>
          <w:rFonts w:ascii="Cambria" w:hAnsi="Cambria"/>
          <w:bCs/>
          <w:sz w:val="24"/>
          <w:szCs w:val="24"/>
          <w:lang w:val="uk-UA"/>
        </w:rPr>
        <w:t>3</w:t>
      </w:r>
      <w:r w:rsidRPr="005300D7">
        <w:rPr>
          <w:rFonts w:ascii="Cambria" w:hAnsi="Cambria"/>
          <w:bCs/>
          <w:sz w:val="24"/>
          <w:szCs w:val="24"/>
          <w:lang w:val="uk-UA"/>
        </w:rPr>
        <w:t xml:space="preserve"> від </w:t>
      </w:r>
      <w:r w:rsidR="008054CF">
        <w:rPr>
          <w:rFonts w:ascii="Cambria" w:hAnsi="Cambria"/>
          <w:bCs/>
          <w:sz w:val="24"/>
          <w:szCs w:val="24"/>
          <w:lang w:val="uk-UA"/>
        </w:rPr>
        <w:t>25.11.</w:t>
      </w:r>
      <w:r w:rsidRPr="005300D7">
        <w:rPr>
          <w:rFonts w:ascii="Cambria" w:hAnsi="Cambria"/>
          <w:bCs/>
          <w:sz w:val="24"/>
          <w:szCs w:val="24"/>
          <w:lang w:val="uk-UA"/>
        </w:rPr>
        <w:t>20</w:t>
      </w:r>
      <w:r w:rsidR="00777580">
        <w:rPr>
          <w:rFonts w:ascii="Cambria" w:hAnsi="Cambria"/>
          <w:bCs/>
          <w:sz w:val="24"/>
          <w:szCs w:val="24"/>
          <w:lang w:val="uk-UA"/>
        </w:rPr>
        <w:t>2</w:t>
      </w:r>
      <w:r w:rsidR="0057453D">
        <w:rPr>
          <w:rFonts w:ascii="Cambria" w:hAnsi="Cambria"/>
          <w:bCs/>
          <w:sz w:val="24"/>
          <w:szCs w:val="24"/>
          <w:lang w:val="uk-UA"/>
        </w:rPr>
        <w:t>1</w:t>
      </w:r>
      <w:r w:rsidRPr="005300D7">
        <w:rPr>
          <w:rFonts w:ascii="Cambria" w:hAnsi="Cambria"/>
          <w:bCs/>
          <w:sz w:val="24"/>
          <w:szCs w:val="24"/>
          <w:lang w:val="uk-UA"/>
        </w:rPr>
        <w:t xml:space="preserve"> р.</w:t>
      </w:r>
    </w:p>
    <w:p w14:paraId="2EE1B587" w14:textId="77777777" w:rsidR="009C79FE" w:rsidRPr="00C7475A" w:rsidRDefault="009C79FE" w:rsidP="00B90CC9">
      <w:pPr>
        <w:widowControl w:val="0"/>
        <w:spacing w:line="240" w:lineRule="auto"/>
        <w:ind w:left="4678" w:firstLine="0"/>
        <w:rPr>
          <w:rFonts w:ascii="Cambria" w:hAnsi="Cambria" w:cs="Cambria"/>
          <w:sz w:val="24"/>
          <w:szCs w:val="24"/>
          <w:lang w:val="uk-UA"/>
        </w:rPr>
      </w:pPr>
      <w:r w:rsidRPr="00C7475A">
        <w:rPr>
          <w:rFonts w:ascii="Cambria" w:hAnsi="Cambria" w:cs="Cambria"/>
          <w:sz w:val="24"/>
          <w:szCs w:val="24"/>
          <w:lang w:val="uk-UA"/>
        </w:rPr>
        <w:t>Голова НМР ______________ А.М. Колот</w:t>
      </w:r>
    </w:p>
    <w:p w14:paraId="23FDB5E4" w14:textId="77777777" w:rsidR="009C79FE" w:rsidRPr="00F578E3" w:rsidRDefault="009C79FE" w:rsidP="00B90CC9">
      <w:pPr>
        <w:widowControl w:val="0"/>
        <w:spacing w:line="240" w:lineRule="auto"/>
        <w:ind w:firstLine="0"/>
        <w:rPr>
          <w:rFonts w:ascii="Cambria" w:hAnsi="Cambria" w:cs="Cambria"/>
          <w:sz w:val="24"/>
          <w:szCs w:val="24"/>
          <w:lang w:val="uk-UA"/>
        </w:rPr>
      </w:pPr>
    </w:p>
    <w:p w14:paraId="5737A7FF" w14:textId="77777777" w:rsidR="009C79FE" w:rsidRPr="00F578E3" w:rsidRDefault="009C79FE" w:rsidP="00B90CC9">
      <w:pPr>
        <w:widowControl w:val="0"/>
        <w:spacing w:line="240" w:lineRule="auto"/>
        <w:ind w:firstLine="0"/>
        <w:rPr>
          <w:rFonts w:ascii="Cambria" w:hAnsi="Cambria" w:cs="Cambria"/>
          <w:sz w:val="24"/>
          <w:szCs w:val="24"/>
          <w:lang w:val="uk-UA"/>
        </w:rPr>
      </w:pPr>
    </w:p>
    <w:p w14:paraId="0D34B602" w14:textId="77777777" w:rsidR="00777580" w:rsidRDefault="00777580" w:rsidP="00B90CC9">
      <w:pPr>
        <w:widowControl w:val="0"/>
        <w:spacing w:line="240" w:lineRule="auto"/>
        <w:ind w:firstLine="0"/>
        <w:jc w:val="center"/>
        <w:rPr>
          <w:rFonts w:ascii="Cambria" w:hAnsi="Cambria" w:cs="Cambria"/>
          <w:b/>
          <w:bCs/>
          <w:sz w:val="32"/>
          <w:szCs w:val="32"/>
        </w:rPr>
      </w:pPr>
    </w:p>
    <w:p w14:paraId="3A37326F" w14:textId="77777777" w:rsidR="009C79FE" w:rsidRDefault="009C79FE" w:rsidP="00B90CC9">
      <w:pPr>
        <w:widowControl w:val="0"/>
        <w:spacing w:line="240" w:lineRule="auto"/>
        <w:ind w:firstLine="0"/>
        <w:jc w:val="center"/>
        <w:rPr>
          <w:rFonts w:ascii="Cambria" w:hAnsi="Cambria" w:cs="Cambria"/>
          <w:b/>
          <w:bCs/>
          <w:sz w:val="32"/>
          <w:szCs w:val="32"/>
          <w:lang w:val="uk-UA"/>
        </w:rPr>
      </w:pPr>
      <w:r w:rsidRPr="008F7743">
        <w:rPr>
          <w:rFonts w:ascii="Cambria" w:hAnsi="Cambria" w:cs="Cambria"/>
          <w:b/>
          <w:bCs/>
          <w:sz w:val="32"/>
          <w:szCs w:val="32"/>
        </w:rPr>
        <w:t>РОБОЧА  ПРОГРАМА  НАВЧАЛЬНОЇ  ДИСЦИПЛІНИ</w:t>
      </w:r>
    </w:p>
    <w:p w14:paraId="72969FA4" w14:textId="77777777" w:rsidR="009C79FE" w:rsidRDefault="009C79FE" w:rsidP="00B90CC9">
      <w:pPr>
        <w:widowControl w:val="0"/>
        <w:spacing w:line="240" w:lineRule="auto"/>
        <w:ind w:firstLine="0"/>
        <w:jc w:val="center"/>
        <w:rPr>
          <w:rFonts w:ascii="Cambria" w:hAnsi="Cambria" w:cs="Cambria"/>
          <w:b/>
          <w:bCs/>
          <w:sz w:val="32"/>
          <w:szCs w:val="32"/>
          <w:lang w:val="uk-UA"/>
        </w:rPr>
      </w:pPr>
    </w:p>
    <w:p w14:paraId="1777562F" w14:textId="77777777" w:rsidR="009C79FE" w:rsidRDefault="004E7AFD" w:rsidP="00B90CC9">
      <w:pPr>
        <w:widowControl w:val="0"/>
        <w:spacing w:line="240" w:lineRule="auto"/>
        <w:ind w:firstLine="0"/>
        <w:jc w:val="center"/>
        <w:rPr>
          <w:rFonts w:ascii="Cambria" w:hAnsi="Cambria" w:cs="Cambria"/>
          <w:b/>
          <w:bCs/>
          <w:lang w:val="uk-UA"/>
        </w:rPr>
      </w:pPr>
      <w:r>
        <w:rPr>
          <w:rFonts w:ascii="Cambria" w:hAnsi="Cambria" w:cs="Cambria"/>
          <w:b/>
          <w:bCs/>
          <w:sz w:val="32"/>
          <w:szCs w:val="32"/>
          <w:lang w:val="uk-UA"/>
        </w:rPr>
        <w:t xml:space="preserve">ТРЕНІНГ-КУРС  </w:t>
      </w:r>
      <w:r w:rsidR="009C79FE" w:rsidRPr="008F7743">
        <w:rPr>
          <w:rFonts w:ascii="Cambria" w:hAnsi="Cambria" w:cs="Cambria"/>
          <w:b/>
          <w:bCs/>
          <w:sz w:val="32"/>
          <w:szCs w:val="32"/>
        </w:rPr>
        <w:t>«</w:t>
      </w:r>
      <w:r w:rsidR="00777580">
        <w:rPr>
          <w:rFonts w:ascii="Cambria" w:hAnsi="Cambria" w:cs="Cambria"/>
          <w:b/>
          <w:bCs/>
          <w:sz w:val="32"/>
          <w:szCs w:val="32"/>
          <w:lang w:val="uk-UA"/>
        </w:rPr>
        <w:t>СОЦІАЛЬНИЙ АУДИТ</w:t>
      </w:r>
      <w:r w:rsidR="009C79FE" w:rsidRPr="008F7743">
        <w:rPr>
          <w:rFonts w:ascii="Cambria" w:hAnsi="Cambria" w:cs="Cambria"/>
          <w:b/>
          <w:bCs/>
          <w:sz w:val="32"/>
          <w:szCs w:val="32"/>
        </w:rPr>
        <w:t>»</w:t>
      </w:r>
      <w:r w:rsidR="009C79FE" w:rsidRPr="00F578E3">
        <w:rPr>
          <w:rFonts w:ascii="Cambria" w:hAnsi="Cambria" w:cs="Cambria"/>
          <w:b/>
          <w:bCs/>
          <w:lang w:val="uk-UA"/>
        </w:rPr>
        <w:t xml:space="preserve"> </w:t>
      </w:r>
    </w:p>
    <w:p w14:paraId="58320970" w14:textId="77777777" w:rsidR="009C79FE" w:rsidRPr="00F578E3" w:rsidRDefault="009C79FE" w:rsidP="00B90CC9">
      <w:pPr>
        <w:widowControl w:val="0"/>
        <w:spacing w:line="240" w:lineRule="auto"/>
        <w:ind w:firstLine="0"/>
        <w:rPr>
          <w:rFonts w:ascii="Cambria" w:hAnsi="Cambria" w:cs="Cambria"/>
          <w:sz w:val="24"/>
          <w:szCs w:val="24"/>
          <w:lang w:val="uk-UA"/>
        </w:rPr>
      </w:pPr>
      <w:r>
        <w:rPr>
          <w:rFonts w:ascii="Cambria" w:hAnsi="Cambria" w:cs="Cambria"/>
          <w:lang w:val="uk-UA"/>
        </w:rPr>
        <w:t xml:space="preserve">                    </w:t>
      </w:r>
    </w:p>
    <w:p w14:paraId="12A0E8A7" w14:textId="77777777" w:rsidR="00777580" w:rsidRDefault="00777580" w:rsidP="00B90CC9">
      <w:pPr>
        <w:widowControl w:val="0"/>
        <w:ind w:firstLine="0"/>
        <w:rPr>
          <w:sz w:val="28"/>
          <w:szCs w:val="28"/>
          <w:lang w:val="uk-UA"/>
        </w:rPr>
      </w:pPr>
    </w:p>
    <w:tbl>
      <w:tblPr>
        <w:tblW w:w="0" w:type="auto"/>
        <w:tblLook w:val="04A0" w:firstRow="1" w:lastRow="0" w:firstColumn="1" w:lastColumn="0" w:noHBand="0" w:noVBand="1"/>
      </w:tblPr>
      <w:tblGrid>
        <w:gridCol w:w="3176"/>
        <w:gridCol w:w="6179"/>
      </w:tblGrid>
      <w:tr w:rsidR="004211A2" w:rsidRPr="00713660" w14:paraId="41F0EC47" w14:textId="77777777" w:rsidTr="00D453BB">
        <w:tc>
          <w:tcPr>
            <w:tcW w:w="3176" w:type="dxa"/>
          </w:tcPr>
          <w:p w14:paraId="420A15C6" w14:textId="77777777" w:rsidR="004211A2" w:rsidRPr="00456339" w:rsidRDefault="004211A2" w:rsidP="00B90CC9">
            <w:pPr>
              <w:widowControl w:val="0"/>
              <w:spacing w:line="240" w:lineRule="auto"/>
              <w:ind w:left="539" w:firstLine="28"/>
              <w:rPr>
                <w:rFonts w:asciiTheme="majorHAnsi" w:hAnsiTheme="majorHAnsi"/>
                <w:b/>
                <w:szCs w:val="28"/>
                <w:lang w:val="uk-UA"/>
              </w:rPr>
            </w:pPr>
            <w:r w:rsidRPr="00456339">
              <w:rPr>
                <w:rFonts w:asciiTheme="majorHAnsi" w:hAnsiTheme="majorHAnsi"/>
                <w:b/>
                <w:bCs/>
                <w:szCs w:val="28"/>
                <w:lang w:val="uk-UA"/>
              </w:rPr>
              <w:t>рівень вищої освіти</w:t>
            </w:r>
          </w:p>
        </w:tc>
        <w:tc>
          <w:tcPr>
            <w:tcW w:w="6179" w:type="dxa"/>
          </w:tcPr>
          <w:p w14:paraId="17F2353C" w14:textId="6A1E0A15" w:rsidR="004211A2" w:rsidRPr="00713660" w:rsidRDefault="006D69B6" w:rsidP="00B90CC9">
            <w:pPr>
              <w:widowControl w:val="0"/>
              <w:spacing w:line="240" w:lineRule="auto"/>
              <w:ind w:left="446" w:firstLine="0"/>
              <w:rPr>
                <w:rFonts w:asciiTheme="majorHAnsi" w:hAnsiTheme="majorHAnsi"/>
                <w:szCs w:val="28"/>
                <w:lang w:val="uk-UA"/>
              </w:rPr>
            </w:pPr>
            <w:r>
              <w:rPr>
                <w:rFonts w:asciiTheme="majorHAnsi" w:hAnsiTheme="majorHAnsi"/>
                <w:bCs/>
                <w:szCs w:val="28"/>
                <w:lang w:val="uk-UA"/>
              </w:rPr>
              <w:t>перший (б</w:t>
            </w:r>
            <w:r w:rsidR="004211A2" w:rsidRPr="00713660">
              <w:rPr>
                <w:rFonts w:asciiTheme="majorHAnsi" w:hAnsiTheme="majorHAnsi"/>
                <w:bCs/>
                <w:szCs w:val="28"/>
                <w:lang w:val="uk-UA"/>
              </w:rPr>
              <w:t xml:space="preserve">акалаврський) </w:t>
            </w:r>
          </w:p>
        </w:tc>
      </w:tr>
      <w:tr w:rsidR="004211A2" w:rsidRPr="00713660" w14:paraId="4D0196BF" w14:textId="77777777" w:rsidTr="00D453BB">
        <w:tc>
          <w:tcPr>
            <w:tcW w:w="3176" w:type="dxa"/>
          </w:tcPr>
          <w:p w14:paraId="52A54372" w14:textId="77777777" w:rsidR="004211A2" w:rsidRPr="00456339" w:rsidRDefault="004211A2" w:rsidP="00B90CC9">
            <w:pPr>
              <w:widowControl w:val="0"/>
              <w:spacing w:line="240" w:lineRule="auto"/>
              <w:ind w:left="539" w:firstLine="28"/>
              <w:rPr>
                <w:rFonts w:asciiTheme="majorHAnsi" w:hAnsiTheme="majorHAnsi"/>
                <w:b/>
                <w:szCs w:val="28"/>
                <w:lang w:val="uk-UA"/>
              </w:rPr>
            </w:pPr>
            <w:r w:rsidRPr="00456339">
              <w:rPr>
                <w:rFonts w:asciiTheme="majorHAnsi" w:hAnsiTheme="majorHAnsi"/>
                <w:b/>
                <w:szCs w:val="28"/>
                <w:lang w:val="uk-UA"/>
              </w:rPr>
              <w:t>галузь знань</w:t>
            </w:r>
          </w:p>
        </w:tc>
        <w:tc>
          <w:tcPr>
            <w:tcW w:w="6179" w:type="dxa"/>
          </w:tcPr>
          <w:p w14:paraId="29195C95" w14:textId="77777777" w:rsidR="004211A2" w:rsidRPr="00713660" w:rsidRDefault="004211A2" w:rsidP="00B90CC9">
            <w:pPr>
              <w:widowControl w:val="0"/>
              <w:spacing w:line="240" w:lineRule="auto"/>
              <w:ind w:left="446" w:firstLine="0"/>
              <w:rPr>
                <w:rFonts w:asciiTheme="majorHAnsi" w:hAnsiTheme="majorHAnsi"/>
                <w:b/>
                <w:szCs w:val="28"/>
                <w:lang w:val="uk-UA"/>
              </w:rPr>
            </w:pPr>
            <w:r w:rsidRPr="00713660">
              <w:rPr>
                <w:rFonts w:asciiTheme="majorHAnsi" w:hAnsiTheme="majorHAnsi"/>
                <w:szCs w:val="28"/>
                <w:lang w:val="uk-UA"/>
              </w:rPr>
              <w:t>07 «Управління та адміністрування»</w:t>
            </w:r>
          </w:p>
        </w:tc>
      </w:tr>
      <w:tr w:rsidR="004211A2" w:rsidRPr="00713660" w14:paraId="111584BA" w14:textId="77777777" w:rsidTr="00D453BB">
        <w:tc>
          <w:tcPr>
            <w:tcW w:w="3176" w:type="dxa"/>
          </w:tcPr>
          <w:p w14:paraId="5100F653" w14:textId="77777777" w:rsidR="004211A2" w:rsidRPr="00456339" w:rsidRDefault="004211A2" w:rsidP="00B90CC9">
            <w:pPr>
              <w:widowControl w:val="0"/>
              <w:spacing w:line="240" w:lineRule="auto"/>
              <w:ind w:left="539" w:firstLine="28"/>
              <w:rPr>
                <w:rFonts w:asciiTheme="majorHAnsi" w:hAnsiTheme="majorHAnsi"/>
                <w:b/>
                <w:szCs w:val="28"/>
                <w:lang w:val="uk-UA"/>
              </w:rPr>
            </w:pPr>
            <w:r w:rsidRPr="00456339">
              <w:rPr>
                <w:rFonts w:asciiTheme="majorHAnsi" w:hAnsiTheme="majorHAnsi"/>
                <w:b/>
                <w:szCs w:val="28"/>
                <w:lang w:val="uk-UA"/>
              </w:rPr>
              <w:t>спеціальність</w:t>
            </w:r>
          </w:p>
        </w:tc>
        <w:tc>
          <w:tcPr>
            <w:tcW w:w="6179" w:type="dxa"/>
          </w:tcPr>
          <w:p w14:paraId="2CF6BF4C" w14:textId="77777777" w:rsidR="004211A2" w:rsidRPr="00713660" w:rsidRDefault="004211A2" w:rsidP="00B90CC9">
            <w:pPr>
              <w:widowControl w:val="0"/>
              <w:spacing w:line="240" w:lineRule="auto"/>
              <w:ind w:left="446" w:firstLine="0"/>
              <w:rPr>
                <w:rFonts w:asciiTheme="majorHAnsi" w:hAnsiTheme="majorHAnsi"/>
                <w:b/>
                <w:szCs w:val="28"/>
                <w:lang w:val="uk-UA"/>
              </w:rPr>
            </w:pPr>
            <w:r w:rsidRPr="00713660">
              <w:rPr>
                <w:rFonts w:asciiTheme="majorHAnsi" w:hAnsiTheme="majorHAnsi"/>
                <w:szCs w:val="28"/>
                <w:lang w:val="uk-UA"/>
              </w:rPr>
              <w:t>073 «Менеджмент»</w:t>
            </w:r>
          </w:p>
        </w:tc>
      </w:tr>
      <w:tr w:rsidR="004211A2" w:rsidRPr="00713660" w14:paraId="6F704AD2" w14:textId="77777777" w:rsidTr="00D453BB">
        <w:tc>
          <w:tcPr>
            <w:tcW w:w="3176" w:type="dxa"/>
          </w:tcPr>
          <w:p w14:paraId="01919D4E" w14:textId="77777777" w:rsidR="004211A2" w:rsidRPr="00456339" w:rsidRDefault="004211A2" w:rsidP="00B90CC9">
            <w:pPr>
              <w:widowControl w:val="0"/>
              <w:spacing w:line="240" w:lineRule="auto"/>
              <w:ind w:left="539" w:firstLine="28"/>
              <w:rPr>
                <w:rFonts w:asciiTheme="majorHAnsi" w:hAnsiTheme="majorHAnsi"/>
                <w:b/>
                <w:szCs w:val="28"/>
                <w:lang w:val="uk-UA"/>
              </w:rPr>
            </w:pPr>
            <w:r w:rsidRPr="00456339">
              <w:rPr>
                <w:rFonts w:asciiTheme="majorHAnsi" w:hAnsiTheme="majorHAnsi"/>
                <w:b/>
                <w:szCs w:val="28"/>
                <w:lang w:val="uk-UA"/>
              </w:rPr>
              <w:t>освітня програма</w:t>
            </w:r>
          </w:p>
        </w:tc>
        <w:tc>
          <w:tcPr>
            <w:tcW w:w="6179" w:type="dxa"/>
          </w:tcPr>
          <w:p w14:paraId="4A4C629F" w14:textId="77777777" w:rsidR="004211A2" w:rsidRPr="00713660" w:rsidRDefault="004211A2" w:rsidP="00B90CC9">
            <w:pPr>
              <w:widowControl w:val="0"/>
              <w:spacing w:line="240" w:lineRule="auto"/>
              <w:ind w:left="446" w:firstLine="0"/>
              <w:rPr>
                <w:rFonts w:asciiTheme="majorHAnsi" w:hAnsiTheme="majorHAnsi"/>
                <w:b/>
                <w:szCs w:val="28"/>
                <w:lang w:val="uk-UA"/>
              </w:rPr>
            </w:pPr>
            <w:r w:rsidRPr="00713660">
              <w:rPr>
                <w:rFonts w:asciiTheme="majorHAnsi" w:hAnsiTheme="majorHAnsi"/>
                <w:color w:val="000000"/>
                <w:szCs w:val="28"/>
                <w:lang w:val="uk-UA"/>
              </w:rPr>
              <w:t>«Менеджмент соціальної сфери»</w:t>
            </w:r>
          </w:p>
        </w:tc>
      </w:tr>
      <w:tr w:rsidR="004211A2" w:rsidRPr="00713660" w14:paraId="31D7F839" w14:textId="77777777" w:rsidTr="00D453BB">
        <w:tc>
          <w:tcPr>
            <w:tcW w:w="3176" w:type="dxa"/>
          </w:tcPr>
          <w:p w14:paraId="6A3AA918" w14:textId="5342422D" w:rsidR="004211A2" w:rsidRPr="00456339" w:rsidRDefault="001D1A3A" w:rsidP="001D1A3A">
            <w:pPr>
              <w:widowControl w:val="0"/>
              <w:spacing w:line="240" w:lineRule="auto"/>
              <w:ind w:firstLine="0"/>
              <w:rPr>
                <w:rFonts w:asciiTheme="majorHAnsi" w:hAnsiTheme="majorHAnsi"/>
                <w:b/>
                <w:szCs w:val="28"/>
                <w:lang w:val="uk-UA"/>
              </w:rPr>
            </w:pPr>
            <w:r>
              <w:rPr>
                <w:rFonts w:asciiTheme="majorHAnsi" w:hAnsiTheme="majorHAnsi"/>
                <w:b/>
                <w:szCs w:val="28"/>
                <w:lang w:val="uk-UA"/>
              </w:rPr>
              <w:t xml:space="preserve">           тип</w:t>
            </w:r>
            <w:r w:rsidR="004211A2" w:rsidRPr="00456339">
              <w:rPr>
                <w:rFonts w:asciiTheme="majorHAnsi" w:hAnsiTheme="majorHAnsi"/>
                <w:b/>
                <w:szCs w:val="28"/>
                <w:lang w:val="uk-UA"/>
              </w:rPr>
              <w:t xml:space="preserve"> дисципліни</w:t>
            </w:r>
          </w:p>
        </w:tc>
        <w:tc>
          <w:tcPr>
            <w:tcW w:w="6179" w:type="dxa"/>
          </w:tcPr>
          <w:p w14:paraId="6775EB7D" w14:textId="77777777" w:rsidR="004211A2" w:rsidRPr="00713660" w:rsidRDefault="004211A2" w:rsidP="00B90CC9">
            <w:pPr>
              <w:widowControl w:val="0"/>
              <w:spacing w:line="240" w:lineRule="auto"/>
              <w:ind w:left="446" w:firstLine="0"/>
              <w:rPr>
                <w:rFonts w:asciiTheme="majorHAnsi" w:hAnsiTheme="majorHAnsi"/>
                <w:szCs w:val="28"/>
                <w:lang w:val="uk-UA"/>
              </w:rPr>
            </w:pPr>
            <w:r w:rsidRPr="00713660">
              <w:rPr>
                <w:rFonts w:asciiTheme="majorHAnsi" w:hAnsiTheme="majorHAnsi"/>
                <w:szCs w:val="28"/>
                <w:lang w:val="uk-UA"/>
              </w:rPr>
              <w:t>обов’язкова</w:t>
            </w:r>
          </w:p>
        </w:tc>
      </w:tr>
    </w:tbl>
    <w:p w14:paraId="455A6611" w14:textId="77777777" w:rsidR="00777580" w:rsidRDefault="00777580" w:rsidP="00B90CC9">
      <w:pPr>
        <w:widowControl w:val="0"/>
        <w:ind w:firstLine="0"/>
        <w:rPr>
          <w:sz w:val="28"/>
          <w:szCs w:val="28"/>
          <w:lang w:val="uk-UA"/>
        </w:rPr>
      </w:pPr>
    </w:p>
    <w:p w14:paraId="380A7F54" w14:textId="77777777" w:rsidR="00456339" w:rsidRDefault="00456339" w:rsidP="00B90CC9">
      <w:pPr>
        <w:widowControl w:val="0"/>
        <w:ind w:firstLine="0"/>
        <w:rPr>
          <w:sz w:val="28"/>
          <w:szCs w:val="28"/>
          <w:lang w:val="uk-UA"/>
        </w:rPr>
      </w:pPr>
    </w:p>
    <w:tbl>
      <w:tblPr>
        <w:tblW w:w="5000" w:type="pct"/>
        <w:tblLook w:val="04A0" w:firstRow="1" w:lastRow="0" w:firstColumn="1" w:lastColumn="0" w:noHBand="0" w:noVBand="1"/>
      </w:tblPr>
      <w:tblGrid>
        <w:gridCol w:w="4694"/>
        <w:gridCol w:w="4661"/>
      </w:tblGrid>
      <w:tr w:rsidR="004211A2" w:rsidRPr="00713660" w14:paraId="2A5EBB40" w14:textId="77777777" w:rsidTr="00680678">
        <w:trPr>
          <w:trHeight w:val="1671"/>
        </w:trPr>
        <w:tc>
          <w:tcPr>
            <w:tcW w:w="2509" w:type="pct"/>
          </w:tcPr>
          <w:p w14:paraId="05C39B9A" w14:textId="77777777" w:rsidR="004211A2" w:rsidRDefault="004211A2" w:rsidP="00B90CC9">
            <w:pPr>
              <w:widowControl w:val="0"/>
              <w:spacing w:line="240" w:lineRule="auto"/>
              <w:ind w:firstLine="0"/>
              <w:rPr>
                <w:rFonts w:asciiTheme="majorHAnsi" w:hAnsiTheme="majorHAnsi"/>
                <w:szCs w:val="26"/>
                <w:lang w:val="uk-UA"/>
              </w:rPr>
            </w:pPr>
            <w:r w:rsidRPr="00713660">
              <w:rPr>
                <w:rFonts w:asciiTheme="majorHAnsi" w:hAnsiTheme="majorHAnsi"/>
                <w:b/>
                <w:szCs w:val="26"/>
                <w:lang w:val="uk-UA"/>
              </w:rPr>
              <w:t>ПОГОДЖЕНО</w:t>
            </w:r>
            <w:r w:rsidRPr="00713660">
              <w:rPr>
                <w:rFonts w:asciiTheme="majorHAnsi" w:hAnsiTheme="majorHAnsi"/>
                <w:szCs w:val="26"/>
                <w:lang w:val="uk-UA"/>
              </w:rPr>
              <w:t>:</w:t>
            </w:r>
          </w:p>
          <w:p w14:paraId="3C350D81" w14:textId="77777777" w:rsidR="004211A2" w:rsidRPr="00713660" w:rsidRDefault="004211A2" w:rsidP="00B90CC9">
            <w:pPr>
              <w:widowControl w:val="0"/>
              <w:spacing w:line="240" w:lineRule="auto"/>
              <w:ind w:firstLine="0"/>
              <w:rPr>
                <w:rFonts w:asciiTheme="majorHAnsi" w:hAnsiTheme="majorHAnsi"/>
                <w:szCs w:val="26"/>
                <w:lang w:val="uk-UA"/>
              </w:rPr>
            </w:pPr>
          </w:p>
          <w:p w14:paraId="2D64447B" w14:textId="77777777" w:rsidR="00F04368" w:rsidRDefault="00F04368" w:rsidP="00B90CC9">
            <w:pPr>
              <w:widowControl w:val="0"/>
              <w:spacing w:line="240" w:lineRule="auto"/>
              <w:ind w:firstLine="0"/>
              <w:jc w:val="left"/>
              <w:rPr>
                <w:rFonts w:asciiTheme="majorHAnsi" w:hAnsiTheme="majorHAnsi"/>
                <w:szCs w:val="26"/>
                <w:lang w:val="uk-UA"/>
              </w:rPr>
            </w:pPr>
            <w:r>
              <w:rPr>
                <w:rFonts w:asciiTheme="majorHAnsi" w:hAnsiTheme="majorHAnsi"/>
                <w:szCs w:val="26"/>
                <w:lang w:val="uk-UA"/>
              </w:rPr>
              <w:t>Керівник проєктної групи/</w:t>
            </w:r>
            <w:r w:rsidR="004211A2" w:rsidRPr="00713660">
              <w:rPr>
                <w:rFonts w:asciiTheme="majorHAnsi" w:hAnsiTheme="majorHAnsi"/>
                <w:szCs w:val="26"/>
                <w:lang w:val="uk-UA"/>
              </w:rPr>
              <w:t xml:space="preserve">Гарант </w:t>
            </w:r>
          </w:p>
          <w:p w14:paraId="04391A00" w14:textId="0C94393B" w:rsidR="007532FD" w:rsidRDefault="004211A2" w:rsidP="00B90CC9">
            <w:pPr>
              <w:widowControl w:val="0"/>
              <w:spacing w:line="240" w:lineRule="auto"/>
              <w:ind w:firstLine="0"/>
              <w:jc w:val="left"/>
              <w:rPr>
                <w:rFonts w:asciiTheme="majorHAnsi" w:hAnsiTheme="majorHAnsi"/>
                <w:szCs w:val="26"/>
                <w:lang w:val="uk-UA"/>
              </w:rPr>
            </w:pPr>
            <w:r w:rsidRPr="00713660">
              <w:rPr>
                <w:rFonts w:asciiTheme="majorHAnsi" w:hAnsiTheme="majorHAnsi"/>
                <w:szCs w:val="26"/>
                <w:lang w:val="uk-UA"/>
              </w:rPr>
              <w:t xml:space="preserve">освітньо-професійної програми </w:t>
            </w:r>
          </w:p>
          <w:p w14:paraId="22B62C68" w14:textId="45590C49" w:rsidR="004211A2" w:rsidRDefault="004211A2" w:rsidP="00B90CC9">
            <w:pPr>
              <w:widowControl w:val="0"/>
              <w:spacing w:line="240" w:lineRule="auto"/>
              <w:ind w:firstLine="0"/>
              <w:jc w:val="left"/>
              <w:rPr>
                <w:rFonts w:asciiTheme="majorHAnsi" w:hAnsiTheme="majorHAnsi"/>
                <w:szCs w:val="26"/>
                <w:lang w:val="uk-UA"/>
              </w:rPr>
            </w:pPr>
            <w:r w:rsidRPr="00713660">
              <w:rPr>
                <w:rFonts w:asciiTheme="majorHAnsi" w:hAnsiTheme="majorHAnsi"/>
                <w:szCs w:val="26"/>
                <w:lang w:val="uk-UA"/>
              </w:rPr>
              <w:t>«Менеджмент соціальної сфери»</w:t>
            </w:r>
          </w:p>
          <w:p w14:paraId="41D25AD6" w14:textId="77777777" w:rsidR="004211A2" w:rsidRPr="00713660" w:rsidRDefault="004211A2" w:rsidP="00B90CC9">
            <w:pPr>
              <w:widowControl w:val="0"/>
              <w:spacing w:line="240" w:lineRule="auto"/>
              <w:ind w:firstLine="0"/>
              <w:jc w:val="left"/>
              <w:rPr>
                <w:rFonts w:asciiTheme="majorHAnsi" w:hAnsiTheme="majorHAnsi"/>
                <w:szCs w:val="26"/>
                <w:lang w:val="uk-UA"/>
              </w:rPr>
            </w:pPr>
          </w:p>
          <w:p w14:paraId="3DF3A167" w14:textId="77777777" w:rsidR="004211A2" w:rsidRDefault="004211A2" w:rsidP="00B90CC9">
            <w:pPr>
              <w:widowControl w:val="0"/>
              <w:spacing w:line="240" w:lineRule="auto"/>
              <w:ind w:firstLine="0"/>
              <w:jc w:val="left"/>
              <w:rPr>
                <w:rFonts w:asciiTheme="majorHAnsi" w:hAnsiTheme="majorHAnsi"/>
                <w:szCs w:val="26"/>
                <w:lang w:val="uk-UA"/>
              </w:rPr>
            </w:pPr>
            <w:r w:rsidRPr="00713660">
              <w:rPr>
                <w:rFonts w:asciiTheme="majorHAnsi" w:hAnsiTheme="majorHAnsi"/>
                <w:szCs w:val="26"/>
                <w:lang w:val="uk-UA"/>
              </w:rPr>
              <w:t>__________________ Г.С. Лопушняк</w:t>
            </w:r>
          </w:p>
          <w:p w14:paraId="4683C834" w14:textId="77777777" w:rsidR="004211A2" w:rsidRPr="00713660" w:rsidRDefault="004211A2" w:rsidP="00B90CC9">
            <w:pPr>
              <w:widowControl w:val="0"/>
              <w:spacing w:line="240" w:lineRule="auto"/>
              <w:ind w:firstLine="0"/>
              <w:jc w:val="left"/>
              <w:rPr>
                <w:rFonts w:asciiTheme="majorHAnsi" w:hAnsiTheme="majorHAnsi"/>
                <w:szCs w:val="26"/>
                <w:lang w:val="uk-UA"/>
              </w:rPr>
            </w:pPr>
          </w:p>
          <w:p w14:paraId="48A46049" w14:textId="77777777" w:rsidR="004211A2" w:rsidRPr="00713660" w:rsidRDefault="004211A2" w:rsidP="00B90CC9">
            <w:pPr>
              <w:widowControl w:val="0"/>
              <w:spacing w:line="240" w:lineRule="auto"/>
              <w:ind w:firstLine="0"/>
              <w:jc w:val="left"/>
              <w:rPr>
                <w:rFonts w:asciiTheme="majorHAnsi" w:hAnsiTheme="majorHAnsi"/>
                <w:szCs w:val="26"/>
                <w:lang w:val="uk-UA"/>
              </w:rPr>
            </w:pPr>
          </w:p>
          <w:p w14:paraId="650EB1D9" w14:textId="77777777" w:rsidR="004211A2" w:rsidRPr="00713660" w:rsidRDefault="004211A2" w:rsidP="00B90CC9">
            <w:pPr>
              <w:widowControl w:val="0"/>
              <w:spacing w:line="240" w:lineRule="auto"/>
              <w:ind w:firstLine="0"/>
              <w:rPr>
                <w:rFonts w:asciiTheme="majorHAnsi" w:hAnsiTheme="majorHAnsi"/>
                <w:szCs w:val="26"/>
                <w:lang w:val="uk-UA"/>
              </w:rPr>
            </w:pPr>
          </w:p>
          <w:p w14:paraId="741E7764" w14:textId="77777777" w:rsidR="007532FD" w:rsidRPr="00713660" w:rsidRDefault="007532FD" w:rsidP="007532FD">
            <w:pPr>
              <w:widowControl w:val="0"/>
              <w:spacing w:line="240" w:lineRule="auto"/>
              <w:ind w:firstLine="0"/>
              <w:rPr>
                <w:rFonts w:asciiTheme="majorHAnsi" w:hAnsiTheme="majorHAnsi"/>
                <w:szCs w:val="26"/>
                <w:lang w:val="uk-UA"/>
              </w:rPr>
            </w:pPr>
            <w:r w:rsidRPr="00713660">
              <w:rPr>
                <w:rFonts w:asciiTheme="majorHAnsi" w:hAnsiTheme="majorHAnsi"/>
                <w:b/>
                <w:szCs w:val="26"/>
                <w:lang w:val="uk-UA"/>
              </w:rPr>
              <w:t>ПОГОДЖЕНО</w:t>
            </w:r>
            <w:r w:rsidRPr="00713660">
              <w:rPr>
                <w:rFonts w:asciiTheme="majorHAnsi" w:hAnsiTheme="majorHAnsi"/>
                <w:szCs w:val="26"/>
                <w:lang w:val="uk-UA"/>
              </w:rPr>
              <w:t>:</w:t>
            </w:r>
          </w:p>
          <w:p w14:paraId="4FD72D44" w14:textId="77777777" w:rsidR="007532FD" w:rsidRPr="00713660" w:rsidRDefault="007532FD" w:rsidP="007532FD">
            <w:pPr>
              <w:widowControl w:val="0"/>
              <w:spacing w:line="240" w:lineRule="auto"/>
              <w:ind w:firstLine="0"/>
              <w:jc w:val="left"/>
              <w:rPr>
                <w:rFonts w:asciiTheme="majorHAnsi" w:hAnsiTheme="majorHAnsi"/>
                <w:szCs w:val="26"/>
                <w:lang w:val="uk-UA"/>
              </w:rPr>
            </w:pPr>
            <w:r w:rsidRPr="00713660">
              <w:rPr>
                <w:rFonts w:asciiTheme="majorHAnsi" w:hAnsiTheme="majorHAnsi"/>
                <w:szCs w:val="26"/>
                <w:lang w:val="uk-UA"/>
              </w:rPr>
              <w:t xml:space="preserve">Директор Центру менеджменту </w:t>
            </w:r>
            <w:r w:rsidRPr="00713660">
              <w:rPr>
                <w:rFonts w:asciiTheme="majorHAnsi" w:hAnsiTheme="majorHAnsi"/>
                <w:szCs w:val="26"/>
                <w:lang w:val="uk-UA"/>
              </w:rPr>
              <w:br/>
              <w:t>та моніторингу якості освіти</w:t>
            </w:r>
          </w:p>
          <w:p w14:paraId="0CF05FF3" w14:textId="77777777" w:rsidR="007532FD" w:rsidRPr="00713660" w:rsidRDefault="007532FD" w:rsidP="007532FD">
            <w:pPr>
              <w:widowControl w:val="0"/>
              <w:spacing w:line="240" w:lineRule="auto"/>
              <w:ind w:firstLine="0"/>
              <w:rPr>
                <w:rFonts w:asciiTheme="majorHAnsi" w:hAnsiTheme="majorHAnsi"/>
                <w:szCs w:val="26"/>
                <w:lang w:val="uk-UA"/>
              </w:rPr>
            </w:pPr>
          </w:p>
          <w:p w14:paraId="7FC9D028" w14:textId="5D7DFCD3" w:rsidR="004211A2" w:rsidRPr="00713660" w:rsidRDefault="007532FD" w:rsidP="007532FD">
            <w:pPr>
              <w:widowControl w:val="0"/>
              <w:spacing w:line="240" w:lineRule="auto"/>
              <w:ind w:firstLine="0"/>
              <w:rPr>
                <w:rFonts w:asciiTheme="majorHAnsi" w:hAnsiTheme="majorHAnsi"/>
                <w:b/>
                <w:szCs w:val="26"/>
                <w:lang w:val="uk-UA"/>
              </w:rPr>
            </w:pPr>
            <w:r w:rsidRPr="00713660">
              <w:rPr>
                <w:rFonts w:asciiTheme="majorHAnsi" w:hAnsiTheme="majorHAnsi"/>
                <w:szCs w:val="26"/>
                <w:lang w:val="uk-UA"/>
              </w:rPr>
              <w:t>____________</w:t>
            </w:r>
            <w:r>
              <w:rPr>
                <w:rFonts w:asciiTheme="majorHAnsi" w:hAnsiTheme="majorHAnsi"/>
                <w:szCs w:val="26"/>
                <w:lang w:val="uk-UA"/>
              </w:rPr>
              <w:t>___________</w:t>
            </w:r>
            <w:r w:rsidRPr="00713660">
              <w:rPr>
                <w:rFonts w:asciiTheme="majorHAnsi" w:hAnsiTheme="majorHAnsi"/>
                <w:szCs w:val="26"/>
                <w:lang w:val="uk-UA"/>
              </w:rPr>
              <w:t>Т.О. Фролова</w:t>
            </w:r>
          </w:p>
        </w:tc>
        <w:tc>
          <w:tcPr>
            <w:tcW w:w="2491" w:type="pct"/>
          </w:tcPr>
          <w:p w14:paraId="7C43982C" w14:textId="77777777" w:rsidR="004211A2" w:rsidRPr="00713660" w:rsidRDefault="004211A2" w:rsidP="00B90CC9">
            <w:pPr>
              <w:widowControl w:val="0"/>
              <w:spacing w:line="240" w:lineRule="auto"/>
              <w:ind w:firstLine="0"/>
              <w:rPr>
                <w:rFonts w:asciiTheme="majorHAnsi" w:hAnsiTheme="majorHAnsi"/>
                <w:b/>
                <w:szCs w:val="26"/>
                <w:lang w:val="uk-UA"/>
              </w:rPr>
            </w:pPr>
            <w:r w:rsidRPr="00713660">
              <w:rPr>
                <w:rFonts w:asciiTheme="majorHAnsi" w:hAnsiTheme="majorHAnsi"/>
                <w:b/>
                <w:szCs w:val="26"/>
                <w:lang w:val="uk-UA"/>
              </w:rPr>
              <w:t>РЕКОМЕНДОВАНО:</w:t>
            </w:r>
          </w:p>
          <w:p w14:paraId="7F57FB24" w14:textId="77777777" w:rsidR="00F04368" w:rsidRDefault="00F04368" w:rsidP="00B90CC9">
            <w:pPr>
              <w:widowControl w:val="0"/>
              <w:spacing w:line="240" w:lineRule="auto"/>
              <w:ind w:firstLine="0"/>
              <w:jc w:val="left"/>
              <w:rPr>
                <w:rFonts w:asciiTheme="majorHAnsi" w:hAnsiTheme="majorHAnsi"/>
                <w:szCs w:val="26"/>
                <w:lang w:val="uk-UA"/>
              </w:rPr>
            </w:pPr>
          </w:p>
          <w:p w14:paraId="14757EA6" w14:textId="7AA3F76D" w:rsidR="000E6DFD" w:rsidRDefault="004211A2" w:rsidP="00B90CC9">
            <w:pPr>
              <w:widowControl w:val="0"/>
              <w:spacing w:line="240" w:lineRule="auto"/>
              <w:ind w:firstLine="0"/>
              <w:jc w:val="left"/>
              <w:rPr>
                <w:rFonts w:asciiTheme="majorHAnsi" w:hAnsiTheme="majorHAnsi"/>
                <w:szCs w:val="26"/>
                <w:lang w:val="uk-UA"/>
              </w:rPr>
            </w:pPr>
            <w:r w:rsidRPr="00713660">
              <w:rPr>
                <w:rFonts w:asciiTheme="majorHAnsi" w:hAnsiTheme="majorHAnsi"/>
                <w:szCs w:val="26"/>
                <w:lang w:val="uk-UA"/>
              </w:rPr>
              <w:t xml:space="preserve">кафедрою управління персоналом та </w:t>
            </w:r>
          </w:p>
          <w:p w14:paraId="4831C3C0" w14:textId="5E5C42A4" w:rsidR="004211A2" w:rsidRPr="00713660" w:rsidRDefault="004211A2" w:rsidP="00B90CC9">
            <w:pPr>
              <w:widowControl w:val="0"/>
              <w:spacing w:line="240" w:lineRule="auto"/>
              <w:ind w:firstLine="0"/>
              <w:jc w:val="left"/>
              <w:rPr>
                <w:rFonts w:asciiTheme="majorHAnsi" w:hAnsiTheme="majorHAnsi"/>
                <w:szCs w:val="26"/>
                <w:lang w:val="uk-UA"/>
              </w:rPr>
            </w:pPr>
            <w:r w:rsidRPr="00713660">
              <w:rPr>
                <w:rFonts w:asciiTheme="majorHAnsi" w:hAnsiTheme="majorHAnsi"/>
                <w:szCs w:val="26"/>
                <w:lang w:val="uk-UA"/>
              </w:rPr>
              <w:t xml:space="preserve">економіки праці </w:t>
            </w:r>
          </w:p>
          <w:p w14:paraId="0DCEA896" w14:textId="6D75921D" w:rsidR="004211A2" w:rsidRPr="00713660" w:rsidRDefault="004211A2" w:rsidP="00B90CC9">
            <w:pPr>
              <w:widowControl w:val="0"/>
              <w:spacing w:line="240" w:lineRule="auto"/>
              <w:ind w:firstLine="0"/>
              <w:rPr>
                <w:rFonts w:asciiTheme="majorHAnsi" w:hAnsiTheme="majorHAnsi"/>
                <w:szCs w:val="26"/>
                <w:lang w:val="uk-UA"/>
              </w:rPr>
            </w:pPr>
            <w:r w:rsidRPr="00713660">
              <w:rPr>
                <w:rFonts w:asciiTheme="majorHAnsi" w:hAnsiTheme="majorHAnsi"/>
                <w:szCs w:val="26"/>
                <w:lang w:val="uk-UA"/>
              </w:rPr>
              <w:t xml:space="preserve">протокол № </w:t>
            </w:r>
            <w:r w:rsidR="008054CF">
              <w:rPr>
                <w:rFonts w:asciiTheme="majorHAnsi" w:hAnsiTheme="majorHAnsi"/>
                <w:szCs w:val="26"/>
                <w:lang w:val="uk-UA"/>
              </w:rPr>
              <w:t>3</w:t>
            </w:r>
            <w:r w:rsidRPr="00713660">
              <w:rPr>
                <w:rFonts w:asciiTheme="majorHAnsi" w:hAnsiTheme="majorHAnsi"/>
                <w:szCs w:val="26"/>
                <w:lang w:val="uk-UA"/>
              </w:rPr>
              <w:t xml:space="preserve"> від </w:t>
            </w:r>
            <w:r w:rsidR="008054CF">
              <w:rPr>
                <w:rFonts w:asciiTheme="majorHAnsi" w:hAnsiTheme="majorHAnsi"/>
                <w:szCs w:val="26"/>
                <w:lang w:val="uk-UA"/>
              </w:rPr>
              <w:t>19.10.2021р.</w:t>
            </w:r>
          </w:p>
          <w:p w14:paraId="4C2634C5" w14:textId="77777777" w:rsidR="004211A2" w:rsidRPr="00713660" w:rsidRDefault="004211A2" w:rsidP="00B90CC9">
            <w:pPr>
              <w:widowControl w:val="0"/>
              <w:spacing w:line="240" w:lineRule="auto"/>
              <w:ind w:firstLine="0"/>
              <w:rPr>
                <w:rFonts w:asciiTheme="majorHAnsi" w:hAnsiTheme="majorHAnsi"/>
                <w:szCs w:val="26"/>
                <w:lang w:val="uk-UA"/>
              </w:rPr>
            </w:pPr>
          </w:p>
          <w:p w14:paraId="70C33ED5" w14:textId="77777777" w:rsidR="004211A2" w:rsidRPr="00713660" w:rsidRDefault="004211A2" w:rsidP="00B90CC9">
            <w:pPr>
              <w:widowControl w:val="0"/>
              <w:spacing w:line="240" w:lineRule="auto"/>
              <w:ind w:firstLine="0"/>
              <w:rPr>
                <w:rFonts w:asciiTheme="majorHAnsi" w:hAnsiTheme="majorHAnsi"/>
                <w:szCs w:val="26"/>
                <w:lang w:val="uk-UA"/>
              </w:rPr>
            </w:pPr>
            <w:r w:rsidRPr="00713660">
              <w:rPr>
                <w:rFonts w:asciiTheme="majorHAnsi" w:hAnsiTheme="majorHAnsi"/>
                <w:szCs w:val="26"/>
                <w:lang w:val="uk-UA"/>
              </w:rPr>
              <w:t>Завідувач кафедри ___________Г.С. Лопушняк</w:t>
            </w:r>
          </w:p>
          <w:p w14:paraId="0D4E6658" w14:textId="77777777" w:rsidR="004211A2" w:rsidRDefault="004211A2" w:rsidP="00B90CC9">
            <w:pPr>
              <w:widowControl w:val="0"/>
              <w:spacing w:line="240" w:lineRule="auto"/>
              <w:ind w:firstLine="0"/>
              <w:rPr>
                <w:rFonts w:asciiTheme="majorHAnsi" w:hAnsiTheme="majorHAnsi"/>
                <w:b/>
                <w:szCs w:val="26"/>
                <w:lang w:val="uk-UA"/>
              </w:rPr>
            </w:pPr>
          </w:p>
          <w:p w14:paraId="13B90647" w14:textId="77777777" w:rsidR="004211A2" w:rsidRDefault="004211A2" w:rsidP="00B90CC9">
            <w:pPr>
              <w:widowControl w:val="0"/>
              <w:spacing w:line="240" w:lineRule="auto"/>
              <w:ind w:firstLine="0"/>
              <w:rPr>
                <w:rFonts w:asciiTheme="majorHAnsi" w:hAnsiTheme="majorHAnsi"/>
                <w:b/>
                <w:szCs w:val="26"/>
                <w:lang w:val="uk-UA"/>
              </w:rPr>
            </w:pPr>
          </w:p>
          <w:p w14:paraId="3C329022" w14:textId="77777777" w:rsidR="00F96786" w:rsidRDefault="00F96786" w:rsidP="00B90CC9">
            <w:pPr>
              <w:widowControl w:val="0"/>
              <w:spacing w:line="240" w:lineRule="auto"/>
              <w:ind w:firstLine="0"/>
              <w:rPr>
                <w:rFonts w:asciiTheme="majorHAnsi" w:hAnsiTheme="majorHAnsi"/>
                <w:b/>
                <w:szCs w:val="26"/>
                <w:lang w:val="uk-UA"/>
              </w:rPr>
            </w:pPr>
          </w:p>
          <w:p w14:paraId="1D719B47" w14:textId="56D1ED6E" w:rsidR="004211A2" w:rsidRPr="00713660" w:rsidRDefault="004211A2" w:rsidP="00B90CC9">
            <w:pPr>
              <w:widowControl w:val="0"/>
              <w:spacing w:line="240" w:lineRule="auto"/>
              <w:ind w:firstLine="0"/>
              <w:rPr>
                <w:rFonts w:asciiTheme="majorHAnsi" w:hAnsiTheme="majorHAnsi"/>
                <w:sz w:val="16"/>
                <w:szCs w:val="16"/>
                <w:lang w:val="uk-UA"/>
              </w:rPr>
            </w:pPr>
          </w:p>
        </w:tc>
      </w:tr>
    </w:tbl>
    <w:p w14:paraId="02F28959" w14:textId="77777777" w:rsidR="00D351C0" w:rsidRDefault="00D351C0" w:rsidP="00B90CC9">
      <w:pPr>
        <w:widowControl w:val="0"/>
        <w:ind w:firstLine="0"/>
        <w:jc w:val="center"/>
        <w:rPr>
          <w:rFonts w:asciiTheme="majorHAnsi" w:hAnsiTheme="majorHAnsi"/>
          <w:b/>
          <w:sz w:val="28"/>
          <w:szCs w:val="28"/>
        </w:rPr>
      </w:pPr>
    </w:p>
    <w:p w14:paraId="490402BB" w14:textId="77777777" w:rsidR="007532FD" w:rsidRDefault="007532FD" w:rsidP="00B90CC9">
      <w:pPr>
        <w:widowControl w:val="0"/>
        <w:ind w:firstLine="0"/>
        <w:jc w:val="center"/>
        <w:rPr>
          <w:rFonts w:asciiTheme="majorHAnsi" w:hAnsiTheme="majorHAnsi"/>
          <w:b/>
          <w:sz w:val="28"/>
          <w:szCs w:val="28"/>
        </w:rPr>
      </w:pPr>
    </w:p>
    <w:p w14:paraId="63876F57" w14:textId="60A4672D" w:rsidR="005F00A2" w:rsidRPr="008F7290" w:rsidRDefault="004211A2" w:rsidP="00B90CC9">
      <w:pPr>
        <w:widowControl w:val="0"/>
        <w:ind w:firstLine="0"/>
        <w:jc w:val="center"/>
        <w:rPr>
          <w:sz w:val="28"/>
          <w:szCs w:val="28"/>
          <w:lang w:val="uk-UA"/>
        </w:rPr>
      </w:pPr>
      <w:r w:rsidRPr="00FB6719">
        <w:rPr>
          <w:rFonts w:asciiTheme="majorHAnsi" w:hAnsiTheme="majorHAnsi"/>
          <w:b/>
          <w:sz w:val="28"/>
          <w:szCs w:val="28"/>
        </w:rPr>
        <w:t>Київ – 202</w:t>
      </w:r>
      <w:r w:rsidR="008F7290">
        <w:rPr>
          <w:rFonts w:asciiTheme="majorHAnsi" w:hAnsiTheme="majorHAnsi"/>
          <w:b/>
          <w:sz w:val="28"/>
          <w:szCs w:val="28"/>
          <w:lang w:val="uk-UA"/>
        </w:rPr>
        <w:t>1</w:t>
      </w:r>
    </w:p>
    <w:p w14:paraId="7E64DB6F" w14:textId="5797543C" w:rsidR="00C2774F" w:rsidRDefault="009C79FE" w:rsidP="00B90CC9">
      <w:pPr>
        <w:widowControl w:val="0"/>
        <w:ind w:firstLine="0"/>
        <w:rPr>
          <w:rFonts w:ascii="Cambria" w:hAnsi="Cambria" w:cs="Cambria"/>
          <w:i/>
          <w:iCs/>
          <w:sz w:val="24"/>
          <w:szCs w:val="24"/>
          <w:lang w:val="uk-UA"/>
        </w:rPr>
      </w:pPr>
      <w:r>
        <w:rPr>
          <w:sz w:val="28"/>
          <w:szCs w:val="28"/>
          <w:lang w:val="uk-UA"/>
        </w:rPr>
        <w:br w:type="page"/>
      </w:r>
      <w:r w:rsidRPr="00216E14">
        <w:rPr>
          <w:rFonts w:ascii="Cambria" w:hAnsi="Cambria" w:cs="Cambria"/>
          <w:b/>
          <w:noProof/>
          <w:sz w:val="24"/>
          <w:szCs w:val="24"/>
          <w:lang w:val="uk-UA"/>
        </w:rPr>
        <w:lastRenderedPageBreak/>
        <w:t>Розробник:</w:t>
      </w:r>
      <w:r w:rsidRPr="002E0FB9">
        <w:rPr>
          <w:rFonts w:ascii="Cambria" w:hAnsi="Cambria" w:cs="Cambria"/>
          <w:sz w:val="24"/>
          <w:szCs w:val="24"/>
          <w:lang w:val="uk-UA"/>
        </w:rPr>
        <w:t xml:space="preserve"> </w:t>
      </w:r>
      <w:r w:rsidR="001C7FA4" w:rsidRPr="00727C49">
        <w:rPr>
          <w:rFonts w:ascii="Cambria" w:hAnsi="Cambria" w:cs="Cambria"/>
          <w:sz w:val="24"/>
          <w:szCs w:val="24"/>
          <w:lang w:val="uk-UA"/>
        </w:rPr>
        <w:t>Даниленко О</w:t>
      </w:r>
      <w:r w:rsidR="001C7FA4">
        <w:rPr>
          <w:rFonts w:ascii="Cambria" w:hAnsi="Cambria" w:cs="Cambria"/>
          <w:sz w:val="24"/>
          <w:szCs w:val="24"/>
          <w:lang w:val="uk-UA"/>
        </w:rPr>
        <w:t>лена Авксентіївна,</w:t>
      </w:r>
      <w:r w:rsidR="001C7FA4" w:rsidRPr="002E0FB9">
        <w:rPr>
          <w:rFonts w:ascii="Cambria" w:hAnsi="Cambria" w:cs="Cambria"/>
          <w:i/>
          <w:iCs/>
          <w:sz w:val="24"/>
          <w:szCs w:val="24"/>
          <w:lang w:val="uk-UA"/>
        </w:rPr>
        <w:t xml:space="preserve"> </w:t>
      </w:r>
      <w:r w:rsidRPr="002E0FB9">
        <w:rPr>
          <w:rFonts w:ascii="Cambria" w:hAnsi="Cambria" w:cs="Cambria"/>
          <w:i/>
          <w:iCs/>
          <w:sz w:val="24"/>
          <w:szCs w:val="24"/>
          <w:lang w:val="uk-UA"/>
        </w:rPr>
        <w:t>к.е.н., доцент,</w:t>
      </w:r>
    </w:p>
    <w:p w14:paraId="7E431BB8" w14:textId="1FF0EC51" w:rsidR="009C79FE" w:rsidRPr="002E0FB9" w:rsidRDefault="009C79FE" w:rsidP="00B90CC9">
      <w:pPr>
        <w:widowControl w:val="0"/>
        <w:ind w:firstLine="0"/>
        <w:jc w:val="left"/>
        <w:rPr>
          <w:rFonts w:ascii="Cambria" w:hAnsi="Cambria" w:cs="Cambria"/>
          <w:i/>
          <w:iCs/>
          <w:noProof/>
          <w:sz w:val="24"/>
          <w:szCs w:val="24"/>
          <w:lang w:val="uk-UA"/>
        </w:rPr>
      </w:pPr>
      <w:r w:rsidRPr="002E0FB9">
        <w:rPr>
          <w:rFonts w:ascii="Cambria" w:hAnsi="Cambria" w:cs="Cambria"/>
          <w:i/>
          <w:iCs/>
          <w:sz w:val="24"/>
          <w:szCs w:val="24"/>
          <w:lang w:val="uk-UA"/>
        </w:rPr>
        <w:t xml:space="preserve">доцент кафедри </w:t>
      </w:r>
      <w:r w:rsidR="009D2C31">
        <w:rPr>
          <w:rFonts w:ascii="Cambria" w:hAnsi="Cambria" w:cs="Cambria"/>
          <w:i/>
          <w:iCs/>
          <w:sz w:val="24"/>
          <w:szCs w:val="24"/>
          <w:lang w:val="uk-UA"/>
        </w:rPr>
        <w:t xml:space="preserve">соціоекономіки та </w:t>
      </w:r>
      <w:r w:rsidRPr="002E0FB9">
        <w:rPr>
          <w:rFonts w:ascii="Cambria" w:hAnsi="Cambria" w:cs="Cambria"/>
          <w:i/>
          <w:iCs/>
          <w:sz w:val="24"/>
          <w:szCs w:val="24"/>
          <w:lang w:val="uk-UA"/>
        </w:rPr>
        <w:t xml:space="preserve">управління персоналом </w:t>
      </w:r>
    </w:p>
    <w:p w14:paraId="6F8B5F59" w14:textId="77777777" w:rsidR="009C79FE" w:rsidRPr="002E0FB9" w:rsidRDefault="009C79FE" w:rsidP="00B90CC9">
      <w:pPr>
        <w:widowControl w:val="0"/>
        <w:ind w:firstLine="0"/>
        <w:jc w:val="left"/>
        <w:rPr>
          <w:rFonts w:ascii="Cambria" w:hAnsi="Cambria" w:cs="Cambria"/>
          <w:i/>
          <w:iCs/>
          <w:noProof/>
          <w:sz w:val="24"/>
          <w:szCs w:val="24"/>
          <w:lang w:val="uk-UA"/>
        </w:rPr>
      </w:pPr>
      <w:r w:rsidRPr="00216E14">
        <w:rPr>
          <w:rFonts w:ascii="Cambria" w:hAnsi="Cambria" w:cs="Cambria"/>
          <w:b/>
          <w:spacing w:val="-8"/>
          <w:sz w:val="24"/>
          <w:szCs w:val="24"/>
          <w:lang w:val="en-US" w:eastAsia="uk-UA"/>
        </w:rPr>
        <w:t>e-</w:t>
      </w:r>
      <w:r w:rsidRPr="00216E14">
        <w:rPr>
          <w:rFonts w:ascii="Cambria" w:hAnsi="Cambria" w:cs="Cambria"/>
          <w:b/>
          <w:spacing w:val="-8"/>
          <w:sz w:val="24"/>
          <w:szCs w:val="24"/>
          <w:lang w:val="uk-UA" w:eastAsia="uk-UA"/>
        </w:rPr>
        <w:t>mail:</w:t>
      </w:r>
      <w:r w:rsidRPr="002E0FB9">
        <w:rPr>
          <w:rFonts w:ascii="Cambria" w:hAnsi="Cambria" w:cs="Cambria"/>
          <w:spacing w:val="-8"/>
          <w:sz w:val="24"/>
          <w:szCs w:val="24"/>
          <w:lang w:val="uk-UA" w:eastAsia="uk-UA"/>
        </w:rPr>
        <w:t xml:space="preserve"> </w:t>
      </w:r>
      <w:r w:rsidRPr="009C79FE">
        <w:rPr>
          <w:rFonts w:ascii="Cambria" w:hAnsi="Cambria" w:cs="Cambria"/>
          <w:spacing w:val="-8"/>
          <w:sz w:val="24"/>
          <w:szCs w:val="24"/>
          <w:lang w:val="en-US" w:eastAsia="uk-UA"/>
        </w:rPr>
        <w:t>danylenko.</w:t>
      </w:r>
      <w:r w:rsidR="00C437DC">
        <w:rPr>
          <w:rFonts w:ascii="Cambria" w:hAnsi="Cambria" w:cs="Cambria"/>
          <w:spacing w:val="-8"/>
          <w:sz w:val="24"/>
          <w:szCs w:val="24"/>
          <w:lang w:val="en-US" w:eastAsia="uk-UA"/>
        </w:rPr>
        <w:t>olena</w:t>
      </w:r>
      <w:r w:rsidRPr="009C79FE">
        <w:rPr>
          <w:rFonts w:ascii="Cambria" w:hAnsi="Cambria" w:cs="Cambria"/>
          <w:spacing w:val="-8"/>
          <w:sz w:val="24"/>
          <w:szCs w:val="24"/>
          <w:lang w:val="en-US" w:eastAsia="uk-UA"/>
        </w:rPr>
        <w:t>@</w:t>
      </w:r>
      <w:r w:rsidR="00C437DC">
        <w:rPr>
          <w:rFonts w:ascii="Cambria" w:hAnsi="Cambria" w:cs="Cambria"/>
          <w:spacing w:val="-8"/>
          <w:sz w:val="24"/>
          <w:szCs w:val="24"/>
          <w:lang w:val="en-US" w:eastAsia="uk-UA"/>
        </w:rPr>
        <w:t>kneu.edu.ua</w:t>
      </w:r>
    </w:p>
    <w:p w14:paraId="50D5BCC3" w14:textId="77777777" w:rsidR="009C79FE" w:rsidRPr="00AE7660" w:rsidRDefault="009C79FE" w:rsidP="00B90CC9">
      <w:pPr>
        <w:widowControl w:val="0"/>
        <w:rPr>
          <w:spacing w:val="-8"/>
          <w:lang w:val="uk-UA" w:eastAsia="uk-UA"/>
        </w:rPr>
      </w:pPr>
    </w:p>
    <w:p w14:paraId="32B7602E" w14:textId="77777777" w:rsidR="009C79FE" w:rsidRPr="00C437DC" w:rsidRDefault="009C79FE" w:rsidP="00B90CC9">
      <w:pPr>
        <w:widowControl w:val="0"/>
        <w:rPr>
          <w:spacing w:val="-8"/>
          <w:lang w:val="uk-UA" w:eastAsia="uk-UA"/>
        </w:rPr>
      </w:pPr>
    </w:p>
    <w:p w14:paraId="3FF1884C" w14:textId="77777777" w:rsidR="009C79FE" w:rsidRPr="00AE7660" w:rsidRDefault="009C79FE" w:rsidP="00B90CC9">
      <w:pPr>
        <w:widowControl w:val="0"/>
        <w:rPr>
          <w:spacing w:val="-8"/>
          <w:lang w:val="uk-UA" w:eastAsia="uk-UA"/>
        </w:rPr>
      </w:pPr>
    </w:p>
    <w:tbl>
      <w:tblPr>
        <w:tblW w:w="0" w:type="auto"/>
        <w:tblInd w:w="-34" w:type="dxa"/>
        <w:tblLook w:val="00A0" w:firstRow="1" w:lastRow="0" w:firstColumn="1" w:lastColumn="0" w:noHBand="0" w:noVBand="0"/>
      </w:tblPr>
      <w:tblGrid>
        <w:gridCol w:w="4537"/>
        <w:gridCol w:w="4706"/>
      </w:tblGrid>
      <w:tr w:rsidR="009C79FE" w:rsidRPr="00F75BAC" w14:paraId="2AE79E39" w14:textId="77777777" w:rsidTr="00F75BAC">
        <w:tc>
          <w:tcPr>
            <w:tcW w:w="4537" w:type="dxa"/>
          </w:tcPr>
          <w:p w14:paraId="091A490F" w14:textId="77777777" w:rsidR="009C79FE" w:rsidRPr="00F75BAC" w:rsidRDefault="009C79FE" w:rsidP="00B90CC9">
            <w:pPr>
              <w:pStyle w:val="a6"/>
              <w:widowControl w:val="0"/>
              <w:spacing w:after="0"/>
              <w:ind w:left="176" w:firstLine="0"/>
              <w:rPr>
                <w:rStyle w:val="a9"/>
                <w:rFonts w:asciiTheme="majorHAnsi" w:hAnsiTheme="majorHAnsi" w:cs="Cambria"/>
                <w:sz w:val="28"/>
                <w:szCs w:val="28"/>
                <w:lang w:val="uk-UA"/>
              </w:rPr>
            </w:pPr>
            <w:r w:rsidRPr="00F75BAC">
              <w:rPr>
                <w:rFonts w:asciiTheme="majorHAnsi" w:hAnsiTheme="majorHAnsi" w:cs="Cambria"/>
                <w:spacing w:val="-8"/>
                <w:sz w:val="28"/>
                <w:szCs w:val="28"/>
                <w:lang w:val="uk-UA"/>
              </w:rPr>
              <w:t>Форма навчання —</w:t>
            </w:r>
          </w:p>
        </w:tc>
        <w:tc>
          <w:tcPr>
            <w:tcW w:w="4706" w:type="dxa"/>
          </w:tcPr>
          <w:p w14:paraId="50717022" w14:textId="6E711D89" w:rsidR="009C79FE" w:rsidRPr="00F75BAC" w:rsidRDefault="00265C8D" w:rsidP="00E57FD9">
            <w:pPr>
              <w:pStyle w:val="a6"/>
              <w:widowControl w:val="0"/>
              <w:spacing w:after="0"/>
              <w:ind w:firstLine="635"/>
              <w:jc w:val="left"/>
              <w:rPr>
                <w:rStyle w:val="a9"/>
                <w:rFonts w:asciiTheme="majorHAnsi" w:hAnsiTheme="majorHAnsi" w:cs="Cambria"/>
                <w:b/>
                <w:bCs/>
                <w:sz w:val="28"/>
                <w:szCs w:val="28"/>
                <w:lang w:val="uk-UA"/>
              </w:rPr>
            </w:pPr>
            <w:r>
              <w:rPr>
                <w:rFonts w:asciiTheme="majorHAnsi" w:hAnsiTheme="majorHAnsi" w:cs="Cambria"/>
                <w:b/>
                <w:bCs/>
                <w:spacing w:val="-8"/>
                <w:sz w:val="28"/>
                <w:szCs w:val="28"/>
                <w:lang w:val="uk-UA"/>
              </w:rPr>
              <w:t xml:space="preserve">(очна) </w:t>
            </w:r>
            <w:r w:rsidR="00A83676">
              <w:rPr>
                <w:rFonts w:asciiTheme="majorHAnsi" w:hAnsiTheme="majorHAnsi" w:cs="Cambria"/>
                <w:b/>
                <w:bCs/>
                <w:spacing w:val="-8"/>
                <w:sz w:val="28"/>
                <w:szCs w:val="28"/>
                <w:lang w:val="uk-UA"/>
              </w:rPr>
              <w:t>д</w:t>
            </w:r>
            <w:r w:rsidR="009C79FE" w:rsidRPr="00F75BAC">
              <w:rPr>
                <w:rFonts w:asciiTheme="majorHAnsi" w:hAnsiTheme="majorHAnsi" w:cs="Cambria"/>
                <w:b/>
                <w:bCs/>
                <w:spacing w:val="-8"/>
                <w:sz w:val="28"/>
                <w:szCs w:val="28"/>
                <w:lang w:val="uk-UA"/>
              </w:rPr>
              <w:t>енна</w:t>
            </w:r>
          </w:p>
        </w:tc>
      </w:tr>
      <w:tr w:rsidR="009C79FE" w:rsidRPr="00F75BAC" w14:paraId="6F0013CF" w14:textId="77777777" w:rsidTr="00F75BAC">
        <w:tc>
          <w:tcPr>
            <w:tcW w:w="4537" w:type="dxa"/>
          </w:tcPr>
          <w:p w14:paraId="12ADAA54" w14:textId="77777777" w:rsidR="009C79FE" w:rsidRPr="00F75BAC" w:rsidRDefault="009C79FE" w:rsidP="00B90CC9">
            <w:pPr>
              <w:pStyle w:val="a6"/>
              <w:widowControl w:val="0"/>
              <w:spacing w:after="0"/>
              <w:ind w:left="176" w:firstLine="0"/>
              <w:rPr>
                <w:rStyle w:val="a9"/>
                <w:rFonts w:asciiTheme="majorHAnsi" w:hAnsiTheme="majorHAnsi" w:cs="Cambria"/>
                <w:sz w:val="28"/>
                <w:szCs w:val="28"/>
                <w:lang w:val="uk-UA"/>
              </w:rPr>
            </w:pPr>
            <w:r w:rsidRPr="00F75BAC">
              <w:rPr>
                <w:rFonts w:asciiTheme="majorHAnsi" w:hAnsiTheme="majorHAnsi" w:cs="Cambria"/>
                <w:spacing w:val="-8"/>
                <w:sz w:val="28"/>
                <w:szCs w:val="28"/>
                <w:lang w:val="uk-UA"/>
              </w:rPr>
              <w:t>Семестр —</w:t>
            </w:r>
          </w:p>
        </w:tc>
        <w:tc>
          <w:tcPr>
            <w:tcW w:w="4706" w:type="dxa"/>
          </w:tcPr>
          <w:p w14:paraId="2B6C2625" w14:textId="77777777" w:rsidR="009C79FE" w:rsidRPr="00F75BAC" w:rsidRDefault="009C79FE" w:rsidP="00E57FD9">
            <w:pPr>
              <w:pStyle w:val="a6"/>
              <w:widowControl w:val="0"/>
              <w:spacing w:after="0"/>
              <w:ind w:firstLine="635"/>
              <w:rPr>
                <w:rStyle w:val="a9"/>
                <w:rFonts w:asciiTheme="majorHAnsi" w:hAnsiTheme="majorHAnsi" w:cs="Cambria"/>
                <w:bCs/>
                <w:i w:val="0"/>
                <w:sz w:val="28"/>
                <w:szCs w:val="28"/>
                <w:lang w:val="uk-UA"/>
              </w:rPr>
            </w:pPr>
            <w:r w:rsidRPr="00F75BAC">
              <w:rPr>
                <w:rStyle w:val="a9"/>
                <w:rFonts w:asciiTheme="majorHAnsi" w:hAnsiTheme="majorHAnsi" w:cs="Cambria"/>
                <w:bCs/>
                <w:i w:val="0"/>
                <w:sz w:val="28"/>
                <w:szCs w:val="28"/>
                <w:lang w:val="uk-UA"/>
              </w:rPr>
              <w:t>8</w:t>
            </w:r>
          </w:p>
        </w:tc>
      </w:tr>
      <w:tr w:rsidR="009C79FE" w:rsidRPr="00F75BAC" w14:paraId="6468A6A9" w14:textId="77777777" w:rsidTr="00F75BAC">
        <w:tc>
          <w:tcPr>
            <w:tcW w:w="4537" w:type="dxa"/>
          </w:tcPr>
          <w:p w14:paraId="7104D924" w14:textId="77777777" w:rsidR="009C79FE" w:rsidRPr="00F75BAC" w:rsidRDefault="009C79FE" w:rsidP="00B90CC9">
            <w:pPr>
              <w:pStyle w:val="a6"/>
              <w:widowControl w:val="0"/>
              <w:spacing w:after="0"/>
              <w:ind w:left="176" w:firstLine="0"/>
              <w:rPr>
                <w:rStyle w:val="a9"/>
                <w:rFonts w:asciiTheme="majorHAnsi" w:hAnsiTheme="majorHAnsi" w:cs="Cambria"/>
                <w:sz w:val="28"/>
                <w:szCs w:val="28"/>
                <w:lang w:val="uk-UA"/>
              </w:rPr>
            </w:pPr>
            <w:r w:rsidRPr="00F75BAC">
              <w:rPr>
                <w:rFonts w:asciiTheme="majorHAnsi" w:hAnsiTheme="majorHAnsi" w:cs="Cambria"/>
                <w:spacing w:val="-8"/>
                <w:sz w:val="28"/>
                <w:szCs w:val="28"/>
                <w:lang w:val="uk-UA"/>
              </w:rPr>
              <w:t>Кількість кредитів ECTS —</w:t>
            </w:r>
          </w:p>
        </w:tc>
        <w:tc>
          <w:tcPr>
            <w:tcW w:w="4706" w:type="dxa"/>
          </w:tcPr>
          <w:p w14:paraId="620B3E7A" w14:textId="77777777" w:rsidR="009C79FE" w:rsidRPr="00F75BAC" w:rsidRDefault="009C79FE" w:rsidP="00E57FD9">
            <w:pPr>
              <w:pStyle w:val="a6"/>
              <w:widowControl w:val="0"/>
              <w:spacing w:after="0"/>
              <w:ind w:firstLine="635"/>
              <w:rPr>
                <w:rStyle w:val="a9"/>
                <w:rFonts w:asciiTheme="majorHAnsi" w:hAnsiTheme="majorHAnsi" w:cs="Cambria"/>
                <w:bCs/>
                <w:sz w:val="28"/>
                <w:szCs w:val="28"/>
                <w:lang w:val="uk-UA"/>
              </w:rPr>
            </w:pPr>
            <w:r w:rsidRPr="00F75BAC">
              <w:rPr>
                <w:rFonts w:asciiTheme="majorHAnsi" w:hAnsiTheme="majorHAnsi" w:cs="Cambria"/>
                <w:bCs/>
                <w:spacing w:val="-8"/>
                <w:sz w:val="28"/>
                <w:szCs w:val="28"/>
                <w:lang w:val="uk-UA"/>
              </w:rPr>
              <w:t>4</w:t>
            </w:r>
          </w:p>
        </w:tc>
      </w:tr>
      <w:tr w:rsidR="009C79FE" w:rsidRPr="00F75BAC" w14:paraId="536D4858" w14:textId="77777777" w:rsidTr="00F75BAC">
        <w:tc>
          <w:tcPr>
            <w:tcW w:w="4537" w:type="dxa"/>
          </w:tcPr>
          <w:p w14:paraId="1DCE8128" w14:textId="77777777" w:rsidR="009C79FE" w:rsidRPr="00F75BAC" w:rsidRDefault="009C79FE" w:rsidP="00B90CC9">
            <w:pPr>
              <w:pStyle w:val="a6"/>
              <w:widowControl w:val="0"/>
              <w:spacing w:after="0"/>
              <w:ind w:left="176" w:firstLine="0"/>
              <w:rPr>
                <w:rFonts w:asciiTheme="majorHAnsi" w:hAnsiTheme="majorHAnsi" w:cs="Cambria"/>
                <w:spacing w:val="-8"/>
                <w:sz w:val="28"/>
                <w:szCs w:val="28"/>
                <w:lang w:val="uk-UA"/>
              </w:rPr>
            </w:pPr>
            <w:r w:rsidRPr="00F75BAC">
              <w:rPr>
                <w:rFonts w:asciiTheme="majorHAnsi" w:hAnsiTheme="majorHAnsi" w:cs="Cambria"/>
                <w:spacing w:val="-8"/>
                <w:sz w:val="28"/>
                <w:szCs w:val="28"/>
                <w:lang w:val="uk-UA"/>
              </w:rPr>
              <w:t xml:space="preserve">Форма підсумкового контролю </w:t>
            </w:r>
          </w:p>
        </w:tc>
        <w:tc>
          <w:tcPr>
            <w:tcW w:w="4706" w:type="dxa"/>
          </w:tcPr>
          <w:p w14:paraId="163D9441" w14:textId="77777777" w:rsidR="009C79FE" w:rsidRPr="00F75BAC" w:rsidRDefault="009C79FE" w:rsidP="00E57FD9">
            <w:pPr>
              <w:pStyle w:val="a6"/>
              <w:widowControl w:val="0"/>
              <w:spacing w:after="0"/>
              <w:ind w:firstLine="635"/>
              <w:rPr>
                <w:rFonts w:asciiTheme="majorHAnsi" w:hAnsiTheme="majorHAnsi" w:cs="Cambria"/>
                <w:b/>
                <w:bCs/>
                <w:spacing w:val="-8"/>
                <w:sz w:val="28"/>
                <w:szCs w:val="28"/>
                <w:lang w:val="uk-UA"/>
              </w:rPr>
            </w:pPr>
            <w:r w:rsidRPr="00F75BAC">
              <w:rPr>
                <w:rFonts w:asciiTheme="majorHAnsi" w:hAnsiTheme="majorHAnsi" w:cs="Cambria"/>
                <w:b/>
                <w:bCs/>
                <w:spacing w:val="-8"/>
                <w:sz w:val="28"/>
                <w:szCs w:val="28"/>
                <w:lang w:val="uk-UA"/>
              </w:rPr>
              <w:t>екзамен</w:t>
            </w:r>
          </w:p>
        </w:tc>
      </w:tr>
      <w:tr w:rsidR="00C2774F" w:rsidRPr="00F75BAC" w14:paraId="6E5AC128" w14:textId="77777777" w:rsidTr="00F75BAC">
        <w:tc>
          <w:tcPr>
            <w:tcW w:w="4537" w:type="dxa"/>
          </w:tcPr>
          <w:p w14:paraId="227D43CB" w14:textId="77777777" w:rsidR="00C2774F" w:rsidRPr="00F75BAC" w:rsidRDefault="00C2774F" w:rsidP="00B90CC9">
            <w:pPr>
              <w:pStyle w:val="a6"/>
              <w:widowControl w:val="0"/>
              <w:spacing w:after="0"/>
              <w:ind w:left="180" w:firstLine="0"/>
              <w:rPr>
                <w:rStyle w:val="a9"/>
                <w:rFonts w:ascii="Cambria" w:hAnsi="Cambria" w:cs="Cambria"/>
                <w:sz w:val="28"/>
                <w:szCs w:val="28"/>
                <w:lang w:val="uk-UA"/>
              </w:rPr>
            </w:pPr>
            <w:r w:rsidRPr="00F75BAC">
              <w:rPr>
                <w:rFonts w:ascii="Cambria" w:hAnsi="Cambria" w:cs="Cambria"/>
                <w:spacing w:val="-8"/>
                <w:sz w:val="28"/>
                <w:szCs w:val="28"/>
                <w:lang w:val="uk-UA"/>
              </w:rPr>
              <w:t>Мова викладання</w:t>
            </w:r>
          </w:p>
        </w:tc>
        <w:tc>
          <w:tcPr>
            <w:tcW w:w="4706" w:type="dxa"/>
          </w:tcPr>
          <w:p w14:paraId="3A9E84D5" w14:textId="77777777" w:rsidR="00C2774F" w:rsidRPr="00F75BAC" w:rsidRDefault="00C2774F" w:rsidP="00E57FD9">
            <w:pPr>
              <w:pStyle w:val="a6"/>
              <w:widowControl w:val="0"/>
              <w:spacing w:after="0"/>
              <w:ind w:firstLine="635"/>
              <w:rPr>
                <w:rStyle w:val="a9"/>
                <w:rFonts w:ascii="Cambria" w:hAnsi="Cambria" w:cs="Cambria"/>
                <w:b/>
                <w:bCs/>
                <w:sz w:val="28"/>
                <w:szCs w:val="28"/>
                <w:lang w:val="uk-UA"/>
              </w:rPr>
            </w:pPr>
            <w:r w:rsidRPr="00F75BAC">
              <w:rPr>
                <w:rFonts w:ascii="Cambria" w:hAnsi="Cambria" w:cs="Cambria"/>
                <w:b/>
                <w:bCs/>
                <w:spacing w:val="-8"/>
                <w:sz w:val="28"/>
                <w:szCs w:val="28"/>
                <w:lang w:val="uk-UA"/>
              </w:rPr>
              <w:t>українська</w:t>
            </w:r>
          </w:p>
        </w:tc>
      </w:tr>
    </w:tbl>
    <w:p w14:paraId="7A843A87" w14:textId="77777777" w:rsidR="006437C7" w:rsidRDefault="006437C7" w:rsidP="00B90CC9">
      <w:pPr>
        <w:widowControl w:val="0"/>
        <w:rPr>
          <w:rFonts w:ascii="Times New Roman" w:hAnsi="Times New Roman" w:cs="Times New Roman"/>
          <w:b/>
          <w:sz w:val="28"/>
          <w:szCs w:val="28"/>
          <w:lang w:val="uk-UA"/>
        </w:rPr>
      </w:pPr>
    </w:p>
    <w:tbl>
      <w:tblPr>
        <w:tblW w:w="0" w:type="auto"/>
        <w:tblInd w:w="-34" w:type="dxa"/>
        <w:tblLook w:val="00A0" w:firstRow="1" w:lastRow="0" w:firstColumn="1" w:lastColumn="0" w:noHBand="0" w:noVBand="0"/>
      </w:tblPr>
      <w:tblGrid>
        <w:gridCol w:w="4537"/>
        <w:gridCol w:w="4706"/>
      </w:tblGrid>
      <w:tr w:rsidR="00E57FD9" w:rsidRPr="00F75BAC" w14:paraId="74FA7862" w14:textId="77777777" w:rsidTr="00C55D29">
        <w:tc>
          <w:tcPr>
            <w:tcW w:w="4537" w:type="dxa"/>
          </w:tcPr>
          <w:p w14:paraId="2472CF78" w14:textId="77777777" w:rsidR="00E57FD9" w:rsidRPr="00F75BAC" w:rsidRDefault="00E57FD9" w:rsidP="00C55D29">
            <w:pPr>
              <w:pStyle w:val="a6"/>
              <w:widowControl w:val="0"/>
              <w:spacing w:after="0"/>
              <w:ind w:left="176" w:firstLine="0"/>
              <w:rPr>
                <w:rStyle w:val="a9"/>
                <w:rFonts w:asciiTheme="majorHAnsi" w:hAnsiTheme="majorHAnsi" w:cs="Cambria"/>
                <w:sz w:val="28"/>
                <w:szCs w:val="28"/>
                <w:lang w:val="uk-UA"/>
              </w:rPr>
            </w:pPr>
            <w:r w:rsidRPr="00F75BAC">
              <w:rPr>
                <w:rFonts w:asciiTheme="majorHAnsi" w:hAnsiTheme="majorHAnsi" w:cs="Cambria"/>
                <w:spacing w:val="-8"/>
                <w:sz w:val="28"/>
                <w:szCs w:val="28"/>
                <w:lang w:val="uk-UA"/>
              </w:rPr>
              <w:t>Форма навчання —</w:t>
            </w:r>
          </w:p>
        </w:tc>
        <w:tc>
          <w:tcPr>
            <w:tcW w:w="4706" w:type="dxa"/>
          </w:tcPr>
          <w:p w14:paraId="70DD4DB1" w14:textId="025B6D04" w:rsidR="00E57FD9" w:rsidRPr="00F75BAC" w:rsidRDefault="00E57FD9" w:rsidP="00E57FD9">
            <w:pPr>
              <w:pStyle w:val="a6"/>
              <w:widowControl w:val="0"/>
              <w:spacing w:after="0"/>
              <w:ind w:firstLine="635"/>
              <w:jc w:val="left"/>
              <w:rPr>
                <w:rStyle w:val="a9"/>
                <w:rFonts w:asciiTheme="majorHAnsi" w:hAnsiTheme="majorHAnsi" w:cs="Cambria"/>
                <w:b/>
                <w:bCs/>
                <w:sz w:val="28"/>
                <w:szCs w:val="28"/>
                <w:lang w:val="uk-UA"/>
              </w:rPr>
            </w:pPr>
            <w:r>
              <w:rPr>
                <w:rFonts w:asciiTheme="majorHAnsi" w:hAnsiTheme="majorHAnsi" w:cs="Cambria"/>
                <w:b/>
                <w:bCs/>
                <w:spacing w:val="-8"/>
                <w:sz w:val="28"/>
                <w:szCs w:val="28"/>
                <w:lang w:val="uk-UA"/>
              </w:rPr>
              <w:t>заочна</w:t>
            </w:r>
          </w:p>
        </w:tc>
      </w:tr>
      <w:tr w:rsidR="00E57FD9" w:rsidRPr="00F75BAC" w14:paraId="3CB29DBA" w14:textId="77777777" w:rsidTr="00C55D29">
        <w:tc>
          <w:tcPr>
            <w:tcW w:w="4537" w:type="dxa"/>
          </w:tcPr>
          <w:p w14:paraId="47E935D2" w14:textId="77777777" w:rsidR="00E57FD9" w:rsidRPr="00F75BAC" w:rsidRDefault="00E57FD9" w:rsidP="00C55D29">
            <w:pPr>
              <w:pStyle w:val="a6"/>
              <w:widowControl w:val="0"/>
              <w:spacing w:after="0"/>
              <w:ind w:left="176" w:firstLine="0"/>
              <w:rPr>
                <w:rStyle w:val="a9"/>
                <w:rFonts w:asciiTheme="majorHAnsi" w:hAnsiTheme="majorHAnsi" w:cs="Cambria"/>
                <w:sz w:val="28"/>
                <w:szCs w:val="28"/>
                <w:lang w:val="uk-UA"/>
              </w:rPr>
            </w:pPr>
            <w:r w:rsidRPr="00F75BAC">
              <w:rPr>
                <w:rFonts w:asciiTheme="majorHAnsi" w:hAnsiTheme="majorHAnsi" w:cs="Cambria"/>
                <w:spacing w:val="-8"/>
                <w:sz w:val="28"/>
                <w:szCs w:val="28"/>
                <w:lang w:val="uk-UA"/>
              </w:rPr>
              <w:t>Семестр —</w:t>
            </w:r>
          </w:p>
        </w:tc>
        <w:tc>
          <w:tcPr>
            <w:tcW w:w="4706" w:type="dxa"/>
          </w:tcPr>
          <w:p w14:paraId="58C29A9F" w14:textId="77777777" w:rsidR="00E57FD9" w:rsidRPr="00F75BAC" w:rsidRDefault="00E57FD9" w:rsidP="00E57FD9">
            <w:pPr>
              <w:pStyle w:val="a6"/>
              <w:widowControl w:val="0"/>
              <w:spacing w:after="0"/>
              <w:ind w:firstLine="635"/>
              <w:rPr>
                <w:rStyle w:val="a9"/>
                <w:rFonts w:asciiTheme="majorHAnsi" w:hAnsiTheme="majorHAnsi" w:cs="Cambria"/>
                <w:bCs/>
                <w:i w:val="0"/>
                <w:sz w:val="28"/>
                <w:szCs w:val="28"/>
                <w:lang w:val="uk-UA"/>
              </w:rPr>
            </w:pPr>
            <w:r w:rsidRPr="00F75BAC">
              <w:rPr>
                <w:rStyle w:val="a9"/>
                <w:rFonts w:asciiTheme="majorHAnsi" w:hAnsiTheme="majorHAnsi" w:cs="Cambria"/>
                <w:bCs/>
                <w:i w:val="0"/>
                <w:sz w:val="28"/>
                <w:szCs w:val="28"/>
                <w:lang w:val="uk-UA"/>
              </w:rPr>
              <w:t>8</w:t>
            </w:r>
          </w:p>
        </w:tc>
      </w:tr>
      <w:tr w:rsidR="00E57FD9" w:rsidRPr="00F75BAC" w14:paraId="03D4D48B" w14:textId="77777777" w:rsidTr="00C55D29">
        <w:tc>
          <w:tcPr>
            <w:tcW w:w="4537" w:type="dxa"/>
          </w:tcPr>
          <w:p w14:paraId="2B59CBDA" w14:textId="77777777" w:rsidR="00E57FD9" w:rsidRPr="00F75BAC" w:rsidRDefault="00E57FD9" w:rsidP="00C55D29">
            <w:pPr>
              <w:pStyle w:val="a6"/>
              <w:widowControl w:val="0"/>
              <w:spacing w:after="0"/>
              <w:ind w:left="176" w:firstLine="0"/>
              <w:rPr>
                <w:rStyle w:val="a9"/>
                <w:rFonts w:asciiTheme="majorHAnsi" w:hAnsiTheme="majorHAnsi" w:cs="Cambria"/>
                <w:sz w:val="28"/>
                <w:szCs w:val="28"/>
                <w:lang w:val="uk-UA"/>
              </w:rPr>
            </w:pPr>
            <w:r w:rsidRPr="00F75BAC">
              <w:rPr>
                <w:rFonts w:asciiTheme="majorHAnsi" w:hAnsiTheme="majorHAnsi" w:cs="Cambria"/>
                <w:spacing w:val="-8"/>
                <w:sz w:val="28"/>
                <w:szCs w:val="28"/>
                <w:lang w:val="uk-UA"/>
              </w:rPr>
              <w:t>Кількість кредитів ECTS —</w:t>
            </w:r>
          </w:p>
        </w:tc>
        <w:tc>
          <w:tcPr>
            <w:tcW w:w="4706" w:type="dxa"/>
          </w:tcPr>
          <w:p w14:paraId="2EEE3786" w14:textId="77777777" w:rsidR="00E57FD9" w:rsidRPr="00F75BAC" w:rsidRDefault="00E57FD9" w:rsidP="00E57FD9">
            <w:pPr>
              <w:pStyle w:val="a6"/>
              <w:widowControl w:val="0"/>
              <w:spacing w:after="0"/>
              <w:ind w:firstLine="635"/>
              <w:rPr>
                <w:rStyle w:val="a9"/>
                <w:rFonts w:asciiTheme="majorHAnsi" w:hAnsiTheme="majorHAnsi" w:cs="Cambria"/>
                <w:bCs/>
                <w:sz w:val="28"/>
                <w:szCs w:val="28"/>
                <w:lang w:val="uk-UA"/>
              </w:rPr>
            </w:pPr>
            <w:r w:rsidRPr="00F75BAC">
              <w:rPr>
                <w:rFonts w:asciiTheme="majorHAnsi" w:hAnsiTheme="majorHAnsi" w:cs="Cambria"/>
                <w:bCs/>
                <w:spacing w:val="-8"/>
                <w:sz w:val="28"/>
                <w:szCs w:val="28"/>
                <w:lang w:val="uk-UA"/>
              </w:rPr>
              <w:t>4</w:t>
            </w:r>
          </w:p>
        </w:tc>
      </w:tr>
      <w:tr w:rsidR="00E57FD9" w:rsidRPr="00F75BAC" w14:paraId="58ECFA6C" w14:textId="77777777" w:rsidTr="00C55D29">
        <w:tc>
          <w:tcPr>
            <w:tcW w:w="4537" w:type="dxa"/>
          </w:tcPr>
          <w:p w14:paraId="16EA8934" w14:textId="77777777" w:rsidR="00E57FD9" w:rsidRPr="00F75BAC" w:rsidRDefault="00E57FD9" w:rsidP="00C55D29">
            <w:pPr>
              <w:pStyle w:val="a6"/>
              <w:widowControl w:val="0"/>
              <w:spacing w:after="0"/>
              <w:ind w:left="176" w:firstLine="0"/>
              <w:rPr>
                <w:rFonts w:asciiTheme="majorHAnsi" w:hAnsiTheme="majorHAnsi" w:cs="Cambria"/>
                <w:spacing w:val="-8"/>
                <w:sz w:val="28"/>
                <w:szCs w:val="28"/>
                <w:lang w:val="uk-UA"/>
              </w:rPr>
            </w:pPr>
            <w:r w:rsidRPr="00F75BAC">
              <w:rPr>
                <w:rFonts w:asciiTheme="majorHAnsi" w:hAnsiTheme="majorHAnsi" w:cs="Cambria"/>
                <w:spacing w:val="-8"/>
                <w:sz w:val="28"/>
                <w:szCs w:val="28"/>
                <w:lang w:val="uk-UA"/>
              </w:rPr>
              <w:t xml:space="preserve">Форма підсумкового контролю </w:t>
            </w:r>
          </w:p>
        </w:tc>
        <w:tc>
          <w:tcPr>
            <w:tcW w:w="4706" w:type="dxa"/>
          </w:tcPr>
          <w:p w14:paraId="3E9E45EA" w14:textId="77777777" w:rsidR="00E57FD9" w:rsidRPr="00F75BAC" w:rsidRDefault="00E57FD9" w:rsidP="00E57FD9">
            <w:pPr>
              <w:pStyle w:val="a6"/>
              <w:widowControl w:val="0"/>
              <w:spacing w:after="0"/>
              <w:ind w:firstLine="635"/>
              <w:rPr>
                <w:rFonts w:asciiTheme="majorHAnsi" w:hAnsiTheme="majorHAnsi" w:cs="Cambria"/>
                <w:b/>
                <w:bCs/>
                <w:spacing w:val="-8"/>
                <w:sz w:val="28"/>
                <w:szCs w:val="28"/>
                <w:lang w:val="uk-UA"/>
              </w:rPr>
            </w:pPr>
            <w:r w:rsidRPr="00F75BAC">
              <w:rPr>
                <w:rFonts w:asciiTheme="majorHAnsi" w:hAnsiTheme="majorHAnsi" w:cs="Cambria"/>
                <w:b/>
                <w:bCs/>
                <w:spacing w:val="-8"/>
                <w:sz w:val="28"/>
                <w:szCs w:val="28"/>
                <w:lang w:val="uk-UA"/>
              </w:rPr>
              <w:t>екзамен</w:t>
            </w:r>
          </w:p>
        </w:tc>
      </w:tr>
      <w:tr w:rsidR="00E57FD9" w:rsidRPr="00F75BAC" w14:paraId="38C0BAFD" w14:textId="77777777" w:rsidTr="00C55D29">
        <w:tc>
          <w:tcPr>
            <w:tcW w:w="4537" w:type="dxa"/>
          </w:tcPr>
          <w:p w14:paraId="164FE7F7" w14:textId="77777777" w:rsidR="00E57FD9" w:rsidRPr="00F75BAC" w:rsidRDefault="00E57FD9" w:rsidP="00C55D29">
            <w:pPr>
              <w:pStyle w:val="a6"/>
              <w:widowControl w:val="0"/>
              <w:spacing w:after="0"/>
              <w:ind w:left="180" w:firstLine="0"/>
              <w:rPr>
                <w:rStyle w:val="a9"/>
                <w:rFonts w:ascii="Cambria" w:hAnsi="Cambria" w:cs="Cambria"/>
                <w:sz w:val="28"/>
                <w:szCs w:val="28"/>
                <w:lang w:val="uk-UA"/>
              </w:rPr>
            </w:pPr>
            <w:r w:rsidRPr="00F75BAC">
              <w:rPr>
                <w:rFonts w:ascii="Cambria" w:hAnsi="Cambria" w:cs="Cambria"/>
                <w:spacing w:val="-8"/>
                <w:sz w:val="28"/>
                <w:szCs w:val="28"/>
                <w:lang w:val="uk-UA"/>
              </w:rPr>
              <w:t>Мова викладання</w:t>
            </w:r>
          </w:p>
        </w:tc>
        <w:tc>
          <w:tcPr>
            <w:tcW w:w="4706" w:type="dxa"/>
          </w:tcPr>
          <w:p w14:paraId="1282A355" w14:textId="77777777" w:rsidR="00E57FD9" w:rsidRPr="00F75BAC" w:rsidRDefault="00E57FD9" w:rsidP="00E57FD9">
            <w:pPr>
              <w:pStyle w:val="a6"/>
              <w:widowControl w:val="0"/>
              <w:spacing w:after="0"/>
              <w:ind w:firstLine="635"/>
              <w:rPr>
                <w:rStyle w:val="a9"/>
                <w:rFonts w:ascii="Cambria" w:hAnsi="Cambria" w:cs="Cambria"/>
                <w:b/>
                <w:bCs/>
                <w:sz w:val="28"/>
                <w:szCs w:val="28"/>
                <w:lang w:val="uk-UA"/>
              </w:rPr>
            </w:pPr>
            <w:r w:rsidRPr="00F75BAC">
              <w:rPr>
                <w:rFonts w:ascii="Cambria" w:hAnsi="Cambria" w:cs="Cambria"/>
                <w:b/>
                <w:bCs/>
                <w:spacing w:val="-8"/>
                <w:sz w:val="28"/>
                <w:szCs w:val="28"/>
                <w:lang w:val="uk-UA"/>
              </w:rPr>
              <w:t>українська</w:t>
            </w:r>
          </w:p>
        </w:tc>
      </w:tr>
    </w:tbl>
    <w:p w14:paraId="3DC641EE" w14:textId="77777777" w:rsidR="006437C7" w:rsidRDefault="006437C7" w:rsidP="00B90CC9">
      <w:pPr>
        <w:widowControl w:val="0"/>
        <w:rPr>
          <w:rFonts w:ascii="Times New Roman" w:hAnsi="Times New Roman" w:cs="Times New Roman"/>
          <w:b/>
          <w:sz w:val="28"/>
          <w:szCs w:val="28"/>
          <w:lang w:val="uk-UA"/>
        </w:rPr>
      </w:pPr>
    </w:p>
    <w:tbl>
      <w:tblPr>
        <w:tblW w:w="0" w:type="auto"/>
        <w:tblInd w:w="-34" w:type="dxa"/>
        <w:tblLook w:val="00A0" w:firstRow="1" w:lastRow="0" w:firstColumn="1" w:lastColumn="0" w:noHBand="0" w:noVBand="0"/>
      </w:tblPr>
      <w:tblGrid>
        <w:gridCol w:w="4537"/>
        <w:gridCol w:w="4706"/>
      </w:tblGrid>
      <w:tr w:rsidR="00E57FD9" w:rsidRPr="00F75BAC" w14:paraId="2C20F89A" w14:textId="77777777" w:rsidTr="00C55D29">
        <w:tc>
          <w:tcPr>
            <w:tcW w:w="4537" w:type="dxa"/>
          </w:tcPr>
          <w:p w14:paraId="209B81AE" w14:textId="77777777" w:rsidR="00E57FD9" w:rsidRPr="00F75BAC" w:rsidRDefault="00E57FD9" w:rsidP="00C55D29">
            <w:pPr>
              <w:pStyle w:val="a6"/>
              <w:widowControl w:val="0"/>
              <w:spacing w:after="0"/>
              <w:ind w:left="176" w:firstLine="0"/>
              <w:rPr>
                <w:rStyle w:val="a9"/>
                <w:rFonts w:asciiTheme="majorHAnsi" w:hAnsiTheme="majorHAnsi" w:cs="Cambria"/>
                <w:sz w:val="28"/>
                <w:szCs w:val="28"/>
                <w:lang w:val="uk-UA"/>
              </w:rPr>
            </w:pPr>
            <w:r w:rsidRPr="00F75BAC">
              <w:rPr>
                <w:rFonts w:asciiTheme="majorHAnsi" w:hAnsiTheme="majorHAnsi" w:cs="Cambria"/>
                <w:spacing w:val="-8"/>
                <w:sz w:val="28"/>
                <w:szCs w:val="28"/>
                <w:lang w:val="uk-UA"/>
              </w:rPr>
              <w:t>Форма навчання —</w:t>
            </w:r>
          </w:p>
        </w:tc>
        <w:tc>
          <w:tcPr>
            <w:tcW w:w="4706" w:type="dxa"/>
          </w:tcPr>
          <w:p w14:paraId="562031BD" w14:textId="77777777" w:rsidR="00E57FD9" w:rsidRPr="00F75BAC" w:rsidRDefault="00E57FD9" w:rsidP="00E57FD9">
            <w:pPr>
              <w:pStyle w:val="a6"/>
              <w:widowControl w:val="0"/>
              <w:spacing w:after="0"/>
              <w:ind w:firstLine="635"/>
              <w:jc w:val="left"/>
              <w:rPr>
                <w:rStyle w:val="a9"/>
                <w:rFonts w:asciiTheme="majorHAnsi" w:hAnsiTheme="majorHAnsi" w:cs="Cambria"/>
                <w:b/>
                <w:bCs/>
                <w:sz w:val="28"/>
                <w:szCs w:val="28"/>
                <w:lang w:val="uk-UA"/>
              </w:rPr>
            </w:pPr>
            <w:r w:rsidRPr="00F75BAC">
              <w:rPr>
                <w:rFonts w:asciiTheme="majorHAnsi" w:hAnsiTheme="majorHAnsi" w:cs="Cambria"/>
                <w:b/>
                <w:bCs/>
                <w:spacing w:val="-8"/>
                <w:sz w:val="28"/>
                <w:szCs w:val="28"/>
                <w:lang w:val="uk-UA"/>
              </w:rPr>
              <w:t>дистанційна</w:t>
            </w:r>
          </w:p>
        </w:tc>
      </w:tr>
      <w:tr w:rsidR="00E57FD9" w:rsidRPr="00F75BAC" w14:paraId="72AA58AA" w14:textId="77777777" w:rsidTr="00C55D29">
        <w:tc>
          <w:tcPr>
            <w:tcW w:w="4537" w:type="dxa"/>
          </w:tcPr>
          <w:p w14:paraId="07EDF6BA" w14:textId="77777777" w:rsidR="00E57FD9" w:rsidRPr="00F75BAC" w:rsidRDefault="00E57FD9" w:rsidP="00C55D29">
            <w:pPr>
              <w:pStyle w:val="a6"/>
              <w:widowControl w:val="0"/>
              <w:spacing w:after="0"/>
              <w:ind w:left="176" w:firstLine="0"/>
              <w:rPr>
                <w:rStyle w:val="a9"/>
                <w:rFonts w:asciiTheme="majorHAnsi" w:hAnsiTheme="majorHAnsi" w:cs="Cambria"/>
                <w:sz w:val="28"/>
                <w:szCs w:val="28"/>
                <w:lang w:val="uk-UA"/>
              </w:rPr>
            </w:pPr>
            <w:r w:rsidRPr="00F75BAC">
              <w:rPr>
                <w:rFonts w:asciiTheme="majorHAnsi" w:hAnsiTheme="majorHAnsi" w:cs="Cambria"/>
                <w:spacing w:val="-8"/>
                <w:sz w:val="28"/>
                <w:szCs w:val="28"/>
                <w:lang w:val="uk-UA"/>
              </w:rPr>
              <w:t>Семестр —</w:t>
            </w:r>
          </w:p>
        </w:tc>
        <w:tc>
          <w:tcPr>
            <w:tcW w:w="4706" w:type="dxa"/>
          </w:tcPr>
          <w:p w14:paraId="4F1EFBAF" w14:textId="77777777" w:rsidR="00E57FD9" w:rsidRPr="00F75BAC" w:rsidRDefault="00E57FD9" w:rsidP="00E57FD9">
            <w:pPr>
              <w:pStyle w:val="a6"/>
              <w:widowControl w:val="0"/>
              <w:spacing w:after="0"/>
              <w:ind w:firstLine="635"/>
              <w:rPr>
                <w:rStyle w:val="a9"/>
                <w:rFonts w:asciiTheme="majorHAnsi" w:hAnsiTheme="majorHAnsi" w:cs="Cambria"/>
                <w:bCs/>
                <w:i w:val="0"/>
                <w:sz w:val="28"/>
                <w:szCs w:val="28"/>
                <w:lang w:val="uk-UA"/>
              </w:rPr>
            </w:pPr>
            <w:r w:rsidRPr="00F75BAC">
              <w:rPr>
                <w:rStyle w:val="a9"/>
                <w:rFonts w:asciiTheme="majorHAnsi" w:hAnsiTheme="majorHAnsi" w:cs="Cambria"/>
                <w:bCs/>
                <w:i w:val="0"/>
                <w:sz w:val="28"/>
                <w:szCs w:val="28"/>
                <w:lang w:val="uk-UA"/>
              </w:rPr>
              <w:t>8</w:t>
            </w:r>
          </w:p>
        </w:tc>
      </w:tr>
      <w:tr w:rsidR="00E57FD9" w:rsidRPr="00F75BAC" w14:paraId="204D43C4" w14:textId="77777777" w:rsidTr="00C55D29">
        <w:tc>
          <w:tcPr>
            <w:tcW w:w="4537" w:type="dxa"/>
          </w:tcPr>
          <w:p w14:paraId="0C1867C6" w14:textId="77777777" w:rsidR="00E57FD9" w:rsidRPr="00F75BAC" w:rsidRDefault="00E57FD9" w:rsidP="00C55D29">
            <w:pPr>
              <w:pStyle w:val="a6"/>
              <w:widowControl w:val="0"/>
              <w:spacing w:after="0"/>
              <w:ind w:left="176" w:firstLine="0"/>
              <w:rPr>
                <w:rStyle w:val="a9"/>
                <w:rFonts w:asciiTheme="majorHAnsi" w:hAnsiTheme="majorHAnsi" w:cs="Cambria"/>
                <w:sz w:val="28"/>
                <w:szCs w:val="28"/>
                <w:lang w:val="uk-UA"/>
              </w:rPr>
            </w:pPr>
            <w:r w:rsidRPr="00F75BAC">
              <w:rPr>
                <w:rFonts w:asciiTheme="majorHAnsi" w:hAnsiTheme="majorHAnsi" w:cs="Cambria"/>
                <w:spacing w:val="-8"/>
                <w:sz w:val="28"/>
                <w:szCs w:val="28"/>
                <w:lang w:val="uk-UA"/>
              </w:rPr>
              <w:t>Кількість кредитів ECTS —</w:t>
            </w:r>
          </w:p>
        </w:tc>
        <w:tc>
          <w:tcPr>
            <w:tcW w:w="4706" w:type="dxa"/>
          </w:tcPr>
          <w:p w14:paraId="1F51CDB4" w14:textId="77777777" w:rsidR="00E57FD9" w:rsidRPr="00F75BAC" w:rsidRDefault="00E57FD9" w:rsidP="00E57FD9">
            <w:pPr>
              <w:pStyle w:val="a6"/>
              <w:widowControl w:val="0"/>
              <w:spacing w:after="0"/>
              <w:ind w:firstLine="635"/>
              <w:rPr>
                <w:rStyle w:val="a9"/>
                <w:rFonts w:asciiTheme="majorHAnsi" w:hAnsiTheme="majorHAnsi" w:cs="Cambria"/>
                <w:bCs/>
                <w:sz w:val="28"/>
                <w:szCs w:val="28"/>
                <w:lang w:val="uk-UA"/>
              </w:rPr>
            </w:pPr>
            <w:r w:rsidRPr="00F75BAC">
              <w:rPr>
                <w:rFonts w:asciiTheme="majorHAnsi" w:hAnsiTheme="majorHAnsi" w:cs="Cambria"/>
                <w:bCs/>
                <w:spacing w:val="-8"/>
                <w:sz w:val="28"/>
                <w:szCs w:val="28"/>
                <w:lang w:val="uk-UA"/>
              </w:rPr>
              <w:t>4</w:t>
            </w:r>
          </w:p>
        </w:tc>
      </w:tr>
      <w:tr w:rsidR="00E57FD9" w:rsidRPr="00F75BAC" w14:paraId="7F2F69D6" w14:textId="77777777" w:rsidTr="00E57FD9">
        <w:trPr>
          <w:trHeight w:val="106"/>
        </w:trPr>
        <w:tc>
          <w:tcPr>
            <w:tcW w:w="4537" w:type="dxa"/>
          </w:tcPr>
          <w:p w14:paraId="4F2D73B8" w14:textId="77777777" w:rsidR="00E57FD9" w:rsidRPr="00F75BAC" w:rsidRDefault="00E57FD9" w:rsidP="00C55D29">
            <w:pPr>
              <w:pStyle w:val="a6"/>
              <w:widowControl w:val="0"/>
              <w:spacing w:after="0"/>
              <w:ind w:left="176" w:firstLine="0"/>
              <w:rPr>
                <w:rFonts w:asciiTheme="majorHAnsi" w:hAnsiTheme="majorHAnsi" w:cs="Cambria"/>
                <w:spacing w:val="-8"/>
                <w:sz w:val="28"/>
                <w:szCs w:val="28"/>
                <w:lang w:val="uk-UA"/>
              </w:rPr>
            </w:pPr>
            <w:r w:rsidRPr="00F75BAC">
              <w:rPr>
                <w:rFonts w:asciiTheme="majorHAnsi" w:hAnsiTheme="majorHAnsi" w:cs="Cambria"/>
                <w:spacing w:val="-8"/>
                <w:sz w:val="28"/>
                <w:szCs w:val="28"/>
                <w:lang w:val="uk-UA"/>
              </w:rPr>
              <w:t xml:space="preserve">Форма підсумкового контролю </w:t>
            </w:r>
          </w:p>
        </w:tc>
        <w:tc>
          <w:tcPr>
            <w:tcW w:w="4706" w:type="dxa"/>
          </w:tcPr>
          <w:p w14:paraId="1DBD388E" w14:textId="77777777" w:rsidR="00E57FD9" w:rsidRPr="00F75BAC" w:rsidRDefault="00E57FD9" w:rsidP="00E57FD9">
            <w:pPr>
              <w:pStyle w:val="a6"/>
              <w:widowControl w:val="0"/>
              <w:spacing w:after="0"/>
              <w:ind w:firstLine="635"/>
              <w:rPr>
                <w:rFonts w:asciiTheme="majorHAnsi" w:hAnsiTheme="majorHAnsi" w:cs="Cambria"/>
                <w:b/>
                <w:bCs/>
                <w:spacing w:val="-8"/>
                <w:sz w:val="28"/>
                <w:szCs w:val="28"/>
                <w:lang w:val="uk-UA"/>
              </w:rPr>
            </w:pPr>
            <w:r w:rsidRPr="00F75BAC">
              <w:rPr>
                <w:rFonts w:asciiTheme="majorHAnsi" w:hAnsiTheme="majorHAnsi" w:cs="Cambria"/>
                <w:b/>
                <w:bCs/>
                <w:spacing w:val="-8"/>
                <w:sz w:val="28"/>
                <w:szCs w:val="28"/>
                <w:lang w:val="uk-UA"/>
              </w:rPr>
              <w:t>екзамен</w:t>
            </w:r>
          </w:p>
        </w:tc>
      </w:tr>
      <w:tr w:rsidR="00E57FD9" w:rsidRPr="00F75BAC" w14:paraId="6BD3584B" w14:textId="77777777" w:rsidTr="00C55D29">
        <w:tc>
          <w:tcPr>
            <w:tcW w:w="4537" w:type="dxa"/>
          </w:tcPr>
          <w:p w14:paraId="58FC372B" w14:textId="77777777" w:rsidR="00E57FD9" w:rsidRPr="00F75BAC" w:rsidRDefault="00E57FD9" w:rsidP="00C55D29">
            <w:pPr>
              <w:pStyle w:val="a6"/>
              <w:widowControl w:val="0"/>
              <w:spacing w:after="0"/>
              <w:ind w:left="180" w:firstLine="0"/>
              <w:rPr>
                <w:rStyle w:val="a9"/>
                <w:rFonts w:ascii="Cambria" w:hAnsi="Cambria" w:cs="Cambria"/>
                <w:sz w:val="28"/>
                <w:szCs w:val="28"/>
                <w:lang w:val="uk-UA"/>
              </w:rPr>
            </w:pPr>
            <w:r w:rsidRPr="00F75BAC">
              <w:rPr>
                <w:rFonts w:ascii="Cambria" w:hAnsi="Cambria" w:cs="Cambria"/>
                <w:spacing w:val="-8"/>
                <w:sz w:val="28"/>
                <w:szCs w:val="28"/>
                <w:lang w:val="uk-UA"/>
              </w:rPr>
              <w:t>Мова викладання</w:t>
            </w:r>
          </w:p>
        </w:tc>
        <w:tc>
          <w:tcPr>
            <w:tcW w:w="4706" w:type="dxa"/>
          </w:tcPr>
          <w:p w14:paraId="5EDD5359" w14:textId="77777777" w:rsidR="00E57FD9" w:rsidRPr="00F75BAC" w:rsidRDefault="00E57FD9" w:rsidP="00E57FD9">
            <w:pPr>
              <w:pStyle w:val="a6"/>
              <w:widowControl w:val="0"/>
              <w:spacing w:after="0"/>
              <w:ind w:firstLine="635"/>
              <w:rPr>
                <w:rStyle w:val="a9"/>
                <w:rFonts w:ascii="Cambria" w:hAnsi="Cambria" w:cs="Cambria"/>
                <w:b/>
                <w:bCs/>
                <w:sz w:val="28"/>
                <w:szCs w:val="28"/>
                <w:lang w:val="uk-UA"/>
              </w:rPr>
            </w:pPr>
            <w:r w:rsidRPr="00F75BAC">
              <w:rPr>
                <w:rFonts w:ascii="Cambria" w:hAnsi="Cambria" w:cs="Cambria"/>
                <w:b/>
                <w:bCs/>
                <w:spacing w:val="-8"/>
                <w:sz w:val="28"/>
                <w:szCs w:val="28"/>
                <w:lang w:val="uk-UA"/>
              </w:rPr>
              <w:t>українська</w:t>
            </w:r>
          </w:p>
        </w:tc>
      </w:tr>
    </w:tbl>
    <w:p w14:paraId="54D23DD9" w14:textId="77777777" w:rsidR="00E57FD9" w:rsidRDefault="00E57FD9" w:rsidP="00B90CC9">
      <w:pPr>
        <w:widowControl w:val="0"/>
        <w:rPr>
          <w:rFonts w:ascii="Times New Roman" w:hAnsi="Times New Roman" w:cs="Times New Roman"/>
          <w:b/>
          <w:sz w:val="28"/>
          <w:szCs w:val="28"/>
          <w:lang w:val="uk-UA"/>
        </w:rPr>
      </w:pPr>
    </w:p>
    <w:p w14:paraId="79DC2F15" w14:textId="77777777" w:rsidR="006437C7" w:rsidRDefault="006437C7" w:rsidP="00B90CC9">
      <w:pPr>
        <w:widowControl w:val="0"/>
        <w:rPr>
          <w:rFonts w:ascii="Times New Roman" w:hAnsi="Times New Roman" w:cs="Times New Roman"/>
          <w:b/>
          <w:sz w:val="28"/>
          <w:szCs w:val="28"/>
          <w:lang w:val="uk-UA"/>
        </w:rPr>
      </w:pPr>
    </w:p>
    <w:p w14:paraId="0F0740DA" w14:textId="77777777" w:rsidR="006437C7" w:rsidRDefault="006437C7" w:rsidP="00B90CC9">
      <w:pPr>
        <w:widowControl w:val="0"/>
        <w:rPr>
          <w:rFonts w:ascii="Times New Roman" w:hAnsi="Times New Roman" w:cs="Times New Roman"/>
          <w:b/>
          <w:sz w:val="28"/>
          <w:szCs w:val="28"/>
          <w:lang w:val="uk-UA"/>
        </w:rPr>
      </w:pPr>
    </w:p>
    <w:p w14:paraId="6565075A" w14:textId="77777777" w:rsidR="004B7537" w:rsidRDefault="004B7537" w:rsidP="00B90CC9">
      <w:pPr>
        <w:widowControl w:val="0"/>
        <w:rPr>
          <w:rFonts w:ascii="Times New Roman" w:hAnsi="Times New Roman" w:cs="Times New Roman"/>
          <w:b/>
          <w:sz w:val="28"/>
          <w:szCs w:val="28"/>
          <w:lang w:val="uk-UA"/>
        </w:rPr>
      </w:pPr>
    </w:p>
    <w:p w14:paraId="126E3CA8" w14:textId="77777777" w:rsidR="00D47274" w:rsidRDefault="00D47274" w:rsidP="00B90CC9">
      <w:pPr>
        <w:widowControl w:val="0"/>
        <w:rPr>
          <w:rFonts w:ascii="Times New Roman" w:hAnsi="Times New Roman" w:cs="Times New Roman"/>
          <w:b/>
          <w:sz w:val="28"/>
          <w:szCs w:val="28"/>
          <w:lang w:val="uk-UA"/>
        </w:rPr>
      </w:pPr>
    </w:p>
    <w:p w14:paraId="0D3195D0" w14:textId="4F931469" w:rsidR="00AB6235" w:rsidRDefault="006437C7" w:rsidP="00B90CC9">
      <w:pPr>
        <w:widowControl w:val="0"/>
        <w:ind w:left="6521" w:firstLine="0"/>
        <w:rPr>
          <w:rFonts w:asciiTheme="majorHAnsi" w:hAnsiTheme="majorHAnsi"/>
          <w:szCs w:val="28"/>
          <w:lang w:val="uk-UA"/>
        </w:rPr>
      </w:pPr>
      <w:r w:rsidRPr="00713660">
        <w:rPr>
          <w:rFonts w:asciiTheme="majorHAnsi" w:hAnsiTheme="majorHAnsi"/>
          <w:szCs w:val="28"/>
          <w:lang w:val="uk-UA"/>
        </w:rPr>
        <w:t xml:space="preserve">© </w:t>
      </w:r>
      <w:r>
        <w:rPr>
          <w:rFonts w:asciiTheme="majorHAnsi" w:hAnsiTheme="majorHAnsi"/>
          <w:szCs w:val="28"/>
          <w:lang w:val="uk-UA"/>
        </w:rPr>
        <w:t>Даниленко</w:t>
      </w:r>
      <w:r w:rsidRPr="00713660">
        <w:rPr>
          <w:rFonts w:asciiTheme="majorHAnsi" w:hAnsiTheme="majorHAnsi"/>
          <w:szCs w:val="28"/>
          <w:lang w:val="uk-UA"/>
        </w:rPr>
        <w:t xml:space="preserve"> О.</w:t>
      </w:r>
      <w:r>
        <w:rPr>
          <w:rFonts w:asciiTheme="majorHAnsi" w:hAnsiTheme="majorHAnsi"/>
          <w:szCs w:val="28"/>
          <w:lang w:val="uk-UA"/>
        </w:rPr>
        <w:t>А</w:t>
      </w:r>
      <w:r w:rsidRPr="00713660">
        <w:rPr>
          <w:rFonts w:asciiTheme="majorHAnsi" w:hAnsiTheme="majorHAnsi"/>
          <w:szCs w:val="28"/>
          <w:lang w:val="uk-UA"/>
        </w:rPr>
        <w:t>., 202</w:t>
      </w:r>
      <w:r w:rsidR="006B7640">
        <w:rPr>
          <w:rFonts w:asciiTheme="majorHAnsi" w:hAnsiTheme="majorHAnsi"/>
          <w:szCs w:val="28"/>
          <w:lang w:val="uk-UA"/>
        </w:rPr>
        <w:t>1</w:t>
      </w:r>
      <w:r w:rsidRPr="00713660">
        <w:rPr>
          <w:rFonts w:asciiTheme="majorHAnsi" w:hAnsiTheme="majorHAnsi"/>
          <w:szCs w:val="28"/>
          <w:lang w:val="uk-UA"/>
        </w:rPr>
        <w:t xml:space="preserve"> </w:t>
      </w:r>
    </w:p>
    <w:p w14:paraId="1DDC5EC2" w14:textId="241B60CF" w:rsidR="009C79FE" w:rsidRDefault="006437C7" w:rsidP="00B90CC9">
      <w:pPr>
        <w:widowControl w:val="0"/>
        <w:ind w:left="6521" w:firstLine="0"/>
        <w:rPr>
          <w:rFonts w:ascii="Times New Roman" w:hAnsi="Times New Roman" w:cs="Times New Roman"/>
          <w:b/>
          <w:sz w:val="28"/>
          <w:szCs w:val="28"/>
          <w:lang w:val="uk-UA"/>
        </w:rPr>
      </w:pPr>
      <w:r w:rsidRPr="00713660">
        <w:rPr>
          <w:rFonts w:asciiTheme="majorHAnsi" w:hAnsiTheme="majorHAnsi"/>
          <w:szCs w:val="28"/>
          <w:lang w:val="uk-UA"/>
        </w:rPr>
        <w:t>© КНЕУ, 202</w:t>
      </w:r>
      <w:r w:rsidR="006B7640">
        <w:rPr>
          <w:rFonts w:asciiTheme="majorHAnsi" w:hAnsiTheme="majorHAnsi"/>
          <w:szCs w:val="28"/>
          <w:lang w:val="uk-UA"/>
        </w:rPr>
        <w:t>1</w:t>
      </w:r>
      <w:r w:rsidR="009C79FE">
        <w:rPr>
          <w:rFonts w:ascii="Times New Roman" w:hAnsi="Times New Roman" w:cs="Times New Roman"/>
          <w:b/>
          <w:sz w:val="28"/>
          <w:szCs w:val="28"/>
          <w:lang w:val="uk-UA"/>
        </w:rPr>
        <w:br w:type="page"/>
      </w:r>
    </w:p>
    <w:p w14:paraId="2A2BF219" w14:textId="77777777" w:rsidR="00802D12" w:rsidRPr="00693DE8" w:rsidRDefault="000736F7" w:rsidP="00B90CC9">
      <w:pPr>
        <w:widowControl w:val="0"/>
        <w:shd w:val="clear" w:color="auto" w:fill="FFFFFF"/>
        <w:spacing w:line="348" w:lineRule="auto"/>
        <w:ind w:firstLine="0"/>
        <w:jc w:val="center"/>
        <w:rPr>
          <w:rFonts w:asciiTheme="majorHAnsi" w:hAnsiTheme="majorHAnsi"/>
          <w:b/>
          <w:bCs/>
          <w:spacing w:val="-6"/>
          <w:sz w:val="28"/>
          <w:szCs w:val="28"/>
          <w:lang w:val="uk-UA"/>
        </w:rPr>
      </w:pPr>
      <w:bookmarkStart w:id="0" w:name="_Toc516154630"/>
      <w:r w:rsidRPr="00693DE8">
        <w:rPr>
          <w:rFonts w:asciiTheme="majorHAnsi" w:hAnsiTheme="majorHAnsi"/>
          <w:b/>
          <w:bCs/>
          <w:smallCaps/>
          <w:sz w:val="28"/>
          <w:szCs w:val="28"/>
          <w:lang w:val="uk-UA"/>
        </w:rPr>
        <w:lastRenderedPageBreak/>
        <w:t>ЗМІСТ</w:t>
      </w:r>
    </w:p>
    <w:sdt>
      <w:sdtPr>
        <w:rPr>
          <w:rFonts w:asciiTheme="minorHAnsi" w:eastAsiaTheme="minorHAnsi" w:hAnsiTheme="minorHAnsi" w:cstheme="minorBidi"/>
          <w:caps w:val="0"/>
          <w:smallCaps w:val="0"/>
          <w:color w:val="auto"/>
          <w:sz w:val="22"/>
          <w:szCs w:val="22"/>
          <w:lang w:val="ru-RU" w:eastAsia="en-US"/>
        </w:rPr>
        <w:id w:val="-1872361967"/>
        <w:docPartObj>
          <w:docPartGallery w:val="Table of Contents"/>
          <w:docPartUnique/>
        </w:docPartObj>
      </w:sdtPr>
      <w:sdtEndPr>
        <w:rPr>
          <w:b/>
          <w:bCs/>
        </w:rPr>
      </w:sdtEndPr>
      <w:sdtContent>
        <w:p w14:paraId="72F376B4" w14:textId="77777777" w:rsidR="004F617E" w:rsidRPr="003C6A0B" w:rsidRDefault="004F617E" w:rsidP="00B90CC9">
          <w:pPr>
            <w:pStyle w:val="ac"/>
            <w:keepNext w:val="0"/>
            <w:keepLines w:val="0"/>
            <w:widowControl w:val="0"/>
            <w:rPr>
              <w:rFonts w:ascii="Cambria" w:hAnsi="Cambria"/>
              <w:color w:val="auto"/>
              <w:sz w:val="24"/>
              <w:szCs w:val="24"/>
            </w:rPr>
          </w:pPr>
        </w:p>
        <w:p w14:paraId="6AC1C69B" w14:textId="77777777" w:rsidR="003C6A0B" w:rsidRPr="003C6A0B" w:rsidRDefault="004F617E">
          <w:pPr>
            <w:pStyle w:val="13"/>
            <w:rPr>
              <w:rFonts w:ascii="Cambria" w:eastAsiaTheme="minorEastAsia" w:hAnsi="Cambria" w:cstheme="minorBidi"/>
              <w:i w:val="0"/>
              <w:noProof/>
              <w:sz w:val="24"/>
              <w:lang w:val="ru-RU"/>
            </w:rPr>
          </w:pPr>
          <w:r w:rsidRPr="003C6A0B">
            <w:rPr>
              <w:rFonts w:ascii="Cambria" w:hAnsi="Cambria"/>
              <w:sz w:val="24"/>
            </w:rPr>
            <w:fldChar w:fldCharType="begin"/>
          </w:r>
          <w:r w:rsidRPr="003C6A0B">
            <w:rPr>
              <w:rFonts w:ascii="Cambria" w:hAnsi="Cambria"/>
              <w:sz w:val="24"/>
            </w:rPr>
            <w:instrText xml:space="preserve"> TOC \o "1-3" \h \z \u </w:instrText>
          </w:r>
          <w:r w:rsidRPr="003C6A0B">
            <w:rPr>
              <w:rFonts w:ascii="Cambria" w:hAnsi="Cambria"/>
              <w:sz w:val="24"/>
            </w:rPr>
            <w:fldChar w:fldCharType="separate"/>
          </w:r>
          <w:hyperlink w:anchor="_Toc90338870" w:history="1">
            <w:r w:rsidR="003C6A0B" w:rsidRPr="003C6A0B">
              <w:rPr>
                <w:rStyle w:val="a8"/>
                <w:rFonts w:ascii="Cambria" w:hAnsi="Cambria"/>
                <w:noProof/>
                <w:sz w:val="24"/>
              </w:rPr>
              <w:t>ВСТУП</w:t>
            </w:r>
            <w:r w:rsidR="003C6A0B" w:rsidRPr="003C6A0B">
              <w:rPr>
                <w:rFonts w:ascii="Cambria" w:hAnsi="Cambria"/>
                <w:noProof/>
                <w:webHidden/>
                <w:sz w:val="24"/>
              </w:rPr>
              <w:tab/>
            </w:r>
            <w:r w:rsidR="003C6A0B" w:rsidRPr="003C6A0B">
              <w:rPr>
                <w:rFonts w:ascii="Cambria" w:hAnsi="Cambria"/>
                <w:noProof/>
                <w:webHidden/>
                <w:sz w:val="24"/>
              </w:rPr>
              <w:fldChar w:fldCharType="begin"/>
            </w:r>
            <w:r w:rsidR="003C6A0B" w:rsidRPr="003C6A0B">
              <w:rPr>
                <w:rFonts w:ascii="Cambria" w:hAnsi="Cambria"/>
                <w:noProof/>
                <w:webHidden/>
                <w:sz w:val="24"/>
              </w:rPr>
              <w:instrText xml:space="preserve"> PAGEREF _Toc90338870 \h </w:instrText>
            </w:r>
            <w:r w:rsidR="003C6A0B" w:rsidRPr="003C6A0B">
              <w:rPr>
                <w:rFonts w:ascii="Cambria" w:hAnsi="Cambria"/>
                <w:noProof/>
                <w:webHidden/>
                <w:sz w:val="24"/>
              </w:rPr>
            </w:r>
            <w:r w:rsidR="003C6A0B" w:rsidRPr="003C6A0B">
              <w:rPr>
                <w:rFonts w:ascii="Cambria" w:hAnsi="Cambria"/>
                <w:noProof/>
                <w:webHidden/>
                <w:sz w:val="24"/>
              </w:rPr>
              <w:fldChar w:fldCharType="separate"/>
            </w:r>
            <w:r w:rsidR="003C6A0B" w:rsidRPr="003C6A0B">
              <w:rPr>
                <w:rFonts w:ascii="Cambria" w:hAnsi="Cambria"/>
                <w:noProof/>
                <w:webHidden/>
                <w:sz w:val="24"/>
              </w:rPr>
              <w:t>4</w:t>
            </w:r>
            <w:r w:rsidR="003C6A0B" w:rsidRPr="003C6A0B">
              <w:rPr>
                <w:rFonts w:ascii="Cambria" w:hAnsi="Cambria"/>
                <w:noProof/>
                <w:webHidden/>
                <w:sz w:val="24"/>
              </w:rPr>
              <w:fldChar w:fldCharType="end"/>
            </w:r>
          </w:hyperlink>
        </w:p>
        <w:p w14:paraId="26ED19C0" w14:textId="77777777" w:rsidR="003C6A0B" w:rsidRPr="003C6A0B" w:rsidRDefault="00265C8D">
          <w:pPr>
            <w:pStyle w:val="13"/>
            <w:rPr>
              <w:rFonts w:ascii="Cambria" w:eastAsiaTheme="minorEastAsia" w:hAnsi="Cambria" w:cstheme="minorBidi"/>
              <w:i w:val="0"/>
              <w:noProof/>
              <w:sz w:val="24"/>
              <w:lang w:val="ru-RU"/>
            </w:rPr>
          </w:pPr>
          <w:hyperlink w:anchor="_Toc90338871" w:history="1">
            <w:r w:rsidR="003C6A0B" w:rsidRPr="003C6A0B">
              <w:rPr>
                <w:rStyle w:val="a8"/>
                <w:rFonts w:ascii="Cambria" w:hAnsi="Cambria"/>
                <w:noProof/>
                <w:sz w:val="24"/>
              </w:rPr>
              <w:t xml:space="preserve">1. </w:t>
            </w:r>
            <w:r w:rsidR="003C6A0B" w:rsidRPr="003C6A0B">
              <w:rPr>
                <w:rStyle w:val="a8"/>
                <w:rFonts w:ascii="Cambria" w:hAnsi="Cambria" w:cstheme="minorHAnsi"/>
                <w:noProof/>
                <w:sz w:val="24"/>
              </w:rPr>
              <w:t>ТЕМАТИЧНИЙ ПЛАН НАВЧАЛЬНОЇ ДИСЦИПЛІНИ</w:t>
            </w:r>
            <w:r w:rsidR="003C6A0B" w:rsidRPr="003C6A0B">
              <w:rPr>
                <w:rFonts w:ascii="Cambria" w:hAnsi="Cambria"/>
                <w:noProof/>
                <w:webHidden/>
                <w:sz w:val="24"/>
              </w:rPr>
              <w:tab/>
            </w:r>
            <w:r w:rsidR="003C6A0B" w:rsidRPr="003C6A0B">
              <w:rPr>
                <w:rFonts w:ascii="Cambria" w:hAnsi="Cambria"/>
                <w:noProof/>
                <w:webHidden/>
                <w:sz w:val="24"/>
              </w:rPr>
              <w:fldChar w:fldCharType="begin"/>
            </w:r>
            <w:r w:rsidR="003C6A0B" w:rsidRPr="003C6A0B">
              <w:rPr>
                <w:rFonts w:ascii="Cambria" w:hAnsi="Cambria"/>
                <w:noProof/>
                <w:webHidden/>
                <w:sz w:val="24"/>
              </w:rPr>
              <w:instrText xml:space="preserve"> PAGEREF _Toc90338871 \h </w:instrText>
            </w:r>
            <w:r w:rsidR="003C6A0B" w:rsidRPr="003C6A0B">
              <w:rPr>
                <w:rFonts w:ascii="Cambria" w:hAnsi="Cambria"/>
                <w:noProof/>
                <w:webHidden/>
                <w:sz w:val="24"/>
              </w:rPr>
            </w:r>
            <w:r w:rsidR="003C6A0B" w:rsidRPr="003C6A0B">
              <w:rPr>
                <w:rFonts w:ascii="Cambria" w:hAnsi="Cambria"/>
                <w:noProof/>
                <w:webHidden/>
                <w:sz w:val="24"/>
              </w:rPr>
              <w:fldChar w:fldCharType="separate"/>
            </w:r>
            <w:r w:rsidR="003C6A0B" w:rsidRPr="003C6A0B">
              <w:rPr>
                <w:rFonts w:ascii="Cambria" w:hAnsi="Cambria"/>
                <w:noProof/>
                <w:webHidden/>
                <w:sz w:val="24"/>
              </w:rPr>
              <w:t>8</w:t>
            </w:r>
            <w:r w:rsidR="003C6A0B" w:rsidRPr="003C6A0B">
              <w:rPr>
                <w:rFonts w:ascii="Cambria" w:hAnsi="Cambria"/>
                <w:noProof/>
                <w:webHidden/>
                <w:sz w:val="24"/>
              </w:rPr>
              <w:fldChar w:fldCharType="end"/>
            </w:r>
          </w:hyperlink>
        </w:p>
        <w:p w14:paraId="7101B4BC" w14:textId="77777777" w:rsidR="003C6A0B" w:rsidRPr="003C6A0B" w:rsidRDefault="00265C8D">
          <w:pPr>
            <w:pStyle w:val="13"/>
            <w:rPr>
              <w:rFonts w:ascii="Cambria" w:eastAsiaTheme="minorEastAsia" w:hAnsi="Cambria" w:cstheme="minorBidi"/>
              <w:i w:val="0"/>
              <w:noProof/>
              <w:sz w:val="24"/>
              <w:lang w:val="ru-RU"/>
            </w:rPr>
          </w:pPr>
          <w:hyperlink w:anchor="_Toc90338872" w:history="1">
            <w:r w:rsidR="003C6A0B" w:rsidRPr="003C6A0B">
              <w:rPr>
                <w:rStyle w:val="a8"/>
                <w:rFonts w:ascii="Cambria" w:hAnsi="Cambria" w:cstheme="minorHAnsi"/>
                <w:bCs/>
                <w:caps/>
                <w:noProof/>
                <w:sz w:val="24"/>
              </w:rPr>
              <w:t>2. Зміст НАВЧАЛЬНОЇ дисципліни за темами</w:t>
            </w:r>
            <w:r w:rsidR="003C6A0B" w:rsidRPr="003C6A0B">
              <w:rPr>
                <w:rFonts w:ascii="Cambria" w:hAnsi="Cambria"/>
                <w:noProof/>
                <w:webHidden/>
                <w:sz w:val="24"/>
              </w:rPr>
              <w:tab/>
            </w:r>
            <w:r w:rsidR="003C6A0B" w:rsidRPr="003C6A0B">
              <w:rPr>
                <w:rFonts w:ascii="Cambria" w:hAnsi="Cambria"/>
                <w:noProof/>
                <w:webHidden/>
                <w:sz w:val="24"/>
              </w:rPr>
              <w:fldChar w:fldCharType="begin"/>
            </w:r>
            <w:r w:rsidR="003C6A0B" w:rsidRPr="003C6A0B">
              <w:rPr>
                <w:rFonts w:ascii="Cambria" w:hAnsi="Cambria"/>
                <w:noProof/>
                <w:webHidden/>
                <w:sz w:val="24"/>
              </w:rPr>
              <w:instrText xml:space="preserve"> PAGEREF _Toc90338872 \h </w:instrText>
            </w:r>
            <w:r w:rsidR="003C6A0B" w:rsidRPr="003C6A0B">
              <w:rPr>
                <w:rFonts w:ascii="Cambria" w:hAnsi="Cambria"/>
                <w:noProof/>
                <w:webHidden/>
                <w:sz w:val="24"/>
              </w:rPr>
            </w:r>
            <w:r w:rsidR="003C6A0B" w:rsidRPr="003C6A0B">
              <w:rPr>
                <w:rFonts w:ascii="Cambria" w:hAnsi="Cambria"/>
                <w:noProof/>
                <w:webHidden/>
                <w:sz w:val="24"/>
              </w:rPr>
              <w:fldChar w:fldCharType="separate"/>
            </w:r>
            <w:r w:rsidR="003C6A0B" w:rsidRPr="003C6A0B">
              <w:rPr>
                <w:rFonts w:ascii="Cambria" w:hAnsi="Cambria"/>
                <w:noProof/>
                <w:webHidden/>
                <w:sz w:val="24"/>
              </w:rPr>
              <w:t>8</w:t>
            </w:r>
            <w:r w:rsidR="003C6A0B" w:rsidRPr="003C6A0B">
              <w:rPr>
                <w:rFonts w:ascii="Cambria" w:hAnsi="Cambria"/>
                <w:noProof/>
                <w:webHidden/>
                <w:sz w:val="24"/>
              </w:rPr>
              <w:fldChar w:fldCharType="end"/>
            </w:r>
          </w:hyperlink>
        </w:p>
        <w:p w14:paraId="697F9644" w14:textId="77777777" w:rsidR="003C6A0B" w:rsidRPr="003C6A0B" w:rsidRDefault="00265C8D">
          <w:pPr>
            <w:pStyle w:val="13"/>
            <w:rPr>
              <w:rFonts w:ascii="Cambria" w:eastAsiaTheme="minorEastAsia" w:hAnsi="Cambria" w:cstheme="minorBidi"/>
              <w:i w:val="0"/>
              <w:noProof/>
              <w:sz w:val="24"/>
              <w:lang w:val="ru-RU"/>
            </w:rPr>
          </w:pPr>
          <w:hyperlink w:anchor="_Toc90338873" w:history="1">
            <w:r w:rsidR="003C6A0B" w:rsidRPr="003C6A0B">
              <w:rPr>
                <w:rStyle w:val="a8"/>
                <w:rFonts w:ascii="Cambria" w:hAnsi="Cambria"/>
                <w:noProof/>
                <w:sz w:val="24"/>
              </w:rPr>
              <w:t>Розділ 1. Теоретико-методологічні основи соціального аудиту</w:t>
            </w:r>
            <w:r w:rsidR="003C6A0B" w:rsidRPr="003C6A0B">
              <w:rPr>
                <w:rFonts w:ascii="Cambria" w:hAnsi="Cambria"/>
                <w:noProof/>
                <w:webHidden/>
                <w:sz w:val="24"/>
              </w:rPr>
              <w:tab/>
            </w:r>
            <w:r w:rsidR="003C6A0B" w:rsidRPr="003C6A0B">
              <w:rPr>
                <w:rFonts w:ascii="Cambria" w:hAnsi="Cambria"/>
                <w:noProof/>
                <w:webHidden/>
                <w:sz w:val="24"/>
              </w:rPr>
              <w:fldChar w:fldCharType="begin"/>
            </w:r>
            <w:r w:rsidR="003C6A0B" w:rsidRPr="003C6A0B">
              <w:rPr>
                <w:rFonts w:ascii="Cambria" w:hAnsi="Cambria"/>
                <w:noProof/>
                <w:webHidden/>
                <w:sz w:val="24"/>
              </w:rPr>
              <w:instrText xml:space="preserve"> PAGEREF _Toc90338873 \h </w:instrText>
            </w:r>
            <w:r w:rsidR="003C6A0B" w:rsidRPr="003C6A0B">
              <w:rPr>
                <w:rFonts w:ascii="Cambria" w:hAnsi="Cambria"/>
                <w:noProof/>
                <w:webHidden/>
                <w:sz w:val="24"/>
              </w:rPr>
            </w:r>
            <w:r w:rsidR="003C6A0B" w:rsidRPr="003C6A0B">
              <w:rPr>
                <w:rFonts w:ascii="Cambria" w:hAnsi="Cambria"/>
                <w:noProof/>
                <w:webHidden/>
                <w:sz w:val="24"/>
              </w:rPr>
              <w:fldChar w:fldCharType="separate"/>
            </w:r>
            <w:r w:rsidR="003C6A0B" w:rsidRPr="003C6A0B">
              <w:rPr>
                <w:rFonts w:ascii="Cambria" w:hAnsi="Cambria"/>
                <w:noProof/>
                <w:webHidden/>
                <w:sz w:val="24"/>
              </w:rPr>
              <w:t>8</w:t>
            </w:r>
            <w:r w:rsidR="003C6A0B" w:rsidRPr="003C6A0B">
              <w:rPr>
                <w:rFonts w:ascii="Cambria" w:hAnsi="Cambria"/>
                <w:noProof/>
                <w:webHidden/>
                <w:sz w:val="24"/>
              </w:rPr>
              <w:fldChar w:fldCharType="end"/>
            </w:r>
          </w:hyperlink>
        </w:p>
        <w:p w14:paraId="5EB4A636" w14:textId="77777777" w:rsidR="003C6A0B" w:rsidRPr="003C6A0B" w:rsidRDefault="00265C8D">
          <w:pPr>
            <w:pStyle w:val="21"/>
            <w:rPr>
              <w:rFonts w:eastAsiaTheme="minorEastAsia" w:cstheme="minorBidi"/>
              <w:noProof/>
              <w:sz w:val="24"/>
            </w:rPr>
          </w:pPr>
          <w:hyperlink w:anchor="_Toc90338874" w:history="1">
            <w:r w:rsidR="003C6A0B" w:rsidRPr="003C6A0B">
              <w:rPr>
                <w:rStyle w:val="a8"/>
                <w:noProof/>
                <w:sz w:val="24"/>
              </w:rPr>
              <w:t>Тема 1. Сучасні моделі соціального аудиту</w:t>
            </w:r>
            <w:r w:rsidR="003C6A0B" w:rsidRPr="003C6A0B">
              <w:rPr>
                <w:noProof/>
                <w:webHidden/>
                <w:sz w:val="24"/>
              </w:rPr>
              <w:tab/>
            </w:r>
            <w:r w:rsidR="003C6A0B" w:rsidRPr="003C6A0B">
              <w:rPr>
                <w:noProof/>
                <w:webHidden/>
                <w:sz w:val="24"/>
              </w:rPr>
              <w:fldChar w:fldCharType="begin"/>
            </w:r>
            <w:r w:rsidR="003C6A0B" w:rsidRPr="003C6A0B">
              <w:rPr>
                <w:noProof/>
                <w:webHidden/>
                <w:sz w:val="24"/>
              </w:rPr>
              <w:instrText xml:space="preserve"> PAGEREF _Toc90338874 \h </w:instrText>
            </w:r>
            <w:r w:rsidR="003C6A0B" w:rsidRPr="003C6A0B">
              <w:rPr>
                <w:noProof/>
                <w:webHidden/>
                <w:sz w:val="24"/>
              </w:rPr>
            </w:r>
            <w:r w:rsidR="003C6A0B" w:rsidRPr="003C6A0B">
              <w:rPr>
                <w:noProof/>
                <w:webHidden/>
                <w:sz w:val="24"/>
              </w:rPr>
              <w:fldChar w:fldCharType="separate"/>
            </w:r>
            <w:r w:rsidR="003C6A0B" w:rsidRPr="003C6A0B">
              <w:rPr>
                <w:noProof/>
                <w:webHidden/>
                <w:sz w:val="24"/>
              </w:rPr>
              <w:t>8</w:t>
            </w:r>
            <w:r w:rsidR="003C6A0B" w:rsidRPr="003C6A0B">
              <w:rPr>
                <w:noProof/>
                <w:webHidden/>
                <w:sz w:val="24"/>
              </w:rPr>
              <w:fldChar w:fldCharType="end"/>
            </w:r>
          </w:hyperlink>
        </w:p>
        <w:p w14:paraId="53595AF4" w14:textId="77777777" w:rsidR="003C6A0B" w:rsidRPr="003C6A0B" w:rsidRDefault="00265C8D">
          <w:pPr>
            <w:pStyle w:val="21"/>
            <w:rPr>
              <w:rFonts w:eastAsiaTheme="minorEastAsia" w:cstheme="minorBidi"/>
              <w:noProof/>
              <w:sz w:val="24"/>
            </w:rPr>
          </w:pPr>
          <w:hyperlink w:anchor="_Toc90338875" w:history="1">
            <w:r w:rsidR="003C6A0B" w:rsidRPr="003C6A0B">
              <w:rPr>
                <w:rStyle w:val="a8"/>
                <w:rFonts w:cstheme="minorHAnsi"/>
                <w:noProof/>
                <w:sz w:val="24"/>
              </w:rPr>
              <w:t>Тема 2. Методологія соціального аудиту</w:t>
            </w:r>
            <w:r w:rsidR="003C6A0B" w:rsidRPr="003C6A0B">
              <w:rPr>
                <w:noProof/>
                <w:webHidden/>
                <w:sz w:val="24"/>
              </w:rPr>
              <w:tab/>
            </w:r>
            <w:r w:rsidR="003C6A0B" w:rsidRPr="003C6A0B">
              <w:rPr>
                <w:noProof/>
                <w:webHidden/>
                <w:sz w:val="24"/>
              </w:rPr>
              <w:fldChar w:fldCharType="begin"/>
            </w:r>
            <w:r w:rsidR="003C6A0B" w:rsidRPr="003C6A0B">
              <w:rPr>
                <w:noProof/>
                <w:webHidden/>
                <w:sz w:val="24"/>
              </w:rPr>
              <w:instrText xml:space="preserve"> PAGEREF _Toc90338875 \h </w:instrText>
            </w:r>
            <w:r w:rsidR="003C6A0B" w:rsidRPr="003C6A0B">
              <w:rPr>
                <w:noProof/>
                <w:webHidden/>
                <w:sz w:val="24"/>
              </w:rPr>
            </w:r>
            <w:r w:rsidR="003C6A0B" w:rsidRPr="003C6A0B">
              <w:rPr>
                <w:noProof/>
                <w:webHidden/>
                <w:sz w:val="24"/>
              </w:rPr>
              <w:fldChar w:fldCharType="separate"/>
            </w:r>
            <w:r w:rsidR="003C6A0B" w:rsidRPr="003C6A0B">
              <w:rPr>
                <w:noProof/>
                <w:webHidden/>
                <w:sz w:val="24"/>
              </w:rPr>
              <w:t>9</w:t>
            </w:r>
            <w:r w:rsidR="003C6A0B" w:rsidRPr="003C6A0B">
              <w:rPr>
                <w:noProof/>
                <w:webHidden/>
                <w:sz w:val="24"/>
              </w:rPr>
              <w:fldChar w:fldCharType="end"/>
            </w:r>
          </w:hyperlink>
        </w:p>
        <w:p w14:paraId="26032DB7" w14:textId="77777777" w:rsidR="003C6A0B" w:rsidRPr="003C6A0B" w:rsidRDefault="00265C8D">
          <w:pPr>
            <w:pStyle w:val="21"/>
            <w:rPr>
              <w:rFonts w:eastAsiaTheme="minorEastAsia" w:cstheme="minorBidi"/>
              <w:noProof/>
              <w:sz w:val="24"/>
            </w:rPr>
          </w:pPr>
          <w:hyperlink w:anchor="_Toc90338876" w:history="1">
            <w:r w:rsidR="003C6A0B" w:rsidRPr="003C6A0B">
              <w:rPr>
                <w:rStyle w:val="a8"/>
                <w:rFonts w:cstheme="minorHAnsi"/>
                <w:noProof/>
                <w:sz w:val="24"/>
              </w:rPr>
              <w:t>Тема 3. Методичний інструментарій та технології соціального аудиту</w:t>
            </w:r>
            <w:r w:rsidR="003C6A0B" w:rsidRPr="003C6A0B">
              <w:rPr>
                <w:noProof/>
                <w:webHidden/>
                <w:sz w:val="24"/>
              </w:rPr>
              <w:tab/>
            </w:r>
            <w:r w:rsidR="003C6A0B" w:rsidRPr="003C6A0B">
              <w:rPr>
                <w:noProof/>
                <w:webHidden/>
                <w:sz w:val="24"/>
              </w:rPr>
              <w:fldChar w:fldCharType="begin"/>
            </w:r>
            <w:r w:rsidR="003C6A0B" w:rsidRPr="003C6A0B">
              <w:rPr>
                <w:noProof/>
                <w:webHidden/>
                <w:sz w:val="24"/>
              </w:rPr>
              <w:instrText xml:space="preserve"> PAGEREF _Toc90338876 \h </w:instrText>
            </w:r>
            <w:r w:rsidR="003C6A0B" w:rsidRPr="003C6A0B">
              <w:rPr>
                <w:noProof/>
                <w:webHidden/>
                <w:sz w:val="24"/>
              </w:rPr>
            </w:r>
            <w:r w:rsidR="003C6A0B" w:rsidRPr="003C6A0B">
              <w:rPr>
                <w:noProof/>
                <w:webHidden/>
                <w:sz w:val="24"/>
              </w:rPr>
              <w:fldChar w:fldCharType="separate"/>
            </w:r>
            <w:r w:rsidR="003C6A0B" w:rsidRPr="003C6A0B">
              <w:rPr>
                <w:noProof/>
                <w:webHidden/>
                <w:sz w:val="24"/>
              </w:rPr>
              <w:t>9</w:t>
            </w:r>
            <w:r w:rsidR="003C6A0B" w:rsidRPr="003C6A0B">
              <w:rPr>
                <w:noProof/>
                <w:webHidden/>
                <w:sz w:val="24"/>
              </w:rPr>
              <w:fldChar w:fldCharType="end"/>
            </w:r>
          </w:hyperlink>
        </w:p>
        <w:p w14:paraId="62FD8E9C" w14:textId="77777777" w:rsidR="003C6A0B" w:rsidRPr="003C6A0B" w:rsidRDefault="00265C8D">
          <w:pPr>
            <w:pStyle w:val="13"/>
            <w:rPr>
              <w:rFonts w:ascii="Cambria" w:eastAsiaTheme="minorEastAsia" w:hAnsi="Cambria" w:cstheme="minorBidi"/>
              <w:i w:val="0"/>
              <w:noProof/>
              <w:sz w:val="24"/>
              <w:lang w:val="ru-RU"/>
            </w:rPr>
          </w:pPr>
          <w:hyperlink w:anchor="_Toc90338877" w:history="1">
            <w:r w:rsidR="003C6A0B" w:rsidRPr="003C6A0B">
              <w:rPr>
                <w:rStyle w:val="a8"/>
                <w:rFonts w:ascii="Cambria" w:hAnsi="Cambria"/>
                <w:noProof/>
                <w:sz w:val="24"/>
              </w:rPr>
              <w:t>Розділ 2. Практична робота соціального аудитора</w:t>
            </w:r>
            <w:r w:rsidR="003C6A0B" w:rsidRPr="003C6A0B">
              <w:rPr>
                <w:rFonts w:ascii="Cambria" w:hAnsi="Cambria"/>
                <w:noProof/>
                <w:webHidden/>
                <w:sz w:val="24"/>
              </w:rPr>
              <w:tab/>
            </w:r>
            <w:r w:rsidR="003C6A0B" w:rsidRPr="003C6A0B">
              <w:rPr>
                <w:rFonts w:ascii="Cambria" w:hAnsi="Cambria"/>
                <w:noProof/>
                <w:webHidden/>
                <w:sz w:val="24"/>
              </w:rPr>
              <w:fldChar w:fldCharType="begin"/>
            </w:r>
            <w:r w:rsidR="003C6A0B" w:rsidRPr="003C6A0B">
              <w:rPr>
                <w:rFonts w:ascii="Cambria" w:hAnsi="Cambria"/>
                <w:noProof/>
                <w:webHidden/>
                <w:sz w:val="24"/>
              </w:rPr>
              <w:instrText xml:space="preserve"> PAGEREF _Toc90338877 \h </w:instrText>
            </w:r>
            <w:r w:rsidR="003C6A0B" w:rsidRPr="003C6A0B">
              <w:rPr>
                <w:rFonts w:ascii="Cambria" w:hAnsi="Cambria"/>
                <w:noProof/>
                <w:webHidden/>
                <w:sz w:val="24"/>
              </w:rPr>
            </w:r>
            <w:r w:rsidR="003C6A0B" w:rsidRPr="003C6A0B">
              <w:rPr>
                <w:rFonts w:ascii="Cambria" w:hAnsi="Cambria"/>
                <w:noProof/>
                <w:webHidden/>
                <w:sz w:val="24"/>
              </w:rPr>
              <w:fldChar w:fldCharType="separate"/>
            </w:r>
            <w:r w:rsidR="003C6A0B" w:rsidRPr="003C6A0B">
              <w:rPr>
                <w:rFonts w:ascii="Cambria" w:hAnsi="Cambria"/>
                <w:noProof/>
                <w:webHidden/>
                <w:sz w:val="24"/>
              </w:rPr>
              <w:t>9</w:t>
            </w:r>
            <w:r w:rsidR="003C6A0B" w:rsidRPr="003C6A0B">
              <w:rPr>
                <w:rFonts w:ascii="Cambria" w:hAnsi="Cambria"/>
                <w:noProof/>
                <w:webHidden/>
                <w:sz w:val="24"/>
              </w:rPr>
              <w:fldChar w:fldCharType="end"/>
            </w:r>
          </w:hyperlink>
        </w:p>
        <w:p w14:paraId="3454DB4D" w14:textId="77777777" w:rsidR="003C6A0B" w:rsidRPr="003C6A0B" w:rsidRDefault="00265C8D">
          <w:pPr>
            <w:pStyle w:val="21"/>
            <w:rPr>
              <w:rFonts w:eastAsiaTheme="minorEastAsia" w:cstheme="minorBidi"/>
              <w:noProof/>
              <w:sz w:val="24"/>
            </w:rPr>
          </w:pPr>
          <w:hyperlink w:anchor="_Toc90338878" w:history="1">
            <w:r w:rsidR="003C6A0B" w:rsidRPr="003C6A0B">
              <w:rPr>
                <w:rStyle w:val="a8"/>
                <w:rFonts w:cstheme="minorHAnsi"/>
                <w:noProof/>
                <w:sz w:val="24"/>
              </w:rPr>
              <w:t>Тема 4. Аудит наймання та звільнень персоналу</w:t>
            </w:r>
            <w:r w:rsidR="003C6A0B" w:rsidRPr="003C6A0B">
              <w:rPr>
                <w:noProof/>
                <w:webHidden/>
                <w:sz w:val="24"/>
              </w:rPr>
              <w:tab/>
            </w:r>
            <w:r w:rsidR="003C6A0B" w:rsidRPr="003C6A0B">
              <w:rPr>
                <w:noProof/>
                <w:webHidden/>
                <w:sz w:val="24"/>
              </w:rPr>
              <w:fldChar w:fldCharType="begin"/>
            </w:r>
            <w:r w:rsidR="003C6A0B" w:rsidRPr="003C6A0B">
              <w:rPr>
                <w:noProof/>
                <w:webHidden/>
                <w:sz w:val="24"/>
              </w:rPr>
              <w:instrText xml:space="preserve"> PAGEREF _Toc90338878 \h </w:instrText>
            </w:r>
            <w:r w:rsidR="003C6A0B" w:rsidRPr="003C6A0B">
              <w:rPr>
                <w:noProof/>
                <w:webHidden/>
                <w:sz w:val="24"/>
              </w:rPr>
            </w:r>
            <w:r w:rsidR="003C6A0B" w:rsidRPr="003C6A0B">
              <w:rPr>
                <w:noProof/>
                <w:webHidden/>
                <w:sz w:val="24"/>
              </w:rPr>
              <w:fldChar w:fldCharType="separate"/>
            </w:r>
            <w:r w:rsidR="003C6A0B" w:rsidRPr="003C6A0B">
              <w:rPr>
                <w:noProof/>
                <w:webHidden/>
                <w:sz w:val="24"/>
              </w:rPr>
              <w:t>9</w:t>
            </w:r>
            <w:r w:rsidR="003C6A0B" w:rsidRPr="003C6A0B">
              <w:rPr>
                <w:noProof/>
                <w:webHidden/>
                <w:sz w:val="24"/>
              </w:rPr>
              <w:fldChar w:fldCharType="end"/>
            </w:r>
          </w:hyperlink>
        </w:p>
        <w:p w14:paraId="366DF0A4" w14:textId="77777777" w:rsidR="003C6A0B" w:rsidRPr="003C6A0B" w:rsidRDefault="00265C8D">
          <w:pPr>
            <w:pStyle w:val="21"/>
            <w:rPr>
              <w:rFonts w:eastAsiaTheme="minorEastAsia" w:cstheme="minorBidi"/>
              <w:noProof/>
              <w:sz w:val="24"/>
            </w:rPr>
          </w:pPr>
          <w:hyperlink w:anchor="_Toc90338879" w:history="1">
            <w:r w:rsidR="003C6A0B" w:rsidRPr="003C6A0B">
              <w:rPr>
                <w:rStyle w:val="a8"/>
                <w:rFonts w:eastAsia="Calibri" w:cstheme="minorHAnsi"/>
                <w:noProof/>
                <w:sz w:val="24"/>
                <w:lang w:val="uk-UA"/>
              </w:rPr>
              <w:t>Тема 5. Аудит продуктивності</w:t>
            </w:r>
            <w:r w:rsidR="003C6A0B" w:rsidRPr="003C6A0B">
              <w:rPr>
                <w:noProof/>
                <w:webHidden/>
                <w:sz w:val="24"/>
              </w:rPr>
              <w:tab/>
            </w:r>
            <w:r w:rsidR="003C6A0B" w:rsidRPr="003C6A0B">
              <w:rPr>
                <w:noProof/>
                <w:webHidden/>
                <w:sz w:val="24"/>
              </w:rPr>
              <w:fldChar w:fldCharType="begin"/>
            </w:r>
            <w:r w:rsidR="003C6A0B" w:rsidRPr="003C6A0B">
              <w:rPr>
                <w:noProof/>
                <w:webHidden/>
                <w:sz w:val="24"/>
              </w:rPr>
              <w:instrText xml:space="preserve"> PAGEREF _Toc90338879 \h </w:instrText>
            </w:r>
            <w:r w:rsidR="003C6A0B" w:rsidRPr="003C6A0B">
              <w:rPr>
                <w:noProof/>
                <w:webHidden/>
                <w:sz w:val="24"/>
              </w:rPr>
            </w:r>
            <w:r w:rsidR="003C6A0B" w:rsidRPr="003C6A0B">
              <w:rPr>
                <w:noProof/>
                <w:webHidden/>
                <w:sz w:val="24"/>
              </w:rPr>
              <w:fldChar w:fldCharType="separate"/>
            </w:r>
            <w:r w:rsidR="003C6A0B" w:rsidRPr="003C6A0B">
              <w:rPr>
                <w:noProof/>
                <w:webHidden/>
                <w:sz w:val="24"/>
              </w:rPr>
              <w:t>10</w:t>
            </w:r>
            <w:r w:rsidR="003C6A0B" w:rsidRPr="003C6A0B">
              <w:rPr>
                <w:noProof/>
                <w:webHidden/>
                <w:sz w:val="24"/>
              </w:rPr>
              <w:fldChar w:fldCharType="end"/>
            </w:r>
          </w:hyperlink>
        </w:p>
        <w:p w14:paraId="32B58AFC" w14:textId="77777777" w:rsidR="003C6A0B" w:rsidRPr="003C6A0B" w:rsidRDefault="00265C8D">
          <w:pPr>
            <w:pStyle w:val="21"/>
            <w:rPr>
              <w:rFonts w:eastAsiaTheme="minorEastAsia" w:cstheme="minorBidi"/>
              <w:noProof/>
              <w:sz w:val="24"/>
            </w:rPr>
          </w:pPr>
          <w:hyperlink w:anchor="_Toc90338880" w:history="1">
            <w:r w:rsidR="003C6A0B" w:rsidRPr="003C6A0B">
              <w:rPr>
                <w:rStyle w:val="a8"/>
                <w:rFonts w:eastAsia="Calibri" w:cstheme="minorHAnsi"/>
                <w:noProof/>
                <w:sz w:val="24"/>
                <w:lang w:val="uk-UA"/>
              </w:rPr>
              <w:t>Тема 6. Аудит навчання та розвитку персоналу</w:t>
            </w:r>
            <w:r w:rsidR="003C6A0B" w:rsidRPr="003C6A0B">
              <w:rPr>
                <w:noProof/>
                <w:webHidden/>
                <w:sz w:val="24"/>
              </w:rPr>
              <w:tab/>
            </w:r>
            <w:r w:rsidR="003C6A0B" w:rsidRPr="003C6A0B">
              <w:rPr>
                <w:noProof/>
                <w:webHidden/>
                <w:sz w:val="24"/>
              </w:rPr>
              <w:fldChar w:fldCharType="begin"/>
            </w:r>
            <w:r w:rsidR="003C6A0B" w:rsidRPr="003C6A0B">
              <w:rPr>
                <w:noProof/>
                <w:webHidden/>
                <w:sz w:val="24"/>
              </w:rPr>
              <w:instrText xml:space="preserve"> PAGEREF _Toc90338880 \h </w:instrText>
            </w:r>
            <w:r w:rsidR="003C6A0B" w:rsidRPr="003C6A0B">
              <w:rPr>
                <w:noProof/>
                <w:webHidden/>
                <w:sz w:val="24"/>
              </w:rPr>
            </w:r>
            <w:r w:rsidR="003C6A0B" w:rsidRPr="003C6A0B">
              <w:rPr>
                <w:noProof/>
                <w:webHidden/>
                <w:sz w:val="24"/>
              </w:rPr>
              <w:fldChar w:fldCharType="separate"/>
            </w:r>
            <w:r w:rsidR="003C6A0B" w:rsidRPr="003C6A0B">
              <w:rPr>
                <w:noProof/>
                <w:webHidden/>
                <w:sz w:val="24"/>
              </w:rPr>
              <w:t>11</w:t>
            </w:r>
            <w:r w:rsidR="003C6A0B" w:rsidRPr="003C6A0B">
              <w:rPr>
                <w:noProof/>
                <w:webHidden/>
                <w:sz w:val="24"/>
              </w:rPr>
              <w:fldChar w:fldCharType="end"/>
            </w:r>
          </w:hyperlink>
        </w:p>
        <w:p w14:paraId="79A1C35B" w14:textId="77777777" w:rsidR="003C6A0B" w:rsidRPr="003C6A0B" w:rsidRDefault="00265C8D">
          <w:pPr>
            <w:pStyle w:val="21"/>
            <w:rPr>
              <w:rFonts w:eastAsiaTheme="minorEastAsia" w:cstheme="minorBidi"/>
              <w:noProof/>
              <w:sz w:val="24"/>
            </w:rPr>
          </w:pPr>
          <w:hyperlink w:anchor="_Toc90338881" w:history="1">
            <w:r w:rsidR="003C6A0B" w:rsidRPr="003C6A0B">
              <w:rPr>
                <w:rStyle w:val="a8"/>
                <w:rFonts w:eastAsia="Calibri" w:cstheme="minorHAnsi"/>
                <w:noProof/>
                <w:sz w:val="24"/>
                <w:lang w:val="uk-UA"/>
              </w:rPr>
              <w:t>Тема 7. Аудит укомплектованості персоналом</w:t>
            </w:r>
            <w:r w:rsidR="003C6A0B" w:rsidRPr="003C6A0B">
              <w:rPr>
                <w:noProof/>
                <w:webHidden/>
                <w:sz w:val="24"/>
              </w:rPr>
              <w:tab/>
            </w:r>
            <w:r w:rsidR="003C6A0B" w:rsidRPr="003C6A0B">
              <w:rPr>
                <w:noProof/>
                <w:webHidden/>
                <w:sz w:val="24"/>
              </w:rPr>
              <w:fldChar w:fldCharType="begin"/>
            </w:r>
            <w:r w:rsidR="003C6A0B" w:rsidRPr="003C6A0B">
              <w:rPr>
                <w:noProof/>
                <w:webHidden/>
                <w:sz w:val="24"/>
              </w:rPr>
              <w:instrText xml:space="preserve"> PAGEREF _Toc90338881 \h </w:instrText>
            </w:r>
            <w:r w:rsidR="003C6A0B" w:rsidRPr="003C6A0B">
              <w:rPr>
                <w:noProof/>
                <w:webHidden/>
                <w:sz w:val="24"/>
              </w:rPr>
            </w:r>
            <w:r w:rsidR="003C6A0B" w:rsidRPr="003C6A0B">
              <w:rPr>
                <w:noProof/>
                <w:webHidden/>
                <w:sz w:val="24"/>
              </w:rPr>
              <w:fldChar w:fldCharType="separate"/>
            </w:r>
            <w:r w:rsidR="003C6A0B" w:rsidRPr="003C6A0B">
              <w:rPr>
                <w:noProof/>
                <w:webHidden/>
                <w:sz w:val="24"/>
              </w:rPr>
              <w:t>11</w:t>
            </w:r>
            <w:r w:rsidR="003C6A0B" w:rsidRPr="003C6A0B">
              <w:rPr>
                <w:noProof/>
                <w:webHidden/>
                <w:sz w:val="24"/>
              </w:rPr>
              <w:fldChar w:fldCharType="end"/>
            </w:r>
          </w:hyperlink>
        </w:p>
        <w:p w14:paraId="4DD063C8" w14:textId="77777777" w:rsidR="003C6A0B" w:rsidRPr="003C6A0B" w:rsidRDefault="00265C8D">
          <w:pPr>
            <w:pStyle w:val="21"/>
            <w:rPr>
              <w:rFonts w:eastAsiaTheme="minorEastAsia" w:cstheme="minorBidi"/>
              <w:noProof/>
              <w:sz w:val="24"/>
            </w:rPr>
          </w:pPr>
          <w:hyperlink w:anchor="_Toc90338882" w:history="1">
            <w:r w:rsidR="003C6A0B" w:rsidRPr="003C6A0B">
              <w:rPr>
                <w:rStyle w:val="a8"/>
                <w:rFonts w:eastAsia="Calibri" w:cstheme="minorHAnsi"/>
                <w:noProof/>
                <w:sz w:val="24"/>
                <w:lang w:val="uk-UA"/>
              </w:rPr>
              <w:t>Тема 8. Аудит використання робочого часу</w:t>
            </w:r>
            <w:r w:rsidR="003C6A0B" w:rsidRPr="003C6A0B">
              <w:rPr>
                <w:noProof/>
                <w:webHidden/>
                <w:sz w:val="24"/>
              </w:rPr>
              <w:tab/>
            </w:r>
            <w:r w:rsidR="003C6A0B" w:rsidRPr="003C6A0B">
              <w:rPr>
                <w:noProof/>
                <w:webHidden/>
                <w:sz w:val="24"/>
              </w:rPr>
              <w:fldChar w:fldCharType="begin"/>
            </w:r>
            <w:r w:rsidR="003C6A0B" w:rsidRPr="003C6A0B">
              <w:rPr>
                <w:noProof/>
                <w:webHidden/>
                <w:sz w:val="24"/>
              </w:rPr>
              <w:instrText xml:space="preserve"> PAGEREF _Toc90338882 \h </w:instrText>
            </w:r>
            <w:r w:rsidR="003C6A0B" w:rsidRPr="003C6A0B">
              <w:rPr>
                <w:noProof/>
                <w:webHidden/>
                <w:sz w:val="24"/>
              </w:rPr>
            </w:r>
            <w:r w:rsidR="003C6A0B" w:rsidRPr="003C6A0B">
              <w:rPr>
                <w:noProof/>
                <w:webHidden/>
                <w:sz w:val="24"/>
              </w:rPr>
              <w:fldChar w:fldCharType="separate"/>
            </w:r>
            <w:r w:rsidR="003C6A0B" w:rsidRPr="003C6A0B">
              <w:rPr>
                <w:noProof/>
                <w:webHidden/>
                <w:sz w:val="24"/>
              </w:rPr>
              <w:t>12</w:t>
            </w:r>
            <w:r w:rsidR="003C6A0B" w:rsidRPr="003C6A0B">
              <w:rPr>
                <w:noProof/>
                <w:webHidden/>
                <w:sz w:val="24"/>
              </w:rPr>
              <w:fldChar w:fldCharType="end"/>
            </w:r>
          </w:hyperlink>
        </w:p>
        <w:p w14:paraId="4E90D4E2" w14:textId="77777777" w:rsidR="003C6A0B" w:rsidRPr="003C6A0B" w:rsidRDefault="00265C8D">
          <w:pPr>
            <w:pStyle w:val="21"/>
            <w:rPr>
              <w:rFonts w:eastAsiaTheme="minorEastAsia" w:cstheme="minorBidi"/>
              <w:noProof/>
              <w:sz w:val="24"/>
            </w:rPr>
          </w:pPr>
          <w:hyperlink w:anchor="_Toc90338883" w:history="1">
            <w:r w:rsidR="003C6A0B" w:rsidRPr="003C6A0B">
              <w:rPr>
                <w:rStyle w:val="a8"/>
                <w:rFonts w:eastAsia="Calibri" w:cstheme="minorHAnsi"/>
                <w:noProof/>
                <w:sz w:val="24"/>
                <w:lang w:val="uk-UA"/>
              </w:rPr>
              <w:t>Тема 9. Аудит винагород та мотивації персоналу</w:t>
            </w:r>
            <w:r w:rsidR="003C6A0B" w:rsidRPr="003C6A0B">
              <w:rPr>
                <w:noProof/>
                <w:webHidden/>
                <w:sz w:val="24"/>
              </w:rPr>
              <w:tab/>
            </w:r>
            <w:r w:rsidR="003C6A0B" w:rsidRPr="003C6A0B">
              <w:rPr>
                <w:noProof/>
                <w:webHidden/>
                <w:sz w:val="24"/>
              </w:rPr>
              <w:fldChar w:fldCharType="begin"/>
            </w:r>
            <w:r w:rsidR="003C6A0B" w:rsidRPr="003C6A0B">
              <w:rPr>
                <w:noProof/>
                <w:webHidden/>
                <w:sz w:val="24"/>
              </w:rPr>
              <w:instrText xml:space="preserve"> PAGEREF _Toc90338883 \h </w:instrText>
            </w:r>
            <w:r w:rsidR="003C6A0B" w:rsidRPr="003C6A0B">
              <w:rPr>
                <w:noProof/>
                <w:webHidden/>
                <w:sz w:val="24"/>
              </w:rPr>
            </w:r>
            <w:r w:rsidR="003C6A0B" w:rsidRPr="003C6A0B">
              <w:rPr>
                <w:noProof/>
                <w:webHidden/>
                <w:sz w:val="24"/>
              </w:rPr>
              <w:fldChar w:fldCharType="separate"/>
            </w:r>
            <w:r w:rsidR="003C6A0B" w:rsidRPr="003C6A0B">
              <w:rPr>
                <w:noProof/>
                <w:webHidden/>
                <w:sz w:val="24"/>
              </w:rPr>
              <w:t>12</w:t>
            </w:r>
            <w:r w:rsidR="003C6A0B" w:rsidRPr="003C6A0B">
              <w:rPr>
                <w:noProof/>
                <w:webHidden/>
                <w:sz w:val="24"/>
              </w:rPr>
              <w:fldChar w:fldCharType="end"/>
            </w:r>
          </w:hyperlink>
        </w:p>
        <w:p w14:paraId="2543CB27" w14:textId="77777777" w:rsidR="003C6A0B" w:rsidRPr="003C6A0B" w:rsidRDefault="00265C8D">
          <w:pPr>
            <w:pStyle w:val="21"/>
            <w:rPr>
              <w:rFonts w:eastAsiaTheme="minorEastAsia" w:cstheme="minorBidi"/>
              <w:noProof/>
              <w:sz w:val="24"/>
            </w:rPr>
          </w:pPr>
          <w:hyperlink w:anchor="_Toc90338884" w:history="1">
            <w:r w:rsidR="003C6A0B" w:rsidRPr="003C6A0B">
              <w:rPr>
                <w:rStyle w:val="a8"/>
                <w:rFonts w:eastAsia="Calibri" w:cstheme="minorHAnsi"/>
                <w:noProof/>
                <w:sz w:val="24"/>
                <w:lang w:val="uk-UA"/>
              </w:rPr>
              <w:t>Тема 10. Аудит охорони праці та навколишнього середовища</w:t>
            </w:r>
            <w:r w:rsidR="003C6A0B" w:rsidRPr="003C6A0B">
              <w:rPr>
                <w:noProof/>
                <w:webHidden/>
                <w:sz w:val="24"/>
              </w:rPr>
              <w:tab/>
            </w:r>
            <w:r w:rsidR="003C6A0B" w:rsidRPr="003C6A0B">
              <w:rPr>
                <w:noProof/>
                <w:webHidden/>
                <w:sz w:val="24"/>
              </w:rPr>
              <w:fldChar w:fldCharType="begin"/>
            </w:r>
            <w:r w:rsidR="003C6A0B" w:rsidRPr="003C6A0B">
              <w:rPr>
                <w:noProof/>
                <w:webHidden/>
                <w:sz w:val="24"/>
              </w:rPr>
              <w:instrText xml:space="preserve"> PAGEREF _Toc90338884 \h </w:instrText>
            </w:r>
            <w:r w:rsidR="003C6A0B" w:rsidRPr="003C6A0B">
              <w:rPr>
                <w:noProof/>
                <w:webHidden/>
                <w:sz w:val="24"/>
              </w:rPr>
            </w:r>
            <w:r w:rsidR="003C6A0B" w:rsidRPr="003C6A0B">
              <w:rPr>
                <w:noProof/>
                <w:webHidden/>
                <w:sz w:val="24"/>
              </w:rPr>
              <w:fldChar w:fldCharType="separate"/>
            </w:r>
            <w:r w:rsidR="003C6A0B" w:rsidRPr="003C6A0B">
              <w:rPr>
                <w:noProof/>
                <w:webHidden/>
                <w:sz w:val="24"/>
              </w:rPr>
              <w:t>13</w:t>
            </w:r>
            <w:r w:rsidR="003C6A0B" w:rsidRPr="003C6A0B">
              <w:rPr>
                <w:noProof/>
                <w:webHidden/>
                <w:sz w:val="24"/>
              </w:rPr>
              <w:fldChar w:fldCharType="end"/>
            </w:r>
          </w:hyperlink>
        </w:p>
        <w:p w14:paraId="34D563F8" w14:textId="77777777" w:rsidR="003C6A0B" w:rsidRPr="003C6A0B" w:rsidRDefault="00265C8D">
          <w:pPr>
            <w:pStyle w:val="21"/>
            <w:rPr>
              <w:rFonts w:eastAsiaTheme="minorEastAsia" w:cstheme="minorBidi"/>
              <w:noProof/>
              <w:sz w:val="24"/>
            </w:rPr>
          </w:pPr>
          <w:hyperlink w:anchor="_Toc90338885" w:history="1">
            <w:r w:rsidR="003C6A0B" w:rsidRPr="003C6A0B">
              <w:rPr>
                <w:rStyle w:val="a8"/>
                <w:rFonts w:eastAsia="Calibri" w:cstheme="minorHAnsi"/>
                <w:noProof/>
                <w:sz w:val="24"/>
                <w:lang w:val="uk-UA"/>
              </w:rPr>
              <w:t>Тема 11. Аналіз соціального розвитку та корпоративної культури</w:t>
            </w:r>
            <w:r w:rsidR="003C6A0B" w:rsidRPr="003C6A0B">
              <w:rPr>
                <w:noProof/>
                <w:webHidden/>
                <w:sz w:val="24"/>
              </w:rPr>
              <w:tab/>
            </w:r>
            <w:r w:rsidR="003C6A0B" w:rsidRPr="003C6A0B">
              <w:rPr>
                <w:noProof/>
                <w:webHidden/>
                <w:sz w:val="24"/>
              </w:rPr>
              <w:fldChar w:fldCharType="begin"/>
            </w:r>
            <w:r w:rsidR="003C6A0B" w:rsidRPr="003C6A0B">
              <w:rPr>
                <w:noProof/>
                <w:webHidden/>
                <w:sz w:val="24"/>
              </w:rPr>
              <w:instrText xml:space="preserve"> PAGEREF _Toc90338885 \h </w:instrText>
            </w:r>
            <w:r w:rsidR="003C6A0B" w:rsidRPr="003C6A0B">
              <w:rPr>
                <w:noProof/>
                <w:webHidden/>
                <w:sz w:val="24"/>
              </w:rPr>
            </w:r>
            <w:r w:rsidR="003C6A0B" w:rsidRPr="003C6A0B">
              <w:rPr>
                <w:noProof/>
                <w:webHidden/>
                <w:sz w:val="24"/>
              </w:rPr>
              <w:fldChar w:fldCharType="separate"/>
            </w:r>
            <w:r w:rsidR="003C6A0B" w:rsidRPr="003C6A0B">
              <w:rPr>
                <w:noProof/>
                <w:webHidden/>
                <w:sz w:val="24"/>
              </w:rPr>
              <w:t>13</w:t>
            </w:r>
            <w:r w:rsidR="003C6A0B" w:rsidRPr="003C6A0B">
              <w:rPr>
                <w:noProof/>
                <w:webHidden/>
                <w:sz w:val="24"/>
              </w:rPr>
              <w:fldChar w:fldCharType="end"/>
            </w:r>
          </w:hyperlink>
        </w:p>
        <w:p w14:paraId="796901E6" w14:textId="77777777" w:rsidR="003C6A0B" w:rsidRPr="003C6A0B" w:rsidRDefault="00265C8D">
          <w:pPr>
            <w:pStyle w:val="21"/>
            <w:rPr>
              <w:rFonts w:eastAsiaTheme="minorEastAsia" w:cstheme="minorBidi"/>
              <w:noProof/>
              <w:sz w:val="24"/>
            </w:rPr>
          </w:pPr>
          <w:hyperlink w:anchor="_Toc90338886" w:history="1">
            <w:r w:rsidR="003C6A0B" w:rsidRPr="003C6A0B">
              <w:rPr>
                <w:rStyle w:val="a8"/>
                <w:rFonts w:eastAsia="Calibri" w:cstheme="minorHAnsi"/>
                <w:noProof/>
                <w:sz w:val="24"/>
                <w:lang w:val="uk-UA"/>
              </w:rPr>
              <w:t>Тема 12. О</w:t>
            </w:r>
            <w:r w:rsidR="003C6A0B" w:rsidRPr="003C6A0B">
              <w:rPr>
                <w:rStyle w:val="a8"/>
                <w:rFonts w:eastAsia="Calibri" w:cstheme="minorHAnsi"/>
                <w:noProof/>
                <w:sz w:val="24"/>
                <w:lang w:val="uk-UA" w:eastAsia="en-US"/>
              </w:rPr>
              <w:t>цінк</w:t>
            </w:r>
            <w:r w:rsidR="003C6A0B" w:rsidRPr="003C6A0B">
              <w:rPr>
                <w:rStyle w:val="a8"/>
                <w:rFonts w:eastAsia="Calibri" w:cstheme="minorHAnsi"/>
                <w:noProof/>
                <w:sz w:val="24"/>
                <w:lang w:val="uk-UA"/>
              </w:rPr>
              <w:t>а</w:t>
            </w:r>
            <w:r w:rsidR="003C6A0B" w:rsidRPr="003C6A0B">
              <w:rPr>
                <w:rStyle w:val="a8"/>
                <w:rFonts w:eastAsia="Calibri" w:cstheme="minorHAnsi"/>
                <w:noProof/>
                <w:sz w:val="24"/>
                <w:lang w:val="uk-UA" w:eastAsia="en-US"/>
              </w:rPr>
              <w:t xml:space="preserve"> ефективності </w:t>
            </w:r>
            <w:r w:rsidR="003C6A0B" w:rsidRPr="003C6A0B">
              <w:rPr>
                <w:rStyle w:val="a8"/>
                <w:rFonts w:eastAsia="Calibri" w:cstheme="minorHAnsi"/>
                <w:noProof/>
                <w:sz w:val="24"/>
                <w:lang w:val="uk-UA"/>
              </w:rPr>
              <w:t xml:space="preserve">системи </w:t>
            </w:r>
            <w:r w:rsidR="003C6A0B" w:rsidRPr="003C6A0B">
              <w:rPr>
                <w:rStyle w:val="a8"/>
                <w:rFonts w:eastAsia="Calibri" w:cstheme="minorHAnsi"/>
                <w:noProof/>
                <w:sz w:val="24"/>
                <w:lang w:val="uk-UA" w:eastAsia="en-US"/>
              </w:rPr>
              <w:t>управління персоналом</w:t>
            </w:r>
            <w:r w:rsidR="003C6A0B" w:rsidRPr="003C6A0B">
              <w:rPr>
                <w:noProof/>
                <w:webHidden/>
                <w:sz w:val="24"/>
              </w:rPr>
              <w:tab/>
            </w:r>
            <w:r w:rsidR="003C6A0B" w:rsidRPr="003C6A0B">
              <w:rPr>
                <w:noProof/>
                <w:webHidden/>
                <w:sz w:val="24"/>
              </w:rPr>
              <w:fldChar w:fldCharType="begin"/>
            </w:r>
            <w:r w:rsidR="003C6A0B" w:rsidRPr="003C6A0B">
              <w:rPr>
                <w:noProof/>
                <w:webHidden/>
                <w:sz w:val="24"/>
              </w:rPr>
              <w:instrText xml:space="preserve"> PAGEREF _Toc90338886 \h </w:instrText>
            </w:r>
            <w:r w:rsidR="003C6A0B" w:rsidRPr="003C6A0B">
              <w:rPr>
                <w:noProof/>
                <w:webHidden/>
                <w:sz w:val="24"/>
              </w:rPr>
            </w:r>
            <w:r w:rsidR="003C6A0B" w:rsidRPr="003C6A0B">
              <w:rPr>
                <w:noProof/>
                <w:webHidden/>
                <w:sz w:val="24"/>
              </w:rPr>
              <w:fldChar w:fldCharType="separate"/>
            </w:r>
            <w:r w:rsidR="003C6A0B" w:rsidRPr="003C6A0B">
              <w:rPr>
                <w:noProof/>
                <w:webHidden/>
                <w:sz w:val="24"/>
              </w:rPr>
              <w:t>14</w:t>
            </w:r>
            <w:r w:rsidR="003C6A0B" w:rsidRPr="003C6A0B">
              <w:rPr>
                <w:noProof/>
                <w:webHidden/>
                <w:sz w:val="24"/>
              </w:rPr>
              <w:fldChar w:fldCharType="end"/>
            </w:r>
          </w:hyperlink>
        </w:p>
        <w:p w14:paraId="4C7AC878" w14:textId="77777777" w:rsidR="003C6A0B" w:rsidRPr="003C6A0B" w:rsidRDefault="00265C8D">
          <w:pPr>
            <w:pStyle w:val="13"/>
            <w:rPr>
              <w:rFonts w:ascii="Cambria" w:eastAsiaTheme="minorEastAsia" w:hAnsi="Cambria" w:cstheme="minorBidi"/>
              <w:i w:val="0"/>
              <w:noProof/>
              <w:sz w:val="24"/>
              <w:lang w:val="ru-RU"/>
            </w:rPr>
          </w:pPr>
          <w:hyperlink w:anchor="_Toc90338887" w:history="1">
            <w:r w:rsidR="003C6A0B" w:rsidRPr="003C6A0B">
              <w:rPr>
                <w:rStyle w:val="a8"/>
                <w:rFonts w:ascii="Cambria" w:hAnsi="Cambria" w:cstheme="minorHAnsi"/>
                <w:noProof/>
                <w:sz w:val="24"/>
              </w:rPr>
              <w:t>3. ОЦІНЮВАННЯ РЕЗУЛЬТАТІВ НАВЧАННЯ ЗДОБУВАЧА</w:t>
            </w:r>
            <w:r w:rsidR="003C6A0B" w:rsidRPr="003C6A0B">
              <w:rPr>
                <w:rFonts w:ascii="Cambria" w:hAnsi="Cambria"/>
                <w:noProof/>
                <w:webHidden/>
                <w:sz w:val="24"/>
              </w:rPr>
              <w:tab/>
            </w:r>
            <w:r w:rsidR="003C6A0B" w:rsidRPr="003C6A0B">
              <w:rPr>
                <w:rFonts w:ascii="Cambria" w:hAnsi="Cambria"/>
                <w:noProof/>
                <w:webHidden/>
                <w:sz w:val="24"/>
              </w:rPr>
              <w:fldChar w:fldCharType="begin"/>
            </w:r>
            <w:r w:rsidR="003C6A0B" w:rsidRPr="003C6A0B">
              <w:rPr>
                <w:rFonts w:ascii="Cambria" w:hAnsi="Cambria"/>
                <w:noProof/>
                <w:webHidden/>
                <w:sz w:val="24"/>
              </w:rPr>
              <w:instrText xml:space="preserve"> PAGEREF _Toc90338887 \h </w:instrText>
            </w:r>
            <w:r w:rsidR="003C6A0B" w:rsidRPr="003C6A0B">
              <w:rPr>
                <w:rFonts w:ascii="Cambria" w:hAnsi="Cambria"/>
                <w:noProof/>
                <w:webHidden/>
                <w:sz w:val="24"/>
              </w:rPr>
            </w:r>
            <w:r w:rsidR="003C6A0B" w:rsidRPr="003C6A0B">
              <w:rPr>
                <w:rFonts w:ascii="Cambria" w:hAnsi="Cambria"/>
                <w:noProof/>
                <w:webHidden/>
                <w:sz w:val="24"/>
              </w:rPr>
              <w:fldChar w:fldCharType="separate"/>
            </w:r>
            <w:r w:rsidR="003C6A0B" w:rsidRPr="003C6A0B">
              <w:rPr>
                <w:rFonts w:ascii="Cambria" w:hAnsi="Cambria"/>
                <w:noProof/>
                <w:webHidden/>
                <w:sz w:val="24"/>
              </w:rPr>
              <w:t>15</w:t>
            </w:r>
            <w:r w:rsidR="003C6A0B" w:rsidRPr="003C6A0B">
              <w:rPr>
                <w:rFonts w:ascii="Cambria" w:hAnsi="Cambria"/>
                <w:noProof/>
                <w:webHidden/>
                <w:sz w:val="24"/>
              </w:rPr>
              <w:fldChar w:fldCharType="end"/>
            </w:r>
          </w:hyperlink>
        </w:p>
        <w:p w14:paraId="1D697D6F" w14:textId="77777777" w:rsidR="003C6A0B" w:rsidRPr="003C6A0B" w:rsidRDefault="00265C8D">
          <w:pPr>
            <w:pStyle w:val="21"/>
            <w:rPr>
              <w:rFonts w:eastAsiaTheme="minorEastAsia" w:cstheme="minorBidi"/>
              <w:noProof/>
              <w:sz w:val="24"/>
            </w:rPr>
          </w:pPr>
          <w:hyperlink w:anchor="_Toc90338888" w:history="1">
            <w:r w:rsidR="003C6A0B" w:rsidRPr="003C6A0B">
              <w:rPr>
                <w:rStyle w:val="a8"/>
                <w:noProof/>
                <w:sz w:val="24"/>
                <w:lang w:val="uk-UA"/>
              </w:rPr>
              <w:t>3.1. Порядок поточного і підсумкового оцінювання результатів навчання здобувача з навчальної дисципліни</w:t>
            </w:r>
            <w:r w:rsidR="003C6A0B" w:rsidRPr="003C6A0B">
              <w:rPr>
                <w:noProof/>
                <w:webHidden/>
                <w:sz w:val="24"/>
              </w:rPr>
              <w:tab/>
            </w:r>
            <w:r w:rsidR="003C6A0B" w:rsidRPr="003C6A0B">
              <w:rPr>
                <w:noProof/>
                <w:webHidden/>
                <w:sz w:val="24"/>
              </w:rPr>
              <w:fldChar w:fldCharType="begin"/>
            </w:r>
            <w:r w:rsidR="003C6A0B" w:rsidRPr="003C6A0B">
              <w:rPr>
                <w:noProof/>
                <w:webHidden/>
                <w:sz w:val="24"/>
              </w:rPr>
              <w:instrText xml:space="preserve"> PAGEREF _Toc90338888 \h </w:instrText>
            </w:r>
            <w:r w:rsidR="003C6A0B" w:rsidRPr="003C6A0B">
              <w:rPr>
                <w:noProof/>
                <w:webHidden/>
                <w:sz w:val="24"/>
              </w:rPr>
            </w:r>
            <w:r w:rsidR="003C6A0B" w:rsidRPr="003C6A0B">
              <w:rPr>
                <w:noProof/>
                <w:webHidden/>
                <w:sz w:val="24"/>
              </w:rPr>
              <w:fldChar w:fldCharType="separate"/>
            </w:r>
            <w:r w:rsidR="003C6A0B" w:rsidRPr="003C6A0B">
              <w:rPr>
                <w:noProof/>
                <w:webHidden/>
                <w:sz w:val="24"/>
              </w:rPr>
              <w:t>15</w:t>
            </w:r>
            <w:r w:rsidR="003C6A0B" w:rsidRPr="003C6A0B">
              <w:rPr>
                <w:noProof/>
                <w:webHidden/>
                <w:sz w:val="24"/>
              </w:rPr>
              <w:fldChar w:fldCharType="end"/>
            </w:r>
          </w:hyperlink>
        </w:p>
        <w:p w14:paraId="72FDDCFE" w14:textId="77777777" w:rsidR="003C6A0B" w:rsidRPr="003C6A0B" w:rsidRDefault="00265C8D">
          <w:pPr>
            <w:pStyle w:val="21"/>
            <w:rPr>
              <w:rFonts w:eastAsiaTheme="minorEastAsia" w:cstheme="minorBidi"/>
              <w:noProof/>
              <w:sz w:val="24"/>
            </w:rPr>
          </w:pPr>
          <w:hyperlink w:anchor="_Toc90338889" w:history="1">
            <w:r w:rsidR="003C6A0B" w:rsidRPr="003C6A0B">
              <w:rPr>
                <w:rStyle w:val="a8"/>
                <w:noProof/>
                <w:sz w:val="24"/>
                <w:lang w:val="uk-UA"/>
              </w:rPr>
              <w:t>3.2. Перезарахування та визнання результатів навчання з навчальної дисципліни</w:t>
            </w:r>
            <w:r w:rsidR="003C6A0B" w:rsidRPr="003C6A0B">
              <w:rPr>
                <w:noProof/>
                <w:webHidden/>
                <w:sz w:val="24"/>
              </w:rPr>
              <w:tab/>
            </w:r>
            <w:r w:rsidR="003C6A0B" w:rsidRPr="003C6A0B">
              <w:rPr>
                <w:noProof/>
                <w:webHidden/>
                <w:sz w:val="24"/>
              </w:rPr>
              <w:fldChar w:fldCharType="begin"/>
            </w:r>
            <w:r w:rsidR="003C6A0B" w:rsidRPr="003C6A0B">
              <w:rPr>
                <w:noProof/>
                <w:webHidden/>
                <w:sz w:val="24"/>
              </w:rPr>
              <w:instrText xml:space="preserve"> PAGEREF _Toc90338889 \h </w:instrText>
            </w:r>
            <w:r w:rsidR="003C6A0B" w:rsidRPr="003C6A0B">
              <w:rPr>
                <w:noProof/>
                <w:webHidden/>
                <w:sz w:val="24"/>
              </w:rPr>
            </w:r>
            <w:r w:rsidR="003C6A0B" w:rsidRPr="003C6A0B">
              <w:rPr>
                <w:noProof/>
                <w:webHidden/>
                <w:sz w:val="24"/>
              </w:rPr>
              <w:fldChar w:fldCharType="separate"/>
            </w:r>
            <w:r w:rsidR="003C6A0B" w:rsidRPr="003C6A0B">
              <w:rPr>
                <w:noProof/>
                <w:webHidden/>
                <w:sz w:val="24"/>
              </w:rPr>
              <w:t>17</w:t>
            </w:r>
            <w:r w:rsidR="003C6A0B" w:rsidRPr="003C6A0B">
              <w:rPr>
                <w:noProof/>
                <w:webHidden/>
                <w:sz w:val="24"/>
              </w:rPr>
              <w:fldChar w:fldCharType="end"/>
            </w:r>
          </w:hyperlink>
        </w:p>
        <w:p w14:paraId="1013FC08" w14:textId="77777777" w:rsidR="003C6A0B" w:rsidRPr="003C6A0B" w:rsidRDefault="00265C8D">
          <w:pPr>
            <w:pStyle w:val="13"/>
            <w:rPr>
              <w:rFonts w:ascii="Cambria" w:eastAsiaTheme="minorEastAsia" w:hAnsi="Cambria" w:cstheme="minorBidi"/>
              <w:i w:val="0"/>
              <w:noProof/>
              <w:sz w:val="24"/>
              <w:lang w:val="ru-RU"/>
            </w:rPr>
          </w:pPr>
          <w:hyperlink w:anchor="_Toc90338890" w:history="1">
            <w:r w:rsidR="003C6A0B" w:rsidRPr="003C6A0B">
              <w:rPr>
                <w:rStyle w:val="a8"/>
                <w:rFonts w:ascii="Cambria" w:hAnsi="Cambria" w:cstheme="minorHAnsi"/>
                <w:noProof/>
                <w:sz w:val="24"/>
              </w:rPr>
              <w:t>4. РЕКОМЕНДОВАНІ ІНФОРМАЦІЙНІ ДЖЕРЕЛА</w:t>
            </w:r>
            <w:r w:rsidR="003C6A0B" w:rsidRPr="003C6A0B">
              <w:rPr>
                <w:rFonts w:ascii="Cambria" w:hAnsi="Cambria"/>
                <w:noProof/>
                <w:webHidden/>
                <w:sz w:val="24"/>
              </w:rPr>
              <w:tab/>
            </w:r>
            <w:r w:rsidR="003C6A0B" w:rsidRPr="003C6A0B">
              <w:rPr>
                <w:rFonts w:ascii="Cambria" w:hAnsi="Cambria"/>
                <w:noProof/>
                <w:webHidden/>
                <w:sz w:val="24"/>
              </w:rPr>
              <w:fldChar w:fldCharType="begin"/>
            </w:r>
            <w:r w:rsidR="003C6A0B" w:rsidRPr="003C6A0B">
              <w:rPr>
                <w:rFonts w:ascii="Cambria" w:hAnsi="Cambria"/>
                <w:noProof/>
                <w:webHidden/>
                <w:sz w:val="24"/>
              </w:rPr>
              <w:instrText xml:space="preserve"> PAGEREF _Toc90338890 \h </w:instrText>
            </w:r>
            <w:r w:rsidR="003C6A0B" w:rsidRPr="003C6A0B">
              <w:rPr>
                <w:rFonts w:ascii="Cambria" w:hAnsi="Cambria"/>
                <w:noProof/>
                <w:webHidden/>
                <w:sz w:val="24"/>
              </w:rPr>
            </w:r>
            <w:r w:rsidR="003C6A0B" w:rsidRPr="003C6A0B">
              <w:rPr>
                <w:rFonts w:ascii="Cambria" w:hAnsi="Cambria"/>
                <w:noProof/>
                <w:webHidden/>
                <w:sz w:val="24"/>
              </w:rPr>
              <w:fldChar w:fldCharType="separate"/>
            </w:r>
            <w:r w:rsidR="003C6A0B" w:rsidRPr="003C6A0B">
              <w:rPr>
                <w:rFonts w:ascii="Cambria" w:hAnsi="Cambria"/>
                <w:noProof/>
                <w:webHidden/>
                <w:sz w:val="24"/>
              </w:rPr>
              <w:t>18</w:t>
            </w:r>
            <w:r w:rsidR="003C6A0B" w:rsidRPr="003C6A0B">
              <w:rPr>
                <w:rFonts w:ascii="Cambria" w:hAnsi="Cambria"/>
                <w:noProof/>
                <w:webHidden/>
                <w:sz w:val="24"/>
              </w:rPr>
              <w:fldChar w:fldCharType="end"/>
            </w:r>
          </w:hyperlink>
        </w:p>
        <w:p w14:paraId="69B866D7" w14:textId="77777777" w:rsidR="003C6A0B" w:rsidRPr="003C6A0B" w:rsidRDefault="00265C8D">
          <w:pPr>
            <w:pStyle w:val="21"/>
            <w:rPr>
              <w:rFonts w:eastAsiaTheme="minorEastAsia" w:cstheme="minorBidi"/>
              <w:noProof/>
              <w:sz w:val="24"/>
            </w:rPr>
          </w:pPr>
          <w:hyperlink w:anchor="_Toc90338891" w:history="1">
            <w:r w:rsidR="003C6A0B" w:rsidRPr="003C6A0B">
              <w:rPr>
                <w:rStyle w:val="a8"/>
                <w:iCs/>
                <w:noProof/>
                <w:sz w:val="24"/>
              </w:rPr>
              <w:t xml:space="preserve">4.1. </w:t>
            </w:r>
            <w:r w:rsidR="003C6A0B" w:rsidRPr="003C6A0B">
              <w:rPr>
                <w:rStyle w:val="a8"/>
                <w:noProof/>
                <w:sz w:val="24"/>
              </w:rPr>
              <w:t>Основна література</w:t>
            </w:r>
            <w:r w:rsidR="003C6A0B" w:rsidRPr="003C6A0B">
              <w:rPr>
                <w:noProof/>
                <w:webHidden/>
                <w:sz w:val="24"/>
              </w:rPr>
              <w:tab/>
            </w:r>
            <w:r w:rsidR="003C6A0B" w:rsidRPr="003C6A0B">
              <w:rPr>
                <w:noProof/>
                <w:webHidden/>
                <w:sz w:val="24"/>
              </w:rPr>
              <w:fldChar w:fldCharType="begin"/>
            </w:r>
            <w:r w:rsidR="003C6A0B" w:rsidRPr="003C6A0B">
              <w:rPr>
                <w:noProof/>
                <w:webHidden/>
                <w:sz w:val="24"/>
              </w:rPr>
              <w:instrText xml:space="preserve"> PAGEREF _Toc90338891 \h </w:instrText>
            </w:r>
            <w:r w:rsidR="003C6A0B" w:rsidRPr="003C6A0B">
              <w:rPr>
                <w:noProof/>
                <w:webHidden/>
                <w:sz w:val="24"/>
              </w:rPr>
            </w:r>
            <w:r w:rsidR="003C6A0B" w:rsidRPr="003C6A0B">
              <w:rPr>
                <w:noProof/>
                <w:webHidden/>
                <w:sz w:val="24"/>
              </w:rPr>
              <w:fldChar w:fldCharType="separate"/>
            </w:r>
            <w:r w:rsidR="003C6A0B" w:rsidRPr="003C6A0B">
              <w:rPr>
                <w:noProof/>
                <w:webHidden/>
                <w:sz w:val="24"/>
              </w:rPr>
              <w:t>18</w:t>
            </w:r>
            <w:r w:rsidR="003C6A0B" w:rsidRPr="003C6A0B">
              <w:rPr>
                <w:noProof/>
                <w:webHidden/>
                <w:sz w:val="24"/>
              </w:rPr>
              <w:fldChar w:fldCharType="end"/>
            </w:r>
          </w:hyperlink>
        </w:p>
        <w:p w14:paraId="624E3F30" w14:textId="77777777" w:rsidR="003C6A0B" w:rsidRPr="003C6A0B" w:rsidRDefault="00265C8D">
          <w:pPr>
            <w:pStyle w:val="21"/>
            <w:rPr>
              <w:rFonts w:eastAsiaTheme="minorEastAsia" w:cstheme="minorBidi"/>
              <w:noProof/>
              <w:sz w:val="24"/>
            </w:rPr>
          </w:pPr>
          <w:hyperlink w:anchor="_Toc90338892" w:history="1">
            <w:r w:rsidR="003C6A0B" w:rsidRPr="003C6A0B">
              <w:rPr>
                <w:rStyle w:val="a8"/>
                <w:noProof/>
                <w:sz w:val="24"/>
              </w:rPr>
              <w:t>4.2. Додаткова література</w:t>
            </w:r>
            <w:r w:rsidR="003C6A0B" w:rsidRPr="003C6A0B">
              <w:rPr>
                <w:noProof/>
                <w:webHidden/>
                <w:sz w:val="24"/>
              </w:rPr>
              <w:tab/>
            </w:r>
            <w:r w:rsidR="003C6A0B" w:rsidRPr="003C6A0B">
              <w:rPr>
                <w:noProof/>
                <w:webHidden/>
                <w:sz w:val="24"/>
              </w:rPr>
              <w:fldChar w:fldCharType="begin"/>
            </w:r>
            <w:r w:rsidR="003C6A0B" w:rsidRPr="003C6A0B">
              <w:rPr>
                <w:noProof/>
                <w:webHidden/>
                <w:sz w:val="24"/>
              </w:rPr>
              <w:instrText xml:space="preserve"> PAGEREF _Toc90338892 \h </w:instrText>
            </w:r>
            <w:r w:rsidR="003C6A0B" w:rsidRPr="003C6A0B">
              <w:rPr>
                <w:noProof/>
                <w:webHidden/>
                <w:sz w:val="24"/>
              </w:rPr>
            </w:r>
            <w:r w:rsidR="003C6A0B" w:rsidRPr="003C6A0B">
              <w:rPr>
                <w:noProof/>
                <w:webHidden/>
                <w:sz w:val="24"/>
              </w:rPr>
              <w:fldChar w:fldCharType="separate"/>
            </w:r>
            <w:r w:rsidR="003C6A0B" w:rsidRPr="003C6A0B">
              <w:rPr>
                <w:noProof/>
                <w:webHidden/>
                <w:sz w:val="24"/>
              </w:rPr>
              <w:t>18</w:t>
            </w:r>
            <w:r w:rsidR="003C6A0B" w:rsidRPr="003C6A0B">
              <w:rPr>
                <w:noProof/>
                <w:webHidden/>
                <w:sz w:val="24"/>
              </w:rPr>
              <w:fldChar w:fldCharType="end"/>
            </w:r>
          </w:hyperlink>
        </w:p>
        <w:p w14:paraId="6EDB02A8" w14:textId="77777777" w:rsidR="003C6A0B" w:rsidRPr="003C6A0B" w:rsidRDefault="00265C8D">
          <w:pPr>
            <w:pStyle w:val="21"/>
            <w:rPr>
              <w:rFonts w:eastAsiaTheme="minorEastAsia" w:cstheme="minorBidi"/>
              <w:noProof/>
              <w:sz w:val="24"/>
            </w:rPr>
          </w:pPr>
          <w:hyperlink w:anchor="_Toc90338893" w:history="1">
            <w:r w:rsidR="003C6A0B" w:rsidRPr="003C6A0B">
              <w:rPr>
                <w:rStyle w:val="a8"/>
                <w:noProof/>
                <w:sz w:val="24"/>
              </w:rPr>
              <w:t>4.3. Дистанційні курси та інформаційні ресурси</w:t>
            </w:r>
            <w:r w:rsidR="003C6A0B" w:rsidRPr="003C6A0B">
              <w:rPr>
                <w:noProof/>
                <w:webHidden/>
                <w:sz w:val="24"/>
              </w:rPr>
              <w:tab/>
            </w:r>
            <w:r w:rsidR="003C6A0B" w:rsidRPr="003C6A0B">
              <w:rPr>
                <w:noProof/>
                <w:webHidden/>
                <w:sz w:val="24"/>
              </w:rPr>
              <w:fldChar w:fldCharType="begin"/>
            </w:r>
            <w:r w:rsidR="003C6A0B" w:rsidRPr="003C6A0B">
              <w:rPr>
                <w:noProof/>
                <w:webHidden/>
                <w:sz w:val="24"/>
              </w:rPr>
              <w:instrText xml:space="preserve"> PAGEREF _Toc90338893 \h </w:instrText>
            </w:r>
            <w:r w:rsidR="003C6A0B" w:rsidRPr="003C6A0B">
              <w:rPr>
                <w:noProof/>
                <w:webHidden/>
                <w:sz w:val="24"/>
              </w:rPr>
            </w:r>
            <w:r w:rsidR="003C6A0B" w:rsidRPr="003C6A0B">
              <w:rPr>
                <w:noProof/>
                <w:webHidden/>
                <w:sz w:val="24"/>
              </w:rPr>
              <w:fldChar w:fldCharType="separate"/>
            </w:r>
            <w:r w:rsidR="003C6A0B" w:rsidRPr="003C6A0B">
              <w:rPr>
                <w:noProof/>
                <w:webHidden/>
                <w:sz w:val="24"/>
              </w:rPr>
              <w:t>20</w:t>
            </w:r>
            <w:r w:rsidR="003C6A0B" w:rsidRPr="003C6A0B">
              <w:rPr>
                <w:noProof/>
                <w:webHidden/>
                <w:sz w:val="24"/>
              </w:rPr>
              <w:fldChar w:fldCharType="end"/>
            </w:r>
          </w:hyperlink>
        </w:p>
        <w:p w14:paraId="0A10E9D2" w14:textId="77777777" w:rsidR="004F617E" w:rsidRDefault="004F617E" w:rsidP="00B90CC9">
          <w:pPr>
            <w:widowControl w:val="0"/>
          </w:pPr>
          <w:r w:rsidRPr="003C6A0B">
            <w:rPr>
              <w:rFonts w:ascii="Cambria" w:hAnsi="Cambria"/>
              <w:b/>
              <w:bCs/>
              <w:sz w:val="24"/>
              <w:szCs w:val="24"/>
            </w:rPr>
            <w:fldChar w:fldCharType="end"/>
          </w:r>
        </w:p>
      </w:sdtContent>
    </w:sdt>
    <w:p w14:paraId="45E6DE40" w14:textId="77777777" w:rsidR="004F617E" w:rsidRPr="004F617E" w:rsidRDefault="004F617E" w:rsidP="00B90CC9">
      <w:pPr>
        <w:widowControl w:val="0"/>
        <w:rPr>
          <w:rFonts w:ascii="Times New Roman" w:hAnsi="Times New Roman" w:cs="Times New Roman"/>
          <w:b/>
          <w:bCs/>
          <w:sz w:val="28"/>
          <w:szCs w:val="28"/>
        </w:rPr>
      </w:pPr>
    </w:p>
    <w:p w14:paraId="44E92999" w14:textId="77777777" w:rsidR="00614540" w:rsidRDefault="00614540" w:rsidP="00B90CC9">
      <w:pPr>
        <w:widowControl w:val="0"/>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14:paraId="3FED9F16" w14:textId="77777777" w:rsidR="00905CA3" w:rsidRPr="00BC1616" w:rsidRDefault="00905CA3" w:rsidP="00B90CC9">
      <w:pPr>
        <w:pStyle w:val="a4"/>
        <w:widowControl w:val="0"/>
        <w:outlineLvl w:val="0"/>
        <w:rPr>
          <w:rFonts w:ascii="Cambria" w:hAnsi="Cambria"/>
        </w:rPr>
      </w:pPr>
      <w:bookmarkStart w:id="1" w:name="_Toc90338870"/>
      <w:r w:rsidRPr="00BC1616">
        <w:rPr>
          <w:rFonts w:ascii="Cambria" w:hAnsi="Cambria"/>
        </w:rPr>
        <w:lastRenderedPageBreak/>
        <w:t>ВСТУП</w:t>
      </w:r>
      <w:bookmarkEnd w:id="0"/>
      <w:bookmarkEnd w:id="1"/>
    </w:p>
    <w:p w14:paraId="19FCD3EE" w14:textId="77777777" w:rsidR="00C401F1" w:rsidRPr="00C1193C" w:rsidRDefault="00C401F1" w:rsidP="00B90CC9">
      <w:pPr>
        <w:widowControl w:val="0"/>
        <w:tabs>
          <w:tab w:val="left" w:pos="851"/>
        </w:tabs>
        <w:spacing w:line="240" w:lineRule="auto"/>
        <w:ind w:firstLine="567"/>
        <w:rPr>
          <w:rFonts w:ascii="Cambria" w:hAnsi="Cambria" w:cs="Times New Roman"/>
          <w:sz w:val="24"/>
          <w:szCs w:val="24"/>
          <w:lang w:val="uk-UA"/>
        </w:rPr>
      </w:pPr>
    </w:p>
    <w:p w14:paraId="320E8284" w14:textId="1C90F113" w:rsidR="008D2884" w:rsidRPr="00C1193C" w:rsidRDefault="008D2884" w:rsidP="00B90CC9">
      <w:pPr>
        <w:pStyle w:val="af3"/>
        <w:widowControl w:val="0"/>
        <w:ind w:firstLine="709"/>
        <w:rPr>
          <w:sz w:val="24"/>
          <w:lang w:val="uk-UA"/>
        </w:rPr>
      </w:pPr>
      <w:r w:rsidRPr="00C1193C">
        <w:rPr>
          <w:sz w:val="24"/>
          <w:lang w:val="uk-UA"/>
        </w:rPr>
        <w:t xml:space="preserve">Робоча програма навчальної дисципліни </w:t>
      </w:r>
      <w:r w:rsidRPr="00C1193C">
        <w:rPr>
          <w:rFonts w:cstheme="minorHAnsi"/>
          <w:sz w:val="24"/>
          <w:lang w:val="uk-UA"/>
        </w:rPr>
        <w:t xml:space="preserve">«Тренінг-курс «Соціальний аудит» </w:t>
      </w:r>
      <w:r w:rsidRPr="00C1193C">
        <w:rPr>
          <w:sz w:val="24"/>
          <w:lang w:val="uk-UA"/>
        </w:rPr>
        <w:t>розроблена відповідно до «Положення про робочу програму навчальної дисципліни в ДВНЗ «КНЕУ ім. В. Гетьмана», затвердженого Вченою радою Університету 27.05.2021 р. (протокол №10) та введеного в дію наказом ректора від 27.05.2021 р. №306.</w:t>
      </w:r>
    </w:p>
    <w:p w14:paraId="523D81E9" w14:textId="383AC07E" w:rsidR="00F80F8D" w:rsidRPr="00C1193C" w:rsidRDefault="00905CA3" w:rsidP="00B90CC9">
      <w:pPr>
        <w:widowControl w:val="0"/>
        <w:tabs>
          <w:tab w:val="left" w:pos="0"/>
          <w:tab w:val="left" w:pos="1620"/>
        </w:tabs>
        <w:spacing w:line="240" w:lineRule="auto"/>
        <w:ind w:firstLine="709"/>
        <w:rPr>
          <w:rFonts w:ascii="Cambria" w:hAnsi="Cambria" w:cstheme="minorHAnsi"/>
          <w:bCs/>
          <w:sz w:val="24"/>
          <w:szCs w:val="24"/>
          <w:lang w:val="uk-UA"/>
        </w:rPr>
      </w:pPr>
      <w:r w:rsidRPr="00C1193C">
        <w:rPr>
          <w:rFonts w:ascii="Cambria" w:hAnsi="Cambria" w:cstheme="minorHAnsi"/>
          <w:b/>
          <w:bCs/>
          <w:sz w:val="24"/>
          <w:szCs w:val="24"/>
          <w:lang w:val="uk-UA"/>
        </w:rPr>
        <w:t>Анотація навчальної дисципліни</w:t>
      </w:r>
      <w:r w:rsidR="00AF6F23" w:rsidRPr="00C1193C">
        <w:rPr>
          <w:rFonts w:ascii="Cambria" w:hAnsi="Cambria" w:cstheme="minorHAnsi"/>
          <w:b/>
          <w:bCs/>
          <w:sz w:val="24"/>
          <w:szCs w:val="24"/>
          <w:lang w:val="uk-UA"/>
        </w:rPr>
        <w:t xml:space="preserve">. </w:t>
      </w:r>
      <w:r w:rsidR="00D6344E" w:rsidRPr="00C1193C">
        <w:rPr>
          <w:rFonts w:ascii="Cambria" w:hAnsi="Cambria" w:cstheme="minorHAnsi"/>
          <w:bCs/>
          <w:sz w:val="24"/>
          <w:szCs w:val="24"/>
          <w:lang w:val="uk-UA"/>
        </w:rPr>
        <w:t xml:space="preserve">Соціальний аудит </w:t>
      </w:r>
      <w:r w:rsidR="007260F4" w:rsidRPr="00C1193C">
        <w:rPr>
          <w:rFonts w:ascii="Cambria" w:hAnsi="Cambria" w:cstheme="minorHAnsi"/>
          <w:bCs/>
          <w:sz w:val="24"/>
          <w:szCs w:val="24"/>
          <w:lang w:val="uk-UA"/>
        </w:rPr>
        <w:t>–</w:t>
      </w:r>
      <w:r w:rsidR="00D6344E" w:rsidRPr="00C1193C">
        <w:rPr>
          <w:rFonts w:ascii="Cambria" w:hAnsi="Cambria" w:cstheme="minorHAnsi"/>
          <w:bCs/>
          <w:sz w:val="24"/>
          <w:szCs w:val="24"/>
          <w:lang w:val="uk-UA"/>
        </w:rPr>
        <w:t xml:space="preserve"> нове явище в сучасних суспільних науках і соціальній практиці світового господарства. У теоретико-методологічному плані соціальний аудит спирається на концепцію соціоекономіки, в центрі якої знаходиться процес відтворення людських ресурсів. Практичне значення соціального аудиту полягає в тому, що він може слу</w:t>
      </w:r>
      <w:r w:rsidR="00C82172" w:rsidRPr="00C1193C">
        <w:rPr>
          <w:rFonts w:ascii="Cambria" w:hAnsi="Cambria" w:cstheme="minorHAnsi"/>
          <w:bCs/>
          <w:sz w:val="24"/>
          <w:szCs w:val="24"/>
          <w:lang w:val="uk-UA"/>
        </w:rPr>
        <w:t>гувати</w:t>
      </w:r>
      <w:r w:rsidR="00D6344E" w:rsidRPr="00C1193C">
        <w:rPr>
          <w:rFonts w:ascii="Cambria" w:hAnsi="Cambria" w:cstheme="minorHAnsi"/>
          <w:bCs/>
          <w:sz w:val="24"/>
          <w:szCs w:val="24"/>
          <w:lang w:val="uk-UA"/>
        </w:rPr>
        <w:t xml:space="preserve"> ефективни</w:t>
      </w:r>
      <w:r w:rsidR="00C82172" w:rsidRPr="00C1193C">
        <w:rPr>
          <w:rFonts w:ascii="Cambria" w:hAnsi="Cambria" w:cstheme="minorHAnsi"/>
          <w:bCs/>
          <w:sz w:val="24"/>
          <w:szCs w:val="24"/>
          <w:lang w:val="uk-UA"/>
        </w:rPr>
        <w:t>м</w:t>
      </w:r>
      <w:r w:rsidR="00D6344E" w:rsidRPr="00C1193C">
        <w:rPr>
          <w:rFonts w:ascii="Cambria" w:hAnsi="Cambria" w:cstheme="minorHAnsi"/>
          <w:bCs/>
          <w:sz w:val="24"/>
          <w:szCs w:val="24"/>
          <w:lang w:val="uk-UA"/>
        </w:rPr>
        <w:t xml:space="preserve"> інструмент</w:t>
      </w:r>
      <w:r w:rsidR="00C82172" w:rsidRPr="00C1193C">
        <w:rPr>
          <w:rFonts w:ascii="Cambria" w:hAnsi="Cambria" w:cstheme="minorHAnsi"/>
          <w:bCs/>
          <w:sz w:val="24"/>
          <w:szCs w:val="24"/>
          <w:lang w:val="uk-UA"/>
        </w:rPr>
        <w:t>ом</w:t>
      </w:r>
      <w:r w:rsidR="00D6344E" w:rsidRPr="00C1193C">
        <w:rPr>
          <w:rFonts w:ascii="Cambria" w:hAnsi="Cambria" w:cstheme="minorHAnsi"/>
          <w:bCs/>
          <w:sz w:val="24"/>
          <w:szCs w:val="24"/>
          <w:lang w:val="uk-UA"/>
        </w:rPr>
        <w:t xml:space="preserve"> регулювання соціоекономічних відносин і тим самим значно підвищити рівень управління людськими ресурсами.</w:t>
      </w:r>
      <w:r w:rsidR="00F80F8D" w:rsidRPr="00C1193C">
        <w:rPr>
          <w:rFonts w:ascii="Cambria" w:hAnsi="Cambria" w:cstheme="minorHAnsi"/>
          <w:bCs/>
          <w:sz w:val="24"/>
          <w:szCs w:val="24"/>
          <w:lang w:val="uk-UA"/>
        </w:rPr>
        <w:t xml:space="preserve"> Соціальний аудит є добровільним й дозволяє виявити ступінь соціальної відповідальності субʼєкта господарювання. </w:t>
      </w:r>
      <w:r w:rsidR="00BD4573" w:rsidRPr="00C1193C">
        <w:rPr>
          <w:rFonts w:ascii="Cambria" w:hAnsi="Cambria" w:cstheme="minorHAnsi"/>
          <w:bCs/>
          <w:sz w:val="24"/>
          <w:szCs w:val="24"/>
          <w:lang w:val="uk-UA"/>
        </w:rPr>
        <w:t>За допомогою соціального аудиту можна зміряти ступінь корпоративної соціальної відповідальності.</w:t>
      </w:r>
      <w:r w:rsidR="00303593" w:rsidRPr="00C1193C">
        <w:rPr>
          <w:rFonts w:ascii="Cambria" w:hAnsi="Cambria" w:cstheme="minorHAnsi"/>
          <w:bCs/>
          <w:sz w:val="24"/>
          <w:szCs w:val="24"/>
          <w:lang w:val="uk-UA"/>
        </w:rPr>
        <w:t xml:space="preserve"> </w:t>
      </w:r>
      <w:r w:rsidR="00F80F8D" w:rsidRPr="00C1193C">
        <w:rPr>
          <w:rFonts w:ascii="Cambria" w:hAnsi="Cambria" w:cstheme="minorHAnsi"/>
          <w:bCs/>
          <w:sz w:val="24"/>
          <w:szCs w:val="24"/>
          <w:lang w:val="uk-UA"/>
        </w:rPr>
        <w:t>Він може дати оцінку соціального клімату і проаналізувати не тільки економічні, фінансові та інші матеріальні чинники, а й відповідність існуючого стану справ нематеріальним стандартам відтворення людських ресурсів (правовим і етичним нормам, критеріям ділових відносин, соціальної відповідальності перед суспільством і ін. заінтересованими сторонами).</w:t>
      </w:r>
    </w:p>
    <w:p w14:paraId="342C993C" w14:textId="10046065" w:rsidR="007260F4" w:rsidRPr="00C1193C" w:rsidRDefault="00F80F8D" w:rsidP="00B90CC9">
      <w:pPr>
        <w:widowControl w:val="0"/>
        <w:tabs>
          <w:tab w:val="left" w:pos="0"/>
          <w:tab w:val="left" w:pos="1620"/>
        </w:tabs>
        <w:spacing w:line="240" w:lineRule="auto"/>
        <w:ind w:firstLine="709"/>
        <w:rPr>
          <w:rFonts w:ascii="Cambria" w:hAnsi="Cambria" w:cstheme="minorHAnsi"/>
          <w:bCs/>
          <w:sz w:val="24"/>
          <w:szCs w:val="24"/>
          <w:lang w:val="uk-UA"/>
        </w:rPr>
      </w:pPr>
      <w:r w:rsidRPr="00C1193C">
        <w:rPr>
          <w:rFonts w:ascii="Cambria" w:hAnsi="Cambria" w:cstheme="minorHAnsi"/>
          <w:bCs/>
          <w:sz w:val="24"/>
          <w:szCs w:val="24"/>
          <w:lang w:val="uk-UA"/>
        </w:rPr>
        <w:t xml:space="preserve">Навчальна дисципліна </w:t>
      </w:r>
      <w:r w:rsidR="00AF2CB1" w:rsidRPr="00C1193C">
        <w:rPr>
          <w:rFonts w:ascii="Cambria" w:hAnsi="Cambria" w:cstheme="minorHAnsi"/>
          <w:bCs/>
          <w:sz w:val="24"/>
          <w:szCs w:val="24"/>
          <w:lang w:val="uk-UA"/>
        </w:rPr>
        <w:t>«</w:t>
      </w:r>
      <w:r w:rsidRPr="00C1193C">
        <w:rPr>
          <w:rFonts w:ascii="Cambria" w:hAnsi="Cambria" w:cstheme="minorHAnsi"/>
          <w:bCs/>
          <w:sz w:val="24"/>
          <w:szCs w:val="24"/>
          <w:lang w:val="uk-UA"/>
        </w:rPr>
        <w:t>Тренінг-курс «</w:t>
      </w:r>
      <w:r w:rsidR="007260F4" w:rsidRPr="00C1193C">
        <w:rPr>
          <w:rFonts w:ascii="Cambria" w:hAnsi="Cambria" w:cstheme="minorHAnsi"/>
          <w:bCs/>
          <w:sz w:val="24"/>
          <w:szCs w:val="24"/>
          <w:lang w:val="uk-UA"/>
        </w:rPr>
        <w:t>Соціальний аудит</w:t>
      </w:r>
      <w:r w:rsidRPr="00C1193C">
        <w:rPr>
          <w:rFonts w:ascii="Cambria" w:hAnsi="Cambria" w:cstheme="minorHAnsi"/>
          <w:bCs/>
          <w:sz w:val="24"/>
          <w:szCs w:val="24"/>
          <w:lang w:val="uk-UA"/>
        </w:rPr>
        <w:t>»</w:t>
      </w:r>
      <w:r w:rsidR="00DB5567" w:rsidRPr="00C1193C">
        <w:rPr>
          <w:rFonts w:ascii="Cambria" w:hAnsi="Cambria" w:cstheme="minorHAnsi"/>
          <w:bCs/>
          <w:sz w:val="24"/>
          <w:szCs w:val="24"/>
          <w:lang w:val="uk-UA"/>
        </w:rPr>
        <w:t>»</w:t>
      </w:r>
      <w:r w:rsidRPr="00C1193C">
        <w:rPr>
          <w:rFonts w:ascii="Cambria" w:hAnsi="Cambria" w:cstheme="minorHAnsi"/>
          <w:bCs/>
          <w:sz w:val="24"/>
          <w:szCs w:val="24"/>
          <w:lang w:val="uk-UA"/>
        </w:rPr>
        <w:t xml:space="preserve"> присвячена</w:t>
      </w:r>
      <w:r w:rsidR="007260F4" w:rsidRPr="00C1193C">
        <w:rPr>
          <w:rFonts w:ascii="Cambria" w:hAnsi="Cambria" w:cstheme="minorHAnsi"/>
          <w:bCs/>
          <w:sz w:val="24"/>
          <w:szCs w:val="24"/>
          <w:lang w:val="uk-UA"/>
        </w:rPr>
        <w:t xml:space="preserve"> оцінюванн</w:t>
      </w:r>
      <w:r w:rsidRPr="00C1193C">
        <w:rPr>
          <w:rFonts w:ascii="Cambria" w:hAnsi="Cambria" w:cstheme="minorHAnsi"/>
          <w:bCs/>
          <w:sz w:val="24"/>
          <w:szCs w:val="24"/>
          <w:lang w:val="uk-UA"/>
        </w:rPr>
        <w:t>ю</w:t>
      </w:r>
      <w:r w:rsidR="007260F4" w:rsidRPr="00C1193C">
        <w:rPr>
          <w:rFonts w:ascii="Cambria" w:hAnsi="Cambria" w:cstheme="minorHAnsi"/>
          <w:bCs/>
          <w:sz w:val="24"/>
          <w:szCs w:val="24"/>
          <w:lang w:val="uk-UA"/>
        </w:rPr>
        <w:t xml:space="preserve"> </w:t>
      </w:r>
      <w:r w:rsidR="0047300C" w:rsidRPr="00C1193C">
        <w:rPr>
          <w:rFonts w:ascii="Cambria" w:hAnsi="Cambria" w:cstheme="minorHAnsi"/>
          <w:bCs/>
          <w:sz w:val="24"/>
          <w:szCs w:val="24"/>
          <w:lang w:val="uk-UA"/>
        </w:rPr>
        <w:t>соціоекономічних відносин та с</w:t>
      </w:r>
      <w:r w:rsidR="00F6237A" w:rsidRPr="00C1193C">
        <w:rPr>
          <w:rFonts w:ascii="Cambria" w:hAnsi="Cambria" w:cstheme="minorHAnsi"/>
          <w:bCs/>
          <w:sz w:val="24"/>
          <w:szCs w:val="24"/>
          <w:lang w:val="uk-UA"/>
        </w:rPr>
        <w:t>оціоекономічного стану</w:t>
      </w:r>
      <w:r w:rsidR="007260F4" w:rsidRPr="00C1193C">
        <w:rPr>
          <w:rFonts w:ascii="Cambria" w:hAnsi="Cambria" w:cstheme="minorHAnsi"/>
          <w:bCs/>
          <w:sz w:val="24"/>
          <w:szCs w:val="24"/>
          <w:lang w:val="uk-UA"/>
        </w:rPr>
        <w:t xml:space="preserve"> відповідно до критеріїв, внутрішніх положень, інших правил, прийнятих суб’єктом господарювання самостійно чи визначених аудитором з урахуванням вимог чинного законодавства України. </w:t>
      </w:r>
    </w:p>
    <w:p w14:paraId="5D515FA4" w14:textId="39AD0D91" w:rsidR="008463C0" w:rsidRPr="00C1193C" w:rsidRDefault="00905CA3" w:rsidP="00B90CC9">
      <w:pPr>
        <w:widowControl w:val="0"/>
        <w:tabs>
          <w:tab w:val="left" w:pos="0"/>
          <w:tab w:val="left" w:pos="1620"/>
        </w:tabs>
        <w:spacing w:before="120" w:line="240" w:lineRule="auto"/>
        <w:ind w:firstLine="709"/>
        <w:rPr>
          <w:rFonts w:ascii="Cambria" w:hAnsi="Cambria" w:cstheme="minorHAnsi"/>
          <w:sz w:val="24"/>
          <w:szCs w:val="24"/>
          <w:lang w:val="uk-UA"/>
        </w:rPr>
      </w:pPr>
      <w:r w:rsidRPr="00C1193C">
        <w:rPr>
          <w:rFonts w:ascii="Cambria" w:hAnsi="Cambria" w:cstheme="minorHAnsi"/>
          <w:b/>
          <w:bCs/>
          <w:sz w:val="24"/>
          <w:szCs w:val="24"/>
          <w:lang w:val="uk-UA"/>
        </w:rPr>
        <w:t>Міждисциплінарні зв’язки</w:t>
      </w:r>
      <w:r w:rsidR="0027764C" w:rsidRPr="00C1193C">
        <w:rPr>
          <w:rFonts w:ascii="Cambria" w:hAnsi="Cambria" w:cstheme="minorHAnsi"/>
          <w:b/>
          <w:bCs/>
          <w:sz w:val="24"/>
          <w:szCs w:val="24"/>
          <w:lang w:val="uk-UA"/>
        </w:rPr>
        <w:t xml:space="preserve">. </w:t>
      </w:r>
      <w:r w:rsidR="00AF2CB1" w:rsidRPr="00C1193C">
        <w:rPr>
          <w:rFonts w:ascii="Cambria" w:hAnsi="Cambria" w:cstheme="minorHAnsi"/>
          <w:bCs/>
          <w:sz w:val="24"/>
          <w:szCs w:val="24"/>
          <w:lang w:val="uk-UA"/>
        </w:rPr>
        <w:t>Тренінг-курс «</w:t>
      </w:r>
      <w:r w:rsidR="0027764C" w:rsidRPr="00C1193C">
        <w:rPr>
          <w:rFonts w:ascii="Cambria" w:hAnsi="Cambria" w:cstheme="minorHAnsi"/>
          <w:bCs/>
          <w:sz w:val="24"/>
          <w:szCs w:val="24"/>
          <w:lang w:val="uk-UA"/>
        </w:rPr>
        <w:t>С</w:t>
      </w:r>
      <w:r w:rsidRPr="00C1193C">
        <w:rPr>
          <w:rFonts w:ascii="Cambria" w:hAnsi="Cambria" w:cstheme="minorHAnsi"/>
          <w:sz w:val="24"/>
          <w:szCs w:val="24"/>
          <w:lang w:val="uk-UA"/>
        </w:rPr>
        <w:t>оціальн</w:t>
      </w:r>
      <w:r w:rsidR="008158AF" w:rsidRPr="00C1193C">
        <w:rPr>
          <w:rFonts w:ascii="Cambria" w:hAnsi="Cambria" w:cstheme="minorHAnsi"/>
          <w:sz w:val="24"/>
          <w:szCs w:val="24"/>
          <w:lang w:val="uk-UA"/>
        </w:rPr>
        <w:t>ий аудит</w:t>
      </w:r>
      <w:r w:rsidR="00AF2CB1" w:rsidRPr="00C1193C">
        <w:rPr>
          <w:rFonts w:ascii="Cambria" w:hAnsi="Cambria" w:cstheme="minorHAnsi"/>
          <w:sz w:val="24"/>
          <w:szCs w:val="24"/>
          <w:lang w:val="uk-UA"/>
        </w:rPr>
        <w:t>»</w:t>
      </w:r>
      <w:r w:rsidR="0027764C" w:rsidRPr="00C1193C">
        <w:rPr>
          <w:rFonts w:ascii="Cambria" w:hAnsi="Cambria" w:cstheme="minorHAnsi"/>
          <w:sz w:val="24"/>
          <w:szCs w:val="24"/>
          <w:lang w:val="uk-UA"/>
        </w:rPr>
        <w:t>,</w:t>
      </w:r>
      <w:r w:rsidRPr="00C1193C">
        <w:rPr>
          <w:rFonts w:ascii="Cambria" w:hAnsi="Cambria" w:cstheme="minorHAnsi"/>
          <w:sz w:val="24"/>
          <w:szCs w:val="24"/>
          <w:lang w:val="uk-UA"/>
        </w:rPr>
        <w:t xml:space="preserve"> як навчальна дисципліна</w:t>
      </w:r>
      <w:r w:rsidR="0027764C" w:rsidRPr="00C1193C">
        <w:rPr>
          <w:rFonts w:ascii="Cambria" w:hAnsi="Cambria" w:cstheme="minorHAnsi"/>
          <w:sz w:val="24"/>
          <w:szCs w:val="24"/>
          <w:lang w:val="uk-UA"/>
        </w:rPr>
        <w:t>,</w:t>
      </w:r>
      <w:r w:rsidRPr="00C1193C">
        <w:rPr>
          <w:rFonts w:ascii="Cambria" w:hAnsi="Cambria" w:cstheme="minorHAnsi"/>
          <w:sz w:val="24"/>
          <w:szCs w:val="24"/>
          <w:lang w:val="uk-UA"/>
        </w:rPr>
        <w:t xml:space="preserve"> інтегрує велику кількість базових понять та прийомів </w:t>
      </w:r>
      <w:r w:rsidR="00D1402F" w:rsidRPr="00C1193C">
        <w:rPr>
          <w:rFonts w:ascii="Cambria" w:hAnsi="Cambria" w:cstheme="minorHAnsi"/>
          <w:sz w:val="24"/>
          <w:szCs w:val="24"/>
          <w:lang w:val="uk-UA"/>
        </w:rPr>
        <w:t xml:space="preserve">й </w:t>
      </w:r>
      <w:r w:rsidR="008463C0" w:rsidRPr="00C1193C">
        <w:rPr>
          <w:rFonts w:ascii="Cambria" w:hAnsi="Cambria"/>
          <w:sz w:val="24"/>
          <w:szCs w:val="24"/>
          <w:lang w:val="uk-UA"/>
        </w:rPr>
        <w:t xml:space="preserve">базується на знаннях та вміннях, сформованих дисциплінами «Макроекономіка», «Мікроекономіка», «Вступ до спеціальності», «Підприємництво», </w:t>
      </w:r>
      <w:r w:rsidR="006D45F4" w:rsidRPr="00C1193C">
        <w:rPr>
          <w:rFonts w:ascii="Cambria" w:hAnsi="Cambria"/>
          <w:sz w:val="24"/>
          <w:szCs w:val="24"/>
          <w:lang w:val="uk-UA"/>
        </w:rPr>
        <w:t xml:space="preserve">«Методи збору та аналізу соціологічних досліджень», «Статистика», </w:t>
      </w:r>
      <w:r w:rsidR="008463C0" w:rsidRPr="00C1193C">
        <w:rPr>
          <w:rFonts w:ascii="Cambria" w:hAnsi="Cambria"/>
          <w:sz w:val="24"/>
          <w:szCs w:val="24"/>
          <w:lang w:val="uk-UA"/>
        </w:rPr>
        <w:t>«</w:t>
      </w:r>
      <w:r w:rsidR="006D45F4" w:rsidRPr="00C1193C">
        <w:rPr>
          <w:rFonts w:ascii="Cambria" w:hAnsi="Cambria"/>
          <w:sz w:val="24"/>
          <w:szCs w:val="24"/>
          <w:lang w:val="uk-UA"/>
        </w:rPr>
        <w:t>Тренінг курсу</w:t>
      </w:r>
      <w:r w:rsidR="008463C0" w:rsidRPr="00C1193C">
        <w:rPr>
          <w:rFonts w:ascii="Cambria" w:hAnsi="Cambria"/>
          <w:sz w:val="24"/>
          <w:szCs w:val="24"/>
          <w:lang w:val="uk-UA"/>
        </w:rPr>
        <w:t xml:space="preserve"> «Управління командами», </w:t>
      </w:r>
      <w:r w:rsidR="006D45F4" w:rsidRPr="00C1193C">
        <w:rPr>
          <w:rFonts w:ascii="Cambria" w:hAnsi="Cambria"/>
          <w:sz w:val="24"/>
          <w:szCs w:val="24"/>
          <w:lang w:val="uk-UA"/>
        </w:rPr>
        <w:t xml:space="preserve">«Соціологія праці», «Оціночні дослідження в соціальній сфері», </w:t>
      </w:r>
      <w:r w:rsidR="008463C0" w:rsidRPr="00C1193C">
        <w:rPr>
          <w:rFonts w:ascii="Cambria" w:hAnsi="Cambria"/>
          <w:sz w:val="24"/>
          <w:szCs w:val="24"/>
          <w:lang w:val="uk-UA"/>
        </w:rPr>
        <w:t xml:space="preserve">«Теорія організації», </w:t>
      </w:r>
      <w:r w:rsidR="006D45F4" w:rsidRPr="00C1193C">
        <w:rPr>
          <w:rFonts w:ascii="Cambria" w:hAnsi="Cambria"/>
          <w:sz w:val="24"/>
          <w:szCs w:val="24"/>
          <w:lang w:val="uk-UA"/>
        </w:rPr>
        <w:t>«Рекрутинг персоналу», Тренінг курсу «Управління зайнятістю», «Соціологія соціальної роботи», «Трудове право», «Менеджмент», «Волонтерство і благодійництво», «Організація консалтингово</w:t>
      </w:r>
      <w:r w:rsidR="00D1402F" w:rsidRPr="00C1193C">
        <w:rPr>
          <w:rFonts w:ascii="Cambria" w:hAnsi="Cambria"/>
          <w:sz w:val="24"/>
          <w:szCs w:val="24"/>
          <w:lang w:val="uk-UA"/>
        </w:rPr>
        <w:t>го</w:t>
      </w:r>
      <w:r w:rsidR="006D45F4" w:rsidRPr="00C1193C">
        <w:rPr>
          <w:rFonts w:ascii="Cambria" w:hAnsi="Cambria"/>
          <w:sz w:val="24"/>
          <w:szCs w:val="24"/>
          <w:lang w:val="uk-UA"/>
        </w:rPr>
        <w:t xml:space="preserve"> </w:t>
      </w:r>
      <w:r w:rsidR="00D1402F" w:rsidRPr="00C1193C">
        <w:rPr>
          <w:rFonts w:ascii="Cambria" w:hAnsi="Cambria"/>
          <w:sz w:val="24"/>
          <w:szCs w:val="24"/>
          <w:lang w:val="uk-UA"/>
        </w:rPr>
        <w:t>бізнесу</w:t>
      </w:r>
      <w:r w:rsidR="006D45F4" w:rsidRPr="00C1193C">
        <w:rPr>
          <w:rFonts w:ascii="Cambria" w:hAnsi="Cambria"/>
          <w:sz w:val="24"/>
          <w:szCs w:val="24"/>
          <w:lang w:val="uk-UA"/>
        </w:rPr>
        <w:t xml:space="preserve">», «Менеджмент персоналу», «Кадрове адміністрування», </w:t>
      </w:r>
      <w:r w:rsidR="00D1402F" w:rsidRPr="00C1193C">
        <w:rPr>
          <w:rFonts w:ascii="Cambria" w:hAnsi="Cambria"/>
          <w:sz w:val="24"/>
          <w:szCs w:val="24"/>
          <w:lang w:val="uk-UA"/>
        </w:rPr>
        <w:t xml:space="preserve">«Основи консультування в організаціях», «Менеджмент соціальної сфери», «Тренінг курсу «Організація праці в соціальній сфері», «Соціальний інжиніринг», «Менеджмент продуктивності», «Цифрові технології в менеджменті персоналу», «Тренінг курсу «Компенсаційний менеджмент», «Управління соціальним розвитком», «Бюджетування в соціальній сфері», «Менеджмент соціально- трудових відносин», «Корпоративна соціальна відповідальність». </w:t>
      </w:r>
      <w:r w:rsidR="008463C0" w:rsidRPr="00C1193C">
        <w:rPr>
          <w:rFonts w:ascii="Cambria" w:hAnsi="Cambria"/>
          <w:sz w:val="24"/>
          <w:szCs w:val="24"/>
          <w:lang w:val="uk-UA"/>
        </w:rPr>
        <w:t>Знання та вміння, отримані під час вивчення даної дисципліни, будуть використані</w:t>
      </w:r>
      <w:r w:rsidR="008D7300" w:rsidRPr="00C1193C">
        <w:rPr>
          <w:rFonts w:ascii="Cambria" w:hAnsi="Cambria"/>
          <w:sz w:val="24"/>
          <w:szCs w:val="24"/>
          <w:lang w:val="uk-UA"/>
        </w:rPr>
        <w:t xml:space="preserve"> </w:t>
      </w:r>
      <w:r w:rsidR="008463C0" w:rsidRPr="00C1193C">
        <w:rPr>
          <w:rFonts w:ascii="Cambria" w:hAnsi="Cambria"/>
          <w:sz w:val="24"/>
          <w:szCs w:val="24"/>
          <w:lang w:val="uk-UA"/>
        </w:rPr>
        <w:t>під час написання кваліфікаційної бакалаврської роботи</w:t>
      </w:r>
      <w:r w:rsidR="00D1402F" w:rsidRPr="00C1193C">
        <w:rPr>
          <w:rFonts w:ascii="Cambria" w:hAnsi="Cambria"/>
          <w:sz w:val="24"/>
          <w:szCs w:val="24"/>
          <w:lang w:val="uk-UA"/>
        </w:rPr>
        <w:t>.</w:t>
      </w:r>
    </w:p>
    <w:p w14:paraId="7828A814" w14:textId="4A660D87" w:rsidR="00C85A6D" w:rsidRPr="00C1193C" w:rsidRDefault="00905CA3" w:rsidP="00B90CC9">
      <w:pPr>
        <w:widowControl w:val="0"/>
        <w:shd w:val="clear" w:color="auto" w:fill="FFFFFF"/>
        <w:spacing w:before="120" w:line="240" w:lineRule="auto"/>
        <w:ind w:firstLine="709"/>
        <w:rPr>
          <w:rFonts w:asciiTheme="majorHAnsi" w:hAnsiTheme="majorHAnsi"/>
          <w:sz w:val="24"/>
          <w:szCs w:val="24"/>
          <w:lang w:val="uk-UA"/>
        </w:rPr>
      </w:pPr>
      <w:r w:rsidRPr="00C1193C">
        <w:rPr>
          <w:rFonts w:ascii="Cambria" w:hAnsi="Cambria" w:cstheme="minorHAnsi"/>
          <w:b/>
          <w:bCs/>
          <w:sz w:val="24"/>
          <w:szCs w:val="24"/>
          <w:lang w:val="uk-UA"/>
        </w:rPr>
        <w:t xml:space="preserve">Мета вивчення </w:t>
      </w:r>
      <w:r w:rsidR="001A1F1C" w:rsidRPr="00C1193C">
        <w:rPr>
          <w:rFonts w:asciiTheme="majorHAnsi" w:hAnsiTheme="majorHAnsi"/>
          <w:b/>
          <w:sz w:val="24"/>
          <w:szCs w:val="24"/>
          <w:lang w:val="uk-UA"/>
        </w:rPr>
        <w:t xml:space="preserve">навчальної </w:t>
      </w:r>
      <w:r w:rsidRPr="00C1193C">
        <w:rPr>
          <w:rFonts w:ascii="Cambria" w:hAnsi="Cambria" w:cstheme="minorHAnsi"/>
          <w:b/>
          <w:bCs/>
          <w:sz w:val="24"/>
          <w:szCs w:val="24"/>
          <w:lang w:val="uk-UA"/>
        </w:rPr>
        <w:t xml:space="preserve">дисципліни </w:t>
      </w:r>
      <w:r w:rsidR="00C85A6D" w:rsidRPr="00C1193C">
        <w:rPr>
          <w:rFonts w:asciiTheme="majorHAnsi" w:hAnsiTheme="majorHAnsi"/>
          <w:sz w:val="24"/>
          <w:szCs w:val="24"/>
          <w:lang w:val="uk-UA"/>
        </w:rPr>
        <w:t xml:space="preserve">– набуття </w:t>
      </w:r>
      <w:r w:rsidR="00113F3E" w:rsidRPr="00C1193C">
        <w:rPr>
          <w:rFonts w:asciiTheme="majorHAnsi" w:hAnsiTheme="majorHAnsi"/>
          <w:sz w:val="24"/>
          <w:szCs w:val="24"/>
          <w:lang w:val="uk-UA"/>
        </w:rPr>
        <w:t xml:space="preserve">у здобувачів </w:t>
      </w:r>
      <w:r w:rsidR="00C85A6D" w:rsidRPr="00C1193C">
        <w:rPr>
          <w:rFonts w:asciiTheme="majorHAnsi" w:hAnsiTheme="majorHAnsi"/>
          <w:sz w:val="24"/>
          <w:szCs w:val="24"/>
          <w:lang w:val="uk-UA"/>
        </w:rPr>
        <w:t xml:space="preserve">компетентностей у галузі застосування технології </w:t>
      </w:r>
      <w:r w:rsidR="00C85A6D" w:rsidRPr="00C1193C">
        <w:rPr>
          <w:rFonts w:ascii="Cambria" w:hAnsi="Cambria" w:cstheme="minorHAnsi"/>
          <w:sz w:val="24"/>
          <w:szCs w:val="24"/>
          <w:lang w:val="uk-UA"/>
        </w:rPr>
        <w:t xml:space="preserve">соціального аудиту </w:t>
      </w:r>
      <w:r w:rsidR="00C85A6D" w:rsidRPr="00C1193C">
        <w:rPr>
          <w:rFonts w:asciiTheme="majorHAnsi" w:hAnsiTheme="majorHAnsi"/>
          <w:sz w:val="24"/>
          <w:szCs w:val="24"/>
          <w:lang w:val="uk-UA"/>
        </w:rPr>
        <w:t xml:space="preserve">на основі розумінні його цілей і завдань, методів і способів, а також вмінь їх використання в практичній діяльності менеджера для аналізу, оцінки та удосконалення </w:t>
      </w:r>
      <w:r w:rsidR="00A67B74" w:rsidRPr="00C1193C">
        <w:rPr>
          <w:rFonts w:ascii="Cambria" w:hAnsi="Cambria" w:cstheme="minorHAnsi"/>
          <w:bCs/>
          <w:sz w:val="24"/>
          <w:szCs w:val="24"/>
          <w:lang w:val="uk-UA"/>
        </w:rPr>
        <w:t>соціоекономічн</w:t>
      </w:r>
      <w:r w:rsidR="001D644A" w:rsidRPr="00C1193C">
        <w:rPr>
          <w:rFonts w:ascii="Cambria" w:hAnsi="Cambria" w:cstheme="minorHAnsi"/>
          <w:bCs/>
          <w:sz w:val="24"/>
          <w:szCs w:val="24"/>
          <w:lang w:val="uk-UA"/>
        </w:rPr>
        <w:t xml:space="preserve">их відносин </w:t>
      </w:r>
      <w:r w:rsidR="00A67B74" w:rsidRPr="00C1193C">
        <w:rPr>
          <w:rFonts w:ascii="Cambria" w:hAnsi="Cambria" w:cstheme="minorHAnsi"/>
          <w:bCs/>
          <w:sz w:val="24"/>
          <w:szCs w:val="24"/>
          <w:lang w:val="uk-UA"/>
        </w:rPr>
        <w:t>суб’єкта господарювання</w:t>
      </w:r>
      <w:r w:rsidR="00C85A6D" w:rsidRPr="00C1193C">
        <w:rPr>
          <w:rFonts w:asciiTheme="majorHAnsi" w:hAnsiTheme="majorHAnsi"/>
          <w:sz w:val="24"/>
          <w:szCs w:val="24"/>
          <w:lang w:val="uk-UA"/>
        </w:rPr>
        <w:t>.</w:t>
      </w:r>
    </w:p>
    <w:p w14:paraId="1A467CB3" w14:textId="1B40A6A9" w:rsidR="004971E9" w:rsidRPr="00C1193C" w:rsidRDefault="001A1F1C" w:rsidP="00B90CC9">
      <w:pPr>
        <w:widowControl w:val="0"/>
        <w:spacing w:before="120" w:line="240" w:lineRule="auto"/>
        <w:ind w:firstLine="709"/>
        <w:rPr>
          <w:rFonts w:asciiTheme="majorHAnsi" w:hAnsiTheme="majorHAnsi"/>
          <w:sz w:val="24"/>
          <w:szCs w:val="24"/>
          <w:lang w:val="uk-UA"/>
        </w:rPr>
      </w:pPr>
      <w:r w:rsidRPr="00C1193C">
        <w:rPr>
          <w:rFonts w:asciiTheme="majorHAnsi" w:hAnsiTheme="majorHAnsi"/>
          <w:b/>
          <w:sz w:val="24"/>
          <w:szCs w:val="24"/>
          <w:lang w:val="uk-UA"/>
        </w:rPr>
        <w:t>Завдання навчальної дисципліни</w:t>
      </w:r>
      <w:r w:rsidRPr="00C1193C">
        <w:rPr>
          <w:rFonts w:asciiTheme="majorHAnsi" w:hAnsiTheme="majorHAnsi"/>
          <w:sz w:val="24"/>
          <w:szCs w:val="24"/>
          <w:lang w:val="uk-UA"/>
        </w:rPr>
        <w:t xml:space="preserve"> полягають у формуванні у здобувачів з</w:t>
      </w:r>
      <w:r w:rsidR="00B222A4" w:rsidRPr="00C1193C">
        <w:rPr>
          <w:rFonts w:asciiTheme="majorHAnsi" w:hAnsiTheme="majorHAnsi"/>
          <w:sz w:val="24"/>
          <w:szCs w:val="24"/>
          <w:lang w:val="uk-UA"/>
        </w:rPr>
        <w:t>дат</w:t>
      </w:r>
      <w:r w:rsidR="00B222A4" w:rsidRPr="00C1193C">
        <w:rPr>
          <w:rFonts w:asciiTheme="majorHAnsi" w:hAnsiTheme="majorHAnsi"/>
          <w:sz w:val="24"/>
          <w:szCs w:val="24"/>
          <w:lang w:val="uk-UA"/>
        </w:rPr>
        <w:lastRenderedPageBreak/>
        <w:t>н</w:t>
      </w:r>
      <w:r w:rsidRPr="00C1193C">
        <w:rPr>
          <w:rFonts w:asciiTheme="majorHAnsi" w:hAnsiTheme="majorHAnsi"/>
          <w:sz w:val="24"/>
          <w:szCs w:val="24"/>
          <w:lang w:val="uk-UA"/>
        </w:rPr>
        <w:t>остей</w:t>
      </w:r>
      <w:r w:rsidR="00B222A4" w:rsidRPr="00C1193C">
        <w:rPr>
          <w:rFonts w:asciiTheme="majorHAnsi" w:hAnsiTheme="majorHAnsi"/>
          <w:sz w:val="24"/>
          <w:szCs w:val="24"/>
          <w:lang w:val="uk-UA"/>
        </w:rPr>
        <w:t xml:space="preserve"> до абстрактного мислення, аналізу</w:t>
      </w:r>
      <w:r w:rsidR="002404E4" w:rsidRPr="00C1193C">
        <w:rPr>
          <w:rFonts w:asciiTheme="majorHAnsi" w:hAnsiTheme="majorHAnsi"/>
          <w:sz w:val="24"/>
          <w:szCs w:val="24"/>
          <w:lang w:val="uk-UA"/>
        </w:rPr>
        <w:t xml:space="preserve"> та</w:t>
      </w:r>
      <w:r w:rsidR="00B222A4" w:rsidRPr="00C1193C">
        <w:rPr>
          <w:rFonts w:asciiTheme="majorHAnsi" w:hAnsiTheme="majorHAnsi"/>
          <w:sz w:val="24"/>
          <w:szCs w:val="24"/>
          <w:lang w:val="uk-UA"/>
        </w:rPr>
        <w:t xml:space="preserve"> синтезу;</w:t>
      </w:r>
      <w:r w:rsidR="00491B9F" w:rsidRPr="00C1193C">
        <w:rPr>
          <w:rFonts w:asciiTheme="majorHAnsi" w:hAnsiTheme="majorHAnsi"/>
          <w:sz w:val="24"/>
          <w:szCs w:val="24"/>
          <w:lang w:val="uk-UA"/>
        </w:rPr>
        <w:t xml:space="preserve"> </w:t>
      </w:r>
      <w:r w:rsidR="00404201" w:rsidRPr="00C1193C">
        <w:rPr>
          <w:rFonts w:asciiTheme="majorHAnsi" w:hAnsiTheme="majorHAnsi"/>
          <w:sz w:val="24"/>
          <w:szCs w:val="24"/>
          <w:lang w:val="uk-UA"/>
        </w:rPr>
        <w:t xml:space="preserve">застосовувати знання з </w:t>
      </w:r>
      <w:r w:rsidR="00B222A4" w:rsidRPr="00C1193C">
        <w:rPr>
          <w:rFonts w:asciiTheme="majorHAnsi" w:hAnsiTheme="majorHAnsi"/>
          <w:sz w:val="24"/>
          <w:szCs w:val="24"/>
          <w:lang w:val="uk-UA"/>
        </w:rPr>
        <w:t>соціального аудиту</w:t>
      </w:r>
      <w:r w:rsidR="00404201" w:rsidRPr="00C1193C">
        <w:rPr>
          <w:rFonts w:asciiTheme="majorHAnsi" w:hAnsiTheme="majorHAnsi"/>
          <w:sz w:val="24"/>
          <w:szCs w:val="24"/>
          <w:lang w:val="uk-UA"/>
        </w:rPr>
        <w:t xml:space="preserve"> у практичних ситуаціях;</w:t>
      </w:r>
      <w:r w:rsidR="00491B9F" w:rsidRPr="00C1193C">
        <w:rPr>
          <w:rFonts w:asciiTheme="majorHAnsi" w:hAnsiTheme="majorHAnsi"/>
          <w:sz w:val="24"/>
          <w:szCs w:val="24"/>
          <w:lang w:val="uk-UA"/>
        </w:rPr>
        <w:t xml:space="preserve"> </w:t>
      </w:r>
      <w:r w:rsidR="00311535" w:rsidRPr="00C1193C">
        <w:rPr>
          <w:rFonts w:asciiTheme="majorHAnsi" w:hAnsiTheme="majorHAnsi"/>
          <w:sz w:val="24"/>
          <w:szCs w:val="24"/>
          <w:lang w:val="uk-UA"/>
        </w:rPr>
        <w:t>використовувати інформаційні і комунікаційні технології</w:t>
      </w:r>
      <w:r w:rsidR="002D6460" w:rsidRPr="00C1193C">
        <w:rPr>
          <w:rFonts w:asciiTheme="majorHAnsi" w:hAnsiTheme="majorHAnsi"/>
          <w:sz w:val="24"/>
          <w:szCs w:val="24"/>
          <w:lang w:val="uk-UA"/>
        </w:rPr>
        <w:t xml:space="preserve"> при проведенні соціального аудиту;</w:t>
      </w:r>
      <w:r w:rsidR="00404201" w:rsidRPr="00C1193C">
        <w:rPr>
          <w:rFonts w:asciiTheme="majorHAnsi" w:hAnsiTheme="majorHAnsi"/>
          <w:sz w:val="24"/>
          <w:szCs w:val="24"/>
          <w:lang w:val="uk-UA"/>
        </w:rPr>
        <w:t xml:space="preserve"> вчитися і оволодівати сучасними знаннями в сфері </w:t>
      </w:r>
      <w:r w:rsidR="00B222A4" w:rsidRPr="00C1193C">
        <w:rPr>
          <w:rFonts w:asciiTheme="majorHAnsi" w:hAnsiTheme="majorHAnsi"/>
          <w:sz w:val="24"/>
          <w:szCs w:val="24"/>
          <w:lang w:val="uk-UA"/>
        </w:rPr>
        <w:t>соціального аудиту</w:t>
      </w:r>
      <w:r w:rsidR="00404201" w:rsidRPr="00C1193C">
        <w:rPr>
          <w:rFonts w:asciiTheme="majorHAnsi" w:hAnsiTheme="majorHAnsi"/>
          <w:sz w:val="24"/>
          <w:szCs w:val="24"/>
          <w:lang w:val="uk-UA"/>
        </w:rPr>
        <w:t>;</w:t>
      </w:r>
      <w:r w:rsidR="00491B9F" w:rsidRPr="00C1193C">
        <w:rPr>
          <w:rFonts w:asciiTheme="majorHAnsi" w:hAnsiTheme="majorHAnsi"/>
          <w:sz w:val="24"/>
          <w:szCs w:val="24"/>
          <w:lang w:val="uk-UA"/>
        </w:rPr>
        <w:t xml:space="preserve"> </w:t>
      </w:r>
      <w:r w:rsidR="00894F28" w:rsidRPr="00C1193C">
        <w:rPr>
          <w:rFonts w:asciiTheme="majorHAnsi" w:hAnsiTheme="majorHAnsi"/>
          <w:sz w:val="24"/>
          <w:szCs w:val="24"/>
          <w:lang w:val="uk-UA"/>
        </w:rPr>
        <w:t>пров</w:t>
      </w:r>
      <w:r w:rsidR="00491B9F" w:rsidRPr="00C1193C">
        <w:rPr>
          <w:rFonts w:asciiTheme="majorHAnsi" w:hAnsiTheme="majorHAnsi"/>
          <w:sz w:val="24"/>
          <w:szCs w:val="24"/>
          <w:lang w:val="uk-UA"/>
        </w:rPr>
        <w:t>одити</w:t>
      </w:r>
      <w:r w:rsidR="00894F28" w:rsidRPr="00C1193C">
        <w:rPr>
          <w:rFonts w:asciiTheme="majorHAnsi" w:hAnsiTheme="majorHAnsi"/>
          <w:sz w:val="24"/>
          <w:szCs w:val="24"/>
          <w:lang w:val="uk-UA"/>
        </w:rPr>
        <w:t xml:space="preserve"> </w:t>
      </w:r>
      <w:r w:rsidR="00BD59F3" w:rsidRPr="00C1193C">
        <w:rPr>
          <w:rFonts w:asciiTheme="majorHAnsi" w:hAnsiTheme="majorHAnsi"/>
          <w:sz w:val="24"/>
          <w:szCs w:val="24"/>
          <w:lang w:val="uk-UA"/>
        </w:rPr>
        <w:t>соціоекономічн</w:t>
      </w:r>
      <w:r w:rsidR="00491B9F" w:rsidRPr="00C1193C">
        <w:rPr>
          <w:rFonts w:asciiTheme="majorHAnsi" w:hAnsiTheme="majorHAnsi"/>
          <w:sz w:val="24"/>
          <w:szCs w:val="24"/>
          <w:lang w:val="uk-UA"/>
        </w:rPr>
        <w:t xml:space="preserve">і </w:t>
      </w:r>
      <w:r w:rsidR="00894F28" w:rsidRPr="00C1193C">
        <w:rPr>
          <w:rFonts w:asciiTheme="majorHAnsi" w:hAnsiTheme="majorHAnsi"/>
          <w:sz w:val="24"/>
          <w:szCs w:val="24"/>
          <w:lang w:val="uk-UA"/>
        </w:rPr>
        <w:t>досліджен</w:t>
      </w:r>
      <w:r w:rsidR="00491B9F" w:rsidRPr="00C1193C">
        <w:rPr>
          <w:rFonts w:asciiTheme="majorHAnsi" w:hAnsiTheme="majorHAnsi"/>
          <w:sz w:val="24"/>
          <w:szCs w:val="24"/>
          <w:lang w:val="uk-UA"/>
        </w:rPr>
        <w:t>ня</w:t>
      </w:r>
      <w:r w:rsidR="00894F28" w:rsidRPr="00C1193C">
        <w:rPr>
          <w:rFonts w:asciiTheme="majorHAnsi" w:hAnsiTheme="majorHAnsi"/>
          <w:sz w:val="24"/>
          <w:szCs w:val="24"/>
          <w:lang w:val="uk-UA"/>
        </w:rPr>
        <w:t>;</w:t>
      </w:r>
      <w:r w:rsidR="00491B9F" w:rsidRPr="00C1193C">
        <w:rPr>
          <w:rFonts w:asciiTheme="majorHAnsi" w:hAnsiTheme="majorHAnsi"/>
          <w:sz w:val="24"/>
          <w:szCs w:val="24"/>
          <w:lang w:val="uk-UA"/>
        </w:rPr>
        <w:t xml:space="preserve"> </w:t>
      </w:r>
      <w:r w:rsidR="00B17B65" w:rsidRPr="00C1193C">
        <w:rPr>
          <w:rFonts w:asciiTheme="majorHAnsi" w:hAnsiTheme="majorHAnsi"/>
          <w:sz w:val="24"/>
          <w:szCs w:val="24"/>
          <w:lang w:val="uk-UA"/>
        </w:rPr>
        <w:t>адапт</w:t>
      </w:r>
      <w:r w:rsidR="00491B9F" w:rsidRPr="00C1193C">
        <w:rPr>
          <w:rFonts w:asciiTheme="majorHAnsi" w:hAnsiTheme="majorHAnsi"/>
          <w:sz w:val="24"/>
          <w:szCs w:val="24"/>
          <w:lang w:val="uk-UA"/>
        </w:rPr>
        <w:t>уватися</w:t>
      </w:r>
      <w:r w:rsidR="00B17B65" w:rsidRPr="00C1193C">
        <w:rPr>
          <w:rFonts w:asciiTheme="majorHAnsi" w:hAnsiTheme="majorHAnsi"/>
          <w:sz w:val="24"/>
          <w:szCs w:val="24"/>
          <w:lang w:val="uk-UA"/>
        </w:rPr>
        <w:t xml:space="preserve"> та ді</w:t>
      </w:r>
      <w:r w:rsidR="00491B9F" w:rsidRPr="00C1193C">
        <w:rPr>
          <w:rFonts w:asciiTheme="majorHAnsi" w:hAnsiTheme="majorHAnsi"/>
          <w:sz w:val="24"/>
          <w:szCs w:val="24"/>
          <w:lang w:val="uk-UA"/>
        </w:rPr>
        <w:t>яти</w:t>
      </w:r>
      <w:r w:rsidR="00B17B65" w:rsidRPr="00C1193C">
        <w:rPr>
          <w:rFonts w:asciiTheme="majorHAnsi" w:hAnsiTheme="majorHAnsi"/>
          <w:sz w:val="24"/>
          <w:szCs w:val="24"/>
          <w:lang w:val="uk-UA"/>
        </w:rPr>
        <w:t xml:space="preserve"> у новій ситуації;</w:t>
      </w:r>
      <w:r w:rsidR="00491B9F" w:rsidRPr="00C1193C">
        <w:rPr>
          <w:rFonts w:asciiTheme="majorHAnsi" w:hAnsiTheme="majorHAnsi"/>
          <w:sz w:val="24"/>
          <w:szCs w:val="24"/>
          <w:lang w:val="uk-UA"/>
        </w:rPr>
        <w:t xml:space="preserve"> ц</w:t>
      </w:r>
      <w:r w:rsidR="004971E9" w:rsidRPr="00C1193C">
        <w:rPr>
          <w:rFonts w:asciiTheme="majorHAnsi" w:hAnsiTheme="majorHAnsi"/>
          <w:sz w:val="24"/>
          <w:szCs w:val="24"/>
          <w:lang w:val="uk-UA"/>
        </w:rPr>
        <w:t>інува</w:t>
      </w:r>
      <w:r w:rsidR="00491B9F" w:rsidRPr="00C1193C">
        <w:rPr>
          <w:rFonts w:asciiTheme="majorHAnsi" w:hAnsiTheme="majorHAnsi"/>
          <w:sz w:val="24"/>
          <w:szCs w:val="24"/>
          <w:lang w:val="uk-UA"/>
        </w:rPr>
        <w:t>ти та поважати</w:t>
      </w:r>
      <w:r w:rsidR="004971E9" w:rsidRPr="00C1193C">
        <w:rPr>
          <w:rFonts w:asciiTheme="majorHAnsi" w:hAnsiTheme="majorHAnsi"/>
          <w:sz w:val="24"/>
          <w:szCs w:val="24"/>
          <w:lang w:val="uk-UA"/>
        </w:rPr>
        <w:t xml:space="preserve"> різноманітності та мультикультурності</w:t>
      </w:r>
      <w:r w:rsidR="00F74A5E" w:rsidRPr="00C1193C">
        <w:rPr>
          <w:rFonts w:asciiTheme="majorHAnsi" w:hAnsiTheme="majorHAnsi"/>
          <w:sz w:val="24"/>
          <w:szCs w:val="24"/>
          <w:lang w:val="uk-UA"/>
        </w:rPr>
        <w:t xml:space="preserve"> в процесі проведення соціального аудиту</w:t>
      </w:r>
      <w:r w:rsidR="00CC0268" w:rsidRPr="00C1193C">
        <w:rPr>
          <w:rFonts w:asciiTheme="majorHAnsi" w:hAnsiTheme="majorHAnsi"/>
          <w:sz w:val="24"/>
          <w:szCs w:val="24"/>
          <w:lang w:val="uk-UA"/>
        </w:rPr>
        <w:t>;</w:t>
      </w:r>
      <w:r w:rsidR="00491B9F" w:rsidRPr="00C1193C">
        <w:rPr>
          <w:rFonts w:asciiTheme="majorHAnsi" w:hAnsiTheme="majorHAnsi"/>
          <w:sz w:val="24"/>
          <w:szCs w:val="24"/>
          <w:lang w:val="uk-UA"/>
        </w:rPr>
        <w:t xml:space="preserve"> з</w:t>
      </w:r>
      <w:r w:rsidR="004971E9" w:rsidRPr="00C1193C">
        <w:rPr>
          <w:rFonts w:asciiTheme="majorHAnsi" w:hAnsiTheme="majorHAnsi"/>
          <w:sz w:val="24"/>
          <w:szCs w:val="24"/>
          <w:lang w:val="uk-UA"/>
        </w:rPr>
        <w:t>датність до оцінки та аналізу соціально-економічних процесів і явищ</w:t>
      </w:r>
      <w:r w:rsidR="00CC0268" w:rsidRPr="00C1193C">
        <w:rPr>
          <w:rFonts w:asciiTheme="majorHAnsi" w:hAnsiTheme="majorHAnsi"/>
          <w:sz w:val="24"/>
          <w:szCs w:val="24"/>
          <w:lang w:val="uk-UA"/>
        </w:rPr>
        <w:t>;</w:t>
      </w:r>
      <w:r w:rsidR="00491B9F" w:rsidRPr="00C1193C">
        <w:rPr>
          <w:rFonts w:asciiTheme="majorHAnsi" w:hAnsiTheme="majorHAnsi"/>
          <w:sz w:val="24"/>
          <w:szCs w:val="24"/>
          <w:lang w:val="uk-UA"/>
        </w:rPr>
        <w:t xml:space="preserve"> </w:t>
      </w:r>
      <w:r w:rsidR="004971E9" w:rsidRPr="00C1193C">
        <w:rPr>
          <w:rFonts w:asciiTheme="majorHAnsi" w:hAnsiTheme="majorHAnsi"/>
          <w:sz w:val="24"/>
          <w:szCs w:val="24"/>
          <w:lang w:val="uk-UA"/>
        </w:rPr>
        <w:t>усвідомлювати взаємозв’язок між кількісними та якісними змінами об’єктів, процесів та явищ</w:t>
      </w:r>
      <w:r w:rsidR="00F74A5E" w:rsidRPr="00C1193C">
        <w:rPr>
          <w:rFonts w:asciiTheme="majorHAnsi" w:hAnsiTheme="majorHAnsi"/>
          <w:sz w:val="24"/>
          <w:szCs w:val="24"/>
          <w:lang w:val="uk-UA"/>
        </w:rPr>
        <w:t xml:space="preserve"> у соціально-трудовій сфері</w:t>
      </w:r>
      <w:r w:rsidR="00CC0268" w:rsidRPr="00C1193C">
        <w:rPr>
          <w:rFonts w:asciiTheme="majorHAnsi" w:hAnsiTheme="majorHAnsi"/>
          <w:sz w:val="24"/>
          <w:szCs w:val="24"/>
          <w:lang w:val="uk-UA"/>
        </w:rPr>
        <w:t>;</w:t>
      </w:r>
      <w:r w:rsidR="004971E9" w:rsidRPr="00C1193C">
        <w:rPr>
          <w:rFonts w:asciiTheme="majorHAnsi" w:hAnsiTheme="majorHAnsi"/>
          <w:sz w:val="24"/>
          <w:szCs w:val="24"/>
          <w:lang w:val="uk-UA"/>
        </w:rPr>
        <w:t xml:space="preserve"> визначати та опису</w:t>
      </w:r>
      <w:r w:rsidR="00CC0268" w:rsidRPr="00C1193C">
        <w:rPr>
          <w:rFonts w:asciiTheme="majorHAnsi" w:hAnsiTheme="majorHAnsi"/>
          <w:sz w:val="24"/>
          <w:szCs w:val="24"/>
          <w:lang w:val="uk-UA"/>
        </w:rPr>
        <w:t>вати характеристики організації;</w:t>
      </w:r>
      <w:r w:rsidR="00491B9F" w:rsidRPr="00C1193C">
        <w:rPr>
          <w:rFonts w:asciiTheme="majorHAnsi" w:hAnsiTheme="majorHAnsi"/>
          <w:sz w:val="24"/>
          <w:szCs w:val="24"/>
          <w:lang w:val="uk-UA"/>
        </w:rPr>
        <w:t xml:space="preserve"> </w:t>
      </w:r>
      <w:r w:rsidR="004971E9" w:rsidRPr="00C1193C">
        <w:rPr>
          <w:rFonts w:asciiTheme="majorHAnsi" w:hAnsiTheme="majorHAnsi"/>
          <w:sz w:val="24"/>
          <w:szCs w:val="24"/>
          <w:lang w:val="uk-UA"/>
        </w:rPr>
        <w:t>аналізувати результати діяльності організації, зіставляти їх з факторами впливу зовнішнього та внутрішнього середовища</w:t>
      </w:r>
      <w:r w:rsidR="00CC0268" w:rsidRPr="00C1193C">
        <w:rPr>
          <w:rFonts w:asciiTheme="majorHAnsi" w:hAnsiTheme="majorHAnsi"/>
          <w:sz w:val="24"/>
          <w:szCs w:val="24"/>
          <w:lang w:val="uk-UA"/>
        </w:rPr>
        <w:t>;</w:t>
      </w:r>
      <w:r w:rsidR="004971E9" w:rsidRPr="00C1193C">
        <w:rPr>
          <w:rFonts w:asciiTheme="majorHAnsi" w:hAnsiTheme="majorHAnsi"/>
          <w:sz w:val="24"/>
          <w:szCs w:val="24"/>
          <w:lang w:val="uk-UA"/>
        </w:rPr>
        <w:t xml:space="preserve"> діяти соціально відповідально та свідомо</w:t>
      </w:r>
      <w:r w:rsidR="00CC0268" w:rsidRPr="00C1193C">
        <w:rPr>
          <w:rFonts w:asciiTheme="majorHAnsi" w:hAnsiTheme="majorHAnsi"/>
          <w:sz w:val="24"/>
          <w:szCs w:val="24"/>
          <w:lang w:val="uk-UA"/>
        </w:rPr>
        <w:t>;</w:t>
      </w:r>
      <w:r w:rsidR="00491B9F" w:rsidRPr="00C1193C">
        <w:rPr>
          <w:rFonts w:asciiTheme="majorHAnsi" w:hAnsiTheme="majorHAnsi"/>
          <w:sz w:val="24"/>
          <w:szCs w:val="24"/>
          <w:lang w:val="uk-UA"/>
        </w:rPr>
        <w:t xml:space="preserve"> </w:t>
      </w:r>
      <w:r w:rsidR="004971E9" w:rsidRPr="00C1193C">
        <w:rPr>
          <w:rFonts w:asciiTheme="majorHAnsi" w:hAnsiTheme="majorHAnsi"/>
          <w:sz w:val="24"/>
          <w:szCs w:val="24"/>
          <w:lang w:val="uk-UA"/>
        </w:rPr>
        <w:t>аналізувати й структурувати проблеми організації, формувати обґрунтовані рішення</w:t>
      </w:r>
      <w:r w:rsidR="00F74A5E" w:rsidRPr="00C1193C">
        <w:rPr>
          <w:rFonts w:asciiTheme="majorHAnsi" w:hAnsiTheme="majorHAnsi"/>
          <w:sz w:val="24"/>
          <w:szCs w:val="24"/>
          <w:lang w:val="uk-UA"/>
        </w:rPr>
        <w:t xml:space="preserve"> у соціально-трудовій сфері.</w:t>
      </w:r>
    </w:p>
    <w:p w14:paraId="7B3BA15C" w14:textId="17AF54DA" w:rsidR="00905CA3" w:rsidRPr="00C1193C" w:rsidRDefault="00905CA3" w:rsidP="00B90CC9">
      <w:pPr>
        <w:widowControl w:val="0"/>
        <w:tabs>
          <w:tab w:val="left" w:pos="0"/>
          <w:tab w:val="left" w:pos="1620"/>
        </w:tabs>
        <w:spacing w:before="120" w:line="240" w:lineRule="auto"/>
        <w:ind w:firstLine="709"/>
        <w:rPr>
          <w:rFonts w:ascii="Cambria" w:hAnsi="Cambria" w:cstheme="minorHAnsi"/>
          <w:sz w:val="24"/>
          <w:szCs w:val="24"/>
          <w:lang w:val="uk-UA"/>
        </w:rPr>
      </w:pPr>
      <w:r w:rsidRPr="00C1193C">
        <w:rPr>
          <w:rFonts w:ascii="Cambria" w:hAnsi="Cambria" w:cstheme="minorHAnsi"/>
          <w:b/>
          <w:bCs/>
          <w:sz w:val="24"/>
          <w:szCs w:val="24"/>
          <w:lang w:val="uk-UA"/>
        </w:rPr>
        <w:t xml:space="preserve">Предметом </w:t>
      </w:r>
      <w:r w:rsidR="00826365" w:rsidRPr="00C1193C">
        <w:rPr>
          <w:rFonts w:ascii="Cambria" w:hAnsi="Cambria" w:cstheme="minorHAnsi"/>
          <w:b/>
          <w:bCs/>
          <w:sz w:val="24"/>
          <w:szCs w:val="24"/>
          <w:lang w:val="uk-UA"/>
        </w:rPr>
        <w:t xml:space="preserve">вивчення </w:t>
      </w:r>
      <w:r w:rsidR="00826365" w:rsidRPr="00C1193C">
        <w:rPr>
          <w:rFonts w:asciiTheme="majorHAnsi" w:hAnsiTheme="majorHAnsi"/>
          <w:b/>
          <w:sz w:val="24"/>
          <w:szCs w:val="24"/>
          <w:lang w:val="uk-UA"/>
        </w:rPr>
        <w:t>навчальної дисципліни</w:t>
      </w:r>
      <w:r w:rsidRPr="00C1193C">
        <w:rPr>
          <w:rFonts w:ascii="Cambria" w:hAnsi="Cambria" w:cstheme="minorHAnsi"/>
          <w:sz w:val="24"/>
          <w:szCs w:val="24"/>
          <w:lang w:val="uk-UA"/>
        </w:rPr>
        <w:t xml:space="preserve"> </w:t>
      </w:r>
      <w:r w:rsidR="001E437E" w:rsidRPr="00C1193C">
        <w:rPr>
          <w:rFonts w:ascii="Cambria" w:hAnsi="Cambria" w:cstheme="minorHAnsi"/>
          <w:sz w:val="24"/>
          <w:szCs w:val="24"/>
          <w:lang w:val="uk-UA"/>
        </w:rPr>
        <w:t>є соціоекономічні відносини</w:t>
      </w:r>
      <w:r w:rsidR="00CE11CF" w:rsidRPr="00C1193C">
        <w:rPr>
          <w:rFonts w:ascii="Cambria" w:hAnsi="Cambria" w:cstheme="minorHAnsi"/>
          <w:bCs/>
          <w:sz w:val="24"/>
          <w:szCs w:val="24"/>
          <w:lang w:val="uk-UA"/>
        </w:rPr>
        <w:t xml:space="preserve"> </w:t>
      </w:r>
      <w:r w:rsidR="0047300C" w:rsidRPr="00C1193C">
        <w:rPr>
          <w:rFonts w:ascii="Cambria" w:hAnsi="Cambria" w:cstheme="minorHAnsi"/>
          <w:bCs/>
          <w:sz w:val="24"/>
          <w:szCs w:val="24"/>
          <w:lang w:val="uk-UA"/>
        </w:rPr>
        <w:t>суб’єкта господарювання</w:t>
      </w:r>
      <w:r w:rsidR="001D644A" w:rsidRPr="00C1193C">
        <w:rPr>
          <w:rFonts w:ascii="Cambria" w:hAnsi="Cambria" w:cstheme="minorHAnsi"/>
          <w:bCs/>
          <w:sz w:val="24"/>
          <w:szCs w:val="24"/>
          <w:lang w:val="uk-UA"/>
        </w:rPr>
        <w:t xml:space="preserve"> (</w:t>
      </w:r>
      <w:r w:rsidR="00CE11CF" w:rsidRPr="00C1193C">
        <w:rPr>
          <w:rFonts w:ascii="Cambria" w:hAnsi="Cambria" w:cstheme="minorHAnsi"/>
          <w:sz w:val="24"/>
          <w:szCs w:val="24"/>
          <w:lang w:val="uk-UA"/>
        </w:rPr>
        <w:t>економічні</w:t>
      </w:r>
      <w:r w:rsidR="001E437E" w:rsidRPr="00C1193C">
        <w:rPr>
          <w:rFonts w:ascii="Cambria" w:hAnsi="Cambria" w:cstheme="minorHAnsi"/>
          <w:sz w:val="24"/>
          <w:szCs w:val="24"/>
          <w:lang w:val="uk-UA"/>
        </w:rPr>
        <w:t>, соціальн</w:t>
      </w:r>
      <w:r w:rsidR="00CE11CF" w:rsidRPr="00C1193C">
        <w:rPr>
          <w:rFonts w:ascii="Cambria" w:hAnsi="Cambria" w:cstheme="minorHAnsi"/>
          <w:sz w:val="24"/>
          <w:szCs w:val="24"/>
          <w:lang w:val="uk-UA"/>
        </w:rPr>
        <w:t>і</w:t>
      </w:r>
      <w:r w:rsidR="001E437E" w:rsidRPr="00C1193C">
        <w:rPr>
          <w:rFonts w:ascii="Cambria" w:hAnsi="Cambria" w:cstheme="minorHAnsi"/>
          <w:sz w:val="24"/>
          <w:szCs w:val="24"/>
          <w:lang w:val="uk-UA"/>
        </w:rPr>
        <w:t>, управлінськ</w:t>
      </w:r>
      <w:r w:rsidR="00CE11CF" w:rsidRPr="00C1193C">
        <w:rPr>
          <w:rFonts w:ascii="Cambria" w:hAnsi="Cambria" w:cstheme="minorHAnsi"/>
          <w:sz w:val="24"/>
          <w:szCs w:val="24"/>
          <w:lang w:val="uk-UA"/>
        </w:rPr>
        <w:t>і</w:t>
      </w:r>
      <w:r w:rsidR="001E437E" w:rsidRPr="00C1193C">
        <w:rPr>
          <w:rFonts w:ascii="Cambria" w:hAnsi="Cambria" w:cstheme="minorHAnsi"/>
          <w:sz w:val="24"/>
          <w:szCs w:val="24"/>
          <w:lang w:val="uk-UA"/>
        </w:rPr>
        <w:t>, правов</w:t>
      </w:r>
      <w:r w:rsidR="00CE11CF" w:rsidRPr="00C1193C">
        <w:rPr>
          <w:rFonts w:ascii="Cambria" w:hAnsi="Cambria" w:cstheme="minorHAnsi"/>
          <w:sz w:val="24"/>
          <w:szCs w:val="24"/>
          <w:lang w:val="uk-UA"/>
        </w:rPr>
        <w:t>і,</w:t>
      </w:r>
      <w:r w:rsidR="001E437E" w:rsidRPr="00C1193C">
        <w:rPr>
          <w:rFonts w:ascii="Cambria" w:hAnsi="Cambria" w:cstheme="minorHAnsi"/>
          <w:sz w:val="24"/>
          <w:szCs w:val="24"/>
          <w:lang w:val="uk-UA"/>
        </w:rPr>
        <w:t xml:space="preserve"> етичн</w:t>
      </w:r>
      <w:r w:rsidR="00CE11CF" w:rsidRPr="00C1193C">
        <w:rPr>
          <w:rFonts w:ascii="Cambria" w:hAnsi="Cambria" w:cstheme="minorHAnsi"/>
          <w:sz w:val="24"/>
          <w:szCs w:val="24"/>
          <w:lang w:val="uk-UA"/>
        </w:rPr>
        <w:t>і та</w:t>
      </w:r>
      <w:r w:rsidR="001E437E" w:rsidRPr="00C1193C">
        <w:rPr>
          <w:rFonts w:ascii="Cambria" w:hAnsi="Cambria" w:cstheme="minorHAnsi"/>
          <w:sz w:val="24"/>
          <w:szCs w:val="24"/>
          <w:lang w:val="uk-UA"/>
        </w:rPr>
        <w:t xml:space="preserve"> інш</w:t>
      </w:r>
      <w:r w:rsidR="00CE11CF" w:rsidRPr="00C1193C">
        <w:rPr>
          <w:rFonts w:ascii="Cambria" w:hAnsi="Cambria" w:cstheme="minorHAnsi"/>
          <w:sz w:val="24"/>
          <w:szCs w:val="24"/>
          <w:lang w:val="uk-UA"/>
        </w:rPr>
        <w:t>і</w:t>
      </w:r>
      <w:r w:rsidR="001D644A" w:rsidRPr="00C1193C">
        <w:rPr>
          <w:rFonts w:ascii="Cambria" w:hAnsi="Cambria" w:cstheme="minorHAnsi"/>
          <w:sz w:val="24"/>
          <w:szCs w:val="24"/>
          <w:lang w:val="uk-UA"/>
        </w:rPr>
        <w:t>), які у сукупності формують процес відтворення людських ресурсів</w:t>
      </w:r>
      <w:r w:rsidR="001E437E" w:rsidRPr="00C1193C">
        <w:rPr>
          <w:rFonts w:ascii="Cambria" w:hAnsi="Cambria" w:cstheme="minorHAnsi"/>
          <w:sz w:val="24"/>
          <w:szCs w:val="24"/>
          <w:lang w:val="uk-UA"/>
        </w:rPr>
        <w:t>.</w:t>
      </w:r>
    </w:p>
    <w:p w14:paraId="11D6BFF8" w14:textId="7295B8F6" w:rsidR="0094102C" w:rsidRPr="00C1193C" w:rsidRDefault="00CD2DF1" w:rsidP="00B90CC9">
      <w:pPr>
        <w:widowControl w:val="0"/>
        <w:shd w:val="clear" w:color="auto" w:fill="FFFFFF"/>
        <w:spacing w:before="120" w:line="240" w:lineRule="auto"/>
        <w:ind w:firstLine="709"/>
        <w:rPr>
          <w:rFonts w:ascii="Cambria" w:hAnsi="Cambria"/>
          <w:sz w:val="24"/>
          <w:szCs w:val="24"/>
          <w:lang w:val="uk-UA"/>
        </w:rPr>
      </w:pPr>
      <w:r w:rsidRPr="00C1193C">
        <w:rPr>
          <w:rFonts w:asciiTheme="majorHAnsi" w:hAnsiTheme="majorHAnsi"/>
          <w:sz w:val="24"/>
          <w:szCs w:val="24"/>
          <w:lang w:val="uk-UA"/>
        </w:rPr>
        <w:t xml:space="preserve">Набуті результати навчання здобувачі зможуть реалізувати на </w:t>
      </w:r>
      <w:r w:rsidR="0094102C" w:rsidRPr="00C1193C">
        <w:rPr>
          <w:rFonts w:ascii="Cambria" w:hAnsi="Cambria"/>
          <w:sz w:val="24"/>
          <w:szCs w:val="24"/>
          <w:lang w:val="uk-UA"/>
        </w:rPr>
        <w:t xml:space="preserve">первинних посадах під керівництвом досвідчених професіоналів чи керівників відділів </w:t>
      </w:r>
      <w:r w:rsidR="002404E4" w:rsidRPr="00C1193C">
        <w:rPr>
          <w:rFonts w:ascii="Cambria" w:hAnsi="Cambria" w:cstheme="minorHAnsi"/>
          <w:bCs/>
          <w:sz w:val="24"/>
          <w:szCs w:val="24"/>
          <w:lang w:val="uk-UA"/>
        </w:rPr>
        <w:t xml:space="preserve">суб’єкта господарювання </w:t>
      </w:r>
      <w:r w:rsidR="0094102C" w:rsidRPr="00C1193C">
        <w:rPr>
          <w:rFonts w:ascii="Cambria" w:eastAsia="Times New Roman" w:hAnsi="Cambria" w:cs="Arial"/>
          <w:sz w:val="24"/>
          <w:szCs w:val="24"/>
          <w:lang w:val="uk-UA" w:eastAsia="ru-RU"/>
        </w:rPr>
        <w:t>у соціальній сфері</w:t>
      </w:r>
      <w:r w:rsidR="0094102C" w:rsidRPr="00C1193C">
        <w:rPr>
          <w:rFonts w:ascii="Cambria" w:hAnsi="Cambria"/>
          <w:sz w:val="24"/>
          <w:szCs w:val="24"/>
          <w:lang w:val="uk-UA"/>
        </w:rPr>
        <w:t xml:space="preserve">, в системі державного управління, відділів соціального розвитку, </w:t>
      </w:r>
      <w:r w:rsidR="0094102C" w:rsidRPr="00C1193C">
        <w:rPr>
          <w:rFonts w:ascii="Cambria" w:eastAsia="Times New Roman" w:hAnsi="Cambria" w:cs="Arial"/>
          <w:sz w:val="24"/>
          <w:szCs w:val="24"/>
          <w:lang w:val="uk-UA" w:eastAsia="ru-RU"/>
        </w:rPr>
        <w:t>соціальної та корпоративної відповідальності</w:t>
      </w:r>
      <w:r w:rsidR="0094102C" w:rsidRPr="00C1193C">
        <w:rPr>
          <w:rFonts w:ascii="Cambria" w:hAnsi="Cambria"/>
          <w:sz w:val="24"/>
          <w:szCs w:val="24"/>
          <w:lang w:val="uk-UA"/>
        </w:rPr>
        <w:t xml:space="preserve">, служби персоналу, економічних відділів з праці і зарплати, нормування праці, охорони та безпеки праці при вирішенні питань оптимізації </w:t>
      </w:r>
      <w:r w:rsidRPr="00C1193C">
        <w:rPr>
          <w:rFonts w:ascii="Cambria" w:hAnsi="Cambria"/>
          <w:sz w:val="24"/>
          <w:szCs w:val="24"/>
          <w:lang w:val="uk-UA"/>
        </w:rPr>
        <w:t xml:space="preserve">організації трудової діяльності </w:t>
      </w:r>
      <w:r w:rsidR="00303593" w:rsidRPr="00C1193C">
        <w:rPr>
          <w:rFonts w:ascii="Cambria" w:hAnsi="Cambria"/>
          <w:sz w:val="24"/>
          <w:szCs w:val="24"/>
          <w:lang w:val="uk-UA"/>
        </w:rPr>
        <w:t>та</w:t>
      </w:r>
      <w:r w:rsidRPr="00C1193C">
        <w:rPr>
          <w:rFonts w:ascii="Cambria" w:hAnsi="Cambria"/>
          <w:sz w:val="24"/>
          <w:szCs w:val="24"/>
          <w:lang w:val="uk-UA"/>
        </w:rPr>
        <w:t xml:space="preserve"> </w:t>
      </w:r>
      <w:r w:rsidR="0094102C" w:rsidRPr="00C1193C">
        <w:rPr>
          <w:rFonts w:ascii="Cambria" w:hAnsi="Cambria"/>
          <w:sz w:val="24"/>
          <w:szCs w:val="24"/>
          <w:lang w:val="uk-UA"/>
        </w:rPr>
        <w:t>соціоекономічних відносин на основі соціального аудиту.</w:t>
      </w:r>
    </w:p>
    <w:p w14:paraId="7672D346" w14:textId="30D595B9" w:rsidR="00544D9B" w:rsidRPr="00C1193C" w:rsidRDefault="00905CA3" w:rsidP="00303593">
      <w:pPr>
        <w:widowControl w:val="0"/>
        <w:spacing w:before="120" w:line="240" w:lineRule="auto"/>
        <w:ind w:firstLine="709"/>
        <w:rPr>
          <w:rFonts w:asciiTheme="majorHAnsi" w:hAnsiTheme="majorHAnsi"/>
          <w:sz w:val="24"/>
          <w:szCs w:val="24"/>
          <w:lang w:val="uk-UA"/>
        </w:rPr>
      </w:pPr>
      <w:r w:rsidRPr="00C1193C">
        <w:rPr>
          <w:rFonts w:ascii="Cambria" w:hAnsi="Cambria" w:cstheme="minorHAnsi"/>
          <w:bCs/>
          <w:sz w:val="24"/>
          <w:szCs w:val="24"/>
          <w:lang w:val="uk-UA"/>
        </w:rPr>
        <w:t xml:space="preserve">Вивчення навчальної дисципліни </w:t>
      </w:r>
      <w:r w:rsidR="00F90FC8" w:rsidRPr="00C1193C">
        <w:rPr>
          <w:rFonts w:ascii="Cambria" w:hAnsi="Cambria" w:cstheme="minorHAnsi"/>
          <w:bCs/>
          <w:sz w:val="24"/>
          <w:szCs w:val="24"/>
          <w:lang w:val="uk-UA"/>
        </w:rPr>
        <w:t xml:space="preserve">«Тренінг-курс «Соціальний аудит» </w:t>
      </w:r>
      <w:r w:rsidRPr="00C1193C">
        <w:rPr>
          <w:rFonts w:ascii="Cambria" w:hAnsi="Cambria" w:cstheme="minorHAnsi"/>
          <w:bCs/>
          <w:sz w:val="24"/>
          <w:szCs w:val="24"/>
          <w:lang w:val="uk-UA"/>
        </w:rPr>
        <w:t xml:space="preserve">передбачає формування та розвиток у </w:t>
      </w:r>
      <w:r w:rsidR="007B4BCB" w:rsidRPr="00C1193C">
        <w:rPr>
          <w:rFonts w:ascii="Cambria" w:hAnsi="Cambria" w:cstheme="minorHAnsi"/>
          <w:bCs/>
          <w:sz w:val="24"/>
          <w:szCs w:val="24"/>
          <w:lang w:val="uk-UA"/>
        </w:rPr>
        <w:t xml:space="preserve">здобувачів </w:t>
      </w:r>
      <w:r w:rsidRPr="00C1193C">
        <w:rPr>
          <w:rFonts w:ascii="Cambria" w:hAnsi="Cambria" w:cstheme="minorHAnsi"/>
          <w:bCs/>
          <w:sz w:val="24"/>
          <w:szCs w:val="24"/>
          <w:lang w:val="uk-UA"/>
        </w:rPr>
        <w:t xml:space="preserve">компетентностей та результатів навчання відповідно до </w:t>
      </w:r>
      <w:r w:rsidR="00554566" w:rsidRPr="00C1193C">
        <w:rPr>
          <w:rFonts w:ascii="Cambria" w:hAnsi="Cambria" w:cstheme="minorHAnsi"/>
          <w:bCs/>
          <w:sz w:val="24"/>
          <w:szCs w:val="24"/>
          <w:lang w:val="uk-UA"/>
        </w:rPr>
        <w:t>освітньо-професійної програми «</w:t>
      </w:r>
      <w:r w:rsidR="00554566" w:rsidRPr="00C1193C">
        <w:rPr>
          <w:rFonts w:ascii="Cambria" w:hAnsi="Cambria"/>
          <w:sz w:val="24"/>
          <w:szCs w:val="24"/>
          <w:lang w:val="uk-UA"/>
        </w:rPr>
        <w:t>Менеджмент соціальної сфери»</w:t>
      </w:r>
      <w:r w:rsidR="00303593" w:rsidRPr="00C1193C">
        <w:rPr>
          <w:rFonts w:ascii="Cambria" w:hAnsi="Cambria" w:cstheme="minorHAnsi"/>
          <w:sz w:val="24"/>
          <w:szCs w:val="24"/>
          <w:lang w:val="uk-UA"/>
        </w:rPr>
        <w:t xml:space="preserve"> (</w:t>
      </w:r>
      <w:r w:rsidR="008039A9" w:rsidRPr="00C1193C">
        <w:rPr>
          <w:rFonts w:asciiTheme="majorHAnsi" w:hAnsiTheme="majorHAnsi"/>
          <w:sz w:val="24"/>
          <w:szCs w:val="24"/>
          <w:lang w:val="uk-UA"/>
        </w:rPr>
        <w:t>табл.</w:t>
      </w:r>
      <w:r w:rsidR="002404E4" w:rsidRPr="00C1193C">
        <w:rPr>
          <w:rFonts w:asciiTheme="majorHAnsi" w:hAnsiTheme="majorHAnsi"/>
          <w:sz w:val="24"/>
          <w:szCs w:val="24"/>
          <w:lang w:val="uk-UA"/>
        </w:rPr>
        <w:t xml:space="preserve"> </w:t>
      </w:r>
      <w:r w:rsidR="008039A9" w:rsidRPr="00C1193C">
        <w:rPr>
          <w:rFonts w:asciiTheme="majorHAnsi" w:hAnsiTheme="majorHAnsi"/>
          <w:sz w:val="24"/>
          <w:szCs w:val="24"/>
          <w:lang w:val="uk-UA"/>
        </w:rPr>
        <w:t>1</w:t>
      </w:r>
      <w:r w:rsidR="00303593" w:rsidRPr="00C1193C">
        <w:rPr>
          <w:rFonts w:asciiTheme="majorHAnsi" w:hAnsiTheme="majorHAnsi"/>
          <w:sz w:val="24"/>
          <w:szCs w:val="24"/>
          <w:lang w:val="uk-UA"/>
        </w:rPr>
        <w:t>)</w:t>
      </w:r>
      <w:r w:rsidR="008039A9" w:rsidRPr="00C1193C">
        <w:rPr>
          <w:rFonts w:asciiTheme="majorHAnsi" w:hAnsiTheme="majorHAnsi"/>
          <w:sz w:val="24"/>
          <w:szCs w:val="24"/>
          <w:lang w:val="uk-UA"/>
        </w:rPr>
        <w:t>.</w:t>
      </w:r>
    </w:p>
    <w:p w14:paraId="02EE6F4B" w14:textId="19110494" w:rsidR="00905CA3" w:rsidRPr="00C1193C" w:rsidRDefault="00905CA3" w:rsidP="00B90CC9">
      <w:pPr>
        <w:widowControl w:val="0"/>
        <w:spacing w:before="120" w:line="240" w:lineRule="auto"/>
        <w:ind w:firstLine="709"/>
        <w:rPr>
          <w:rFonts w:ascii="Cambria" w:hAnsi="Cambria" w:cstheme="minorHAnsi"/>
          <w:b/>
          <w:bCs/>
          <w:sz w:val="24"/>
          <w:szCs w:val="24"/>
          <w:lang w:val="uk-UA"/>
        </w:rPr>
      </w:pPr>
      <w:r w:rsidRPr="00C1193C">
        <w:rPr>
          <w:rFonts w:ascii="Cambria" w:hAnsi="Cambria" w:cstheme="minorHAnsi"/>
          <w:iCs/>
          <w:sz w:val="24"/>
          <w:szCs w:val="24"/>
          <w:lang w:val="uk-UA"/>
        </w:rPr>
        <w:t>Таблиця 1</w:t>
      </w:r>
      <w:r w:rsidR="002404E4" w:rsidRPr="00C1193C">
        <w:rPr>
          <w:rFonts w:ascii="Cambria" w:hAnsi="Cambria" w:cstheme="minorHAnsi"/>
          <w:iCs/>
          <w:sz w:val="24"/>
          <w:szCs w:val="24"/>
          <w:lang w:val="uk-UA"/>
        </w:rPr>
        <w:t xml:space="preserve"> – </w:t>
      </w:r>
      <w:r w:rsidRPr="00C1193C">
        <w:rPr>
          <w:rFonts w:ascii="Cambria" w:hAnsi="Cambria" w:cstheme="minorHAnsi"/>
          <w:b/>
          <w:bCs/>
          <w:sz w:val="24"/>
          <w:szCs w:val="24"/>
          <w:lang w:val="uk-UA"/>
        </w:rPr>
        <w:t>Матриця компетентностей та результатів навчання, які формуються під час вивчення навчальної дисципліни «</w:t>
      </w:r>
      <w:r w:rsidR="00084E83" w:rsidRPr="00C1193C">
        <w:rPr>
          <w:rFonts w:ascii="Cambria" w:hAnsi="Cambria" w:cstheme="minorHAnsi"/>
          <w:b/>
          <w:bCs/>
          <w:sz w:val="24"/>
          <w:szCs w:val="24"/>
          <w:lang w:val="uk-UA"/>
        </w:rPr>
        <w:t>Тренінг-курс «</w:t>
      </w:r>
      <w:r w:rsidRPr="00C1193C">
        <w:rPr>
          <w:rFonts w:ascii="Cambria" w:hAnsi="Cambria" w:cstheme="minorHAnsi"/>
          <w:b/>
          <w:bCs/>
          <w:sz w:val="24"/>
          <w:szCs w:val="24"/>
          <w:lang w:val="uk-UA"/>
        </w:rPr>
        <w:t>Соціальн</w:t>
      </w:r>
      <w:r w:rsidR="00150EAB" w:rsidRPr="00C1193C">
        <w:rPr>
          <w:rFonts w:ascii="Cambria" w:hAnsi="Cambria" w:cstheme="minorHAnsi"/>
          <w:b/>
          <w:bCs/>
          <w:sz w:val="24"/>
          <w:szCs w:val="24"/>
          <w:lang w:val="uk-UA"/>
        </w:rPr>
        <w:t>ий аудит</w:t>
      </w:r>
      <w:r w:rsidRPr="00C1193C">
        <w:rPr>
          <w:rFonts w:ascii="Cambria" w:hAnsi="Cambria" w:cstheme="minorHAnsi"/>
          <w:b/>
          <w:bCs/>
          <w:sz w:val="24"/>
          <w:szCs w:val="24"/>
          <w:lang w:val="uk-UA"/>
        </w:rPr>
        <w:t>» у відповідності до освітньо-професійної програми «</w:t>
      </w:r>
      <w:r w:rsidR="00150EAB" w:rsidRPr="00C1193C">
        <w:rPr>
          <w:rFonts w:ascii="Cambria" w:hAnsi="Cambria" w:cstheme="minorHAnsi"/>
          <w:b/>
          <w:sz w:val="24"/>
          <w:szCs w:val="24"/>
          <w:lang w:val="uk-UA"/>
        </w:rPr>
        <w:t>Менеджмент соціальної сфери</w:t>
      </w:r>
      <w:r w:rsidRPr="00C1193C">
        <w:rPr>
          <w:rFonts w:ascii="Cambria" w:hAnsi="Cambria" w:cstheme="minorHAnsi"/>
          <w:b/>
          <w:bCs/>
          <w:sz w:val="24"/>
          <w:szCs w:val="24"/>
          <w:lang w:val="uk-U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3770"/>
        <w:gridCol w:w="890"/>
        <w:gridCol w:w="3497"/>
      </w:tblGrid>
      <w:tr w:rsidR="00EE1CE8" w:rsidRPr="00E958A3" w14:paraId="7B22FDAB" w14:textId="77777777" w:rsidTr="00441138">
        <w:trPr>
          <w:trHeight w:val="751"/>
          <w:jc w:val="center"/>
        </w:trPr>
        <w:tc>
          <w:tcPr>
            <w:tcW w:w="636" w:type="pct"/>
          </w:tcPr>
          <w:p w14:paraId="10304EE4" w14:textId="77777777" w:rsidR="00905CA3" w:rsidRPr="00E958A3" w:rsidRDefault="00905CA3" w:rsidP="00B90CC9">
            <w:pPr>
              <w:widowControl w:val="0"/>
              <w:spacing w:line="240" w:lineRule="auto"/>
              <w:ind w:firstLine="0"/>
              <w:jc w:val="center"/>
              <w:rPr>
                <w:rFonts w:ascii="Cambria" w:hAnsi="Cambria" w:cstheme="minorHAnsi"/>
                <w:b/>
                <w:bCs/>
                <w:color w:val="000000" w:themeColor="text1"/>
                <w:sz w:val="20"/>
                <w:szCs w:val="20"/>
                <w:lang w:val="uk-UA"/>
              </w:rPr>
            </w:pPr>
            <w:r w:rsidRPr="00E958A3">
              <w:rPr>
                <w:rFonts w:ascii="Cambria" w:hAnsi="Cambria" w:cstheme="minorHAnsi"/>
                <w:b/>
                <w:bCs/>
                <w:color w:val="000000" w:themeColor="text1"/>
                <w:sz w:val="20"/>
                <w:szCs w:val="20"/>
                <w:lang w:val="uk-UA"/>
              </w:rPr>
              <w:t xml:space="preserve">Шифр </w:t>
            </w:r>
          </w:p>
          <w:p w14:paraId="284F2E9D" w14:textId="3CE963EE" w:rsidR="00905CA3" w:rsidRPr="00E958A3" w:rsidRDefault="0052774F" w:rsidP="00B90CC9">
            <w:pPr>
              <w:widowControl w:val="0"/>
              <w:spacing w:line="240" w:lineRule="auto"/>
              <w:ind w:firstLine="0"/>
              <w:jc w:val="center"/>
              <w:rPr>
                <w:rFonts w:ascii="Cambria" w:hAnsi="Cambria" w:cstheme="minorHAnsi"/>
                <w:b/>
                <w:bCs/>
                <w:color w:val="000000" w:themeColor="text1"/>
                <w:sz w:val="20"/>
                <w:szCs w:val="20"/>
                <w:lang w:val="uk-UA"/>
              </w:rPr>
            </w:pPr>
            <w:r w:rsidRPr="00E958A3">
              <w:rPr>
                <w:rFonts w:ascii="Cambria" w:hAnsi="Cambria" w:cstheme="minorHAnsi"/>
                <w:b/>
                <w:bCs/>
                <w:color w:val="000000" w:themeColor="text1"/>
                <w:sz w:val="20"/>
                <w:szCs w:val="20"/>
                <w:lang w:val="uk-UA"/>
              </w:rPr>
              <w:t>к</w:t>
            </w:r>
            <w:r w:rsidR="00905CA3" w:rsidRPr="00E958A3">
              <w:rPr>
                <w:rFonts w:ascii="Cambria" w:hAnsi="Cambria" w:cstheme="minorHAnsi"/>
                <w:b/>
                <w:bCs/>
                <w:color w:val="000000" w:themeColor="text1"/>
                <w:sz w:val="20"/>
                <w:szCs w:val="20"/>
                <w:lang w:val="uk-UA"/>
              </w:rPr>
              <w:t>омпетентності</w:t>
            </w:r>
          </w:p>
        </w:tc>
        <w:tc>
          <w:tcPr>
            <w:tcW w:w="2017" w:type="pct"/>
          </w:tcPr>
          <w:p w14:paraId="00BC06D8" w14:textId="77777777" w:rsidR="00905CA3" w:rsidRPr="00E958A3" w:rsidRDefault="00905CA3" w:rsidP="00B90CC9">
            <w:pPr>
              <w:widowControl w:val="0"/>
              <w:spacing w:line="240" w:lineRule="auto"/>
              <w:ind w:firstLine="0"/>
              <w:jc w:val="center"/>
              <w:rPr>
                <w:rFonts w:ascii="Cambria" w:hAnsi="Cambria" w:cstheme="minorHAnsi"/>
                <w:b/>
                <w:bCs/>
                <w:color w:val="000000" w:themeColor="text1"/>
                <w:sz w:val="20"/>
                <w:szCs w:val="20"/>
                <w:lang w:val="uk-UA"/>
              </w:rPr>
            </w:pPr>
          </w:p>
          <w:p w14:paraId="485F3CB9" w14:textId="77777777" w:rsidR="00905CA3" w:rsidRPr="00E958A3" w:rsidRDefault="00905CA3" w:rsidP="00B90CC9">
            <w:pPr>
              <w:widowControl w:val="0"/>
              <w:spacing w:line="240" w:lineRule="auto"/>
              <w:ind w:firstLine="0"/>
              <w:jc w:val="center"/>
              <w:rPr>
                <w:rFonts w:ascii="Cambria" w:hAnsi="Cambria" w:cstheme="minorHAnsi"/>
                <w:b/>
                <w:bCs/>
                <w:color w:val="000000" w:themeColor="text1"/>
                <w:sz w:val="20"/>
                <w:szCs w:val="20"/>
              </w:rPr>
            </w:pPr>
            <w:r w:rsidRPr="00E958A3">
              <w:rPr>
                <w:rFonts w:ascii="Cambria" w:hAnsi="Cambria" w:cstheme="minorHAnsi"/>
                <w:b/>
                <w:bCs/>
                <w:color w:val="000000" w:themeColor="text1"/>
                <w:sz w:val="20"/>
                <w:szCs w:val="20"/>
                <w:lang w:val="uk-UA"/>
              </w:rPr>
              <w:t>Компетентності</w:t>
            </w:r>
          </w:p>
        </w:tc>
        <w:tc>
          <w:tcPr>
            <w:tcW w:w="476" w:type="pct"/>
          </w:tcPr>
          <w:p w14:paraId="08A95E27" w14:textId="77777777" w:rsidR="00905CA3" w:rsidRPr="00E958A3" w:rsidRDefault="00905CA3" w:rsidP="00B90CC9">
            <w:pPr>
              <w:widowControl w:val="0"/>
              <w:spacing w:line="240" w:lineRule="auto"/>
              <w:ind w:firstLine="0"/>
              <w:jc w:val="center"/>
              <w:rPr>
                <w:rFonts w:ascii="Cambria" w:hAnsi="Cambria" w:cstheme="minorHAnsi"/>
                <w:b/>
                <w:bCs/>
                <w:color w:val="000000" w:themeColor="text1"/>
                <w:sz w:val="20"/>
                <w:szCs w:val="20"/>
                <w:lang w:val="uk-UA"/>
              </w:rPr>
            </w:pPr>
            <w:r w:rsidRPr="00E958A3">
              <w:rPr>
                <w:rFonts w:ascii="Cambria" w:hAnsi="Cambria" w:cstheme="minorHAnsi"/>
                <w:b/>
                <w:bCs/>
                <w:color w:val="000000" w:themeColor="text1"/>
                <w:sz w:val="20"/>
                <w:szCs w:val="20"/>
                <w:lang w:val="uk-UA"/>
              </w:rPr>
              <w:t xml:space="preserve">Шифр </w:t>
            </w:r>
          </w:p>
          <w:p w14:paraId="648DAE0C" w14:textId="45694BF7" w:rsidR="00905CA3" w:rsidRPr="00E958A3" w:rsidRDefault="003677EA" w:rsidP="00B90CC9">
            <w:pPr>
              <w:widowControl w:val="0"/>
              <w:spacing w:line="240" w:lineRule="auto"/>
              <w:ind w:firstLine="0"/>
              <w:jc w:val="center"/>
              <w:rPr>
                <w:rFonts w:ascii="Cambria" w:hAnsi="Cambria" w:cstheme="minorHAnsi"/>
                <w:b/>
                <w:bCs/>
                <w:color w:val="000000" w:themeColor="text1"/>
                <w:sz w:val="20"/>
                <w:szCs w:val="20"/>
                <w:lang w:val="uk-UA"/>
              </w:rPr>
            </w:pPr>
            <w:r>
              <w:rPr>
                <w:rFonts w:ascii="Cambria" w:hAnsi="Cambria" w:cstheme="minorHAnsi"/>
                <w:b/>
                <w:bCs/>
                <w:color w:val="000000" w:themeColor="text1"/>
                <w:sz w:val="18"/>
                <w:szCs w:val="18"/>
                <w:lang w:val="uk-UA"/>
              </w:rPr>
              <w:t>р</w:t>
            </w:r>
            <w:r w:rsidR="00905CA3" w:rsidRPr="00E958A3">
              <w:rPr>
                <w:rFonts w:ascii="Cambria" w:hAnsi="Cambria" w:cstheme="minorHAnsi"/>
                <w:b/>
                <w:bCs/>
                <w:color w:val="000000" w:themeColor="text1"/>
                <w:sz w:val="18"/>
                <w:szCs w:val="18"/>
                <w:lang w:val="uk-UA"/>
              </w:rPr>
              <w:t>езуль</w:t>
            </w:r>
            <w:r>
              <w:rPr>
                <w:rFonts w:ascii="Cambria" w:hAnsi="Cambria" w:cstheme="minorHAnsi"/>
                <w:b/>
                <w:bCs/>
                <w:color w:val="000000" w:themeColor="text1"/>
                <w:sz w:val="18"/>
                <w:szCs w:val="18"/>
                <w:lang w:val="uk-UA"/>
              </w:rPr>
              <w:t>та</w:t>
            </w:r>
            <w:r w:rsidR="00905CA3" w:rsidRPr="00E958A3">
              <w:rPr>
                <w:rFonts w:ascii="Cambria" w:hAnsi="Cambria" w:cstheme="minorHAnsi"/>
                <w:b/>
                <w:bCs/>
                <w:color w:val="000000" w:themeColor="text1"/>
                <w:sz w:val="18"/>
                <w:szCs w:val="18"/>
                <w:lang w:val="uk-UA"/>
              </w:rPr>
              <w:t>т</w:t>
            </w:r>
            <w:r>
              <w:rPr>
                <w:rFonts w:ascii="Cambria" w:hAnsi="Cambria" w:cstheme="minorHAnsi"/>
                <w:b/>
                <w:bCs/>
                <w:color w:val="000000" w:themeColor="text1"/>
                <w:sz w:val="18"/>
                <w:szCs w:val="18"/>
                <w:lang w:val="uk-UA"/>
              </w:rPr>
              <w:t>у навчання</w:t>
            </w:r>
          </w:p>
        </w:tc>
        <w:tc>
          <w:tcPr>
            <w:tcW w:w="1872" w:type="pct"/>
            <w:vAlign w:val="center"/>
          </w:tcPr>
          <w:p w14:paraId="2A5ADED3" w14:textId="54FB2C09" w:rsidR="00FC143C" w:rsidRPr="00E958A3" w:rsidRDefault="003677EA" w:rsidP="00B90CC9">
            <w:pPr>
              <w:widowControl w:val="0"/>
              <w:spacing w:line="240" w:lineRule="auto"/>
              <w:ind w:firstLine="0"/>
              <w:jc w:val="center"/>
              <w:rPr>
                <w:rFonts w:ascii="Cambria" w:hAnsi="Cambria" w:cstheme="minorHAnsi"/>
                <w:color w:val="000000" w:themeColor="text1"/>
                <w:sz w:val="20"/>
                <w:szCs w:val="20"/>
                <w:lang w:val="uk-UA"/>
              </w:rPr>
            </w:pPr>
            <w:r>
              <w:rPr>
                <w:rFonts w:ascii="Cambria" w:hAnsi="Cambria" w:cstheme="minorHAnsi"/>
                <w:b/>
                <w:bCs/>
                <w:color w:val="000000" w:themeColor="text1"/>
                <w:sz w:val="20"/>
                <w:szCs w:val="20"/>
                <w:lang w:val="uk-UA"/>
              </w:rPr>
              <w:t>Р</w:t>
            </w:r>
            <w:r w:rsidR="00905CA3" w:rsidRPr="00E958A3">
              <w:rPr>
                <w:rFonts w:ascii="Cambria" w:hAnsi="Cambria" w:cstheme="minorHAnsi"/>
                <w:b/>
                <w:bCs/>
                <w:color w:val="000000" w:themeColor="text1"/>
                <w:sz w:val="20"/>
                <w:szCs w:val="20"/>
                <w:lang w:val="uk-UA"/>
              </w:rPr>
              <w:t>езультати навчання</w:t>
            </w:r>
          </w:p>
        </w:tc>
      </w:tr>
      <w:tr w:rsidR="00EE1CE8" w:rsidRPr="00E958A3" w14:paraId="50D46A18" w14:textId="77777777" w:rsidTr="00441138">
        <w:trPr>
          <w:trHeight w:val="20"/>
          <w:jc w:val="center"/>
        </w:trPr>
        <w:tc>
          <w:tcPr>
            <w:tcW w:w="2652" w:type="pct"/>
            <w:gridSpan w:val="2"/>
          </w:tcPr>
          <w:p w14:paraId="086A9218" w14:textId="31F90B54" w:rsidR="00FC143C" w:rsidRPr="00E958A3" w:rsidRDefault="00905CA3" w:rsidP="00B90CC9">
            <w:pPr>
              <w:widowControl w:val="0"/>
              <w:spacing w:line="240" w:lineRule="auto"/>
              <w:ind w:firstLine="0"/>
              <w:jc w:val="center"/>
              <w:rPr>
                <w:rFonts w:ascii="Cambria" w:hAnsi="Cambria" w:cstheme="minorHAnsi"/>
                <w:b/>
                <w:bCs/>
                <w:color w:val="000000" w:themeColor="text1"/>
                <w:sz w:val="20"/>
                <w:szCs w:val="20"/>
                <w:lang w:val="uk-UA"/>
              </w:rPr>
            </w:pPr>
            <w:r w:rsidRPr="00E958A3">
              <w:rPr>
                <w:rFonts w:ascii="Cambria" w:hAnsi="Cambria" w:cstheme="minorHAnsi"/>
                <w:b/>
                <w:bCs/>
                <w:color w:val="000000" w:themeColor="text1"/>
                <w:sz w:val="20"/>
                <w:szCs w:val="20"/>
                <w:lang w:val="uk-UA"/>
              </w:rPr>
              <w:t>Загальні компетентності (ЗК)</w:t>
            </w:r>
          </w:p>
        </w:tc>
        <w:tc>
          <w:tcPr>
            <w:tcW w:w="476" w:type="pct"/>
          </w:tcPr>
          <w:p w14:paraId="7B7357B1" w14:textId="77777777" w:rsidR="00905CA3" w:rsidRPr="00E958A3" w:rsidRDefault="00905CA3" w:rsidP="00B90CC9">
            <w:pPr>
              <w:widowControl w:val="0"/>
              <w:spacing w:line="240" w:lineRule="auto"/>
              <w:ind w:firstLine="0"/>
              <w:jc w:val="center"/>
              <w:rPr>
                <w:rFonts w:ascii="Cambria" w:hAnsi="Cambria" w:cstheme="minorHAnsi"/>
                <w:b/>
                <w:bCs/>
                <w:color w:val="000000" w:themeColor="text1"/>
                <w:sz w:val="20"/>
                <w:szCs w:val="20"/>
                <w:lang w:val="uk-UA"/>
              </w:rPr>
            </w:pPr>
          </w:p>
        </w:tc>
        <w:tc>
          <w:tcPr>
            <w:tcW w:w="1872" w:type="pct"/>
          </w:tcPr>
          <w:p w14:paraId="12F80B41" w14:textId="77777777" w:rsidR="00905CA3" w:rsidRPr="00E958A3" w:rsidRDefault="00905CA3" w:rsidP="00B90CC9">
            <w:pPr>
              <w:widowControl w:val="0"/>
              <w:spacing w:line="240" w:lineRule="auto"/>
              <w:ind w:firstLine="0"/>
              <w:jc w:val="center"/>
              <w:rPr>
                <w:rFonts w:ascii="Cambria" w:hAnsi="Cambria" w:cstheme="minorHAnsi"/>
                <w:b/>
                <w:bCs/>
                <w:color w:val="000000" w:themeColor="text1"/>
                <w:sz w:val="20"/>
                <w:szCs w:val="20"/>
                <w:lang w:val="uk-UA"/>
              </w:rPr>
            </w:pPr>
          </w:p>
        </w:tc>
      </w:tr>
      <w:tr w:rsidR="00E958A3" w:rsidRPr="00E958A3" w14:paraId="094C1FAD" w14:textId="77777777" w:rsidTr="00441138">
        <w:trPr>
          <w:trHeight w:val="20"/>
          <w:jc w:val="center"/>
        </w:trPr>
        <w:tc>
          <w:tcPr>
            <w:tcW w:w="636" w:type="pct"/>
          </w:tcPr>
          <w:p w14:paraId="7FF6FE5F" w14:textId="77777777" w:rsidR="00F466AF" w:rsidRPr="006C0EB6" w:rsidRDefault="00F466AF" w:rsidP="00B90CC9">
            <w:pPr>
              <w:widowControl w:val="0"/>
              <w:autoSpaceDE w:val="0"/>
              <w:spacing w:line="240" w:lineRule="auto"/>
              <w:ind w:firstLine="0"/>
              <w:jc w:val="left"/>
              <w:rPr>
                <w:rFonts w:ascii="Cambria" w:hAnsi="Cambria" w:cstheme="minorHAnsi"/>
                <w:color w:val="000000" w:themeColor="text1"/>
                <w:sz w:val="20"/>
                <w:szCs w:val="20"/>
                <w:lang w:val="uk-UA"/>
              </w:rPr>
            </w:pPr>
            <w:r w:rsidRPr="006C0EB6">
              <w:rPr>
                <w:rFonts w:ascii="Cambria" w:hAnsi="Cambria" w:cstheme="minorHAnsi"/>
                <w:color w:val="000000" w:themeColor="text1"/>
                <w:sz w:val="20"/>
                <w:szCs w:val="20"/>
                <w:lang w:val="uk-UA"/>
              </w:rPr>
              <w:t>ЗК 03</w:t>
            </w:r>
          </w:p>
        </w:tc>
        <w:tc>
          <w:tcPr>
            <w:tcW w:w="2017" w:type="pct"/>
          </w:tcPr>
          <w:p w14:paraId="418972AE" w14:textId="77777777" w:rsidR="00F466AF" w:rsidRPr="006C0EB6" w:rsidRDefault="00F466AF" w:rsidP="00B90CC9">
            <w:pPr>
              <w:widowControl w:val="0"/>
              <w:autoSpaceDE w:val="0"/>
              <w:spacing w:line="240" w:lineRule="auto"/>
              <w:ind w:firstLine="0"/>
              <w:jc w:val="left"/>
              <w:rPr>
                <w:rFonts w:ascii="Cambria" w:hAnsi="Cambria" w:cstheme="minorHAnsi"/>
                <w:color w:val="000000" w:themeColor="text1"/>
                <w:sz w:val="20"/>
                <w:szCs w:val="20"/>
                <w:lang w:val="uk-UA"/>
              </w:rPr>
            </w:pPr>
            <w:r w:rsidRPr="006C0EB6">
              <w:rPr>
                <w:rFonts w:ascii="Cambria" w:hAnsi="Cambria" w:cstheme="minorHAnsi"/>
                <w:color w:val="000000" w:themeColor="text1"/>
                <w:sz w:val="20"/>
                <w:szCs w:val="20"/>
                <w:lang w:val="uk-UA"/>
              </w:rPr>
              <w:t>Здатність до абстрактного мислення, аналізу, синтезу</w:t>
            </w:r>
          </w:p>
        </w:tc>
        <w:tc>
          <w:tcPr>
            <w:tcW w:w="476" w:type="pct"/>
            <w:vMerge w:val="restart"/>
          </w:tcPr>
          <w:p w14:paraId="510153E7" w14:textId="7A1C6A2F" w:rsidR="00F466AF" w:rsidRPr="00E958A3" w:rsidRDefault="00F466AF" w:rsidP="00B90CC9">
            <w:pPr>
              <w:widowControl w:val="0"/>
              <w:autoSpaceDE w:val="0"/>
              <w:spacing w:line="240" w:lineRule="auto"/>
              <w:ind w:firstLine="0"/>
              <w:rPr>
                <w:rFonts w:ascii="Cambria" w:hAnsi="Cambria" w:cstheme="minorHAnsi"/>
                <w:color w:val="000000" w:themeColor="text1"/>
                <w:sz w:val="20"/>
                <w:szCs w:val="20"/>
                <w:lang w:val="uk-UA"/>
              </w:rPr>
            </w:pPr>
            <w:r w:rsidRPr="00E958A3">
              <w:rPr>
                <w:rFonts w:ascii="Cambria" w:hAnsi="Cambria" w:cstheme="minorHAnsi"/>
                <w:color w:val="000000" w:themeColor="text1"/>
                <w:sz w:val="20"/>
                <w:szCs w:val="20"/>
                <w:lang w:val="uk-UA"/>
              </w:rPr>
              <w:t>РН 04</w:t>
            </w:r>
          </w:p>
        </w:tc>
        <w:tc>
          <w:tcPr>
            <w:tcW w:w="1872" w:type="pct"/>
            <w:vMerge w:val="restart"/>
          </w:tcPr>
          <w:p w14:paraId="3AFCA4D4" w14:textId="77777777" w:rsidR="00F466AF" w:rsidRPr="00E958A3" w:rsidRDefault="00F466AF" w:rsidP="00B90CC9">
            <w:pPr>
              <w:widowControl w:val="0"/>
              <w:autoSpaceDE w:val="0"/>
              <w:spacing w:line="240" w:lineRule="auto"/>
              <w:ind w:firstLine="0"/>
              <w:rPr>
                <w:rFonts w:ascii="Cambria" w:hAnsi="Cambria" w:cstheme="minorHAnsi"/>
                <w:b/>
                <w:bCs/>
                <w:color w:val="000000" w:themeColor="text1"/>
                <w:sz w:val="20"/>
                <w:szCs w:val="20"/>
                <w:lang w:val="uk-UA"/>
              </w:rPr>
            </w:pPr>
            <w:r w:rsidRPr="00E958A3">
              <w:rPr>
                <w:rFonts w:ascii="Cambria" w:hAnsi="Cambria" w:cstheme="minorHAnsi"/>
                <w:color w:val="000000" w:themeColor="text1"/>
                <w:sz w:val="20"/>
                <w:szCs w:val="20"/>
                <w:lang w:val="uk-UA"/>
              </w:rPr>
              <w:t>Демонструвати навички  виявлення проблем та обґрунтування управлінських рішень</w:t>
            </w:r>
          </w:p>
        </w:tc>
      </w:tr>
      <w:tr w:rsidR="00E958A3" w:rsidRPr="00E958A3" w14:paraId="33D6F5C7" w14:textId="77777777" w:rsidTr="00441138">
        <w:trPr>
          <w:trHeight w:val="271"/>
          <w:jc w:val="center"/>
        </w:trPr>
        <w:tc>
          <w:tcPr>
            <w:tcW w:w="636" w:type="pct"/>
            <w:vMerge w:val="restart"/>
          </w:tcPr>
          <w:p w14:paraId="4867EE56" w14:textId="77777777" w:rsidR="00F466AF" w:rsidRPr="006C0EB6" w:rsidRDefault="00F466AF" w:rsidP="00B90CC9">
            <w:pPr>
              <w:widowControl w:val="0"/>
              <w:autoSpaceDE w:val="0"/>
              <w:spacing w:line="240" w:lineRule="auto"/>
              <w:ind w:firstLine="0"/>
              <w:jc w:val="left"/>
              <w:rPr>
                <w:rFonts w:ascii="Cambria" w:hAnsi="Cambria" w:cstheme="minorHAnsi"/>
                <w:color w:val="000000" w:themeColor="text1"/>
                <w:sz w:val="20"/>
                <w:szCs w:val="20"/>
                <w:lang w:val="uk-UA"/>
              </w:rPr>
            </w:pPr>
            <w:r w:rsidRPr="006C0EB6">
              <w:rPr>
                <w:rFonts w:ascii="Cambria" w:hAnsi="Cambria" w:cstheme="minorHAnsi"/>
                <w:color w:val="000000" w:themeColor="text1"/>
                <w:sz w:val="20"/>
                <w:szCs w:val="20"/>
                <w:lang w:val="uk-UA"/>
              </w:rPr>
              <w:t>ЗК 04</w:t>
            </w:r>
          </w:p>
        </w:tc>
        <w:tc>
          <w:tcPr>
            <w:tcW w:w="2017" w:type="pct"/>
            <w:vMerge w:val="restart"/>
          </w:tcPr>
          <w:p w14:paraId="562F45D0" w14:textId="77777777" w:rsidR="00F466AF" w:rsidRPr="006C0EB6" w:rsidRDefault="00F466AF" w:rsidP="00B90CC9">
            <w:pPr>
              <w:widowControl w:val="0"/>
              <w:autoSpaceDE w:val="0"/>
              <w:spacing w:line="240" w:lineRule="auto"/>
              <w:ind w:firstLine="0"/>
              <w:jc w:val="left"/>
              <w:rPr>
                <w:rFonts w:ascii="Cambria" w:hAnsi="Cambria"/>
                <w:color w:val="000000" w:themeColor="text1"/>
                <w:sz w:val="20"/>
                <w:szCs w:val="20"/>
                <w:lang w:val="uk-UA"/>
              </w:rPr>
            </w:pPr>
            <w:r w:rsidRPr="006C0EB6">
              <w:rPr>
                <w:rFonts w:ascii="Cambria" w:hAnsi="Cambria"/>
                <w:color w:val="000000" w:themeColor="text1"/>
                <w:sz w:val="20"/>
                <w:szCs w:val="20"/>
                <w:lang w:val="uk-UA"/>
              </w:rPr>
              <w:t>Здатність застосовувати знання у практичних ситуаціях</w:t>
            </w:r>
          </w:p>
        </w:tc>
        <w:tc>
          <w:tcPr>
            <w:tcW w:w="476" w:type="pct"/>
            <w:vMerge/>
          </w:tcPr>
          <w:p w14:paraId="6E961DF7" w14:textId="77777777" w:rsidR="00F466AF" w:rsidRPr="00E958A3" w:rsidRDefault="00F466AF" w:rsidP="00B90CC9">
            <w:pPr>
              <w:widowControl w:val="0"/>
              <w:autoSpaceDE w:val="0"/>
              <w:spacing w:line="240" w:lineRule="auto"/>
              <w:ind w:firstLine="0"/>
              <w:rPr>
                <w:rFonts w:ascii="Cambria" w:hAnsi="Cambria" w:cstheme="minorHAnsi"/>
                <w:color w:val="000000" w:themeColor="text1"/>
                <w:sz w:val="20"/>
                <w:szCs w:val="20"/>
                <w:lang w:val="uk-UA"/>
              </w:rPr>
            </w:pPr>
          </w:p>
        </w:tc>
        <w:tc>
          <w:tcPr>
            <w:tcW w:w="1872" w:type="pct"/>
            <w:vMerge/>
          </w:tcPr>
          <w:p w14:paraId="10089208" w14:textId="77777777" w:rsidR="00F466AF" w:rsidRPr="00E958A3" w:rsidRDefault="00F466AF" w:rsidP="00B90CC9">
            <w:pPr>
              <w:widowControl w:val="0"/>
              <w:autoSpaceDE w:val="0"/>
              <w:spacing w:line="240" w:lineRule="auto"/>
              <w:ind w:firstLine="0"/>
              <w:rPr>
                <w:rFonts w:ascii="Cambria" w:hAnsi="Cambria" w:cstheme="minorHAnsi"/>
                <w:color w:val="000000" w:themeColor="text1"/>
                <w:sz w:val="20"/>
                <w:szCs w:val="20"/>
                <w:lang w:val="uk-UA"/>
              </w:rPr>
            </w:pPr>
          </w:p>
        </w:tc>
      </w:tr>
      <w:tr w:rsidR="00945E49" w:rsidRPr="00E958A3" w14:paraId="137C76CE" w14:textId="77777777" w:rsidTr="00441138">
        <w:trPr>
          <w:trHeight w:val="234"/>
          <w:jc w:val="center"/>
        </w:trPr>
        <w:tc>
          <w:tcPr>
            <w:tcW w:w="636" w:type="pct"/>
            <w:vMerge/>
          </w:tcPr>
          <w:p w14:paraId="6CEA4200" w14:textId="77777777" w:rsidR="00945E49" w:rsidRPr="006C0EB6" w:rsidRDefault="00945E49" w:rsidP="00B90CC9">
            <w:pPr>
              <w:widowControl w:val="0"/>
              <w:autoSpaceDE w:val="0"/>
              <w:spacing w:line="240" w:lineRule="auto"/>
              <w:ind w:firstLine="0"/>
              <w:jc w:val="left"/>
              <w:rPr>
                <w:rFonts w:ascii="Cambria" w:hAnsi="Cambria" w:cstheme="minorHAnsi"/>
                <w:color w:val="000000" w:themeColor="text1"/>
                <w:sz w:val="20"/>
                <w:szCs w:val="20"/>
                <w:lang w:val="uk-UA"/>
              </w:rPr>
            </w:pPr>
          </w:p>
        </w:tc>
        <w:tc>
          <w:tcPr>
            <w:tcW w:w="2017" w:type="pct"/>
            <w:vMerge/>
          </w:tcPr>
          <w:p w14:paraId="71F2FD46" w14:textId="77777777" w:rsidR="00945E49" w:rsidRPr="006C0EB6" w:rsidRDefault="00945E49" w:rsidP="00B90CC9">
            <w:pPr>
              <w:widowControl w:val="0"/>
              <w:autoSpaceDE w:val="0"/>
              <w:spacing w:line="240" w:lineRule="auto"/>
              <w:ind w:firstLine="0"/>
              <w:jc w:val="left"/>
              <w:rPr>
                <w:rFonts w:ascii="Cambria" w:hAnsi="Cambria"/>
                <w:color w:val="000000" w:themeColor="text1"/>
                <w:sz w:val="20"/>
                <w:szCs w:val="20"/>
                <w:lang w:val="uk-UA"/>
              </w:rPr>
            </w:pPr>
          </w:p>
        </w:tc>
        <w:tc>
          <w:tcPr>
            <w:tcW w:w="476" w:type="pct"/>
            <w:vMerge w:val="restart"/>
          </w:tcPr>
          <w:p w14:paraId="11EB4943" w14:textId="2F2290E0" w:rsidR="00945E49" w:rsidRPr="00E958A3" w:rsidRDefault="00945E49" w:rsidP="00B90CC9">
            <w:pPr>
              <w:widowControl w:val="0"/>
              <w:autoSpaceDE w:val="0"/>
              <w:spacing w:line="240" w:lineRule="auto"/>
              <w:ind w:firstLine="0"/>
              <w:rPr>
                <w:rFonts w:ascii="Cambria" w:hAnsi="Cambria" w:cstheme="minorHAnsi"/>
                <w:color w:val="000000" w:themeColor="text1"/>
                <w:sz w:val="20"/>
                <w:szCs w:val="20"/>
                <w:lang w:val="uk-UA"/>
              </w:rPr>
            </w:pPr>
            <w:r w:rsidRPr="00E958A3">
              <w:rPr>
                <w:rFonts w:ascii="Cambria" w:hAnsi="Cambria" w:cstheme="minorHAnsi"/>
                <w:color w:val="000000" w:themeColor="text1"/>
                <w:sz w:val="20"/>
                <w:szCs w:val="20"/>
                <w:lang w:val="uk-UA"/>
              </w:rPr>
              <w:t>РН 06</w:t>
            </w:r>
          </w:p>
        </w:tc>
        <w:tc>
          <w:tcPr>
            <w:tcW w:w="1872" w:type="pct"/>
            <w:vMerge w:val="restart"/>
          </w:tcPr>
          <w:p w14:paraId="0A66594C" w14:textId="34F82D16" w:rsidR="00945E49" w:rsidRPr="00E958A3" w:rsidRDefault="00945E49" w:rsidP="00B90CC9">
            <w:pPr>
              <w:widowControl w:val="0"/>
              <w:autoSpaceDE w:val="0"/>
              <w:spacing w:line="240" w:lineRule="auto"/>
              <w:ind w:firstLine="0"/>
              <w:rPr>
                <w:rFonts w:ascii="Cambria" w:hAnsi="Cambria" w:cstheme="minorHAnsi"/>
                <w:color w:val="000000" w:themeColor="text1"/>
                <w:sz w:val="20"/>
                <w:szCs w:val="20"/>
                <w:lang w:val="uk-UA"/>
              </w:rPr>
            </w:pPr>
            <w:r w:rsidRPr="00E958A3">
              <w:rPr>
                <w:rFonts w:ascii="Cambria" w:hAnsi="Cambria" w:cstheme="minorHAnsi"/>
                <w:color w:val="000000" w:themeColor="text1"/>
                <w:sz w:val="20"/>
                <w:szCs w:val="20"/>
                <w:lang w:val="uk-UA"/>
              </w:rPr>
              <w:t>Виявляти навички пошуку, збирання та аналізу інформації, розрахунку показників для обґрунтування управлінських рішень</w:t>
            </w:r>
          </w:p>
        </w:tc>
      </w:tr>
      <w:tr w:rsidR="00945E49" w:rsidRPr="00E958A3" w14:paraId="553F4912" w14:textId="77777777" w:rsidTr="00441138">
        <w:trPr>
          <w:trHeight w:val="473"/>
          <w:jc w:val="center"/>
        </w:trPr>
        <w:tc>
          <w:tcPr>
            <w:tcW w:w="636" w:type="pct"/>
          </w:tcPr>
          <w:p w14:paraId="589FA7F6" w14:textId="29490DDD" w:rsidR="00945E49" w:rsidRPr="006C0EB6" w:rsidRDefault="00945E49" w:rsidP="00B90CC9">
            <w:pPr>
              <w:widowControl w:val="0"/>
              <w:autoSpaceDE w:val="0"/>
              <w:spacing w:line="240" w:lineRule="auto"/>
              <w:ind w:firstLine="0"/>
              <w:jc w:val="left"/>
              <w:rPr>
                <w:rFonts w:ascii="Cambria" w:hAnsi="Cambria" w:cstheme="minorHAnsi"/>
                <w:strike/>
                <w:color w:val="000000" w:themeColor="text1"/>
                <w:sz w:val="20"/>
                <w:szCs w:val="20"/>
                <w:lang w:val="uk-UA"/>
              </w:rPr>
            </w:pPr>
            <w:r w:rsidRPr="006C0EB6">
              <w:rPr>
                <w:rFonts w:ascii="Cambria" w:hAnsi="Cambria"/>
                <w:color w:val="000000" w:themeColor="text1"/>
                <w:sz w:val="20"/>
                <w:szCs w:val="20"/>
                <w:lang w:val="uk-UA"/>
              </w:rPr>
              <w:t>ЗК 08</w:t>
            </w:r>
          </w:p>
        </w:tc>
        <w:tc>
          <w:tcPr>
            <w:tcW w:w="2017" w:type="pct"/>
          </w:tcPr>
          <w:p w14:paraId="7FFB6BF1" w14:textId="72A59972" w:rsidR="00945E49" w:rsidRPr="006C0EB6" w:rsidRDefault="00945E49" w:rsidP="00B90CC9">
            <w:pPr>
              <w:widowControl w:val="0"/>
              <w:autoSpaceDE w:val="0"/>
              <w:spacing w:line="240" w:lineRule="auto"/>
              <w:ind w:firstLine="0"/>
              <w:jc w:val="left"/>
              <w:rPr>
                <w:rFonts w:ascii="Cambria" w:hAnsi="Cambria"/>
                <w:strike/>
                <w:color w:val="000000" w:themeColor="text1"/>
                <w:sz w:val="20"/>
                <w:szCs w:val="20"/>
                <w:lang w:val="uk-UA"/>
              </w:rPr>
            </w:pPr>
            <w:r w:rsidRPr="006C0EB6">
              <w:rPr>
                <w:rFonts w:ascii="Cambria" w:hAnsi="Cambria"/>
                <w:color w:val="000000" w:themeColor="text1"/>
                <w:sz w:val="20"/>
                <w:szCs w:val="20"/>
                <w:lang w:val="uk-UA"/>
              </w:rPr>
              <w:t>Навички використання інформаційних і комунікаційних технологій</w:t>
            </w:r>
          </w:p>
        </w:tc>
        <w:tc>
          <w:tcPr>
            <w:tcW w:w="476" w:type="pct"/>
            <w:vMerge/>
          </w:tcPr>
          <w:p w14:paraId="6B690C1C" w14:textId="63F4AB1E" w:rsidR="00945E49" w:rsidRPr="00E958A3" w:rsidRDefault="00945E49" w:rsidP="00B90CC9">
            <w:pPr>
              <w:widowControl w:val="0"/>
              <w:autoSpaceDE w:val="0"/>
              <w:spacing w:line="240" w:lineRule="auto"/>
              <w:ind w:firstLine="0"/>
              <w:rPr>
                <w:rFonts w:ascii="Cambria" w:hAnsi="Cambria" w:cstheme="minorHAnsi"/>
                <w:color w:val="000000" w:themeColor="text1"/>
                <w:sz w:val="20"/>
                <w:szCs w:val="20"/>
                <w:lang w:val="uk-UA"/>
              </w:rPr>
            </w:pPr>
          </w:p>
        </w:tc>
        <w:tc>
          <w:tcPr>
            <w:tcW w:w="1872" w:type="pct"/>
            <w:vMerge/>
          </w:tcPr>
          <w:p w14:paraId="38028F46" w14:textId="0F57C39E" w:rsidR="00945E49" w:rsidRPr="00E958A3" w:rsidRDefault="00945E49" w:rsidP="00B90CC9">
            <w:pPr>
              <w:widowControl w:val="0"/>
              <w:autoSpaceDE w:val="0"/>
              <w:spacing w:line="240" w:lineRule="auto"/>
              <w:ind w:firstLine="0"/>
              <w:rPr>
                <w:rFonts w:ascii="Cambria" w:hAnsi="Cambria" w:cstheme="minorHAnsi"/>
                <w:color w:val="000000" w:themeColor="text1"/>
                <w:sz w:val="20"/>
                <w:szCs w:val="20"/>
                <w:lang w:val="uk-UA"/>
              </w:rPr>
            </w:pPr>
          </w:p>
        </w:tc>
      </w:tr>
      <w:tr w:rsidR="00945E49" w:rsidRPr="00E958A3" w14:paraId="3960A516" w14:textId="77777777" w:rsidTr="00441138">
        <w:trPr>
          <w:trHeight w:val="256"/>
          <w:jc w:val="center"/>
        </w:trPr>
        <w:tc>
          <w:tcPr>
            <w:tcW w:w="636" w:type="pct"/>
            <w:vMerge w:val="restart"/>
          </w:tcPr>
          <w:p w14:paraId="1AAC435D" w14:textId="3704E1DD" w:rsidR="00945E49" w:rsidRPr="006C0EB6" w:rsidRDefault="00945E49" w:rsidP="00B90CC9">
            <w:pPr>
              <w:widowControl w:val="0"/>
              <w:autoSpaceDE w:val="0"/>
              <w:spacing w:line="240" w:lineRule="auto"/>
              <w:ind w:firstLine="0"/>
              <w:jc w:val="left"/>
              <w:rPr>
                <w:rFonts w:ascii="Cambria" w:hAnsi="Cambria"/>
                <w:color w:val="000000" w:themeColor="text1"/>
                <w:sz w:val="20"/>
                <w:szCs w:val="20"/>
                <w:lang w:val="uk-UA"/>
              </w:rPr>
            </w:pPr>
            <w:r w:rsidRPr="006C0EB6">
              <w:rPr>
                <w:rFonts w:ascii="Cambria" w:hAnsi="Cambria" w:cstheme="minorHAnsi"/>
                <w:color w:val="000000" w:themeColor="text1"/>
                <w:sz w:val="20"/>
                <w:szCs w:val="20"/>
                <w:lang w:val="uk-UA"/>
              </w:rPr>
              <w:t>ЗК 09</w:t>
            </w:r>
          </w:p>
        </w:tc>
        <w:tc>
          <w:tcPr>
            <w:tcW w:w="2017" w:type="pct"/>
            <w:vMerge w:val="restart"/>
          </w:tcPr>
          <w:p w14:paraId="5DA0F996" w14:textId="5159BD97" w:rsidR="00945E49" w:rsidRPr="006C0EB6" w:rsidRDefault="00945E49" w:rsidP="00B90CC9">
            <w:pPr>
              <w:widowControl w:val="0"/>
              <w:autoSpaceDE w:val="0"/>
              <w:spacing w:line="240" w:lineRule="auto"/>
              <w:ind w:firstLine="0"/>
              <w:jc w:val="left"/>
              <w:rPr>
                <w:rFonts w:ascii="Cambria" w:hAnsi="Cambria"/>
                <w:color w:val="000000" w:themeColor="text1"/>
                <w:sz w:val="20"/>
                <w:szCs w:val="20"/>
                <w:lang w:val="uk-UA"/>
              </w:rPr>
            </w:pPr>
            <w:r w:rsidRPr="006C0EB6">
              <w:rPr>
                <w:rFonts w:ascii="Cambria" w:hAnsi="Cambria"/>
                <w:color w:val="000000" w:themeColor="text1"/>
                <w:sz w:val="20"/>
                <w:szCs w:val="20"/>
                <w:lang w:val="uk-UA"/>
              </w:rPr>
              <w:t>Здатність вчитися та оволодівати сучасними знаннями</w:t>
            </w:r>
          </w:p>
        </w:tc>
        <w:tc>
          <w:tcPr>
            <w:tcW w:w="476" w:type="pct"/>
            <w:vMerge/>
          </w:tcPr>
          <w:p w14:paraId="0393CF2E" w14:textId="77777777" w:rsidR="00945E49" w:rsidRPr="00E958A3" w:rsidRDefault="00945E49" w:rsidP="00B90CC9">
            <w:pPr>
              <w:widowControl w:val="0"/>
              <w:autoSpaceDE w:val="0"/>
              <w:spacing w:line="240" w:lineRule="auto"/>
              <w:ind w:firstLine="0"/>
              <w:rPr>
                <w:rFonts w:ascii="Cambria" w:hAnsi="Cambria" w:cstheme="minorHAnsi"/>
                <w:color w:val="000000" w:themeColor="text1"/>
                <w:sz w:val="20"/>
                <w:szCs w:val="20"/>
                <w:lang w:val="uk-UA"/>
              </w:rPr>
            </w:pPr>
          </w:p>
        </w:tc>
        <w:tc>
          <w:tcPr>
            <w:tcW w:w="1872" w:type="pct"/>
            <w:vMerge/>
          </w:tcPr>
          <w:p w14:paraId="587FC976" w14:textId="77777777" w:rsidR="00945E49" w:rsidRPr="00E958A3" w:rsidRDefault="00945E49" w:rsidP="00B90CC9">
            <w:pPr>
              <w:widowControl w:val="0"/>
              <w:autoSpaceDE w:val="0"/>
              <w:spacing w:line="240" w:lineRule="auto"/>
              <w:ind w:firstLine="0"/>
              <w:rPr>
                <w:rFonts w:ascii="Cambria" w:hAnsi="Cambria" w:cstheme="minorHAnsi"/>
                <w:color w:val="000000" w:themeColor="text1"/>
                <w:sz w:val="20"/>
                <w:szCs w:val="20"/>
                <w:lang w:val="uk-UA"/>
              </w:rPr>
            </w:pPr>
          </w:p>
        </w:tc>
      </w:tr>
      <w:tr w:rsidR="00945E49" w:rsidRPr="00E958A3" w14:paraId="35086734" w14:textId="77777777" w:rsidTr="00441138">
        <w:trPr>
          <w:trHeight w:val="234"/>
          <w:jc w:val="center"/>
        </w:trPr>
        <w:tc>
          <w:tcPr>
            <w:tcW w:w="636" w:type="pct"/>
            <w:vMerge/>
          </w:tcPr>
          <w:p w14:paraId="1BDC7FD7" w14:textId="77777777" w:rsidR="00945E49" w:rsidRPr="006C0EB6" w:rsidRDefault="00945E49" w:rsidP="00B90CC9">
            <w:pPr>
              <w:widowControl w:val="0"/>
              <w:autoSpaceDE w:val="0"/>
              <w:spacing w:line="240" w:lineRule="auto"/>
              <w:ind w:firstLine="0"/>
              <w:jc w:val="left"/>
              <w:rPr>
                <w:rFonts w:ascii="Cambria" w:hAnsi="Cambria" w:cstheme="minorHAnsi"/>
                <w:color w:val="000000" w:themeColor="text1"/>
                <w:sz w:val="20"/>
                <w:szCs w:val="20"/>
                <w:lang w:val="uk-UA"/>
              </w:rPr>
            </w:pPr>
          </w:p>
        </w:tc>
        <w:tc>
          <w:tcPr>
            <w:tcW w:w="2017" w:type="pct"/>
            <w:vMerge/>
          </w:tcPr>
          <w:p w14:paraId="75212A3A" w14:textId="77777777" w:rsidR="00945E49" w:rsidRPr="006C0EB6" w:rsidRDefault="00945E49" w:rsidP="00B90CC9">
            <w:pPr>
              <w:widowControl w:val="0"/>
              <w:autoSpaceDE w:val="0"/>
              <w:spacing w:line="240" w:lineRule="auto"/>
              <w:ind w:firstLine="0"/>
              <w:jc w:val="left"/>
              <w:rPr>
                <w:rFonts w:ascii="Cambria" w:hAnsi="Cambria"/>
                <w:color w:val="000000" w:themeColor="text1"/>
                <w:sz w:val="20"/>
                <w:szCs w:val="20"/>
                <w:lang w:val="uk-UA"/>
              </w:rPr>
            </w:pPr>
          </w:p>
        </w:tc>
        <w:tc>
          <w:tcPr>
            <w:tcW w:w="476" w:type="pct"/>
            <w:vMerge w:val="restart"/>
          </w:tcPr>
          <w:p w14:paraId="145DEC15" w14:textId="6BC6A136" w:rsidR="00945E49" w:rsidRPr="00E958A3" w:rsidRDefault="00945E49" w:rsidP="00B90CC9">
            <w:pPr>
              <w:widowControl w:val="0"/>
              <w:autoSpaceDE w:val="0"/>
              <w:spacing w:line="240" w:lineRule="auto"/>
              <w:ind w:firstLine="0"/>
              <w:rPr>
                <w:rFonts w:ascii="Cambria" w:hAnsi="Cambria" w:cstheme="minorHAnsi"/>
                <w:color w:val="000000" w:themeColor="text1"/>
                <w:sz w:val="20"/>
                <w:szCs w:val="20"/>
                <w:lang w:val="uk-UA"/>
              </w:rPr>
            </w:pPr>
            <w:r w:rsidRPr="00E958A3">
              <w:rPr>
                <w:rFonts w:ascii="Cambria" w:hAnsi="Cambria" w:cstheme="minorHAnsi"/>
                <w:color w:val="000000" w:themeColor="text1"/>
                <w:sz w:val="20"/>
                <w:szCs w:val="20"/>
                <w:lang w:val="uk-UA"/>
              </w:rPr>
              <w:t>РН 11</w:t>
            </w:r>
          </w:p>
        </w:tc>
        <w:tc>
          <w:tcPr>
            <w:tcW w:w="1872" w:type="pct"/>
            <w:vMerge w:val="restart"/>
          </w:tcPr>
          <w:p w14:paraId="7236A297" w14:textId="4EDC358D" w:rsidR="00945E49" w:rsidRPr="00E958A3" w:rsidRDefault="00945E49" w:rsidP="00B90CC9">
            <w:pPr>
              <w:widowControl w:val="0"/>
              <w:autoSpaceDE w:val="0"/>
              <w:spacing w:line="240" w:lineRule="auto"/>
              <w:ind w:firstLine="0"/>
              <w:rPr>
                <w:rFonts w:ascii="Cambria" w:hAnsi="Cambria" w:cstheme="minorHAnsi"/>
                <w:color w:val="000000" w:themeColor="text1"/>
                <w:sz w:val="20"/>
                <w:szCs w:val="20"/>
                <w:lang w:val="uk-UA"/>
              </w:rPr>
            </w:pPr>
            <w:r w:rsidRPr="00E958A3">
              <w:rPr>
                <w:rFonts w:ascii="Cambria" w:hAnsi="Cambria" w:cstheme="minorHAnsi"/>
                <w:color w:val="000000" w:themeColor="text1"/>
                <w:sz w:val="20"/>
                <w:szCs w:val="20"/>
                <w:lang w:val="uk-UA"/>
              </w:rPr>
              <w:t>Демонструвати навички аналізу ситуації та здійснення комунікації у різних сферах діяльності організації</w:t>
            </w:r>
          </w:p>
        </w:tc>
      </w:tr>
      <w:tr w:rsidR="00945E49" w:rsidRPr="00E958A3" w14:paraId="2B469E46" w14:textId="77777777" w:rsidTr="00441138">
        <w:trPr>
          <w:trHeight w:val="545"/>
          <w:jc w:val="center"/>
        </w:trPr>
        <w:tc>
          <w:tcPr>
            <w:tcW w:w="636" w:type="pct"/>
          </w:tcPr>
          <w:p w14:paraId="77E30CCE" w14:textId="59BC9218" w:rsidR="00945E49" w:rsidRPr="006C0EB6" w:rsidRDefault="00945E49" w:rsidP="00B90CC9">
            <w:pPr>
              <w:widowControl w:val="0"/>
              <w:autoSpaceDE w:val="0"/>
              <w:spacing w:line="240" w:lineRule="auto"/>
              <w:ind w:firstLine="0"/>
              <w:jc w:val="left"/>
              <w:rPr>
                <w:rFonts w:ascii="Cambria" w:hAnsi="Cambria" w:cstheme="minorHAnsi"/>
                <w:color w:val="000000" w:themeColor="text1"/>
                <w:sz w:val="20"/>
                <w:szCs w:val="20"/>
                <w:lang w:val="uk-UA"/>
              </w:rPr>
            </w:pPr>
            <w:r w:rsidRPr="006C0EB6">
              <w:rPr>
                <w:rFonts w:ascii="Cambria" w:hAnsi="Cambria" w:cstheme="minorHAnsi"/>
                <w:color w:val="000000" w:themeColor="text1"/>
                <w:sz w:val="20"/>
                <w:szCs w:val="20"/>
                <w:lang w:val="uk-UA"/>
              </w:rPr>
              <w:t>ЗК 10</w:t>
            </w:r>
          </w:p>
        </w:tc>
        <w:tc>
          <w:tcPr>
            <w:tcW w:w="2017" w:type="pct"/>
          </w:tcPr>
          <w:p w14:paraId="5C6F2FCC" w14:textId="286FB149" w:rsidR="00945E49" w:rsidRPr="006C0EB6" w:rsidRDefault="00945E49" w:rsidP="00B90CC9">
            <w:pPr>
              <w:widowControl w:val="0"/>
              <w:autoSpaceDE w:val="0"/>
              <w:spacing w:line="240" w:lineRule="auto"/>
              <w:ind w:firstLine="0"/>
              <w:jc w:val="left"/>
              <w:rPr>
                <w:rFonts w:ascii="Cambria" w:hAnsi="Cambria"/>
                <w:color w:val="000000" w:themeColor="text1"/>
                <w:sz w:val="20"/>
                <w:szCs w:val="20"/>
                <w:lang w:val="uk-UA"/>
              </w:rPr>
            </w:pPr>
            <w:r w:rsidRPr="006C0EB6">
              <w:rPr>
                <w:rFonts w:ascii="Cambria" w:hAnsi="Cambria" w:cstheme="minorHAnsi"/>
                <w:color w:val="000000" w:themeColor="text1"/>
                <w:sz w:val="20"/>
                <w:szCs w:val="20"/>
                <w:lang w:val="uk-UA"/>
              </w:rPr>
              <w:t>Здатність до проведення досліджень на відповідному рівні</w:t>
            </w:r>
          </w:p>
        </w:tc>
        <w:tc>
          <w:tcPr>
            <w:tcW w:w="476" w:type="pct"/>
            <w:vMerge/>
          </w:tcPr>
          <w:p w14:paraId="308993C8" w14:textId="21B9B0F6" w:rsidR="00945E49" w:rsidRPr="00E958A3" w:rsidRDefault="00945E49" w:rsidP="00B90CC9">
            <w:pPr>
              <w:widowControl w:val="0"/>
              <w:autoSpaceDE w:val="0"/>
              <w:spacing w:line="240" w:lineRule="auto"/>
              <w:ind w:firstLine="0"/>
              <w:rPr>
                <w:rFonts w:ascii="Cambria" w:hAnsi="Cambria" w:cstheme="minorHAnsi"/>
                <w:color w:val="000000" w:themeColor="text1"/>
                <w:sz w:val="20"/>
                <w:szCs w:val="20"/>
                <w:lang w:val="uk-UA"/>
              </w:rPr>
            </w:pPr>
          </w:p>
        </w:tc>
        <w:tc>
          <w:tcPr>
            <w:tcW w:w="1872" w:type="pct"/>
            <w:vMerge/>
          </w:tcPr>
          <w:p w14:paraId="28F71E00" w14:textId="54AB68B1" w:rsidR="00945E49" w:rsidRPr="00E958A3" w:rsidRDefault="00945E49" w:rsidP="00B90CC9">
            <w:pPr>
              <w:widowControl w:val="0"/>
              <w:autoSpaceDE w:val="0"/>
              <w:spacing w:line="240" w:lineRule="auto"/>
              <w:ind w:firstLine="0"/>
              <w:rPr>
                <w:rFonts w:ascii="Cambria" w:hAnsi="Cambria" w:cstheme="minorHAnsi"/>
                <w:color w:val="000000" w:themeColor="text1"/>
                <w:sz w:val="20"/>
                <w:szCs w:val="20"/>
                <w:lang w:val="uk-UA"/>
              </w:rPr>
            </w:pPr>
          </w:p>
        </w:tc>
      </w:tr>
      <w:tr w:rsidR="00945E49" w:rsidRPr="00265C8D" w14:paraId="2AEA5CF7" w14:textId="77777777" w:rsidTr="00441138">
        <w:trPr>
          <w:trHeight w:val="20"/>
          <w:jc w:val="center"/>
        </w:trPr>
        <w:tc>
          <w:tcPr>
            <w:tcW w:w="636" w:type="pct"/>
          </w:tcPr>
          <w:p w14:paraId="4F32A6B7" w14:textId="48776F08" w:rsidR="00945E49" w:rsidRPr="006C0EB6" w:rsidRDefault="00945E49" w:rsidP="00B90CC9">
            <w:pPr>
              <w:widowControl w:val="0"/>
              <w:autoSpaceDE w:val="0"/>
              <w:spacing w:line="240" w:lineRule="auto"/>
              <w:ind w:firstLine="0"/>
              <w:jc w:val="left"/>
              <w:rPr>
                <w:rFonts w:ascii="Cambria" w:hAnsi="Cambria" w:cstheme="minorHAnsi"/>
                <w:color w:val="000000" w:themeColor="text1"/>
                <w:sz w:val="20"/>
                <w:szCs w:val="20"/>
                <w:lang w:val="uk-UA"/>
              </w:rPr>
            </w:pPr>
            <w:r w:rsidRPr="006C0EB6">
              <w:rPr>
                <w:rFonts w:ascii="Cambria" w:hAnsi="Cambria" w:cstheme="minorHAnsi"/>
                <w:color w:val="000000" w:themeColor="text1"/>
                <w:sz w:val="20"/>
                <w:szCs w:val="20"/>
                <w:lang w:val="uk-UA"/>
              </w:rPr>
              <w:t>ЗК 11</w:t>
            </w:r>
          </w:p>
        </w:tc>
        <w:tc>
          <w:tcPr>
            <w:tcW w:w="2017" w:type="pct"/>
          </w:tcPr>
          <w:p w14:paraId="653298AA" w14:textId="28EB6EE2" w:rsidR="00945E49" w:rsidRPr="006C0EB6" w:rsidRDefault="00945E49" w:rsidP="00B90CC9">
            <w:pPr>
              <w:widowControl w:val="0"/>
              <w:autoSpaceDE w:val="0"/>
              <w:spacing w:line="240" w:lineRule="auto"/>
              <w:ind w:firstLine="0"/>
              <w:jc w:val="left"/>
              <w:rPr>
                <w:rFonts w:ascii="Cambria" w:hAnsi="Cambria" w:cstheme="minorHAnsi"/>
                <w:color w:val="000000" w:themeColor="text1"/>
                <w:sz w:val="20"/>
                <w:szCs w:val="20"/>
                <w:lang w:val="uk-UA"/>
              </w:rPr>
            </w:pPr>
            <w:r w:rsidRPr="006C0EB6">
              <w:rPr>
                <w:rFonts w:ascii="Cambria" w:hAnsi="Cambria"/>
                <w:sz w:val="20"/>
                <w:szCs w:val="20"/>
                <w:lang w:val="uk-UA"/>
              </w:rPr>
              <w:t>Здатність до адаптації та дії у новій ситуації</w:t>
            </w:r>
          </w:p>
        </w:tc>
        <w:tc>
          <w:tcPr>
            <w:tcW w:w="476" w:type="pct"/>
            <w:vMerge w:val="restart"/>
          </w:tcPr>
          <w:p w14:paraId="611797F5" w14:textId="52729F3E" w:rsidR="00945E49" w:rsidRPr="00E958A3" w:rsidRDefault="00945E49" w:rsidP="00B90CC9">
            <w:pPr>
              <w:widowControl w:val="0"/>
              <w:autoSpaceDE w:val="0"/>
              <w:spacing w:line="240" w:lineRule="auto"/>
              <w:ind w:firstLine="0"/>
              <w:rPr>
                <w:rFonts w:ascii="Cambria" w:hAnsi="Cambria" w:cstheme="minorHAnsi"/>
                <w:strike/>
                <w:color w:val="000000" w:themeColor="text1"/>
                <w:sz w:val="20"/>
                <w:szCs w:val="20"/>
                <w:lang w:val="uk-UA"/>
              </w:rPr>
            </w:pPr>
            <w:r w:rsidRPr="00E958A3">
              <w:rPr>
                <w:rFonts w:ascii="Cambria" w:hAnsi="Cambria" w:cstheme="minorHAnsi"/>
                <w:color w:val="000000" w:themeColor="text1"/>
                <w:sz w:val="20"/>
                <w:szCs w:val="20"/>
                <w:lang w:val="uk-UA"/>
              </w:rPr>
              <w:t>РН 12</w:t>
            </w:r>
          </w:p>
        </w:tc>
        <w:tc>
          <w:tcPr>
            <w:tcW w:w="1872" w:type="pct"/>
            <w:vMerge w:val="restart"/>
          </w:tcPr>
          <w:p w14:paraId="612D88EA" w14:textId="47994BD6" w:rsidR="00945E49" w:rsidRPr="00E958A3" w:rsidRDefault="00945E49" w:rsidP="00B90CC9">
            <w:pPr>
              <w:widowControl w:val="0"/>
              <w:autoSpaceDE w:val="0"/>
              <w:spacing w:line="240" w:lineRule="auto"/>
              <w:ind w:firstLine="0"/>
              <w:rPr>
                <w:rFonts w:ascii="Cambria" w:hAnsi="Cambria" w:cstheme="minorHAnsi"/>
                <w:strike/>
                <w:color w:val="000000" w:themeColor="text1"/>
                <w:sz w:val="20"/>
                <w:szCs w:val="20"/>
                <w:lang w:val="uk-UA"/>
              </w:rPr>
            </w:pPr>
            <w:r w:rsidRPr="00E958A3">
              <w:rPr>
                <w:rFonts w:ascii="Cambria" w:hAnsi="Cambria" w:cstheme="minorHAnsi"/>
                <w:color w:val="000000" w:themeColor="text1"/>
                <w:sz w:val="20"/>
                <w:szCs w:val="20"/>
                <w:lang w:val="uk-UA"/>
              </w:rPr>
              <w:t>Оцінювати правові, соціальні та економічні наслідки функціонування організації</w:t>
            </w:r>
          </w:p>
        </w:tc>
      </w:tr>
      <w:tr w:rsidR="00945E49" w:rsidRPr="00E958A3" w14:paraId="438D4C6B" w14:textId="77777777" w:rsidTr="00441138">
        <w:trPr>
          <w:trHeight w:val="234"/>
          <w:jc w:val="center"/>
        </w:trPr>
        <w:tc>
          <w:tcPr>
            <w:tcW w:w="636" w:type="pct"/>
            <w:vMerge w:val="restart"/>
          </w:tcPr>
          <w:p w14:paraId="7BFD2F0B" w14:textId="41605DBE" w:rsidR="00945E49" w:rsidRPr="006C0EB6" w:rsidRDefault="00945E49" w:rsidP="00B90CC9">
            <w:pPr>
              <w:widowControl w:val="0"/>
              <w:autoSpaceDE w:val="0"/>
              <w:spacing w:line="240" w:lineRule="auto"/>
              <w:ind w:firstLine="0"/>
              <w:jc w:val="left"/>
              <w:rPr>
                <w:rFonts w:ascii="Cambria" w:hAnsi="Cambria" w:cstheme="minorHAnsi"/>
                <w:strike/>
                <w:color w:val="000000" w:themeColor="text1"/>
                <w:sz w:val="20"/>
                <w:szCs w:val="20"/>
                <w:lang w:val="uk-UA"/>
              </w:rPr>
            </w:pPr>
            <w:r w:rsidRPr="006C0EB6">
              <w:rPr>
                <w:rFonts w:ascii="Cambria" w:hAnsi="Cambria" w:cstheme="minorHAnsi"/>
                <w:color w:val="000000" w:themeColor="text1"/>
                <w:sz w:val="20"/>
                <w:szCs w:val="20"/>
                <w:lang w:val="uk-UA"/>
              </w:rPr>
              <w:t>ЗК 13</w:t>
            </w:r>
          </w:p>
        </w:tc>
        <w:tc>
          <w:tcPr>
            <w:tcW w:w="2017" w:type="pct"/>
            <w:vMerge w:val="restart"/>
          </w:tcPr>
          <w:p w14:paraId="3B02A57E" w14:textId="28F92BD3" w:rsidR="00945E49" w:rsidRPr="006C0EB6" w:rsidRDefault="00945E49" w:rsidP="00B90CC9">
            <w:pPr>
              <w:widowControl w:val="0"/>
              <w:autoSpaceDE w:val="0"/>
              <w:spacing w:line="240" w:lineRule="auto"/>
              <w:ind w:firstLine="0"/>
              <w:jc w:val="left"/>
              <w:rPr>
                <w:rFonts w:ascii="Cambria" w:hAnsi="Cambria"/>
                <w:strike/>
                <w:color w:val="000000" w:themeColor="text1"/>
                <w:sz w:val="20"/>
                <w:szCs w:val="20"/>
                <w:lang w:val="uk-UA"/>
              </w:rPr>
            </w:pPr>
            <w:r w:rsidRPr="006C0EB6">
              <w:rPr>
                <w:rFonts w:ascii="Cambria" w:hAnsi="Cambria"/>
                <w:sz w:val="20"/>
                <w:szCs w:val="20"/>
                <w:lang w:val="uk-UA"/>
              </w:rPr>
              <w:t>Цінування та повага різноманітності та мультикультурності</w:t>
            </w:r>
          </w:p>
        </w:tc>
        <w:tc>
          <w:tcPr>
            <w:tcW w:w="476" w:type="pct"/>
            <w:vMerge/>
          </w:tcPr>
          <w:p w14:paraId="6F93AD36" w14:textId="77777777" w:rsidR="00945E49" w:rsidRPr="00E958A3" w:rsidRDefault="00945E49" w:rsidP="00B90CC9">
            <w:pPr>
              <w:widowControl w:val="0"/>
              <w:autoSpaceDE w:val="0"/>
              <w:spacing w:line="240" w:lineRule="auto"/>
              <w:ind w:firstLine="0"/>
              <w:rPr>
                <w:rFonts w:ascii="Cambria" w:hAnsi="Cambria" w:cstheme="minorHAnsi"/>
                <w:color w:val="000000" w:themeColor="text1"/>
                <w:sz w:val="20"/>
                <w:szCs w:val="20"/>
                <w:lang w:val="uk-UA"/>
              </w:rPr>
            </w:pPr>
          </w:p>
        </w:tc>
        <w:tc>
          <w:tcPr>
            <w:tcW w:w="1872" w:type="pct"/>
            <w:vMerge/>
          </w:tcPr>
          <w:p w14:paraId="0F68D3AD" w14:textId="77777777" w:rsidR="00945E49" w:rsidRPr="00E958A3" w:rsidRDefault="00945E49" w:rsidP="00B90CC9">
            <w:pPr>
              <w:widowControl w:val="0"/>
              <w:autoSpaceDE w:val="0"/>
              <w:spacing w:line="240" w:lineRule="auto"/>
              <w:ind w:firstLine="0"/>
              <w:rPr>
                <w:rFonts w:ascii="Cambria" w:hAnsi="Cambria" w:cstheme="minorHAnsi"/>
                <w:color w:val="000000" w:themeColor="text1"/>
                <w:sz w:val="20"/>
                <w:szCs w:val="20"/>
                <w:lang w:val="uk-UA"/>
              </w:rPr>
            </w:pPr>
          </w:p>
        </w:tc>
      </w:tr>
      <w:tr w:rsidR="00945E49" w:rsidRPr="00E958A3" w14:paraId="456A913D" w14:textId="77777777" w:rsidTr="00441138">
        <w:trPr>
          <w:trHeight w:val="234"/>
          <w:jc w:val="center"/>
        </w:trPr>
        <w:tc>
          <w:tcPr>
            <w:tcW w:w="636" w:type="pct"/>
            <w:vMerge/>
          </w:tcPr>
          <w:p w14:paraId="7CCCF8F2" w14:textId="77777777" w:rsidR="00945E49" w:rsidRPr="006C0EB6" w:rsidRDefault="00945E49" w:rsidP="00B90CC9">
            <w:pPr>
              <w:widowControl w:val="0"/>
              <w:autoSpaceDE w:val="0"/>
              <w:spacing w:line="240" w:lineRule="auto"/>
              <w:ind w:firstLine="0"/>
              <w:jc w:val="left"/>
              <w:rPr>
                <w:rFonts w:ascii="Cambria" w:hAnsi="Cambria" w:cstheme="minorHAnsi"/>
                <w:color w:val="000000" w:themeColor="text1"/>
                <w:sz w:val="20"/>
                <w:szCs w:val="20"/>
                <w:lang w:val="uk-UA"/>
              </w:rPr>
            </w:pPr>
          </w:p>
        </w:tc>
        <w:tc>
          <w:tcPr>
            <w:tcW w:w="2017" w:type="pct"/>
            <w:vMerge/>
          </w:tcPr>
          <w:p w14:paraId="5E7747CF" w14:textId="77777777" w:rsidR="00945E49" w:rsidRPr="006C0EB6" w:rsidRDefault="00945E49" w:rsidP="00B90CC9">
            <w:pPr>
              <w:widowControl w:val="0"/>
              <w:autoSpaceDE w:val="0"/>
              <w:spacing w:line="240" w:lineRule="auto"/>
              <w:ind w:firstLine="0"/>
              <w:jc w:val="left"/>
              <w:rPr>
                <w:rFonts w:ascii="Cambria" w:hAnsi="Cambria"/>
                <w:sz w:val="20"/>
                <w:szCs w:val="20"/>
                <w:lang w:val="uk-UA"/>
              </w:rPr>
            </w:pPr>
          </w:p>
        </w:tc>
        <w:tc>
          <w:tcPr>
            <w:tcW w:w="476" w:type="pct"/>
            <w:vMerge w:val="restart"/>
          </w:tcPr>
          <w:p w14:paraId="210ABF9F" w14:textId="1253E99D" w:rsidR="00945E49" w:rsidRPr="00E958A3" w:rsidRDefault="00945E49" w:rsidP="00B90CC9">
            <w:pPr>
              <w:widowControl w:val="0"/>
              <w:autoSpaceDE w:val="0"/>
              <w:spacing w:line="240" w:lineRule="auto"/>
              <w:ind w:firstLine="0"/>
              <w:rPr>
                <w:rFonts w:ascii="Cambria" w:hAnsi="Cambria" w:cstheme="minorHAnsi"/>
                <w:color w:val="000000" w:themeColor="text1"/>
                <w:sz w:val="20"/>
                <w:szCs w:val="20"/>
                <w:lang w:val="uk-UA"/>
              </w:rPr>
            </w:pPr>
            <w:r w:rsidRPr="00E958A3">
              <w:rPr>
                <w:rFonts w:ascii="Cambria" w:hAnsi="Cambria"/>
                <w:color w:val="000000" w:themeColor="text1"/>
                <w:sz w:val="20"/>
                <w:szCs w:val="20"/>
                <w:lang w:val="uk-UA"/>
              </w:rPr>
              <w:t>РН 15</w:t>
            </w:r>
          </w:p>
        </w:tc>
        <w:tc>
          <w:tcPr>
            <w:tcW w:w="1872" w:type="pct"/>
            <w:vMerge w:val="restart"/>
          </w:tcPr>
          <w:p w14:paraId="3465EE0F" w14:textId="19FE732B" w:rsidR="00945E49" w:rsidRPr="00E958A3" w:rsidRDefault="00945E49" w:rsidP="00B90CC9">
            <w:pPr>
              <w:widowControl w:val="0"/>
              <w:autoSpaceDE w:val="0"/>
              <w:spacing w:line="240" w:lineRule="auto"/>
              <w:ind w:firstLine="0"/>
              <w:rPr>
                <w:rFonts w:ascii="Cambria" w:hAnsi="Cambria" w:cstheme="minorHAnsi"/>
                <w:color w:val="000000" w:themeColor="text1"/>
                <w:sz w:val="20"/>
                <w:szCs w:val="20"/>
                <w:lang w:val="uk-UA"/>
              </w:rPr>
            </w:pPr>
            <w:r w:rsidRPr="00E958A3">
              <w:rPr>
                <w:rFonts w:ascii="Cambria" w:hAnsi="Cambria"/>
                <w:color w:val="000000" w:themeColor="text1"/>
                <w:sz w:val="20"/>
                <w:szCs w:val="20"/>
                <w:lang w:val="uk-UA"/>
              </w:rPr>
              <w:t>Демонструвати здатність діяти соціально відповідально та громадсько свідомо на основі етичних мір</w:t>
            </w:r>
            <w:r w:rsidRPr="00E958A3">
              <w:rPr>
                <w:rFonts w:ascii="Cambria" w:hAnsi="Cambria"/>
                <w:color w:val="000000" w:themeColor="text1"/>
                <w:sz w:val="20"/>
                <w:szCs w:val="20"/>
                <w:lang w:val="uk-UA"/>
              </w:rPr>
              <w:lastRenderedPageBreak/>
              <w:t>кувань (мотивів), повагу до різноманітності та міжкультурності</w:t>
            </w:r>
          </w:p>
        </w:tc>
      </w:tr>
      <w:tr w:rsidR="00945E49" w:rsidRPr="00E958A3" w14:paraId="701BB67B" w14:textId="77777777" w:rsidTr="00441138">
        <w:trPr>
          <w:trHeight w:val="234"/>
          <w:jc w:val="center"/>
        </w:trPr>
        <w:tc>
          <w:tcPr>
            <w:tcW w:w="636" w:type="pct"/>
          </w:tcPr>
          <w:p w14:paraId="1EB98408" w14:textId="27956580" w:rsidR="00945E49" w:rsidRPr="006C0EB6" w:rsidRDefault="00945E49" w:rsidP="00B90CC9">
            <w:pPr>
              <w:widowControl w:val="0"/>
              <w:autoSpaceDE w:val="0"/>
              <w:spacing w:line="240" w:lineRule="auto"/>
              <w:ind w:firstLine="0"/>
              <w:jc w:val="left"/>
              <w:rPr>
                <w:rFonts w:ascii="Cambria" w:hAnsi="Cambria" w:cstheme="minorHAnsi"/>
                <w:color w:val="000000" w:themeColor="text1"/>
                <w:sz w:val="20"/>
                <w:szCs w:val="20"/>
                <w:lang w:val="uk-UA"/>
              </w:rPr>
            </w:pPr>
            <w:r w:rsidRPr="006C0EB6">
              <w:rPr>
                <w:rFonts w:ascii="Cambria" w:hAnsi="Cambria" w:cstheme="minorHAnsi"/>
                <w:color w:val="000000" w:themeColor="text1"/>
                <w:sz w:val="20"/>
                <w:szCs w:val="20"/>
                <w:lang w:val="uk-UA"/>
              </w:rPr>
              <w:t>ЗК 16</w:t>
            </w:r>
          </w:p>
        </w:tc>
        <w:tc>
          <w:tcPr>
            <w:tcW w:w="2017" w:type="pct"/>
          </w:tcPr>
          <w:p w14:paraId="4E0AF49B" w14:textId="2963A9C1" w:rsidR="00945E49" w:rsidRPr="006C0EB6" w:rsidRDefault="00945E49" w:rsidP="00B90CC9">
            <w:pPr>
              <w:widowControl w:val="0"/>
              <w:autoSpaceDE w:val="0"/>
              <w:spacing w:line="240" w:lineRule="auto"/>
              <w:ind w:firstLine="0"/>
              <w:jc w:val="left"/>
              <w:rPr>
                <w:rFonts w:ascii="Cambria" w:hAnsi="Cambria"/>
                <w:color w:val="000000" w:themeColor="text1"/>
                <w:sz w:val="20"/>
                <w:szCs w:val="20"/>
                <w:lang w:val="uk-UA"/>
              </w:rPr>
            </w:pPr>
            <w:r w:rsidRPr="006C0EB6">
              <w:rPr>
                <w:rFonts w:ascii="Cambria" w:hAnsi="Cambria" w:cstheme="minorHAnsi"/>
                <w:color w:val="000000" w:themeColor="text1"/>
                <w:sz w:val="20"/>
                <w:szCs w:val="20"/>
                <w:lang w:val="uk-UA"/>
              </w:rPr>
              <w:t xml:space="preserve">Здатність до оцінки та аналізу соціально-економічних процесів і явищ на глобальному (мега-), макро-, мезо- і </w:t>
            </w:r>
            <w:r w:rsidRPr="006C0EB6">
              <w:rPr>
                <w:rFonts w:ascii="Cambria" w:hAnsi="Cambria" w:cstheme="minorHAnsi"/>
                <w:color w:val="000000" w:themeColor="text1"/>
                <w:sz w:val="20"/>
                <w:szCs w:val="20"/>
                <w:lang w:val="uk-UA"/>
              </w:rPr>
              <w:lastRenderedPageBreak/>
              <w:t>мікрорівнях</w:t>
            </w:r>
          </w:p>
        </w:tc>
        <w:tc>
          <w:tcPr>
            <w:tcW w:w="476" w:type="pct"/>
            <w:vMerge/>
          </w:tcPr>
          <w:p w14:paraId="1556C603" w14:textId="64902963" w:rsidR="00945E49" w:rsidRPr="00E958A3" w:rsidRDefault="00945E49" w:rsidP="00B90CC9">
            <w:pPr>
              <w:widowControl w:val="0"/>
              <w:autoSpaceDE w:val="0"/>
              <w:spacing w:line="240" w:lineRule="auto"/>
              <w:ind w:firstLine="0"/>
              <w:rPr>
                <w:rFonts w:ascii="Cambria" w:hAnsi="Cambria" w:cstheme="minorHAnsi"/>
                <w:color w:val="000000" w:themeColor="text1"/>
                <w:sz w:val="20"/>
                <w:szCs w:val="20"/>
                <w:lang w:val="uk-UA"/>
              </w:rPr>
            </w:pPr>
          </w:p>
        </w:tc>
        <w:tc>
          <w:tcPr>
            <w:tcW w:w="1872" w:type="pct"/>
            <w:vMerge/>
          </w:tcPr>
          <w:p w14:paraId="3CF7238D" w14:textId="082BF90F" w:rsidR="00945E49" w:rsidRPr="00E958A3" w:rsidRDefault="00945E49" w:rsidP="00B90CC9">
            <w:pPr>
              <w:widowControl w:val="0"/>
              <w:autoSpaceDE w:val="0"/>
              <w:spacing w:line="240" w:lineRule="auto"/>
              <w:ind w:firstLine="0"/>
              <w:rPr>
                <w:rFonts w:ascii="Cambria" w:hAnsi="Cambria" w:cstheme="minorHAnsi"/>
                <w:color w:val="000000" w:themeColor="text1"/>
                <w:sz w:val="20"/>
                <w:szCs w:val="20"/>
                <w:lang w:val="uk-UA"/>
              </w:rPr>
            </w:pPr>
          </w:p>
        </w:tc>
      </w:tr>
      <w:tr w:rsidR="00945E49" w:rsidRPr="006C0EB6" w14:paraId="35C7B364" w14:textId="77777777" w:rsidTr="00441138">
        <w:trPr>
          <w:trHeight w:val="141"/>
          <w:jc w:val="center"/>
        </w:trPr>
        <w:tc>
          <w:tcPr>
            <w:tcW w:w="636" w:type="pct"/>
          </w:tcPr>
          <w:p w14:paraId="723479DA" w14:textId="6F926D42" w:rsidR="00945E49" w:rsidRPr="006C0EB6" w:rsidRDefault="00945E49" w:rsidP="00B90CC9">
            <w:pPr>
              <w:widowControl w:val="0"/>
              <w:autoSpaceDE w:val="0"/>
              <w:spacing w:line="240" w:lineRule="auto"/>
              <w:ind w:firstLine="0"/>
              <w:jc w:val="left"/>
              <w:rPr>
                <w:rFonts w:ascii="Cambria" w:hAnsi="Cambria" w:cstheme="minorHAnsi"/>
                <w:color w:val="000000" w:themeColor="text1"/>
                <w:sz w:val="20"/>
                <w:szCs w:val="20"/>
                <w:lang w:val="uk-UA"/>
              </w:rPr>
            </w:pPr>
            <w:r w:rsidRPr="006C0EB6">
              <w:rPr>
                <w:rFonts w:ascii="Cambria" w:hAnsi="Cambria" w:cstheme="minorHAnsi"/>
                <w:color w:val="000000" w:themeColor="text1"/>
                <w:sz w:val="20"/>
                <w:szCs w:val="20"/>
                <w:lang w:val="uk-UA"/>
              </w:rPr>
              <w:t>ЗК 19</w:t>
            </w:r>
          </w:p>
        </w:tc>
        <w:tc>
          <w:tcPr>
            <w:tcW w:w="2017" w:type="pct"/>
          </w:tcPr>
          <w:p w14:paraId="6233930F" w14:textId="5F767B87" w:rsidR="00945E49" w:rsidRPr="006C0EB6" w:rsidRDefault="00945E49" w:rsidP="00B90CC9">
            <w:pPr>
              <w:widowControl w:val="0"/>
              <w:autoSpaceDE w:val="0"/>
              <w:spacing w:line="240" w:lineRule="auto"/>
              <w:ind w:firstLine="0"/>
              <w:jc w:val="left"/>
              <w:rPr>
                <w:rFonts w:ascii="Cambria" w:hAnsi="Cambria" w:cstheme="minorHAnsi"/>
                <w:color w:val="000000" w:themeColor="text1"/>
                <w:sz w:val="20"/>
                <w:szCs w:val="20"/>
                <w:lang w:val="uk-UA"/>
              </w:rPr>
            </w:pPr>
            <w:r w:rsidRPr="006C0EB6">
              <w:rPr>
                <w:rFonts w:ascii="Cambria" w:hAnsi="Cambria"/>
                <w:color w:val="000000" w:themeColor="text1"/>
                <w:sz w:val="20"/>
                <w:szCs w:val="20"/>
                <w:lang w:val="uk-UA"/>
              </w:rPr>
              <w:t>Здатність усвідомлювати взаємозв’язок між кількісними та якісними змінами об’єктів, процесів та явищ</w:t>
            </w:r>
          </w:p>
        </w:tc>
        <w:tc>
          <w:tcPr>
            <w:tcW w:w="476" w:type="pct"/>
          </w:tcPr>
          <w:p w14:paraId="6F9D91D2" w14:textId="3835E894" w:rsidR="00945E49" w:rsidRPr="00CB7273" w:rsidRDefault="00945E49" w:rsidP="00B90CC9">
            <w:pPr>
              <w:widowControl w:val="0"/>
              <w:autoSpaceDE w:val="0"/>
              <w:spacing w:line="240" w:lineRule="auto"/>
              <w:ind w:firstLine="0"/>
              <w:rPr>
                <w:rFonts w:ascii="Cambria" w:hAnsi="Cambria" w:cstheme="minorHAnsi"/>
                <w:color w:val="000000" w:themeColor="text1"/>
                <w:sz w:val="20"/>
                <w:szCs w:val="20"/>
                <w:lang w:val="uk-UA"/>
              </w:rPr>
            </w:pPr>
            <w:r w:rsidRPr="00CB7273">
              <w:rPr>
                <w:rFonts w:ascii="Cambria" w:hAnsi="Cambria"/>
                <w:sz w:val="20"/>
                <w:szCs w:val="20"/>
                <w:lang w:val="uk-UA"/>
              </w:rPr>
              <w:t>РН 16</w:t>
            </w:r>
          </w:p>
        </w:tc>
        <w:tc>
          <w:tcPr>
            <w:tcW w:w="1872" w:type="pct"/>
          </w:tcPr>
          <w:p w14:paraId="0AF00A4C" w14:textId="7481CDB6" w:rsidR="00945E49" w:rsidRPr="00CB7273" w:rsidRDefault="00945E49" w:rsidP="00B90CC9">
            <w:pPr>
              <w:widowControl w:val="0"/>
              <w:autoSpaceDE w:val="0"/>
              <w:spacing w:line="240" w:lineRule="auto"/>
              <w:ind w:firstLine="0"/>
              <w:rPr>
                <w:rFonts w:ascii="Cambria" w:hAnsi="Cambria" w:cstheme="minorHAnsi"/>
                <w:color w:val="000000" w:themeColor="text1"/>
                <w:sz w:val="20"/>
                <w:szCs w:val="20"/>
                <w:lang w:val="uk-UA"/>
              </w:rPr>
            </w:pPr>
            <w:r w:rsidRPr="00CB7273">
              <w:rPr>
                <w:rFonts w:ascii="Cambria" w:hAnsi="Cambria"/>
                <w:sz w:val="20"/>
                <w:szCs w:val="20"/>
                <w:lang w:val="uk-UA"/>
              </w:rPr>
              <w:t>Демонструвати навички самостійної роботи, гнучкого мислення, відкритості до нових знань, бути критичним і самокритичним</w:t>
            </w:r>
          </w:p>
        </w:tc>
      </w:tr>
      <w:tr w:rsidR="00945E49" w:rsidRPr="00E958A3" w14:paraId="0BBA104A" w14:textId="77777777" w:rsidTr="00441138">
        <w:trPr>
          <w:trHeight w:val="20"/>
          <w:jc w:val="center"/>
        </w:trPr>
        <w:tc>
          <w:tcPr>
            <w:tcW w:w="2652" w:type="pct"/>
            <w:gridSpan w:val="2"/>
          </w:tcPr>
          <w:p w14:paraId="58FAEFA7" w14:textId="6C75D3C0" w:rsidR="00945E49" w:rsidRPr="00E958A3" w:rsidRDefault="00945E49" w:rsidP="00B90CC9">
            <w:pPr>
              <w:widowControl w:val="0"/>
              <w:autoSpaceDE w:val="0"/>
              <w:spacing w:line="240" w:lineRule="auto"/>
              <w:ind w:firstLine="0"/>
              <w:jc w:val="center"/>
              <w:rPr>
                <w:rFonts w:ascii="Cambria" w:hAnsi="Cambria"/>
                <w:color w:val="000000" w:themeColor="text1"/>
                <w:sz w:val="20"/>
                <w:szCs w:val="20"/>
                <w:lang w:val="uk-UA"/>
              </w:rPr>
            </w:pPr>
            <w:r w:rsidRPr="00E958A3">
              <w:rPr>
                <w:rFonts w:ascii="Cambria" w:hAnsi="Cambria" w:cstheme="minorHAnsi"/>
                <w:b/>
                <w:color w:val="000000" w:themeColor="text1"/>
                <w:sz w:val="20"/>
                <w:szCs w:val="20"/>
                <w:lang w:val="uk-UA" w:eastAsia="uk-UA"/>
              </w:rPr>
              <w:t>Спеціальні (фахові) компетентності (СК)</w:t>
            </w:r>
          </w:p>
        </w:tc>
        <w:tc>
          <w:tcPr>
            <w:tcW w:w="476" w:type="pct"/>
          </w:tcPr>
          <w:p w14:paraId="2DC8D00E" w14:textId="77777777" w:rsidR="00945E49" w:rsidRPr="00E958A3" w:rsidRDefault="00945E49" w:rsidP="00B90CC9">
            <w:pPr>
              <w:widowControl w:val="0"/>
              <w:autoSpaceDE w:val="0"/>
              <w:spacing w:line="240" w:lineRule="auto"/>
              <w:ind w:firstLine="0"/>
              <w:rPr>
                <w:rFonts w:ascii="Cambria" w:hAnsi="Cambria" w:cstheme="minorHAnsi"/>
                <w:color w:val="000000" w:themeColor="text1"/>
                <w:sz w:val="20"/>
                <w:szCs w:val="20"/>
                <w:lang w:val="uk-UA"/>
              </w:rPr>
            </w:pPr>
          </w:p>
        </w:tc>
        <w:tc>
          <w:tcPr>
            <w:tcW w:w="1872" w:type="pct"/>
          </w:tcPr>
          <w:p w14:paraId="0BE282A1" w14:textId="77777777" w:rsidR="00945E49" w:rsidRPr="00E958A3" w:rsidRDefault="00945E49" w:rsidP="00B90CC9">
            <w:pPr>
              <w:widowControl w:val="0"/>
              <w:autoSpaceDE w:val="0"/>
              <w:spacing w:line="240" w:lineRule="auto"/>
              <w:ind w:firstLine="0"/>
              <w:rPr>
                <w:rFonts w:ascii="Cambria" w:hAnsi="Cambria" w:cstheme="minorHAnsi"/>
                <w:color w:val="000000" w:themeColor="text1"/>
                <w:sz w:val="20"/>
                <w:szCs w:val="20"/>
                <w:lang w:val="uk-UA"/>
              </w:rPr>
            </w:pPr>
          </w:p>
        </w:tc>
      </w:tr>
      <w:tr w:rsidR="00945E49" w:rsidRPr="00E958A3" w14:paraId="54206E69" w14:textId="77777777" w:rsidTr="00441138">
        <w:trPr>
          <w:trHeight w:val="20"/>
          <w:jc w:val="center"/>
        </w:trPr>
        <w:tc>
          <w:tcPr>
            <w:tcW w:w="636" w:type="pct"/>
          </w:tcPr>
          <w:p w14:paraId="7C0FAA64" w14:textId="77777777" w:rsidR="00945E49" w:rsidRPr="00E958A3" w:rsidRDefault="00945E49" w:rsidP="00B90CC9">
            <w:pPr>
              <w:widowControl w:val="0"/>
              <w:autoSpaceDE w:val="0"/>
              <w:spacing w:line="240" w:lineRule="auto"/>
              <w:ind w:firstLine="0"/>
              <w:jc w:val="left"/>
              <w:rPr>
                <w:rFonts w:ascii="Cambria" w:hAnsi="Cambria" w:cstheme="minorHAnsi"/>
                <w:color w:val="000000" w:themeColor="text1"/>
                <w:sz w:val="20"/>
                <w:szCs w:val="20"/>
                <w:lang w:val="uk-UA"/>
              </w:rPr>
            </w:pPr>
            <w:r w:rsidRPr="00E958A3">
              <w:rPr>
                <w:rFonts w:ascii="Cambria" w:hAnsi="Cambria" w:cstheme="minorHAnsi"/>
                <w:color w:val="000000" w:themeColor="text1"/>
                <w:sz w:val="20"/>
                <w:szCs w:val="20"/>
                <w:lang w:val="uk-UA"/>
              </w:rPr>
              <w:t>СК 01</w:t>
            </w:r>
          </w:p>
        </w:tc>
        <w:tc>
          <w:tcPr>
            <w:tcW w:w="2017" w:type="pct"/>
          </w:tcPr>
          <w:p w14:paraId="0008B16C" w14:textId="77777777" w:rsidR="00945E49" w:rsidRPr="00E958A3" w:rsidRDefault="00945E49" w:rsidP="00B90CC9">
            <w:pPr>
              <w:widowControl w:val="0"/>
              <w:spacing w:line="240" w:lineRule="auto"/>
              <w:ind w:firstLine="0"/>
              <w:jc w:val="left"/>
              <w:rPr>
                <w:rFonts w:ascii="Cambria" w:hAnsi="Cambria" w:cstheme="minorHAnsi"/>
                <w:color w:val="000000" w:themeColor="text1"/>
                <w:sz w:val="20"/>
                <w:szCs w:val="20"/>
                <w:lang w:val="uk-UA"/>
              </w:rPr>
            </w:pPr>
            <w:r w:rsidRPr="00E958A3">
              <w:rPr>
                <w:rFonts w:ascii="Cambria" w:hAnsi="Cambria" w:cstheme="minorHAnsi"/>
                <w:color w:val="000000" w:themeColor="text1"/>
                <w:sz w:val="20"/>
                <w:szCs w:val="20"/>
                <w:lang w:val="uk-UA"/>
              </w:rPr>
              <w:t xml:space="preserve">Здатність визначати та описувати характеристики організації </w:t>
            </w:r>
          </w:p>
        </w:tc>
        <w:tc>
          <w:tcPr>
            <w:tcW w:w="476" w:type="pct"/>
            <w:vMerge w:val="restart"/>
          </w:tcPr>
          <w:p w14:paraId="688B2FB5" w14:textId="0728469E" w:rsidR="00945E49" w:rsidRPr="00E958A3" w:rsidRDefault="00945E49" w:rsidP="00B90CC9">
            <w:pPr>
              <w:widowControl w:val="0"/>
              <w:autoSpaceDE w:val="0"/>
              <w:spacing w:line="276" w:lineRule="auto"/>
              <w:ind w:firstLine="0"/>
              <w:rPr>
                <w:rFonts w:ascii="Cambria" w:hAnsi="Cambria"/>
                <w:color w:val="000000" w:themeColor="text1"/>
                <w:sz w:val="20"/>
                <w:szCs w:val="20"/>
                <w:lang w:val="uk-UA"/>
              </w:rPr>
            </w:pPr>
            <w:r w:rsidRPr="00E958A3">
              <w:rPr>
                <w:rFonts w:ascii="Cambria" w:hAnsi="Cambria" w:cstheme="minorHAnsi"/>
                <w:color w:val="000000" w:themeColor="text1"/>
                <w:sz w:val="20"/>
                <w:szCs w:val="20"/>
                <w:lang w:val="uk-UA"/>
              </w:rPr>
              <w:t>РН 17</w:t>
            </w:r>
          </w:p>
        </w:tc>
        <w:tc>
          <w:tcPr>
            <w:tcW w:w="1872" w:type="pct"/>
            <w:vMerge w:val="restart"/>
          </w:tcPr>
          <w:p w14:paraId="3EB22ACA" w14:textId="693AD582" w:rsidR="00945E49" w:rsidRPr="00E958A3" w:rsidRDefault="00945E49" w:rsidP="00B90CC9">
            <w:pPr>
              <w:widowControl w:val="0"/>
              <w:autoSpaceDE w:val="0"/>
              <w:spacing w:line="240" w:lineRule="auto"/>
              <w:ind w:firstLine="0"/>
              <w:rPr>
                <w:rFonts w:ascii="Cambria" w:hAnsi="Cambria"/>
                <w:color w:val="000000" w:themeColor="text1"/>
                <w:sz w:val="20"/>
                <w:szCs w:val="20"/>
                <w:lang w:val="uk-UA"/>
              </w:rPr>
            </w:pPr>
            <w:r w:rsidRPr="00E958A3">
              <w:rPr>
                <w:rFonts w:ascii="Cambria" w:hAnsi="Cambria" w:cstheme="minorHAnsi"/>
                <w:color w:val="000000" w:themeColor="text1"/>
                <w:sz w:val="20"/>
                <w:szCs w:val="20"/>
                <w:lang w:val="uk-UA"/>
              </w:rPr>
              <w:t>Виконувати дослідження індивідуально та/або в групі під керівництвом лідера</w:t>
            </w:r>
          </w:p>
        </w:tc>
      </w:tr>
      <w:tr w:rsidR="00945E49" w:rsidRPr="00E958A3" w14:paraId="490E3C33" w14:textId="77777777" w:rsidTr="00441138">
        <w:trPr>
          <w:trHeight w:val="234"/>
          <w:jc w:val="center"/>
        </w:trPr>
        <w:tc>
          <w:tcPr>
            <w:tcW w:w="636" w:type="pct"/>
            <w:vMerge w:val="restart"/>
          </w:tcPr>
          <w:p w14:paraId="7B38829D" w14:textId="77777777" w:rsidR="00945E49" w:rsidRPr="00E958A3" w:rsidRDefault="00945E49" w:rsidP="00B90CC9">
            <w:pPr>
              <w:widowControl w:val="0"/>
              <w:autoSpaceDE w:val="0"/>
              <w:spacing w:line="240" w:lineRule="auto"/>
              <w:ind w:firstLine="0"/>
              <w:jc w:val="left"/>
              <w:rPr>
                <w:rFonts w:ascii="Cambria" w:hAnsi="Cambria" w:cstheme="minorHAnsi"/>
                <w:color w:val="000000" w:themeColor="text1"/>
                <w:sz w:val="20"/>
                <w:szCs w:val="20"/>
                <w:lang w:val="uk-UA"/>
              </w:rPr>
            </w:pPr>
            <w:r w:rsidRPr="00E958A3">
              <w:rPr>
                <w:rFonts w:ascii="Cambria" w:hAnsi="Cambria" w:cstheme="minorHAnsi"/>
                <w:color w:val="000000" w:themeColor="text1"/>
                <w:sz w:val="20"/>
                <w:szCs w:val="20"/>
                <w:lang w:val="uk-UA"/>
              </w:rPr>
              <w:t>СК 02</w:t>
            </w:r>
          </w:p>
        </w:tc>
        <w:tc>
          <w:tcPr>
            <w:tcW w:w="2017" w:type="pct"/>
            <w:vMerge w:val="restart"/>
          </w:tcPr>
          <w:p w14:paraId="41F7C462" w14:textId="77777777" w:rsidR="00945E49" w:rsidRPr="00E958A3" w:rsidRDefault="00945E49" w:rsidP="00B90CC9">
            <w:pPr>
              <w:widowControl w:val="0"/>
              <w:spacing w:line="240" w:lineRule="auto"/>
              <w:ind w:firstLine="0"/>
              <w:jc w:val="left"/>
              <w:rPr>
                <w:rFonts w:ascii="Cambria" w:hAnsi="Cambria" w:cstheme="minorHAnsi"/>
                <w:color w:val="000000" w:themeColor="text1"/>
                <w:sz w:val="20"/>
                <w:szCs w:val="20"/>
                <w:lang w:val="uk-UA"/>
              </w:rPr>
            </w:pPr>
            <w:r w:rsidRPr="00E958A3">
              <w:rPr>
                <w:rFonts w:ascii="Cambria" w:hAnsi="Cambria" w:cstheme="minorHAnsi"/>
                <w:color w:val="000000" w:themeColor="text1"/>
                <w:sz w:val="20"/>
                <w:szCs w:val="20"/>
                <w:lang w:val="uk-UA"/>
              </w:rPr>
              <w:t>Здатність аналізувати результати діяльності організації, зіставляти їх з факторами впливу зовнішнього та внутрішнього середовища</w:t>
            </w:r>
          </w:p>
        </w:tc>
        <w:tc>
          <w:tcPr>
            <w:tcW w:w="476" w:type="pct"/>
            <w:vMerge/>
          </w:tcPr>
          <w:p w14:paraId="5935CD79" w14:textId="77777777" w:rsidR="00945E49" w:rsidRPr="00E958A3" w:rsidRDefault="00945E49" w:rsidP="00B90CC9">
            <w:pPr>
              <w:widowControl w:val="0"/>
              <w:autoSpaceDE w:val="0"/>
              <w:spacing w:line="276" w:lineRule="auto"/>
              <w:ind w:firstLine="0"/>
              <w:rPr>
                <w:rFonts w:ascii="Cambria" w:hAnsi="Cambria"/>
                <w:color w:val="000000" w:themeColor="text1"/>
                <w:sz w:val="20"/>
                <w:szCs w:val="20"/>
                <w:lang w:val="uk-UA"/>
              </w:rPr>
            </w:pPr>
          </w:p>
        </w:tc>
        <w:tc>
          <w:tcPr>
            <w:tcW w:w="1872" w:type="pct"/>
            <w:vMerge/>
          </w:tcPr>
          <w:p w14:paraId="00188E0D" w14:textId="77777777" w:rsidR="00945E49" w:rsidRPr="00E958A3" w:rsidRDefault="00945E49" w:rsidP="00B90CC9">
            <w:pPr>
              <w:widowControl w:val="0"/>
              <w:autoSpaceDE w:val="0"/>
              <w:spacing w:line="240" w:lineRule="auto"/>
              <w:ind w:firstLine="0"/>
              <w:rPr>
                <w:rFonts w:ascii="Cambria" w:hAnsi="Cambria"/>
                <w:color w:val="000000" w:themeColor="text1"/>
                <w:sz w:val="20"/>
                <w:szCs w:val="20"/>
                <w:lang w:val="uk-UA"/>
              </w:rPr>
            </w:pPr>
          </w:p>
        </w:tc>
      </w:tr>
      <w:tr w:rsidR="00945E49" w:rsidRPr="00E958A3" w14:paraId="08F45CF2" w14:textId="77777777" w:rsidTr="00441138">
        <w:trPr>
          <w:trHeight w:val="734"/>
          <w:jc w:val="center"/>
        </w:trPr>
        <w:tc>
          <w:tcPr>
            <w:tcW w:w="636" w:type="pct"/>
            <w:vMerge/>
          </w:tcPr>
          <w:p w14:paraId="56D94748" w14:textId="77777777" w:rsidR="00945E49" w:rsidRPr="00E958A3" w:rsidRDefault="00945E49" w:rsidP="00B90CC9">
            <w:pPr>
              <w:widowControl w:val="0"/>
              <w:autoSpaceDE w:val="0"/>
              <w:spacing w:line="240" w:lineRule="auto"/>
              <w:ind w:firstLine="0"/>
              <w:jc w:val="left"/>
              <w:rPr>
                <w:rFonts w:ascii="Cambria" w:hAnsi="Cambria" w:cstheme="minorHAnsi"/>
                <w:color w:val="000000" w:themeColor="text1"/>
                <w:sz w:val="20"/>
                <w:szCs w:val="20"/>
                <w:lang w:val="uk-UA"/>
              </w:rPr>
            </w:pPr>
          </w:p>
        </w:tc>
        <w:tc>
          <w:tcPr>
            <w:tcW w:w="2017" w:type="pct"/>
            <w:vMerge/>
          </w:tcPr>
          <w:p w14:paraId="68906879" w14:textId="77777777" w:rsidR="00945E49" w:rsidRPr="00E958A3" w:rsidRDefault="00945E49" w:rsidP="00B90CC9">
            <w:pPr>
              <w:widowControl w:val="0"/>
              <w:spacing w:line="240" w:lineRule="auto"/>
              <w:ind w:firstLine="0"/>
              <w:jc w:val="left"/>
              <w:rPr>
                <w:rFonts w:ascii="Cambria" w:hAnsi="Cambria" w:cstheme="minorHAnsi"/>
                <w:color w:val="000000" w:themeColor="text1"/>
                <w:sz w:val="20"/>
                <w:szCs w:val="20"/>
                <w:lang w:val="uk-UA"/>
              </w:rPr>
            </w:pPr>
          </w:p>
        </w:tc>
        <w:tc>
          <w:tcPr>
            <w:tcW w:w="476" w:type="pct"/>
            <w:vMerge w:val="restart"/>
          </w:tcPr>
          <w:p w14:paraId="0704E990" w14:textId="2F29CE80" w:rsidR="00945E49" w:rsidRPr="00E958A3" w:rsidRDefault="00945E49" w:rsidP="00B90CC9">
            <w:pPr>
              <w:widowControl w:val="0"/>
              <w:autoSpaceDE w:val="0"/>
              <w:spacing w:line="276" w:lineRule="auto"/>
              <w:ind w:firstLine="0"/>
              <w:rPr>
                <w:rFonts w:ascii="Cambria" w:hAnsi="Cambria"/>
                <w:color w:val="000000" w:themeColor="text1"/>
                <w:sz w:val="20"/>
                <w:szCs w:val="20"/>
                <w:lang w:val="uk-UA"/>
              </w:rPr>
            </w:pPr>
            <w:r w:rsidRPr="00E958A3">
              <w:rPr>
                <w:rFonts w:ascii="Cambria" w:hAnsi="Cambria" w:cstheme="minorHAnsi"/>
                <w:color w:val="000000" w:themeColor="text1"/>
                <w:sz w:val="20"/>
                <w:szCs w:val="20"/>
                <w:lang w:val="uk-UA"/>
              </w:rPr>
              <w:t>РН 22</w:t>
            </w:r>
          </w:p>
        </w:tc>
        <w:tc>
          <w:tcPr>
            <w:tcW w:w="1872" w:type="pct"/>
            <w:vMerge w:val="restart"/>
          </w:tcPr>
          <w:p w14:paraId="6280F999" w14:textId="3796F3FB" w:rsidR="00945E49" w:rsidRPr="00E958A3" w:rsidRDefault="00945E49" w:rsidP="00B90CC9">
            <w:pPr>
              <w:widowControl w:val="0"/>
              <w:autoSpaceDE w:val="0"/>
              <w:spacing w:line="240" w:lineRule="auto"/>
              <w:ind w:firstLine="0"/>
              <w:rPr>
                <w:rFonts w:ascii="Cambria" w:hAnsi="Cambria"/>
                <w:color w:val="000000" w:themeColor="text1"/>
                <w:sz w:val="20"/>
                <w:szCs w:val="20"/>
                <w:lang w:val="uk-UA"/>
              </w:rPr>
            </w:pPr>
            <w:r w:rsidRPr="00E958A3">
              <w:rPr>
                <w:rFonts w:ascii="Cambria" w:hAnsi="Cambria"/>
                <w:color w:val="000000" w:themeColor="text1"/>
                <w:sz w:val="20"/>
                <w:szCs w:val="20"/>
                <w:lang w:val="uk-UA"/>
              </w:rPr>
              <w:t>Складати бюджетний запит та кошторис установи; розробляти програму соціального аудиту, проводити його та складати звіт</w:t>
            </w:r>
          </w:p>
        </w:tc>
      </w:tr>
      <w:tr w:rsidR="00945E49" w:rsidRPr="00E958A3" w14:paraId="29AA2920" w14:textId="77777777" w:rsidTr="00441138">
        <w:trPr>
          <w:trHeight w:val="20"/>
          <w:jc w:val="center"/>
        </w:trPr>
        <w:tc>
          <w:tcPr>
            <w:tcW w:w="636" w:type="pct"/>
          </w:tcPr>
          <w:p w14:paraId="42284233" w14:textId="7F446B6A" w:rsidR="00945E49" w:rsidRPr="00E958A3" w:rsidRDefault="00945E49" w:rsidP="00B90CC9">
            <w:pPr>
              <w:widowControl w:val="0"/>
              <w:autoSpaceDE w:val="0"/>
              <w:spacing w:line="240" w:lineRule="auto"/>
              <w:ind w:firstLine="0"/>
              <w:jc w:val="left"/>
              <w:rPr>
                <w:rFonts w:ascii="Cambria" w:hAnsi="Cambria"/>
                <w:strike/>
                <w:color w:val="000000" w:themeColor="text1"/>
                <w:sz w:val="20"/>
                <w:szCs w:val="20"/>
                <w:lang w:val="uk-UA"/>
              </w:rPr>
            </w:pPr>
            <w:r w:rsidRPr="00E958A3">
              <w:rPr>
                <w:rFonts w:ascii="Cambria" w:hAnsi="Cambria"/>
                <w:color w:val="000000" w:themeColor="text1"/>
                <w:sz w:val="20"/>
                <w:szCs w:val="20"/>
                <w:lang w:val="uk-UA"/>
              </w:rPr>
              <w:t>СК 06</w:t>
            </w:r>
          </w:p>
        </w:tc>
        <w:tc>
          <w:tcPr>
            <w:tcW w:w="2017" w:type="pct"/>
          </w:tcPr>
          <w:p w14:paraId="1D80858E" w14:textId="0E4600F2" w:rsidR="00945E49" w:rsidRPr="00E958A3" w:rsidRDefault="00945E49" w:rsidP="00B90CC9">
            <w:pPr>
              <w:widowControl w:val="0"/>
              <w:spacing w:line="240" w:lineRule="auto"/>
              <w:ind w:firstLine="0"/>
              <w:jc w:val="left"/>
              <w:rPr>
                <w:rFonts w:ascii="Cambria" w:hAnsi="Cambria"/>
                <w:strike/>
                <w:color w:val="000000" w:themeColor="text1"/>
                <w:sz w:val="20"/>
                <w:szCs w:val="20"/>
                <w:lang w:val="uk-UA"/>
              </w:rPr>
            </w:pPr>
            <w:r w:rsidRPr="00E958A3">
              <w:rPr>
                <w:rFonts w:ascii="Cambria" w:hAnsi="Cambria"/>
                <w:color w:val="000000" w:themeColor="text1"/>
                <w:sz w:val="20"/>
                <w:szCs w:val="20"/>
                <w:lang w:val="uk-UA"/>
              </w:rPr>
              <w:t>Здатність діяти соціально відповідально та свідомо</w:t>
            </w:r>
          </w:p>
        </w:tc>
        <w:tc>
          <w:tcPr>
            <w:tcW w:w="476" w:type="pct"/>
            <w:vMerge/>
          </w:tcPr>
          <w:p w14:paraId="6690690F" w14:textId="6DF36CAD" w:rsidR="00945E49" w:rsidRPr="00E958A3" w:rsidRDefault="00945E49" w:rsidP="00B90CC9">
            <w:pPr>
              <w:widowControl w:val="0"/>
              <w:autoSpaceDE w:val="0"/>
              <w:spacing w:line="240" w:lineRule="auto"/>
              <w:ind w:firstLine="0"/>
              <w:rPr>
                <w:rFonts w:ascii="Cambria" w:hAnsi="Cambria" w:cstheme="minorHAnsi"/>
                <w:color w:val="000000" w:themeColor="text1"/>
                <w:sz w:val="20"/>
                <w:szCs w:val="20"/>
                <w:lang w:val="uk-UA"/>
              </w:rPr>
            </w:pPr>
          </w:p>
        </w:tc>
        <w:tc>
          <w:tcPr>
            <w:tcW w:w="1872" w:type="pct"/>
            <w:vMerge/>
          </w:tcPr>
          <w:p w14:paraId="4D1B416F" w14:textId="5E2C8B93" w:rsidR="00945E49" w:rsidRPr="00E958A3" w:rsidRDefault="00945E49" w:rsidP="00B90CC9">
            <w:pPr>
              <w:widowControl w:val="0"/>
              <w:autoSpaceDE w:val="0"/>
              <w:spacing w:line="240" w:lineRule="auto"/>
              <w:ind w:firstLine="0"/>
              <w:rPr>
                <w:rFonts w:ascii="Cambria" w:hAnsi="Cambria" w:cstheme="minorHAnsi"/>
                <w:color w:val="000000" w:themeColor="text1"/>
                <w:sz w:val="20"/>
                <w:szCs w:val="20"/>
                <w:lang w:val="uk-UA"/>
              </w:rPr>
            </w:pPr>
          </w:p>
        </w:tc>
      </w:tr>
      <w:tr w:rsidR="00945E49" w:rsidRPr="00E958A3" w14:paraId="388177B0" w14:textId="77777777" w:rsidTr="00441138">
        <w:trPr>
          <w:trHeight w:val="20"/>
          <w:jc w:val="center"/>
        </w:trPr>
        <w:tc>
          <w:tcPr>
            <w:tcW w:w="636" w:type="pct"/>
          </w:tcPr>
          <w:p w14:paraId="7FF87661" w14:textId="673AE69D" w:rsidR="00945E49" w:rsidRPr="00E958A3" w:rsidRDefault="00945E49" w:rsidP="00303593">
            <w:pPr>
              <w:widowControl w:val="0"/>
              <w:autoSpaceDE w:val="0"/>
              <w:spacing w:line="240" w:lineRule="auto"/>
              <w:ind w:firstLine="0"/>
              <w:jc w:val="left"/>
              <w:rPr>
                <w:rFonts w:ascii="Cambria" w:hAnsi="Cambria" w:cstheme="minorHAnsi"/>
                <w:strike/>
                <w:color w:val="000000" w:themeColor="text1"/>
                <w:sz w:val="20"/>
                <w:szCs w:val="20"/>
                <w:lang w:val="uk-UA"/>
              </w:rPr>
            </w:pPr>
            <w:r w:rsidRPr="00E958A3">
              <w:rPr>
                <w:rFonts w:ascii="Cambria" w:hAnsi="Cambria" w:cstheme="minorHAnsi"/>
                <w:color w:val="000000" w:themeColor="text1"/>
                <w:sz w:val="20"/>
                <w:szCs w:val="20"/>
                <w:lang w:val="uk-UA"/>
              </w:rPr>
              <w:t>СК 12</w:t>
            </w:r>
          </w:p>
        </w:tc>
        <w:tc>
          <w:tcPr>
            <w:tcW w:w="2017" w:type="pct"/>
          </w:tcPr>
          <w:p w14:paraId="79E26B8F" w14:textId="59AE0A26" w:rsidR="00945E49" w:rsidRPr="00E958A3" w:rsidRDefault="00945E49" w:rsidP="00303593">
            <w:pPr>
              <w:widowControl w:val="0"/>
              <w:spacing w:line="240" w:lineRule="auto"/>
              <w:ind w:firstLine="0"/>
              <w:jc w:val="left"/>
              <w:rPr>
                <w:rFonts w:ascii="Cambria" w:hAnsi="Cambria" w:cstheme="minorHAnsi"/>
                <w:strike/>
                <w:color w:val="000000" w:themeColor="text1"/>
                <w:sz w:val="20"/>
                <w:szCs w:val="20"/>
                <w:lang w:val="uk-UA"/>
              </w:rPr>
            </w:pPr>
            <w:r w:rsidRPr="00E958A3">
              <w:rPr>
                <w:rFonts w:ascii="Cambria" w:hAnsi="Cambria" w:cstheme="minorHAnsi"/>
                <w:color w:val="000000" w:themeColor="text1"/>
                <w:sz w:val="20"/>
                <w:szCs w:val="20"/>
                <w:lang w:val="uk-UA"/>
              </w:rPr>
              <w:t>Здатність аналізувати й структурувати проблеми організації, формувати обґрунтовані рішення</w:t>
            </w:r>
          </w:p>
        </w:tc>
        <w:tc>
          <w:tcPr>
            <w:tcW w:w="476" w:type="pct"/>
            <w:vMerge/>
          </w:tcPr>
          <w:p w14:paraId="7E4544C2" w14:textId="1D3E8BD8" w:rsidR="00945E49" w:rsidRPr="00E958A3" w:rsidRDefault="00945E49" w:rsidP="00303593">
            <w:pPr>
              <w:widowControl w:val="0"/>
              <w:autoSpaceDE w:val="0"/>
              <w:spacing w:line="240" w:lineRule="auto"/>
              <w:ind w:firstLine="0"/>
              <w:rPr>
                <w:rFonts w:ascii="Cambria" w:hAnsi="Cambria" w:cstheme="minorHAnsi"/>
                <w:strike/>
                <w:color w:val="000000" w:themeColor="text1"/>
                <w:sz w:val="20"/>
                <w:szCs w:val="20"/>
                <w:lang w:val="uk-UA"/>
              </w:rPr>
            </w:pPr>
          </w:p>
        </w:tc>
        <w:tc>
          <w:tcPr>
            <w:tcW w:w="1872" w:type="pct"/>
            <w:vMerge/>
          </w:tcPr>
          <w:p w14:paraId="426BB166" w14:textId="75EE2F15" w:rsidR="00945E49" w:rsidRPr="00E958A3" w:rsidRDefault="00945E49" w:rsidP="00303593">
            <w:pPr>
              <w:widowControl w:val="0"/>
              <w:autoSpaceDE w:val="0"/>
              <w:spacing w:line="240" w:lineRule="auto"/>
              <w:ind w:firstLine="0"/>
              <w:rPr>
                <w:rFonts w:ascii="Cambria" w:hAnsi="Cambria" w:cstheme="minorHAnsi"/>
                <w:strike/>
                <w:color w:val="000000" w:themeColor="text1"/>
                <w:sz w:val="20"/>
                <w:szCs w:val="20"/>
                <w:lang w:val="uk-UA"/>
              </w:rPr>
            </w:pPr>
          </w:p>
        </w:tc>
      </w:tr>
    </w:tbl>
    <w:p w14:paraId="0EE37C82" w14:textId="4B5B5D41" w:rsidR="00303593" w:rsidRPr="00C1193C" w:rsidRDefault="00303593" w:rsidP="00303593">
      <w:pPr>
        <w:widowControl w:val="0"/>
        <w:spacing w:before="120" w:line="240" w:lineRule="auto"/>
        <w:ind w:firstLine="709"/>
        <w:rPr>
          <w:rFonts w:ascii="Cambria" w:hAnsi="Cambria"/>
          <w:sz w:val="24"/>
          <w:szCs w:val="24"/>
          <w:lang w:val="uk-UA"/>
        </w:rPr>
      </w:pPr>
      <w:r w:rsidRPr="00C1193C">
        <w:rPr>
          <w:rFonts w:ascii="Cambria" w:hAnsi="Cambria"/>
          <w:sz w:val="24"/>
          <w:szCs w:val="24"/>
          <w:lang w:val="uk-UA"/>
        </w:rPr>
        <w:t xml:space="preserve">Методи навчання та засоби діагностики, що відповідають визначеним результатам навчання за навчальною дисципліною </w:t>
      </w:r>
      <w:r w:rsidRPr="00C1193C">
        <w:rPr>
          <w:rFonts w:ascii="Cambria" w:hAnsi="Cambria" w:cstheme="minorHAnsi"/>
          <w:bCs/>
          <w:sz w:val="24"/>
          <w:szCs w:val="24"/>
          <w:lang w:val="uk-UA"/>
        </w:rPr>
        <w:t xml:space="preserve">«Тренінг-курс «Соціальний аудит»», </w:t>
      </w:r>
      <w:r w:rsidRPr="00C1193C">
        <w:rPr>
          <w:rFonts w:ascii="Cambria" w:hAnsi="Cambria"/>
          <w:sz w:val="24"/>
          <w:szCs w:val="24"/>
          <w:lang w:val="uk-UA"/>
        </w:rPr>
        <w:t>наведено в табл. 2.</w:t>
      </w:r>
    </w:p>
    <w:p w14:paraId="6319C95E" w14:textId="51F67B59" w:rsidR="00905CA3" w:rsidRPr="00C1193C" w:rsidRDefault="00905CA3" w:rsidP="00B90CC9">
      <w:pPr>
        <w:widowControl w:val="0"/>
        <w:spacing w:before="120" w:line="240" w:lineRule="auto"/>
        <w:ind w:firstLine="709"/>
        <w:rPr>
          <w:rFonts w:ascii="Cambria" w:hAnsi="Cambria" w:cstheme="minorHAnsi"/>
          <w:b/>
          <w:bCs/>
          <w:sz w:val="24"/>
          <w:szCs w:val="24"/>
        </w:rPr>
      </w:pPr>
      <w:r w:rsidRPr="00C1193C">
        <w:rPr>
          <w:rFonts w:ascii="Cambria" w:hAnsi="Cambria" w:cstheme="minorHAnsi"/>
          <w:iCs/>
          <w:sz w:val="24"/>
          <w:szCs w:val="24"/>
          <w:lang w:val="uk-UA"/>
        </w:rPr>
        <w:t>Таблиця 2</w:t>
      </w:r>
      <w:r w:rsidR="002404E4" w:rsidRPr="00C1193C">
        <w:rPr>
          <w:rFonts w:ascii="Cambria" w:hAnsi="Cambria" w:cstheme="minorHAnsi"/>
          <w:iCs/>
          <w:sz w:val="24"/>
          <w:szCs w:val="24"/>
          <w:lang w:val="uk-UA"/>
        </w:rPr>
        <w:t xml:space="preserve"> – </w:t>
      </w:r>
      <w:r w:rsidR="00476D1F" w:rsidRPr="00C1193C">
        <w:rPr>
          <w:rFonts w:asciiTheme="majorHAnsi" w:hAnsiTheme="majorHAnsi"/>
          <w:b/>
          <w:bCs/>
          <w:iCs/>
          <w:sz w:val="24"/>
          <w:szCs w:val="24"/>
          <w:lang w:val="uk-UA"/>
        </w:rPr>
        <w:t xml:space="preserve">Результати та методи навчання, засоби діагностики за </w:t>
      </w:r>
      <w:r w:rsidR="00476D1F" w:rsidRPr="00C1193C">
        <w:rPr>
          <w:rFonts w:asciiTheme="majorHAnsi" w:hAnsiTheme="majorHAnsi"/>
          <w:b/>
          <w:sz w:val="24"/>
          <w:szCs w:val="24"/>
          <w:lang w:val="uk-UA"/>
        </w:rPr>
        <w:t xml:space="preserve">навчальною дисципліною </w:t>
      </w:r>
      <w:r w:rsidR="00084E83" w:rsidRPr="00C1193C">
        <w:rPr>
          <w:rFonts w:ascii="Cambria" w:hAnsi="Cambria" w:cstheme="minorHAnsi"/>
          <w:b/>
          <w:bCs/>
          <w:sz w:val="24"/>
          <w:szCs w:val="24"/>
          <w:lang w:val="uk-UA"/>
        </w:rPr>
        <w:t xml:space="preserve">«Тренінг-курс </w:t>
      </w:r>
      <w:r w:rsidRPr="00C1193C">
        <w:rPr>
          <w:rFonts w:ascii="Cambria" w:hAnsi="Cambria" w:cstheme="minorHAnsi"/>
          <w:b/>
          <w:bCs/>
          <w:sz w:val="24"/>
          <w:szCs w:val="24"/>
          <w:lang w:val="uk-UA"/>
        </w:rPr>
        <w:t>«Соціальн</w:t>
      </w:r>
      <w:r w:rsidR="007C54A1" w:rsidRPr="00C1193C">
        <w:rPr>
          <w:rFonts w:ascii="Cambria" w:hAnsi="Cambria" w:cstheme="minorHAnsi"/>
          <w:b/>
          <w:bCs/>
          <w:sz w:val="24"/>
          <w:szCs w:val="24"/>
          <w:lang w:val="uk-UA"/>
        </w:rPr>
        <w:t>ий аудит</w:t>
      </w:r>
      <w:r w:rsidRPr="00C1193C">
        <w:rPr>
          <w:rFonts w:ascii="Cambria" w:hAnsi="Cambria" w:cstheme="minorHAnsi"/>
          <w:b/>
          <w:bCs/>
          <w:sz w:val="24"/>
          <w:szCs w:val="24"/>
          <w:lang w:val="uk-UA"/>
        </w:rPr>
        <w:t>»</w:t>
      </w:r>
      <w:r w:rsidR="00EF06F1" w:rsidRPr="00C1193C">
        <w:rPr>
          <w:rFonts w:ascii="Cambria" w:hAnsi="Cambria" w:cstheme="minorHAnsi"/>
          <w:b/>
          <w:bCs/>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5646"/>
        <w:gridCol w:w="892"/>
        <w:gridCol w:w="2261"/>
      </w:tblGrid>
      <w:tr w:rsidR="00B44679" w:rsidRPr="00B44679" w14:paraId="60E78401" w14:textId="77777777" w:rsidTr="00513F72">
        <w:trPr>
          <w:cantSplit/>
          <w:trHeight w:val="20"/>
          <w:jc w:val="center"/>
        </w:trPr>
        <w:tc>
          <w:tcPr>
            <w:tcW w:w="292" w:type="pct"/>
            <w:tcBorders>
              <w:top w:val="single" w:sz="4" w:space="0" w:color="auto"/>
              <w:left w:val="single" w:sz="4" w:space="0" w:color="auto"/>
              <w:bottom w:val="single" w:sz="4" w:space="0" w:color="auto"/>
              <w:right w:val="single" w:sz="4" w:space="0" w:color="auto"/>
            </w:tcBorders>
            <w:textDirection w:val="btLr"/>
            <w:vAlign w:val="center"/>
            <w:hideMark/>
          </w:tcPr>
          <w:p w14:paraId="768042C3" w14:textId="77777777" w:rsidR="00E53E1A" w:rsidRPr="00B44679" w:rsidRDefault="00E53E1A" w:rsidP="00B90CC9">
            <w:pPr>
              <w:widowControl w:val="0"/>
              <w:spacing w:line="240" w:lineRule="auto"/>
              <w:ind w:firstLine="0"/>
              <w:jc w:val="center"/>
              <w:rPr>
                <w:rFonts w:ascii="Cambria" w:hAnsi="Cambria"/>
                <w:b/>
                <w:sz w:val="20"/>
                <w:szCs w:val="20"/>
                <w:lang w:val="uk-UA"/>
              </w:rPr>
            </w:pPr>
            <w:r w:rsidRPr="00B44679">
              <w:rPr>
                <w:rFonts w:ascii="Cambria" w:hAnsi="Cambria"/>
                <w:b/>
                <w:sz w:val="20"/>
                <w:szCs w:val="20"/>
                <w:lang w:val="uk-UA"/>
              </w:rPr>
              <w:t>Код</w:t>
            </w:r>
          </w:p>
        </w:tc>
        <w:tc>
          <w:tcPr>
            <w:tcW w:w="3021" w:type="pct"/>
            <w:tcBorders>
              <w:top w:val="single" w:sz="4" w:space="0" w:color="auto"/>
              <w:left w:val="single" w:sz="4" w:space="0" w:color="auto"/>
              <w:bottom w:val="single" w:sz="4" w:space="0" w:color="auto"/>
              <w:right w:val="single" w:sz="4" w:space="0" w:color="auto"/>
            </w:tcBorders>
            <w:vAlign w:val="center"/>
            <w:hideMark/>
          </w:tcPr>
          <w:p w14:paraId="318E35BE" w14:textId="77777777" w:rsidR="00E53E1A" w:rsidRPr="00B44679" w:rsidRDefault="00E53E1A" w:rsidP="00B90CC9">
            <w:pPr>
              <w:widowControl w:val="0"/>
              <w:spacing w:line="240" w:lineRule="auto"/>
              <w:ind w:firstLine="0"/>
              <w:jc w:val="center"/>
              <w:rPr>
                <w:rFonts w:ascii="Cambria" w:hAnsi="Cambria"/>
                <w:sz w:val="20"/>
                <w:szCs w:val="20"/>
                <w:lang w:val="uk-UA"/>
              </w:rPr>
            </w:pPr>
            <w:r w:rsidRPr="00B44679">
              <w:rPr>
                <w:rFonts w:ascii="Cambria" w:hAnsi="Cambria"/>
                <w:b/>
                <w:sz w:val="20"/>
                <w:szCs w:val="20"/>
                <w:lang w:val="uk-UA"/>
              </w:rPr>
              <w:t>Результат навчання</w:t>
            </w:r>
          </w:p>
        </w:tc>
        <w:tc>
          <w:tcPr>
            <w:tcW w:w="477" w:type="pct"/>
            <w:tcBorders>
              <w:top w:val="single" w:sz="4" w:space="0" w:color="auto"/>
              <w:left w:val="single" w:sz="4" w:space="0" w:color="auto"/>
              <w:bottom w:val="single" w:sz="4" w:space="0" w:color="auto"/>
              <w:right w:val="single" w:sz="4" w:space="0" w:color="auto"/>
            </w:tcBorders>
            <w:vAlign w:val="center"/>
          </w:tcPr>
          <w:p w14:paraId="37B07A17" w14:textId="56826644" w:rsidR="00E53E1A" w:rsidRPr="00A067FC" w:rsidRDefault="00E53E1A" w:rsidP="00B90CC9">
            <w:pPr>
              <w:widowControl w:val="0"/>
              <w:spacing w:line="240" w:lineRule="auto"/>
              <w:ind w:firstLine="0"/>
              <w:jc w:val="center"/>
              <w:rPr>
                <w:rFonts w:ascii="Cambria" w:hAnsi="Cambria"/>
                <w:b/>
                <w:sz w:val="18"/>
                <w:szCs w:val="18"/>
                <w:lang w:val="uk-UA"/>
              </w:rPr>
            </w:pPr>
            <w:r w:rsidRPr="00A067FC">
              <w:rPr>
                <w:rFonts w:ascii="Cambria" w:hAnsi="Cambria"/>
                <w:b/>
                <w:sz w:val="20"/>
                <w:szCs w:val="20"/>
                <w:lang w:val="uk-UA"/>
              </w:rPr>
              <w:t xml:space="preserve">Методи </w:t>
            </w:r>
            <w:r w:rsidRPr="00A067FC">
              <w:rPr>
                <w:rFonts w:ascii="Cambria" w:hAnsi="Cambria"/>
                <w:b/>
                <w:sz w:val="18"/>
                <w:szCs w:val="18"/>
                <w:lang w:val="uk-UA"/>
              </w:rPr>
              <w:t>навчання</w:t>
            </w:r>
          </w:p>
        </w:tc>
        <w:tc>
          <w:tcPr>
            <w:tcW w:w="1210" w:type="pct"/>
            <w:tcBorders>
              <w:top w:val="single" w:sz="4" w:space="0" w:color="auto"/>
              <w:left w:val="single" w:sz="4" w:space="0" w:color="auto"/>
              <w:bottom w:val="single" w:sz="4" w:space="0" w:color="auto"/>
              <w:right w:val="single" w:sz="4" w:space="0" w:color="auto"/>
            </w:tcBorders>
            <w:vAlign w:val="center"/>
          </w:tcPr>
          <w:p w14:paraId="08488373" w14:textId="77777777" w:rsidR="00E53E1A" w:rsidRPr="00B44679" w:rsidRDefault="00E53E1A" w:rsidP="00B90CC9">
            <w:pPr>
              <w:widowControl w:val="0"/>
              <w:spacing w:line="240" w:lineRule="auto"/>
              <w:ind w:firstLine="0"/>
              <w:jc w:val="center"/>
              <w:rPr>
                <w:rFonts w:ascii="Cambria" w:hAnsi="Cambria"/>
                <w:b/>
                <w:sz w:val="20"/>
                <w:szCs w:val="20"/>
                <w:lang w:val="uk-UA"/>
              </w:rPr>
            </w:pPr>
            <w:r w:rsidRPr="00B44679">
              <w:rPr>
                <w:rFonts w:ascii="Cambria" w:hAnsi="Cambria"/>
                <w:b/>
                <w:sz w:val="20"/>
                <w:szCs w:val="20"/>
                <w:lang w:val="uk-UA"/>
              </w:rPr>
              <w:t>Засоби</w:t>
            </w:r>
            <w:r w:rsidRPr="00B44679">
              <w:rPr>
                <w:rFonts w:ascii="Cambria" w:hAnsi="Cambria"/>
                <w:b/>
                <w:sz w:val="20"/>
                <w:szCs w:val="20"/>
                <w:lang w:val="uk-UA"/>
              </w:rPr>
              <w:br/>
              <w:t xml:space="preserve"> діагностики</w:t>
            </w:r>
          </w:p>
        </w:tc>
      </w:tr>
      <w:tr w:rsidR="00E53E1A" w:rsidRPr="00E67504" w14:paraId="5F7D240F" w14:textId="77777777" w:rsidTr="00513F72">
        <w:trPr>
          <w:cantSplit/>
          <w:trHeight w:val="20"/>
          <w:jc w:val="center"/>
        </w:trPr>
        <w:tc>
          <w:tcPr>
            <w:tcW w:w="292" w:type="pct"/>
            <w:tcBorders>
              <w:top w:val="single" w:sz="4" w:space="0" w:color="auto"/>
              <w:left w:val="single" w:sz="4" w:space="0" w:color="auto"/>
              <w:bottom w:val="single" w:sz="4" w:space="0" w:color="auto"/>
              <w:right w:val="single" w:sz="4" w:space="0" w:color="auto"/>
            </w:tcBorders>
            <w:vAlign w:val="center"/>
          </w:tcPr>
          <w:p w14:paraId="2CC0012B" w14:textId="77777777" w:rsidR="00E53E1A" w:rsidRPr="00E67504" w:rsidRDefault="00E53E1A" w:rsidP="00B90CC9">
            <w:pPr>
              <w:widowControl w:val="0"/>
              <w:spacing w:line="240" w:lineRule="auto"/>
              <w:ind w:firstLine="0"/>
              <w:jc w:val="center"/>
              <w:rPr>
                <w:rFonts w:ascii="Cambria" w:hAnsi="Cambria"/>
                <w:b/>
                <w:sz w:val="20"/>
                <w:szCs w:val="20"/>
                <w:lang w:val="uk-UA"/>
              </w:rPr>
            </w:pPr>
            <w:r w:rsidRPr="00E67504">
              <w:rPr>
                <w:rFonts w:ascii="Cambria" w:hAnsi="Cambria"/>
                <w:b/>
                <w:sz w:val="20"/>
                <w:szCs w:val="20"/>
                <w:lang w:val="uk-UA"/>
              </w:rPr>
              <w:t>1.</w:t>
            </w:r>
          </w:p>
        </w:tc>
        <w:tc>
          <w:tcPr>
            <w:tcW w:w="3021" w:type="pct"/>
            <w:tcBorders>
              <w:top w:val="single" w:sz="4" w:space="0" w:color="auto"/>
              <w:left w:val="single" w:sz="4" w:space="0" w:color="auto"/>
              <w:bottom w:val="single" w:sz="4" w:space="0" w:color="auto"/>
              <w:right w:val="single" w:sz="4" w:space="0" w:color="auto"/>
            </w:tcBorders>
            <w:vAlign w:val="center"/>
          </w:tcPr>
          <w:p w14:paraId="5CF98A30" w14:textId="682AED81" w:rsidR="00E67504" w:rsidRPr="00E67504" w:rsidRDefault="00E53E1A" w:rsidP="00B90CC9">
            <w:pPr>
              <w:widowControl w:val="0"/>
              <w:spacing w:line="240" w:lineRule="auto"/>
              <w:ind w:firstLine="0"/>
              <w:jc w:val="left"/>
              <w:rPr>
                <w:rFonts w:ascii="Cambria" w:hAnsi="Cambria"/>
                <w:b/>
                <w:sz w:val="20"/>
                <w:szCs w:val="20"/>
                <w:lang w:val="uk-UA"/>
              </w:rPr>
            </w:pPr>
            <w:r w:rsidRPr="00E67504">
              <w:rPr>
                <w:rFonts w:ascii="Cambria" w:hAnsi="Cambria"/>
                <w:b/>
                <w:sz w:val="20"/>
                <w:szCs w:val="20"/>
                <w:lang w:val="uk-UA"/>
              </w:rPr>
              <w:t>Знання:</w:t>
            </w:r>
          </w:p>
        </w:tc>
        <w:tc>
          <w:tcPr>
            <w:tcW w:w="477" w:type="pct"/>
            <w:tcBorders>
              <w:top w:val="single" w:sz="4" w:space="0" w:color="auto"/>
              <w:left w:val="single" w:sz="4" w:space="0" w:color="auto"/>
              <w:bottom w:val="single" w:sz="4" w:space="0" w:color="auto"/>
              <w:right w:val="single" w:sz="4" w:space="0" w:color="auto"/>
            </w:tcBorders>
            <w:vAlign w:val="center"/>
          </w:tcPr>
          <w:p w14:paraId="6C373CC9" w14:textId="77777777" w:rsidR="00E53E1A" w:rsidRPr="00E67504" w:rsidRDefault="00E53E1A" w:rsidP="00B90CC9">
            <w:pPr>
              <w:widowControl w:val="0"/>
              <w:spacing w:line="240" w:lineRule="auto"/>
              <w:ind w:firstLine="0"/>
              <w:jc w:val="center"/>
              <w:rPr>
                <w:rFonts w:ascii="Cambria" w:hAnsi="Cambria"/>
                <w:b/>
                <w:sz w:val="20"/>
                <w:szCs w:val="20"/>
                <w:lang w:val="uk-UA"/>
              </w:rPr>
            </w:pPr>
          </w:p>
        </w:tc>
        <w:tc>
          <w:tcPr>
            <w:tcW w:w="1210" w:type="pct"/>
            <w:tcBorders>
              <w:top w:val="single" w:sz="4" w:space="0" w:color="auto"/>
              <w:left w:val="single" w:sz="4" w:space="0" w:color="auto"/>
              <w:bottom w:val="single" w:sz="4" w:space="0" w:color="auto"/>
              <w:right w:val="single" w:sz="4" w:space="0" w:color="auto"/>
            </w:tcBorders>
            <w:vAlign w:val="center"/>
          </w:tcPr>
          <w:p w14:paraId="1E23D3B2" w14:textId="77777777" w:rsidR="00E53E1A" w:rsidRPr="00E67504" w:rsidRDefault="00E53E1A" w:rsidP="00B90CC9">
            <w:pPr>
              <w:widowControl w:val="0"/>
              <w:spacing w:line="240" w:lineRule="auto"/>
              <w:ind w:firstLine="0"/>
              <w:jc w:val="center"/>
              <w:rPr>
                <w:rFonts w:ascii="Cambria" w:hAnsi="Cambria"/>
                <w:b/>
                <w:sz w:val="20"/>
                <w:szCs w:val="20"/>
                <w:lang w:val="uk-UA"/>
              </w:rPr>
            </w:pPr>
          </w:p>
        </w:tc>
      </w:tr>
      <w:tr w:rsidR="00513F72" w:rsidRPr="00265C8D" w14:paraId="3E08A309" w14:textId="77777777" w:rsidTr="00513F72">
        <w:trPr>
          <w:cantSplit/>
          <w:trHeight w:val="20"/>
          <w:jc w:val="center"/>
        </w:trPr>
        <w:tc>
          <w:tcPr>
            <w:tcW w:w="292" w:type="pct"/>
            <w:tcBorders>
              <w:top w:val="single" w:sz="4" w:space="0" w:color="auto"/>
              <w:left w:val="single" w:sz="4" w:space="0" w:color="auto"/>
              <w:bottom w:val="single" w:sz="4" w:space="0" w:color="auto"/>
              <w:right w:val="single" w:sz="4" w:space="0" w:color="auto"/>
            </w:tcBorders>
            <w:vAlign w:val="center"/>
          </w:tcPr>
          <w:p w14:paraId="5EDD4FD4" w14:textId="77777777" w:rsidR="00513F72" w:rsidRPr="00E67504" w:rsidRDefault="00513F72" w:rsidP="00B90CC9">
            <w:pPr>
              <w:widowControl w:val="0"/>
              <w:spacing w:line="240" w:lineRule="auto"/>
              <w:ind w:firstLine="0"/>
              <w:jc w:val="center"/>
              <w:rPr>
                <w:rFonts w:ascii="Cambria" w:hAnsi="Cambria"/>
                <w:b/>
                <w:sz w:val="20"/>
                <w:szCs w:val="20"/>
                <w:lang w:val="uk-UA"/>
              </w:rPr>
            </w:pPr>
            <w:r w:rsidRPr="00E67504">
              <w:rPr>
                <w:rFonts w:ascii="Cambria" w:hAnsi="Cambria"/>
                <w:b/>
                <w:sz w:val="20"/>
                <w:szCs w:val="20"/>
                <w:lang w:val="uk-UA"/>
              </w:rPr>
              <w:t>1.1.</w:t>
            </w:r>
          </w:p>
        </w:tc>
        <w:tc>
          <w:tcPr>
            <w:tcW w:w="3021" w:type="pct"/>
            <w:tcBorders>
              <w:top w:val="single" w:sz="4" w:space="0" w:color="auto"/>
              <w:left w:val="single" w:sz="4" w:space="0" w:color="auto"/>
              <w:bottom w:val="single" w:sz="4" w:space="0" w:color="auto"/>
              <w:right w:val="single" w:sz="4" w:space="0" w:color="auto"/>
            </w:tcBorders>
            <w:vAlign w:val="center"/>
          </w:tcPr>
          <w:p w14:paraId="6B4C65EF" w14:textId="7A93E9AC" w:rsidR="00513F72" w:rsidRPr="00E67504" w:rsidRDefault="00513F72" w:rsidP="00B90CC9">
            <w:pPr>
              <w:widowControl w:val="0"/>
              <w:spacing w:line="240" w:lineRule="auto"/>
              <w:ind w:firstLine="0"/>
              <w:jc w:val="left"/>
              <w:rPr>
                <w:rFonts w:ascii="Cambria" w:hAnsi="Cambria"/>
                <w:bCs/>
                <w:sz w:val="20"/>
                <w:szCs w:val="20"/>
                <w:lang w:val="uk-UA"/>
              </w:rPr>
            </w:pPr>
            <w:r w:rsidRPr="00E67504">
              <w:rPr>
                <w:rFonts w:ascii="Cambria" w:hAnsi="Cambria"/>
                <w:bCs/>
                <w:sz w:val="20"/>
                <w:szCs w:val="20"/>
                <w:lang w:val="uk-UA"/>
              </w:rPr>
              <w:t>основних понять, сутності, принципів, функці</w:t>
            </w:r>
            <w:r>
              <w:rPr>
                <w:rFonts w:ascii="Cambria" w:hAnsi="Cambria"/>
                <w:bCs/>
                <w:sz w:val="20"/>
                <w:szCs w:val="20"/>
                <w:lang w:val="uk-UA"/>
              </w:rPr>
              <w:t>й</w:t>
            </w:r>
            <w:r w:rsidRPr="00E67504">
              <w:rPr>
                <w:rFonts w:ascii="Cambria" w:hAnsi="Cambria"/>
                <w:bCs/>
                <w:sz w:val="20"/>
                <w:szCs w:val="20"/>
                <w:lang w:val="uk-UA"/>
              </w:rPr>
              <w:t xml:space="preserve"> </w:t>
            </w:r>
            <w:r w:rsidRPr="00E67504">
              <w:rPr>
                <w:rFonts w:ascii="Cambria" w:hAnsi="Cambria"/>
                <w:sz w:val="20"/>
                <w:szCs w:val="20"/>
                <w:lang w:val="uk-UA"/>
              </w:rPr>
              <w:t xml:space="preserve">соціального аудиту </w:t>
            </w:r>
          </w:p>
        </w:tc>
        <w:tc>
          <w:tcPr>
            <w:tcW w:w="477" w:type="pct"/>
            <w:vMerge w:val="restart"/>
            <w:tcBorders>
              <w:top w:val="single" w:sz="4" w:space="0" w:color="auto"/>
              <w:left w:val="single" w:sz="4" w:space="0" w:color="auto"/>
              <w:right w:val="single" w:sz="4" w:space="0" w:color="auto"/>
            </w:tcBorders>
            <w:vAlign w:val="center"/>
          </w:tcPr>
          <w:p w14:paraId="6CEF6D92" w14:textId="77777777" w:rsidR="00513F72" w:rsidRPr="00E67504" w:rsidRDefault="00513F72" w:rsidP="00B90CC9">
            <w:pPr>
              <w:widowControl w:val="0"/>
              <w:spacing w:line="240" w:lineRule="auto"/>
              <w:ind w:firstLine="0"/>
              <w:jc w:val="center"/>
              <w:rPr>
                <w:rFonts w:ascii="Cambria" w:hAnsi="Cambria"/>
                <w:bCs/>
                <w:i/>
                <w:iCs/>
                <w:sz w:val="20"/>
                <w:szCs w:val="20"/>
                <w:lang w:val="uk-UA"/>
              </w:rPr>
            </w:pPr>
            <w:r w:rsidRPr="00E67504">
              <w:rPr>
                <w:rFonts w:ascii="Cambria" w:hAnsi="Cambria"/>
                <w:bCs/>
                <w:i/>
                <w:iCs/>
                <w:sz w:val="20"/>
                <w:szCs w:val="20"/>
                <w:lang w:val="uk-UA"/>
              </w:rPr>
              <w:t>Лекція, семінарське заняття, вирішення конкретних ситуацій та задач</w:t>
            </w:r>
          </w:p>
        </w:tc>
        <w:tc>
          <w:tcPr>
            <w:tcW w:w="1210" w:type="pct"/>
            <w:vMerge w:val="restart"/>
            <w:tcBorders>
              <w:top w:val="single" w:sz="4" w:space="0" w:color="auto"/>
              <w:left w:val="single" w:sz="4" w:space="0" w:color="auto"/>
              <w:right w:val="single" w:sz="4" w:space="0" w:color="auto"/>
            </w:tcBorders>
            <w:vAlign w:val="center"/>
          </w:tcPr>
          <w:p w14:paraId="384B5BAC" w14:textId="4D350CA2" w:rsidR="00513F72" w:rsidRPr="00E67504" w:rsidRDefault="00513F72" w:rsidP="00B90CC9">
            <w:pPr>
              <w:widowControl w:val="0"/>
              <w:spacing w:line="240" w:lineRule="auto"/>
              <w:ind w:firstLine="0"/>
              <w:jc w:val="center"/>
              <w:rPr>
                <w:rFonts w:ascii="Cambria" w:hAnsi="Cambria"/>
                <w:bCs/>
                <w:i/>
                <w:iCs/>
                <w:sz w:val="20"/>
                <w:szCs w:val="20"/>
                <w:lang w:val="uk-UA"/>
              </w:rPr>
            </w:pPr>
            <w:r w:rsidRPr="00E67504">
              <w:rPr>
                <w:rFonts w:ascii="Cambria" w:hAnsi="Cambria"/>
                <w:bCs/>
                <w:i/>
                <w:iCs/>
                <w:sz w:val="20"/>
                <w:szCs w:val="20"/>
                <w:lang w:val="uk-UA"/>
              </w:rPr>
              <w:t>Презентація і захист результатів діяльності, тест, бліц-опитування, перевірка виконання аналітично-розрахункових робіт, виконання індивідуальних та командних завдань, Case-study, контрольна модульна робот</w:t>
            </w:r>
            <w:r w:rsidR="008A04DB">
              <w:rPr>
                <w:rFonts w:ascii="Cambria" w:hAnsi="Cambria"/>
                <w:bCs/>
                <w:i/>
                <w:iCs/>
                <w:sz w:val="20"/>
                <w:szCs w:val="20"/>
                <w:lang w:val="uk-UA"/>
              </w:rPr>
              <w:t>а</w:t>
            </w:r>
            <w:r w:rsidRPr="00E67504">
              <w:rPr>
                <w:rFonts w:ascii="Cambria" w:hAnsi="Cambria"/>
                <w:bCs/>
                <w:i/>
                <w:iCs/>
                <w:sz w:val="20"/>
                <w:szCs w:val="20"/>
                <w:lang w:val="uk-UA"/>
              </w:rPr>
              <w:t>, дискусія, екзамен</w:t>
            </w:r>
          </w:p>
        </w:tc>
      </w:tr>
      <w:tr w:rsidR="00513F72" w:rsidRPr="00E53E1A" w14:paraId="7654C613" w14:textId="77777777" w:rsidTr="00513F72">
        <w:trPr>
          <w:cantSplit/>
          <w:trHeight w:val="20"/>
          <w:jc w:val="center"/>
        </w:trPr>
        <w:tc>
          <w:tcPr>
            <w:tcW w:w="292" w:type="pct"/>
            <w:tcBorders>
              <w:top w:val="single" w:sz="4" w:space="0" w:color="auto"/>
              <w:left w:val="single" w:sz="4" w:space="0" w:color="auto"/>
              <w:bottom w:val="single" w:sz="4" w:space="0" w:color="auto"/>
              <w:right w:val="single" w:sz="4" w:space="0" w:color="auto"/>
            </w:tcBorders>
            <w:vAlign w:val="center"/>
          </w:tcPr>
          <w:p w14:paraId="6C636A08" w14:textId="77777777" w:rsidR="00513F72" w:rsidRPr="00E67504" w:rsidRDefault="00513F72" w:rsidP="00B90CC9">
            <w:pPr>
              <w:widowControl w:val="0"/>
              <w:spacing w:line="240" w:lineRule="auto"/>
              <w:ind w:firstLine="0"/>
              <w:jc w:val="center"/>
              <w:rPr>
                <w:rFonts w:ascii="Cambria" w:hAnsi="Cambria"/>
                <w:b/>
                <w:sz w:val="20"/>
                <w:szCs w:val="20"/>
                <w:lang w:val="uk-UA"/>
              </w:rPr>
            </w:pPr>
            <w:r w:rsidRPr="00E67504">
              <w:rPr>
                <w:rFonts w:ascii="Cambria" w:hAnsi="Cambria"/>
                <w:b/>
                <w:sz w:val="20"/>
                <w:szCs w:val="20"/>
                <w:lang w:val="uk-UA"/>
              </w:rPr>
              <w:t>1.2.</w:t>
            </w:r>
          </w:p>
        </w:tc>
        <w:tc>
          <w:tcPr>
            <w:tcW w:w="3021" w:type="pct"/>
            <w:tcBorders>
              <w:top w:val="single" w:sz="4" w:space="0" w:color="auto"/>
              <w:left w:val="single" w:sz="4" w:space="0" w:color="auto"/>
              <w:bottom w:val="single" w:sz="4" w:space="0" w:color="auto"/>
              <w:right w:val="single" w:sz="4" w:space="0" w:color="auto"/>
            </w:tcBorders>
            <w:vAlign w:val="center"/>
          </w:tcPr>
          <w:p w14:paraId="3CE7A5F9" w14:textId="39D77321" w:rsidR="00513F72" w:rsidRPr="00E67504" w:rsidRDefault="001F13AF" w:rsidP="00B90CC9">
            <w:pPr>
              <w:widowControl w:val="0"/>
              <w:spacing w:line="240" w:lineRule="auto"/>
              <w:ind w:firstLine="0"/>
              <w:rPr>
                <w:rFonts w:ascii="Cambria" w:hAnsi="Cambria"/>
                <w:b/>
                <w:sz w:val="20"/>
                <w:szCs w:val="20"/>
                <w:lang w:val="uk-UA"/>
              </w:rPr>
            </w:pPr>
            <w:r>
              <w:rPr>
                <w:rFonts w:ascii="Cambria" w:hAnsi="Cambria"/>
                <w:sz w:val="20"/>
                <w:szCs w:val="20"/>
                <w:lang w:val="uk-UA"/>
              </w:rPr>
              <w:t xml:space="preserve">критичного осмислення </w:t>
            </w:r>
            <w:r w:rsidR="00513F72" w:rsidRPr="00E67504">
              <w:rPr>
                <w:rFonts w:ascii="Cambria" w:hAnsi="Cambria"/>
                <w:sz w:val="20"/>
                <w:szCs w:val="20"/>
                <w:lang w:val="uk-UA"/>
              </w:rPr>
              <w:t>основних моделей соціоекономічних відносин, соціального аудиту та системи соціальних стандартів</w:t>
            </w:r>
          </w:p>
        </w:tc>
        <w:tc>
          <w:tcPr>
            <w:tcW w:w="477" w:type="pct"/>
            <w:vMerge/>
            <w:tcBorders>
              <w:left w:val="single" w:sz="4" w:space="0" w:color="auto"/>
              <w:right w:val="single" w:sz="4" w:space="0" w:color="auto"/>
            </w:tcBorders>
            <w:vAlign w:val="center"/>
          </w:tcPr>
          <w:p w14:paraId="1DD71F0B" w14:textId="77777777" w:rsidR="00513F72" w:rsidRPr="00E53E1A" w:rsidRDefault="00513F72" w:rsidP="00B90CC9">
            <w:pPr>
              <w:widowControl w:val="0"/>
              <w:spacing w:line="240" w:lineRule="auto"/>
              <w:ind w:firstLine="0"/>
              <w:jc w:val="center"/>
              <w:rPr>
                <w:rFonts w:ascii="Cambria" w:hAnsi="Cambria"/>
                <w:b/>
                <w:color w:val="C00000"/>
                <w:sz w:val="20"/>
                <w:szCs w:val="20"/>
                <w:lang w:val="uk-UA"/>
              </w:rPr>
            </w:pPr>
          </w:p>
        </w:tc>
        <w:tc>
          <w:tcPr>
            <w:tcW w:w="1210" w:type="pct"/>
            <w:vMerge/>
            <w:tcBorders>
              <w:left w:val="single" w:sz="4" w:space="0" w:color="auto"/>
              <w:right w:val="single" w:sz="4" w:space="0" w:color="auto"/>
            </w:tcBorders>
            <w:vAlign w:val="center"/>
          </w:tcPr>
          <w:p w14:paraId="60CEBDD0" w14:textId="77777777" w:rsidR="00513F72" w:rsidRPr="00E53E1A" w:rsidRDefault="00513F72" w:rsidP="00B90CC9">
            <w:pPr>
              <w:widowControl w:val="0"/>
              <w:spacing w:line="240" w:lineRule="auto"/>
              <w:ind w:firstLine="0"/>
              <w:jc w:val="center"/>
              <w:rPr>
                <w:rFonts w:ascii="Cambria" w:hAnsi="Cambria"/>
                <w:b/>
                <w:color w:val="C00000"/>
                <w:sz w:val="20"/>
                <w:szCs w:val="20"/>
                <w:lang w:val="uk-UA"/>
              </w:rPr>
            </w:pPr>
          </w:p>
        </w:tc>
      </w:tr>
      <w:tr w:rsidR="00513F72" w:rsidRPr="00265C8D" w14:paraId="2FAA4547" w14:textId="77777777" w:rsidTr="00513F72">
        <w:trPr>
          <w:cantSplit/>
          <w:trHeight w:val="20"/>
          <w:jc w:val="center"/>
        </w:trPr>
        <w:tc>
          <w:tcPr>
            <w:tcW w:w="292" w:type="pct"/>
            <w:tcBorders>
              <w:top w:val="single" w:sz="4" w:space="0" w:color="auto"/>
              <w:left w:val="single" w:sz="4" w:space="0" w:color="auto"/>
              <w:bottom w:val="single" w:sz="4" w:space="0" w:color="auto"/>
              <w:right w:val="single" w:sz="4" w:space="0" w:color="auto"/>
            </w:tcBorders>
            <w:vAlign w:val="center"/>
          </w:tcPr>
          <w:p w14:paraId="2D3FCE39" w14:textId="77777777" w:rsidR="00513F72" w:rsidRPr="00E67504" w:rsidRDefault="00513F72" w:rsidP="00B90CC9">
            <w:pPr>
              <w:widowControl w:val="0"/>
              <w:spacing w:line="240" w:lineRule="auto"/>
              <w:ind w:firstLine="0"/>
              <w:jc w:val="center"/>
              <w:rPr>
                <w:rFonts w:ascii="Cambria" w:hAnsi="Cambria"/>
                <w:b/>
                <w:sz w:val="20"/>
                <w:szCs w:val="20"/>
                <w:lang w:val="uk-UA"/>
              </w:rPr>
            </w:pPr>
            <w:r w:rsidRPr="00E67504">
              <w:rPr>
                <w:rFonts w:ascii="Cambria" w:hAnsi="Cambria"/>
                <w:b/>
                <w:sz w:val="20"/>
                <w:szCs w:val="20"/>
                <w:lang w:val="uk-UA"/>
              </w:rPr>
              <w:t>1.3.</w:t>
            </w:r>
          </w:p>
        </w:tc>
        <w:tc>
          <w:tcPr>
            <w:tcW w:w="3021" w:type="pct"/>
            <w:tcBorders>
              <w:top w:val="single" w:sz="4" w:space="0" w:color="auto"/>
              <w:left w:val="single" w:sz="4" w:space="0" w:color="auto"/>
              <w:bottom w:val="single" w:sz="4" w:space="0" w:color="auto"/>
              <w:right w:val="single" w:sz="4" w:space="0" w:color="auto"/>
            </w:tcBorders>
            <w:vAlign w:val="center"/>
          </w:tcPr>
          <w:p w14:paraId="03D73C59" w14:textId="288C4AD7" w:rsidR="00513F72" w:rsidRPr="001145F9" w:rsidRDefault="00513F72" w:rsidP="00B90CC9">
            <w:pPr>
              <w:widowControl w:val="0"/>
              <w:spacing w:line="240" w:lineRule="auto"/>
              <w:ind w:firstLine="0"/>
              <w:rPr>
                <w:rFonts w:ascii="Cambria" w:hAnsi="Cambria"/>
                <w:sz w:val="20"/>
                <w:szCs w:val="20"/>
                <w:lang w:val="uk-UA"/>
              </w:rPr>
            </w:pPr>
            <w:r w:rsidRPr="001145F9">
              <w:rPr>
                <w:rFonts w:ascii="Cambria" w:hAnsi="Cambria"/>
                <w:sz w:val="20"/>
                <w:szCs w:val="20"/>
                <w:lang w:val="uk-UA"/>
              </w:rPr>
              <w:t>регулювання аудиторської діяльності у соціально-трудовій сфері</w:t>
            </w:r>
            <w:r>
              <w:rPr>
                <w:rFonts w:ascii="Cambria" w:hAnsi="Cambria"/>
                <w:sz w:val="20"/>
                <w:szCs w:val="20"/>
                <w:lang w:val="uk-UA"/>
              </w:rPr>
              <w:t xml:space="preserve">, рівнів, </w:t>
            </w:r>
            <w:r w:rsidRPr="001145F9">
              <w:rPr>
                <w:rFonts w:ascii="Cambria" w:hAnsi="Cambria"/>
                <w:sz w:val="20"/>
                <w:szCs w:val="20"/>
                <w:lang w:val="uk-UA"/>
              </w:rPr>
              <w:t xml:space="preserve">суб’єктів </w:t>
            </w:r>
            <w:r>
              <w:rPr>
                <w:rFonts w:ascii="Cambria" w:hAnsi="Cambria"/>
                <w:sz w:val="20"/>
                <w:szCs w:val="20"/>
                <w:lang w:val="uk-UA"/>
              </w:rPr>
              <w:t xml:space="preserve">та напрямів </w:t>
            </w:r>
            <w:r w:rsidRPr="001145F9">
              <w:rPr>
                <w:rFonts w:ascii="Cambria" w:hAnsi="Cambria"/>
                <w:sz w:val="20"/>
                <w:szCs w:val="20"/>
                <w:lang w:val="uk-UA"/>
              </w:rPr>
              <w:t>соціального аудиту</w:t>
            </w:r>
          </w:p>
        </w:tc>
        <w:tc>
          <w:tcPr>
            <w:tcW w:w="477" w:type="pct"/>
            <w:vMerge/>
            <w:tcBorders>
              <w:left w:val="single" w:sz="4" w:space="0" w:color="auto"/>
              <w:right w:val="single" w:sz="4" w:space="0" w:color="auto"/>
            </w:tcBorders>
            <w:vAlign w:val="center"/>
          </w:tcPr>
          <w:p w14:paraId="7332DB6D" w14:textId="77777777" w:rsidR="00513F72" w:rsidRPr="00E53E1A" w:rsidRDefault="00513F72" w:rsidP="00B90CC9">
            <w:pPr>
              <w:widowControl w:val="0"/>
              <w:spacing w:line="240" w:lineRule="auto"/>
              <w:ind w:firstLine="0"/>
              <w:jc w:val="center"/>
              <w:rPr>
                <w:rFonts w:ascii="Cambria" w:hAnsi="Cambria"/>
                <w:b/>
                <w:color w:val="C00000"/>
                <w:sz w:val="20"/>
                <w:szCs w:val="20"/>
                <w:lang w:val="uk-UA"/>
              </w:rPr>
            </w:pPr>
          </w:p>
        </w:tc>
        <w:tc>
          <w:tcPr>
            <w:tcW w:w="1210" w:type="pct"/>
            <w:vMerge/>
            <w:tcBorders>
              <w:left w:val="single" w:sz="4" w:space="0" w:color="auto"/>
              <w:right w:val="single" w:sz="4" w:space="0" w:color="auto"/>
            </w:tcBorders>
            <w:vAlign w:val="center"/>
          </w:tcPr>
          <w:p w14:paraId="0118CE2D" w14:textId="77777777" w:rsidR="00513F72" w:rsidRPr="00E53E1A" w:rsidRDefault="00513F72" w:rsidP="00B90CC9">
            <w:pPr>
              <w:widowControl w:val="0"/>
              <w:spacing w:line="240" w:lineRule="auto"/>
              <w:ind w:firstLine="0"/>
              <w:jc w:val="center"/>
              <w:rPr>
                <w:rFonts w:ascii="Cambria" w:hAnsi="Cambria"/>
                <w:b/>
                <w:color w:val="C00000"/>
                <w:sz w:val="20"/>
                <w:szCs w:val="20"/>
                <w:lang w:val="uk-UA"/>
              </w:rPr>
            </w:pPr>
          </w:p>
        </w:tc>
      </w:tr>
      <w:tr w:rsidR="00513F72" w:rsidRPr="00E53E1A" w14:paraId="403446B2" w14:textId="77777777" w:rsidTr="00513F72">
        <w:trPr>
          <w:cantSplit/>
          <w:trHeight w:val="20"/>
          <w:jc w:val="center"/>
        </w:trPr>
        <w:tc>
          <w:tcPr>
            <w:tcW w:w="292" w:type="pct"/>
            <w:tcBorders>
              <w:top w:val="single" w:sz="4" w:space="0" w:color="auto"/>
              <w:left w:val="single" w:sz="4" w:space="0" w:color="auto"/>
              <w:bottom w:val="single" w:sz="4" w:space="0" w:color="auto"/>
              <w:right w:val="single" w:sz="4" w:space="0" w:color="auto"/>
            </w:tcBorders>
            <w:vAlign w:val="center"/>
          </w:tcPr>
          <w:p w14:paraId="1390F128" w14:textId="154F9A42" w:rsidR="00513F72" w:rsidRPr="00E67504" w:rsidRDefault="00513F72" w:rsidP="00B90CC9">
            <w:pPr>
              <w:widowControl w:val="0"/>
              <w:spacing w:line="240" w:lineRule="auto"/>
              <w:ind w:firstLine="0"/>
              <w:jc w:val="center"/>
              <w:rPr>
                <w:rFonts w:ascii="Cambria" w:hAnsi="Cambria"/>
                <w:b/>
                <w:sz w:val="20"/>
                <w:szCs w:val="20"/>
                <w:lang w:val="uk-UA"/>
              </w:rPr>
            </w:pPr>
            <w:r>
              <w:rPr>
                <w:rFonts w:ascii="Cambria" w:hAnsi="Cambria"/>
                <w:b/>
                <w:sz w:val="20"/>
                <w:szCs w:val="20"/>
                <w:lang w:val="uk-UA"/>
              </w:rPr>
              <w:t>1.4.</w:t>
            </w:r>
          </w:p>
        </w:tc>
        <w:tc>
          <w:tcPr>
            <w:tcW w:w="3021" w:type="pct"/>
            <w:tcBorders>
              <w:top w:val="single" w:sz="4" w:space="0" w:color="auto"/>
              <w:left w:val="single" w:sz="4" w:space="0" w:color="auto"/>
              <w:bottom w:val="single" w:sz="4" w:space="0" w:color="auto"/>
              <w:right w:val="single" w:sz="4" w:space="0" w:color="auto"/>
            </w:tcBorders>
            <w:vAlign w:val="center"/>
          </w:tcPr>
          <w:p w14:paraId="3A8050C4" w14:textId="1E7E8C06" w:rsidR="00513F72" w:rsidRPr="001145F9" w:rsidRDefault="00513F72" w:rsidP="00B90CC9">
            <w:pPr>
              <w:widowControl w:val="0"/>
              <w:spacing w:line="240" w:lineRule="auto"/>
              <w:ind w:firstLine="0"/>
              <w:rPr>
                <w:rFonts w:ascii="Cambria" w:hAnsi="Cambria"/>
                <w:sz w:val="20"/>
                <w:szCs w:val="20"/>
                <w:lang w:val="uk-UA"/>
              </w:rPr>
            </w:pPr>
            <w:r w:rsidRPr="001145F9">
              <w:rPr>
                <w:rFonts w:ascii="Cambria" w:hAnsi="Cambria"/>
                <w:sz w:val="20"/>
                <w:szCs w:val="20"/>
                <w:lang w:val="uk-UA"/>
              </w:rPr>
              <w:t>дослідницьких підходів та джерел соціального аудиту, діагностики системи управління персоналом</w:t>
            </w:r>
          </w:p>
        </w:tc>
        <w:tc>
          <w:tcPr>
            <w:tcW w:w="477" w:type="pct"/>
            <w:vMerge/>
            <w:tcBorders>
              <w:left w:val="single" w:sz="4" w:space="0" w:color="auto"/>
              <w:right w:val="single" w:sz="4" w:space="0" w:color="auto"/>
            </w:tcBorders>
            <w:vAlign w:val="center"/>
          </w:tcPr>
          <w:p w14:paraId="67A742BF" w14:textId="77777777" w:rsidR="00513F72" w:rsidRPr="00E53E1A" w:rsidRDefault="00513F72" w:rsidP="00B90CC9">
            <w:pPr>
              <w:widowControl w:val="0"/>
              <w:spacing w:line="240" w:lineRule="auto"/>
              <w:ind w:firstLine="0"/>
              <w:jc w:val="center"/>
              <w:rPr>
                <w:rFonts w:ascii="Cambria" w:hAnsi="Cambria"/>
                <w:b/>
                <w:color w:val="C00000"/>
                <w:sz w:val="20"/>
                <w:szCs w:val="20"/>
                <w:lang w:val="uk-UA"/>
              </w:rPr>
            </w:pPr>
          </w:p>
        </w:tc>
        <w:tc>
          <w:tcPr>
            <w:tcW w:w="1210" w:type="pct"/>
            <w:vMerge/>
            <w:tcBorders>
              <w:left w:val="single" w:sz="4" w:space="0" w:color="auto"/>
              <w:right w:val="single" w:sz="4" w:space="0" w:color="auto"/>
            </w:tcBorders>
            <w:vAlign w:val="center"/>
          </w:tcPr>
          <w:p w14:paraId="16B88789" w14:textId="77777777" w:rsidR="00513F72" w:rsidRPr="00E53E1A" w:rsidRDefault="00513F72" w:rsidP="00B90CC9">
            <w:pPr>
              <w:widowControl w:val="0"/>
              <w:spacing w:line="240" w:lineRule="auto"/>
              <w:ind w:firstLine="0"/>
              <w:jc w:val="center"/>
              <w:rPr>
                <w:rFonts w:ascii="Cambria" w:hAnsi="Cambria"/>
                <w:b/>
                <w:color w:val="C00000"/>
                <w:sz w:val="20"/>
                <w:szCs w:val="20"/>
                <w:lang w:val="uk-UA"/>
              </w:rPr>
            </w:pPr>
          </w:p>
        </w:tc>
      </w:tr>
      <w:tr w:rsidR="00513F72" w:rsidRPr="00E53E1A" w14:paraId="63314BBD" w14:textId="77777777" w:rsidTr="00513F72">
        <w:trPr>
          <w:cantSplit/>
          <w:trHeight w:val="20"/>
          <w:jc w:val="center"/>
        </w:trPr>
        <w:tc>
          <w:tcPr>
            <w:tcW w:w="292" w:type="pct"/>
            <w:tcBorders>
              <w:top w:val="single" w:sz="4" w:space="0" w:color="auto"/>
              <w:left w:val="single" w:sz="4" w:space="0" w:color="auto"/>
              <w:bottom w:val="single" w:sz="4" w:space="0" w:color="auto"/>
              <w:right w:val="single" w:sz="4" w:space="0" w:color="auto"/>
            </w:tcBorders>
            <w:vAlign w:val="center"/>
          </w:tcPr>
          <w:p w14:paraId="7A6F52BB" w14:textId="353F1E2C" w:rsidR="00513F72" w:rsidRPr="00E67504" w:rsidRDefault="00513F72" w:rsidP="00B90CC9">
            <w:pPr>
              <w:widowControl w:val="0"/>
              <w:spacing w:line="240" w:lineRule="auto"/>
              <w:ind w:firstLine="0"/>
              <w:jc w:val="center"/>
              <w:rPr>
                <w:rFonts w:ascii="Cambria" w:hAnsi="Cambria"/>
                <w:b/>
                <w:sz w:val="20"/>
                <w:szCs w:val="20"/>
                <w:lang w:val="uk-UA"/>
              </w:rPr>
            </w:pPr>
            <w:r>
              <w:rPr>
                <w:rFonts w:ascii="Cambria" w:hAnsi="Cambria"/>
                <w:b/>
                <w:sz w:val="20"/>
                <w:szCs w:val="20"/>
                <w:lang w:val="uk-UA"/>
              </w:rPr>
              <w:t>1.5.</w:t>
            </w:r>
          </w:p>
        </w:tc>
        <w:tc>
          <w:tcPr>
            <w:tcW w:w="3021" w:type="pct"/>
            <w:tcBorders>
              <w:top w:val="single" w:sz="4" w:space="0" w:color="auto"/>
              <w:left w:val="single" w:sz="4" w:space="0" w:color="auto"/>
              <w:bottom w:val="single" w:sz="4" w:space="0" w:color="auto"/>
              <w:right w:val="single" w:sz="4" w:space="0" w:color="auto"/>
            </w:tcBorders>
            <w:vAlign w:val="center"/>
          </w:tcPr>
          <w:p w14:paraId="1BC5CF3D" w14:textId="766BB648" w:rsidR="00513F72" w:rsidRPr="001145F9" w:rsidRDefault="00513F72" w:rsidP="00B90CC9">
            <w:pPr>
              <w:widowControl w:val="0"/>
              <w:spacing w:line="240" w:lineRule="auto"/>
              <w:ind w:firstLine="0"/>
              <w:rPr>
                <w:rFonts w:ascii="Cambria" w:hAnsi="Cambria"/>
                <w:sz w:val="20"/>
                <w:szCs w:val="20"/>
                <w:lang w:val="uk-UA"/>
              </w:rPr>
            </w:pPr>
            <w:r w:rsidRPr="001145F9">
              <w:rPr>
                <w:rFonts w:ascii="Cambria" w:hAnsi="Cambria"/>
                <w:sz w:val="20"/>
                <w:szCs w:val="20"/>
                <w:lang w:val="uk-UA"/>
              </w:rPr>
              <w:t>змісту технології та послідовності, інструментарію (методів</w:t>
            </w:r>
            <w:r>
              <w:rPr>
                <w:rFonts w:ascii="Cambria" w:hAnsi="Cambria"/>
                <w:sz w:val="20"/>
                <w:szCs w:val="20"/>
                <w:lang w:val="uk-UA"/>
              </w:rPr>
              <w:t>)</w:t>
            </w:r>
            <w:r w:rsidRPr="001145F9">
              <w:rPr>
                <w:rFonts w:ascii="Cambria" w:hAnsi="Cambria"/>
                <w:sz w:val="20"/>
                <w:szCs w:val="20"/>
                <w:lang w:val="uk-UA"/>
              </w:rPr>
              <w:t xml:space="preserve"> </w:t>
            </w:r>
            <w:r w:rsidRPr="00513F72">
              <w:rPr>
                <w:rFonts w:ascii="Cambria" w:hAnsi="Cambria"/>
                <w:sz w:val="20"/>
                <w:szCs w:val="20"/>
                <w:lang w:val="uk-UA"/>
              </w:rPr>
              <w:t>соціального</w:t>
            </w:r>
            <w:r w:rsidRPr="001145F9">
              <w:rPr>
                <w:rFonts w:ascii="Cambria" w:hAnsi="Cambria"/>
                <w:sz w:val="20"/>
                <w:szCs w:val="20"/>
                <w:lang w:val="uk-UA"/>
              </w:rPr>
              <w:t xml:space="preserve"> аудиту</w:t>
            </w:r>
          </w:p>
        </w:tc>
        <w:tc>
          <w:tcPr>
            <w:tcW w:w="477" w:type="pct"/>
            <w:vMerge/>
            <w:tcBorders>
              <w:left w:val="single" w:sz="4" w:space="0" w:color="auto"/>
              <w:right w:val="single" w:sz="4" w:space="0" w:color="auto"/>
            </w:tcBorders>
            <w:vAlign w:val="center"/>
          </w:tcPr>
          <w:p w14:paraId="0EAC2204" w14:textId="77777777" w:rsidR="00513F72" w:rsidRPr="00E53E1A" w:rsidRDefault="00513F72" w:rsidP="00B90CC9">
            <w:pPr>
              <w:widowControl w:val="0"/>
              <w:spacing w:line="240" w:lineRule="auto"/>
              <w:ind w:firstLine="0"/>
              <w:jc w:val="center"/>
              <w:rPr>
                <w:rFonts w:ascii="Cambria" w:hAnsi="Cambria"/>
                <w:b/>
                <w:color w:val="C00000"/>
                <w:sz w:val="20"/>
                <w:szCs w:val="20"/>
                <w:lang w:val="uk-UA"/>
              </w:rPr>
            </w:pPr>
          </w:p>
        </w:tc>
        <w:tc>
          <w:tcPr>
            <w:tcW w:w="1210" w:type="pct"/>
            <w:vMerge/>
            <w:tcBorders>
              <w:left w:val="single" w:sz="4" w:space="0" w:color="auto"/>
              <w:right w:val="single" w:sz="4" w:space="0" w:color="auto"/>
            </w:tcBorders>
            <w:vAlign w:val="center"/>
          </w:tcPr>
          <w:p w14:paraId="7CA1B889" w14:textId="77777777" w:rsidR="00513F72" w:rsidRPr="00E53E1A" w:rsidRDefault="00513F72" w:rsidP="00B90CC9">
            <w:pPr>
              <w:widowControl w:val="0"/>
              <w:spacing w:line="240" w:lineRule="auto"/>
              <w:ind w:firstLine="0"/>
              <w:jc w:val="center"/>
              <w:rPr>
                <w:rFonts w:ascii="Cambria" w:hAnsi="Cambria"/>
                <w:b/>
                <w:color w:val="C00000"/>
                <w:sz w:val="20"/>
                <w:szCs w:val="20"/>
                <w:lang w:val="uk-UA"/>
              </w:rPr>
            </w:pPr>
          </w:p>
        </w:tc>
      </w:tr>
      <w:tr w:rsidR="00513F72" w:rsidRPr="00E53E1A" w14:paraId="08528F6B" w14:textId="77777777" w:rsidTr="00513F72">
        <w:trPr>
          <w:cantSplit/>
          <w:trHeight w:val="20"/>
          <w:jc w:val="center"/>
        </w:trPr>
        <w:tc>
          <w:tcPr>
            <w:tcW w:w="292" w:type="pct"/>
            <w:tcBorders>
              <w:top w:val="single" w:sz="4" w:space="0" w:color="auto"/>
              <w:left w:val="single" w:sz="4" w:space="0" w:color="auto"/>
              <w:bottom w:val="single" w:sz="4" w:space="0" w:color="auto"/>
              <w:right w:val="single" w:sz="4" w:space="0" w:color="auto"/>
            </w:tcBorders>
            <w:vAlign w:val="center"/>
          </w:tcPr>
          <w:p w14:paraId="45589F67" w14:textId="793AE9FD" w:rsidR="00513F72" w:rsidRDefault="001F13AF" w:rsidP="00B90CC9">
            <w:pPr>
              <w:widowControl w:val="0"/>
              <w:spacing w:line="240" w:lineRule="auto"/>
              <w:ind w:firstLine="0"/>
              <w:jc w:val="center"/>
              <w:rPr>
                <w:rFonts w:ascii="Cambria" w:hAnsi="Cambria"/>
                <w:b/>
                <w:sz w:val="20"/>
                <w:szCs w:val="20"/>
                <w:lang w:val="uk-UA"/>
              </w:rPr>
            </w:pPr>
            <w:r>
              <w:rPr>
                <w:rFonts w:ascii="Cambria" w:hAnsi="Cambria"/>
                <w:b/>
                <w:sz w:val="20"/>
                <w:szCs w:val="20"/>
                <w:lang w:val="uk-UA"/>
              </w:rPr>
              <w:t>1.6</w:t>
            </w:r>
            <w:r w:rsidR="00513F72">
              <w:rPr>
                <w:rFonts w:ascii="Cambria" w:hAnsi="Cambria"/>
                <w:b/>
                <w:sz w:val="20"/>
                <w:szCs w:val="20"/>
                <w:lang w:val="uk-UA"/>
              </w:rPr>
              <w:t>.</w:t>
            </w:r>
          </w:p>
        </w:tc>
        <w:tc>
          <w:tcPr>
            <w:tcW w:w="3021" w:type="pct"/>
            <w:tcBorders>
              <w:top w:val="single" w:sz="4" w:space="0" w:color="auto"/>
              <w:left w:val="single" w:sz="4" w:space="0" w:color="auto"/>
              <w:bottom w:val="single" w:sz="4" w:space="0" w:color="auto"/>
              <w:right w:val="single" w:sz="4" w:space="0" w:color="auto"/>
            </w:tcBorders>
            <w:vAlign w:val="center"/>
          </w:tcPr>
          <w:p w14:paraId="73E81A7E" w14:textId="1CF23AE0" w:rsidR="00513F72" w:rsidRPr="00513F72" w:rsidRDefault="00513F72" w:rsidP="00B90CC9">
            <w:pPr>
              <w:widowControl w:val="0"/>
              <w:spacing w:line="240" w:lineRule="auto"/>
              <w:ind w:firstLine="0"/>
              <w:rPr>
                <w:rFonts w:ascii="Cambria" w:hAnsi="Cambria"/>
                <w:sz w:val="20"/>
                <w:szCs w:val="20"/>
                <w:lang w:val="uk-UA"/>
              </w:rPr>
            </w:pPr>
            <w:r w:rsidRPr="00513F72">
              <w:rPr>
                <w:rFonts w:ascii="Cambria" w:hAnsi="Cambria"/>
                <w:sz w:val="20"/>
                <w:szCs w:val="20"/>
                <w:lang w:val="uk-UA"/>
              </w:rPr>
              <w:t xml:space="preserve">методичних засад </w:t>
            </w:r>
            <w:r w:rsidRPr="001145F9">
              <w:rPr>
                <w:rFonts w:ascii="Cambria" w:hAnsi="Cambria"/>
                <w:sz w:val="20"/>
                <w:szCs w:val="20"/>
                <w:lang w:val="uk-UA"/>
              </w:rPr>
              <w:t>соціального аудиту</w:t>
            </w:r>
            <w:r w:rsidRPr="00513F72">
              <w:rPr>
                <w:rFonts w:ascii="Cambria" w:hAnsi="Cambria"/>
                <w:sz w:val="20"/>
                <w:szCs w:val="20"/>
                <w:lang w:val="uk-UA"/>
              </w:rPr>
              <w:t>:</w:t>
            </w:r>
            <w:r>
              <w:rPr>
                <w:rFonts w:ascii="Cambria" w:hAnsi="Cambria"/>
                <w:sz w:val="20"/>
                <w:szCs w:val="20"/>
                <w:lang w:val="uk-UA"/>
              </w:rPr>
              <w:t xml:space="preserve"> </w:t>
            </w:r>
            <w:r w:rsidRPr="00513F72">
              <w:rPr>
                <w:rFonts w:ascii="Cambria" w:hAnsi="Cambria"/>
                <w:sz w:val="20"/>
                <w:szCs w:val="20"/>
                <w:lang w:val="uk-UA"/>
              </w:rPr>
              <w:t xml:space="preserve">продуктивності та якості праці, </w:t>
            </w:r>
            <w:r>
              <w:rPr>
                <w:rFonts w:ascii="Cambria" w:hAnsi="Cambria"/>
                <w:sz w:val="20"/>
                <w:szCs w:val="20"/>
                <w:lang w:val="uk-UA"/>
              </w:rPr>
              <w:t>використання робочого часу</w:t>
            </w:r>
            <w:r w:rsidRPr="00513F72">
              <w:rPr>
                <w:rFonts w:ascii="Cambria" w:hAnsi="Cambria"/>
                <w:sz w:val="20"/>
                <w:szCs w:val="20"/>
                <w:lang w:val="uk-UA"/>
              </w:rPr>
              <w:t>,</w:t>
            </w:r>
            <w:r>
              <w:rPr>
                <w:rFonts w:ascii="Cambria" w:hAnsi="Cambria"/>
                <w:sz w:val="20"/>
                <w:szCs w:val="20"/>
                <w:lang w:val="uk-UA"/>
              </w:rPr>
              <w:t xml:space="preserve"> </w:t>
            </w:r>
            <w:r w:rsidRPr="00513F72">
              <w:rPr>
                <w:rFonts w:ascii="Cambria" w:hAnsi="Cambria"/>
                <w:sz w:val="20"/>
                <w:szCs w:val="20"/>
                <w:lang w:val="uk-UA"/>
              </w:rPr>
              <w:t>організації та нормування праці</w:t>
            </w:r>
            <w:r>
              <w:rPr>
                <w:rFonts w:ascii="Cambria" w:hAnsi="Cambria"/>
                <w:sz w:val="20"/>
                <w:szCs w:val="20"/>
                <w:lang w:val="uk-UA"/>
              </w:rPr>
              <w:t xml:space="preserve">, </w:t>
            </w:r>
            <w:r w:rsidRPr="00513F72">
              <w:rPr>
                <w:rFonts w:ascii="Cambria" w:hAnsi="Cambria"/>
                <w:sz w:val="20"/>
                <w:szCs w:val="20"/>
                <w:lang w:val="uk-UA"/>
              </w:rPr>
              <w:t xml:space="preserve">укомплектованості персоналом, навчання та розвитку персоналу, </w:t>
            </w:r>
            <w:r>
              <w:rPr>
                <w:rFonts w:ascii="Cambria" w:hAnsi="Cambria"/>
                <w:sz w:val="20"/>
                <w:szCs w:val="20"/>
                <w:lang w:val="uk-UA"/>
              </w:rPr>
              <w:t>планування персоналу, наймання</w:t>
            </w:r>
            <w:r w:rsidRPr="00513F72">
              <w:rPr>
                <w:rFonts w:ascii="Cambria" w:hAnsi="Cambria"/>
                <w:sz w:val="20"/>
                <w:szCs w:val="20"/>
                <w:lang w:val="uk-UA"/>
              </w:rPr>
              <w:t xml:space="preserve"> та звільнень персоналу, винагород та мотивації персоналу, охорони праці та навколишнього середовища, соціального розвитку та корпоративної культури, роботи служб персоналу</w:t>
            </w:r>
          </w:p>
        </w:tc>
        <w:tc>
          <w:tcPr>
            <w:tcW w:w="477" w:type="pct"/>
            <w:vMerge/>
            <w:tcBorders>
              <w:left w:val="single" w:sz="4" w:space="0" w:color="auto"/>
              <w:right w:val="single" w:sz="4" w:space="0" w:color="auto"/>
            </w:tcBorders>
            <w:vAlign w:val="center"/>
          </w:tcPr>
          <w:p w14:paraId="2A4D3914" w14:textId="77777777" w:rsidR="00513F72" w:rsidRPr="00E53E1A" w:rsidRDefault="00513F72" w:rsidP="00B90CC9">
            <w:pPr>
              <w:widowControl w:val="0"/>
              <w:spacing w:line="240" w:lineRule="auto"/>
              <w:ind w:firstLine="0"/>
              <w:jc w:val="center"/>
              <w:rPr>
                <w:rFonts w:ascii="Cambria" w:hAnsi="Cambria"/>
                <w:b/>
                <w:color w:val="C00000"/>
                <w:sz w:val="20"/>
                <w:szCs w:val="20"/>
                <w:lang w:val="uk-UA"/>
              </w:rPr>
            </w:pPr>
          </w:p>
        </w:tc>
        <w:tc>
          <w:tcPr>
            <w:tcW w:w="1210" w:type="pct"/>
            <w:vMerge/>
            <w:tcBorders>
              <w:left w:val="single" w:sz="4" w:space="0" w:color="auto"/>
              <w:right w:val="single" w:sz="4" w:space="0" w:color="auto"/>
            </w:tcBorders>
            <w:vAlign w:val="center"/>
          </w:tcPr>
          <w:p w14:paraId="6F937DEB" w14:textId="77777777" w:rsidR="00513F72" w:rsidRPr="00E53E1A" w:rsidRDefault="00513F72" w:rsidP="00B90CC9">
            <w:pPr>
              <w:widowControl w:val="0"/>
              <w:spacing w:line="240" w:lineRule="auto"/>
              <w:ind w:firstLine="0"/>
              <w:jc w:val="center"/>
              <w:rPr>
                <w:rFonts w:ascii="Cambria" w:hAnsi="Cambria"/>
                <w:b/>
                <w:color w:val="C00000"/>
                <w:sz w:val="20"/>
                <w:szCs w:val="20"/>
                <w:lang w:val="uk-UA"/>
              </w:rPr>
            </w:pPr>
          </w:p>
        </w:tc>
      </w:tr>
      <w:tr w:rsidR="001145F9" w:rsidRPr="0026408F" w14:paraId="600C3CDD" w14:textId="77777777" w:rsidTr="00513F72">
        <w:trPr>
          <w:cantSplit/>
          <w:trHeight w:val="20"/>
          <w:jc w:val="center"/>
        </w:trPr>
        <w:tc>
          <w:tcPr>
            <w:tcW w:w="292" w:type="pct"/>
            <w:tcBorders>
              <w:top w:val="single" w:sz="4" w:space="0" w:color="auto"/>
              <w:left w:val="single" w:sz="4" w:space="0" w:color="auto"/>
              <w:bottom w:val="single" w:sz="4" w:space="0" w:color="auto"/>
              <w:right w:val="single" w:sz="4" w:space="0" w:color="auto"/>
            </w:tcBorders>
            <w:vAlign w:val="center"/>
          </w:tcPr>
          <w:p w14:paraId="4322699F" w14:textId="5B246628" w:rsidR="001145F9" w:rsidRPr="00E67504" w:rsidRDefault="001145F9" w:rsidP="00B90CC9">
            <w:pPr>
              <w:widowControl w:val="0"/>
              <w:spacing w:line="240" w:lineRule="auto"/>
              <w:ind w:firstLine="0"/>
              <w:jc w:val="center"/>
              <w:rPr>
                <w:rFonts w:ascii="Cambria" w:hAnsi="Cambria"/>
                <w:b/>
                <w:sz w:val="20"/>
                <w:szCs w:val="20"/>
                <w:lang w:val="uk-UA"/>
              </w:rPr>
            </w:pPr>
            <w:r w:rsidRPr="00E67504">
              <w:rPr>
                <w:rFonts w:ascii="Cambria" w:hAnsi="Cambria"/>
                <w:b/>
                <w:sz w:val="20"/>
                <w:szCs w:val="20"/>
                <w:lang w:val="uk-UA"/>
              </w:rPr>
              <w:t>2.</w:t>
            </w:r>
          </w:p>
        </w:tc>
        <w:tc>
          <w:tcPr>
            <w:tcW w:w="3021" w:type="pct"/>
            <w:tcBorders>
              <w:top w:val="single" w:sz="4" w:space="0" w:color="auto"/>
              <w:left w:val="single" w:sz="4" w:space="0" w:color="auto"/>
              <w:bottom w:val="single" w:sz="4" w:space="0" w:color="auto"/>
              <w:right w:val="single" w:sz="4" w:space="0" w:color="auto"/>
            </w:tcBorders>
            <w:vAlign w:val="center"/>
          </w:tcPr>
          <w:p w14:paraId="1A3AD42D" w14:textId="1F3D71CB" w:rsidR="001145F9" w:rsidRPr="00BA5110" w:rsidRDefault="001145F9" w:rsidP="00B90CC9">
            <w:pPr>
              <w:widowControl w:val="0"/>
              <w:spacing w:line="240" w:lineRule="auto"/>
              <w:ind w:firstLine="0"/>
              <w:rPr>
                <w:rFonts w:ascii="Cambria" w:hAnsi="Cambria"/>
                <w:b/>
                <w:sz w:val="20"/>
                <w:szCs w:val="20"/>
                <w:lang w:val="uk-UA"/>
              </w:rPr>
            </w:pPr>
            <w:r w:rsidRPr="00BA5110">
              <w:rPr>
                <w:rFonts w:ascii="Cambria" w:hAnsi="Cambria"/>
                <w:b/>
                <w:sz w:val="20"/>
                <w:szCs w:val="20"/>
                <w:lang w:val="uk-UA"/>
              </w:rPr>
              <w:t>Уміння</w:t>
            </w:r>
            <w:r w:rsidR="0026408F" w:rsidRPr="00BA5110">
              <w:rPr>
                <w:rFonts w:ascii="Cambria" w:hAnsi="Cambria"/>
                <w:b/>
                <w:sz w:val="20"/>
                <w:szCs w:val="20"/>
                <w:lang w:val="uk-UA"/>
              </w:rPr>
              <w:t>:</w:t>
            </w:r>
          </w:p>
        </w:tc>
        <w:tc>
          <w:tcPr>
            <w:tcW w:w="477" w:type="pct"/>
            <w:tcBorders>
              <w:top w:val="single" w:sz="4" w:space="0" w:color="auto"/>
              <w:left w:val="single" w:sz="4" w:space="0" w:color="auto"/>
              <w:bottom w:val="single" w:sz="4" w:space="0" w:color="auto"/>
              <w:right w:val="single" w:sz="4" w:space="0" w:color="auto"/>
            </w:tcBorders>
            <w:vAlign w:val="center"/>
          </w:tcPr>
          <w:p w14:paraId="5DEA8CE6" w14:textId="77777777" w:rsidR="001145F9" w:rsidRPr="00E53E1A" w:rsidRDefault="001145F9" w:rsidP="00B90CC9">
            <w:pPr>
              <w:widowControl w:val="0"/>
              <w:spacing w:line="240" w:lineRule="auto"/>
              <w:ind w:firstLine="0"/>
              <w:jc w:val="center"/>
              <w:rPr>
                <w:rFonts w:ascii="Cambria" w:hAnsi="Cambria"/>
                <w:b/>
                <w:color w:val="C00000"/>
                <w:sz w:val="20"/>
                <w:szCs w:val="20"/>
                <w:lang w:val="uk-UA"/>
              </w:rPr>
            </w:pPr>
          </w:p>
        </w:tc>
        <w:tc>
          <w:tcPr>
            <w:tcW w:w="1210" w:type="pct"/>
            <w:tcBorders>
              <w:top w:val="single" w:sz="4" w:space="0" w:color="auto"/>
              <w:left w:val="single" w:sz="4" w:space="0" w:color="auto"/>
              <w:bottom w:val="single" w:sz="4" w:space="0" w:color="auto"/>
              <w:right w:val="single" w:sz="4" w:space="0" w:color="auto"/>
            </w:tcBorders>
            <w:vAlign w:val="center"/>
          </w:tcPr>
          <w:p w14:paraId="0A2C497F" w14:textId="77777777" w:rsidR="001145F9" w:rsidRPr="00E53E1A" w:rsidRDefault="001145F9" w:rsidP="00B90CC9">
            <w:pPr>
              <w:widowControl w:val="0"/>
              <w:spacing w:line="240" w:lineRule="auto"/>
              <w:ind w:firstLine="0"/>
              <w:jc w:val="center"/>
              <w:rPr>
                <w:rFonts w:ascii="Cambria" w:hAnsi="Cambria"/>
                <w:b/>
                <w:color w:val="C00000"/>
                <w:sz w:val="20"/>
                <w:szCs w:val="20"/>
                <w:lang w:val="uk-UA"/>
              </w:rPr>
            </w:pPr>
          </w:p>
        </w:tc>
      </w:tr>
      <w:tr w:rsidR="005B2B1D" w:rsidRPr="00265C8D" w14:paraId="6BE40107" w14:textId="77777777" w:rsidTr="00513F72">
        <w:trPr>
          <w:cantSplit/>
          <w:trHeight w:val="20"/>
          <w:jc w:val="center"/>
        </w:trPr>
        <w:tc>
          <w:tcPr>
            <w:tcW w:w="292" w:type="pct"/>
            <w:tcBorders>
              <w:top w:val="single" w:sz="4" w:space="0" w:color="auto"/>
              <w:left w:val="single" w:sz="4" w:space="0" w:color="auto"/>
              <w:bottom w:val="single" w:sz="4" w:space="0" w:color="auto"/>
              <w:right w:val="single" w:sz="4" w:space="0" w:color="auto"/>
            </w:tcBorders>
            <w:vAlign w:val="center"/>
          </w:tcPr>
          <w:p w14:paraId="5087DF2C" w14:textId="77777777" w:rsidR="001145F9" w:rsidRPr="005B2B1D" w:rsidRDefault="001145F9" w:rsidP="00B90CC9">
            <w:pPr>
              <w:widowControl w:val="0"/>
              <w:spacing w:line="240" w:lineRule="auto"/>
              <w:ind w:firstLine="0"/>
              <w:jc w:val="center"/>
              <w:rPr>
                <w:rFonts w:ascii="Cambria" w:hAnsi="Cambria"/>
                <w:b/>
                <w:sz w:val="20"/>
                <w:szCs w:val="20"/>
                <w:lang w:val="uk-UA"/>
              </w:rPr>
            </w:pPr>
            <w:r w:rsidRPr="005B2B1D">
              <w:rPr>
                <w:rFonts w:ascii="Cambria" w:hAnsi="Cambria"/>
                <w:b/>
                <w:sz w:val="20"/>
                <w:szCs w:val="20"/>
                <w:lang w:val="uk-UA"/>
              </w:rPr>
              <w:t>2.1.</w:t>
            </w:r>
          </w:p>
        </w:tc>
        <w:tc>
          <w:tcPr>
            <w:tcW w:w="3021" w:type="pct"/>
            <w:tcBorders>
              <w:top w:val="single" w:sz="4" w:space="0" w:color="auto"/>
              <w:left w:val="single" w:sz="4" w:space="0" w:color="auto"/>
              <w:bottom w:val="single" w:sz="4" w:space="0" w:color="auto"/>
              <w:right w:val="single" w:sz="4" w:space="0" w:color="auto"/>
            </w:tcBorders>
            <w:vAlign w:val="center"/>
          </w:tcPr>
          <w:p w14:paraId="0789829D" w14:textId="233CA1EB" w:rsidR="001145F9" w:rsidRPr="00BA5110" w:rsidRDefault="00BA5110" w:rsidP="00B90CC9">
            <w:pPr>
              <w:widowControl w:val="0"/>
              <w:spacing w:line="240" w:lineRule="auto"/>
              <w:ind w:firstLine="0"/>
              <w:jc w:val="left"/>
              <w:rPr>
                <w:rFonts w:ascii="Cambria" w:hAnsi="Cambria"/>
                <w:b/>
                <w:sz w:val="20"/>
                <w:szCs w:val="20"/>
                <w:lang w:val="uk-UA"/>
              </w:rPr>
            </w:pPr>
            <w:r w:rsidRPr="00BA5110">
              <w:rPr>
                <w:rFonts w:ascii="Cambria" w:hAnsi="Cambria" w:cs="Times New Roman"/>
                <w:sz w:val="20"/>
                <w:szCs w:val="20"/>
                <w:lang w:val="uk-UA"/>
              </w:rPr>
              <w:t xml:space="preserve">аналізувати </w:t>
            </w:r>
            <w:r w:rsidR="00734757">
              <w:rPr>
                <w:rFonts w:ascii="Cambria" w:hAnsi="Cambria" w:cs="Times New Roman"/>
                <w:sz w:val="20"/>
                <w:szCs w:val="20"/>
                <w:lang w:val="uk-UA"/>
              </w:rPr>
              <w:t xml:space="preserve">та критично оцінювати </w:t>
            </w:r>
            <w:r w:rsidRPr="00BA5110">
              <w:rPr>
                <w:rFonts w:ascii="Cambria" w:hAnsi="Cambria" w:cs="Times New Roman"/>
                <w:sz w:val="20"/>
                <w:szCs w:val="20"/>
                <w:lang w:val="uk-UA"/>
              </w:rPr>
              <w:t>соціально-трудові показники та соціоекономічні відносини</w:t>
            </w:r>
          </w:p>
        </w:tc>
        <w:tc>
          <w:tcPr>
            <w:tcW w:w="477" w:type="pct"/>
            <w:vMerge w:val="restart"/>
            <w:tcBorders>
              <w:top w:val="single" w:sz="4" w:space="0" w:color="auto"/>
              <w:left w:val="single" w:sz="4" w:space="0" w:color="auto"/>
              <w:right w:val="single" w:sz="4" w:space="0" w:color="auto"/>
            </w:tcBorders>
            <w:vAlign w:val="center"/>
          </w:tcPr>
          <w:p w14:paraId="41647C87" w14:textId="679E3266" w:rsidR="001145F9" w:rsidRPr="005B2B1D" w:rsidRDefault="009403AA" w:rsidP="00B90CC9">
            <w:pPr>
              <w:widowControl w:val="0"/>
              <w:spacing w:line="240" w:lineRule="auto"/>
              <w:ind w:firstLine="0"/>
              <w:jc w:val="center"/>
              <w:rPr>
                <w:rFonts w:ascii="Cambria" w:hAnsi="Cambria"/>
                <w:b/>
                <w:sz w:val="20"/>
                <w:szCs w:val="20"/>
                <w:lang w:val="uk-UA"/>
              </w:rPr>
            </w:pPr>
            <w:r>
              <w:rPr>
                <w:rFonts w:ascii="Cambria" w:hAnsi="Cambria"/>
                <w:bCs/>
                <w:i/>
                <w:iCs/>
                <w:sz w:val="20"/>
                <w:szCs w:val="20"/>
                <w:lang w:val="uk-UA"/>
              </w:rPr>
              <w:t>Практичне</w:t>
            </w:r>
            <w:r w:rsidR="001145F9" w:rsidRPr="005B2B1D">
              <w:rPr>
                <w:rFonts w:ascii="Cambria" w:hAnsi="Cambria"/>
                <w:bCs/>
                <w:i/>
                <w:iCs/>
                <w:sz w:val="20"/>
                <w:szCs w:val="20"/>
                <w:lang w:val="uk-UA"/>
              </w:rPr>
              <w:t xml:space="preserve">заняття, вирішення конкретних ситуацій та </w:t>
            </w:r>
            <w:r w:rsidR="001145F9" w:rsidRPr="005B2B1D">
              <w:rPr>
                <w:rFonts w:ascii="Cambria" w:hAnsi="Cambria"/>
                <w:bCs/>
                <w:i/>
                <w:iCs/>
                <w:sz w:val="20"/>
                <w:szCs w:val="20"/>
                <w:lang w:val="uk-UA"/>
              </w:rPr>
              <w:lastRenderedPageBreak/>
              <w:t>задач, PBL</w:t>
            </w:r>
          </w:p>
        </w:tc>
        <w:tc>
          <w:tcPr>
            <w:tcW w:w="1210" w:type="pct"/>
            <w:vMerge w:val="restart"/>
            <w:tcBorders>
              <w:top w:val="single" w:sz="4" w:space="0" w:color="auto"/>
              <w:left w:val="single" w:sz="4" w:space="0" w:color="auto"/>
              <w:right w:val="single" w:sz="4" w:space="0" w:color="auto"/>
            </w:tcBorders>
            <w:vAlign w:val="center"/>
          </w:tcPr>
          <w:p w14:paraId="470A296C" w14:textId="398BE576" w:rsidR="001145F9" w:rsidRPr="005B2B1D" w:rsidRDefault="001145F9" w:rsidP="00B90CC9">
            <w:pPr>
              <w:widowControl w:val="0"/>
              <w:spacing w:line="240" w:lineRule="auto"/>
              <w:ind w:firstLine="0"/>
              <w:jc w:val="center"/>
              <w:rPr>
                <w:rFonts w:ascii="Cambria" w:hAnsi="Cambria"/>
                <w:b/>
                <w:sz w:val="20"/>
                <w:szCs w:val="20"/>
                <w:lang w:val="uk-UA"/>
              </w:rPr>
            </w:pPr>
            <w:r w:rsidRPr="005B2B1D">
              <w:rPr>
                <w:rFonts w:ascii="Cambria" w:hAnsi="Cambria"/>
                <w:bCs/>
                <w:i/>
                <w:iCs/>
                <w:sz w:val="20"/>
                <w:szCs w:val="20"/>
                <w:lang w:val="uk-UA"/>
              </w:rPr>
              <w:lastRenderedPageBreak/>
              <w:t>Презентація і захист результатів діяльності, тест, бліц-опитування, перевірка виконання аналітично-розрахункових робіт, виконання індивідуальних та командних завдань, Case-study, кон</w:t>
            </w:r>
            <w:r w:rsidRPr="005B2B1D">
              <w:rPr>
                <w:rFonts w:ascii="Cambria" w:hAnsi="Cambria"/>
                <w:bCs/>
                <w:i/>
                <w:iCs/>
                <w:sz w:val="20"/>
                <w:szCs w:val="20"/>
                <w:lang w:val="uk-UA"/>
              </w:rPr>
              <w:lastRenderedPageBreak/>
              <w:t>трольна модульна робот</w:t>
            </w:r>
            <w:r w:rsidR="008A04DB" w:rsidRPr="005B2B1D">
              <w:rPr>
                <w:rFonts w:ascii="Cambria" w:hAnsi="Cambria"/>
                <w:bCs/>
                <w:i/>
                <w:iCs/>
                <w:sz w:val="20"/>
                <w:szCs w:val="20"/>
                <w:lang w:val="uk-UA"/>
              </w:rPr>
              <w:t>а</w:t>
            </w:r>
            <w:r w:rsidRPr="005B2B1D">
              <w:rPr>
                <w:rFonts w:ascii="Cambria" w:hAnsi="Cambria"/>
                <w:bCs/>
                <w:i/>
                <w:iCs/>
                <w:sz w:val="20"/>
                <w:szCs w:val="20"/>
                <w:lang w:val="uk-UA"/>
              </w:rPr>
              <w:t>, дискусія, екзамен</w:t>
            </w:r>
          </w:p>
        </w:tc>
      </w:tr>
      <w:tr w:rsidR="005B2B1D" w:rsidRPr="005B2B1D" w14:paraId="567BC020" w14:textId="77777777" w:rsidTr="00513F72">
        <w:trPr>
          <w:cantSplit/>
          <w:trHeight w:val="20"/>
          <w:jc w:val="center"/>
        </w:trPr>
        <w:tc>
          <w:tcPr>
            <w:tcW w:w="292" w:type="pct"/>
            <w:tcBorders>
              <w:top w:val="single" w:sz="4" w:space="0" w:color="auto"/>
              <w:left w:val="single" w:sz="4" w:space="0" w:color="auto"/>
              <w:bottom w:val="single" w:sz="4" w:space="0" w:color="auto"/>
              <w:right w:val="single" w:sz="4" w:space="0" w:color="auto"/>
            </w:tcBorders>
            <w:vAlign w:val="center"/>
          </w:tcPr>
          <w:p w14:paraId="25085FDB" w14:textId="77777777" w:rsidR="001145F9" w:rsidRPr="005B2B1D" w:rsidRDefault="001145F9" w:rsidP="00B90CC9">
            <w:pPr>
              <w:widowControl w:val="0"/>
              <w:spacing w:line="240" w:lineRule="auto"/>
              <w:ind w:firstLine="0"/>
              <w:jc w:val="center"/>
              <w:rPr>
                <w:rFonts w:ascii="Cambria" w:hAnsi="Cambria"/>
                <w:b/>
                <w:sz w:val="20"/>
                <w:szCs w:val="20"/>
                <w:lang w:val="uk-UA"/>
              </w:rPr>
            </w:pPr>
            <w:r w:rsidRPr="005B2B1D">
              <w:rPr>
                <w:rFonts w:ascii="Cambria" w:hAnsi="Cambria"/>
                <w:b/>
                <w:sz w:val="20"/>
                <w:szCs w:val="20"/>
                <w:lang w:val="uk-UA"/>
              </w:rPr>
              <w:t>2.2.</w:t>
            </w:r>
          </w:p>
        </w:tc>
        <w:tc>
          <w:tcPr>
            <w:tcW w:w="3021" w:type="pct"/>
            <w:tcBorders>
              <w:top w:val="single" w:sz="4" w:space="0" w:color="auto"/>
              <w:left w:val="single" w:sz="4" w:space="0" w:color="auto"/>
              <w:bottom w:val="single" w:sz="4" w:space="0" w:color="auto"/>
              <w:right w:val="single" w:sz="4" w:space="0" w:color="auto"/>
            </w:tcBorders>
            <w:vAlign w:val="center"/>
          </w:tcPr>
          <w:p w14:paraId="4D522734" w14:textId="659DCEB8" w:rsidR="001145F9" w:rsidRPr="00BA5110" w:rsidRDefault="00BA5110" w:rsidP="00B90CC9">
            <w:pPr>
              <w:widowControl w:val="0"/>
              <w:spacing w:line="240" w:lineRule="auto"/>
              <w:ind w:firstLine="0"/>
              <w:jc w:val="left"/>
              <w:rPr>
                <w:rFonts w:ascii="Cambria" w:hAnsi="Cambria"/>
                <w:b/>
                <w:sz w:val="20"/>
                <w:szCs w:val="20"/>
                <w:lang w:val="uk-UA"/>
              </w:rPr>
            </w:pPr>
            <w:r w:rsidRPr="00BA5110">
              <w:rPr>
                <w:rFonts w:ascii="Cambria" w:hAnsi="Cambria"/>
                <w:sz w:val="20"/>
                <w:szCs w:val="20"/>
                <w:lang w:val="uk-UA"/>
              </w:rPr>
              <w:t>проводити діагностику та експрес-діагностику системи управління персоналом організації</w:t>
            </w:r>
          </w:p>
        </w:tc>
        <w:tc>
          <w:tcPr>
            <w:tcW w:w="477" w:type="pct"/>
            <w:vMerge/>
            <w:tcBorders>
              <w:left w:val="single" w:sz="4" w:space="0" w:color="auto"/>
              <w:right w:val="single" w:sz="4" w:space="0" w:color="auto"/>
            </w:tcBorders>
            <w:vAlign w:val="center"/>
          </w:tcPr>
          <w:p w14:paraId="63B6DD24" w14:textId="77777777" w:rsidR="001145F9" w:rsidRPr="005B2B1D" w:rsidRDefault="001145F9" w:rsidP="00B90CC9">
            <w:pPr>
              <w:widowControl w:val="0"/>
              <w:spacing w:line="240" w:lineRule="auto"/>
              <w:ind w:firstLine="0"/>
              <w:jc w:val="center"/>
              <w:rPr>
                <w:rFonts w:ascii="Cambria" w:hAnsi="Cambria"/>
                <w:b/>
                <w:sz w:val="20"/>
                <w:szCs w:val="20"/>
                <w:lang w:val="uk-UA"/>
              </w:rPr>
            </w:pPr>
          </w:p>
        </w:tc>
        <w:tc>
          <w:tcPr>
            <w:tcW w:w="1210" w:type="pct"/>
            <w:vMerge/>
            <w:tcBorders>
              <w:left w:val="single" w:sz="4" w:space="0" w:color="auto"/>
              <w:right w:val="single" w:sz="4" w:space="0" w:color="auto"/>
            </w:tcBorders>
            <w:vAlign w:val="center"/>
          </w:tcPr>
          <w:p w14:paraId="794E9374" w14:textId="77777777" w:rsidR="001145F9" w:rsidRPr="005B2B1D" w:rsidRDefault="001145F9" w:rsidP="00B90CC9">
            <w:pPr>
              <w:widowControl w:val="0"/>
              <w:spacing w:line="240" w:lineRule="auto"/>
              <w:ind w:firstLine="0"/>
              <w:jc w:val="center"/>
              <w:rPr>
                <w:rFonts w:ascii="Cambria" w:hAnsi="Cambria"/>
                <w:b/>
                <w:sz w:val="20"/>
                <w:szCs w:val="20"/>
                <w:lang w:val="uk-UA"/>
              </w:rPr>
            </w:pPr>
          </w:p>
        </w:tc>
      </w:tr>
      <w:tr w:rsidR="005B2B1D" w:rsidRPr="005B2B1D" w14:paraId="3E7FD5FB" w14:textId="77777777" w:rsidTr="00513F72">
        <w:trPr>
          <w:cantSplit/>
          <w:trHeight w:val="20"/>
          <w:jc w:val="center"/>
        </w:trPr>
        <w:tc>
          <w:tcPr>
            <w:tcW w:w="292" w:type="pct"/>
            <w:tcBorders>
              <w:top w:val="single" w:sz="4" w:space="0" w:color="auto"/>
              <w:left w:val="single" w:sz="4" w:space="0" w:color="auto"/>
              <w:bottom w:val="single" w:sz="4" w:space="0" w:color="auto"/>
              <w:right w:val="single" w:sz="4" w:space="0" w:color="auto"/>
            </w:tcBorders>
            <w:vAlign w:val="center"/>
          </w:tcPr>
          <w:p w14:paraId="6486768C" w14:textId="77777777" w:rsidR="001145F9" w:rsidRPr="005B2B1D" w:rsidRDefault="001145F9" w:rsidP="00B90CC9">
            <w:pPr>
              <w:widowControl w:val="0"/>
              <w:spacing w:line="240" w:lineRule="auto"/>
              <w:ind w:firstLine="0"/>
              <w:jc w:val="center"/>
              <w:rPr>
                <w:rFonts w:ascii="Cambria" w:hAnsi="Cambria"/>
                <w:b/>
                <w:sz w:val="20"/>
                <w:szCs w:val="20"/>
                <w:lang w:val="uk-UA"/>
              </w:rPr>
            </w:pPr>
            <w:r w:rsidRPr="005B2B1D">
              <w:rPr>
                <w:rFonts w:ascii="Cambria" w:hAnsi="Cambria"/>
                <w:b/>
                <w:sz w:val="20"/>
                <w:szCs w:val="20"/>
                <w:lang w:val="uk-UA"/>
              </w:rPr>
              <w:t>2.3.</w:t>
            </w:r>
          </w:p>
        </w:tc>
        <w:tc>
          <w:tcPr>
            <w:tcW w:w="3021" w:type="pct"/>
            <w:tcBorders>
              <w:top w:val="single" w:sz="4" w:space="0" w:color="auto"/>
              <w:left w:val="single" w:sz="4" w:space="0" w:color="auto"/>
              <w:bottom w:val="single" w:sz="4" w:space="0" w:color="auto"/>
              <w:right w:val="single" w:sz="4" w:space="0" w:color="auto"/>
            </w:tcBorders>
            <w:vAlign w:val="center"/>
          </w:tcPr>
          <w:p w14:paraId="157EBA6B" w14:textId="669676D7" w:rsidR="006E5C93" w:rsidRPr="00BA5110" w:rsidRDefault="00F13341" w:rsidP="003A54C1">
            <w:pPr>
              <w:widowControl w:val="0"/>
              <w:spacing w:line="240" w:lineRule="auto"/>
              <w:ind w:firstLine="0"/>
              <w:jc w:val="left"/>
              <w:rPr>
                <w:rFonts w:ascii="Cambria" w:hAnsi="Cambria"/>
                <w:bCs/>
                <w:sz w:val="20"/>
                <w:szCs w:val="20"/>
                <w:lang w:val="uk-UA"/>
              </w:rPr>
            </w:pPr>
            <w:r w:rsidRPr="006E5C93">
              <w:rPr>
                <w:rFonts w:ascii="Cambria" w:hAnsi="Cambria"/>
                <w:color w:val="000000" w:themeColor="text1"/>
                <w:sz w:val="20"/>
                <w:szCs w:val="20"/>
                <w:lang w:val="uk-UA"/>
              </w:rPr>
              <w:t>проводити соціальний аудит та складати звіт: аудит наймання та звільнень п</w:t>
            </w:r>
            <w:r w:rsidR="006E5C93">
              <w:rPr>
                <w:rFonts w:ascii="Cambria" w:hAnsi="Cambria"/>
                <w:color w:val="000000" w:themeColor="text1"/>
                <w:sz w:val="20"/>
                <w:szCs w:val="20"/>
                <w:lang w:val="uk-UA"/>
              </w:rPr>
              <w:t>ерсоналу, аудит продуктивності</w:t>
            </w:r>
            <w:r w:rsidRPr="006E5C93">
              <w:rPr>
                <w:rFonts w:ascii="Cambria" w:hAnsi="Cambria"/>
                <w:color w:val="000000" w:themeColor="text1"/>
                <w:sz w:val="20"/>
                <w:szCs w:val="20"/>
                <w:lang w:val="uk-UA"/>
              </w:rPr>
              <w:t xml:space="preserve">, аудит </w:t>
            </w:r>
            <w:r w:rsidR="006E5C93">
              <w:rPr>
                <w:rFonts w:ascii="Cambria" w:hAnsi="Cambria"/>
                <w:color w:val="000000" w:themeColor="text1"/>
                <w:sz w:val="20"/>
                <w:szCs w:val="20"/>
                <w:lang w:val="uk-UA"/>
              </w:rPr>
              <w:t xml:space="preserve">навчання та </w:t>
            </w:r>
            <w:r w:rsidRPr="006E5C93">
              <w:rPr>
                <w:rFonts w:ascii="Cambria" w:hAnsi="Cambria"/>
                <w:color w:val="000000" w:themeColor="text1"/>
                <w:sz w:val="20"/>
                <w:szCs w:val="20"/>
                <w:lang w:val="uk-UA"/>
              </w:rPr>
              <w:t xml:space="preserve">розвитку персоналу, аудит формування (укомплектованості) персоналом, аудит використання робочого часу, аудит винагород </w:t>
            </w:r>
            <w:r w:rsidR="003A54C1">
              <w:rPr>
                <w:rFonts w:ascii="Cambria" w:hAnsi="Cambria"/>
                <w:color w:val="000000" w:themeColor="text1"/>
                <w:sz w:val="20"/>
                <w:szCs w:val="20"/>
                <w:lang w:val="uk-UA"/>
              </w:rPr>
              <w:t xml:space="preserve">та мотивації </w:t>
            </w:r>
            <w:r w:rsidRPr="006E5C93">
              <w:rPr>
                <w:rFonts w:ascii="Cambria" w:hAnsi="Cambria"/>
                <w:color w:val="000000" w:themeColor="text1"/>
                <w:sz w:val="20"/>
                <w:szCs w:val="20"/>
                <w:lang w:val="uk-UA"/>
              </w:rPr>
              <w:t xml:space="preserve">персоналу, аудит охорони праці та навколишнього </w:t>
            </w:r>
            <w:r w:rsidR="003A54C1">
              <w:rPr>
                <w:rFonts w:ascii="Cambria" w:hAnsi="Cambria"/>
                <w:color w:val="000000" w:themeColor="text1"/>
                <w:sz w:val="20"/>
                <w:szCs w:val="20"/>
                <w:lang w:val="uk-UA"/>
              </w:rPr>
              <w:t>середовища</w:t>
            </w:r>
          </w:p>
        </w:tc>
        <w:tc>
          <w:tcPr>
            <w:tcW w:w="477" w:type="pct"/>
            <w:vMerge/>
            <w:tcBorders>
              <w:left w:val="single" w:sz="4" w:space="0" w:color="auto"/>
              <w:right w:val="single" w:sz="4" w:space="0" w:color="auto"/>
            </w:tcBorders>
            <w:vAlign w:val="center"/>
          </w:tcPr>
          <w:p w14:paraId="39C26161" w14:textId="77777777" w:rsidR="001145F9" w:rsidRPr="005B2B1D" w:rsidRDefault="001145F9" w:rsidP="00B90CC9">
            <w:pPr>
              <w:widowControl w:val="0"/>
              <w:spacing w:line="240" w:lineRule="auto"/>
              <w:ind w:firstLine="0"/>
              <w:jc w:val="center"/>
              <w:rPr>
                <w:rFonts w:ascii="Cambria" w:hAnsi="Cambria"/>
                <w:b/>
                <w:sz w:val="20"/>
                <w:szCs w:val="20"/>
                <w:lang w:val="uk-UA"/>
              </w:rPr>
            </w:pPr>
          </w:p>
        </w:tc>
        <w:tc>
          <w:tcPr>
            <w:tcW w:w="1210" w:type="pct"/>
            <w:vMerge/>
            <w:tcBorders>
              <w:left w:val="single" w:sz="4" w:space="0" w:color="auto"/>
              <w:right w:val="single" w:sz="4" w:space="0" w:color="auto"/>
            </w:tcBorders>
            <w:vAlign w:val="center"/>
          </w:tcPr>
          <w:p w14:paraId="711E9D27" w14:textId="77777777" w:rsidR="001145F9" w:rsidRPr="005B2B1D" w:rsidRDefault="001145F9" w:rsidP="00B90CC9">
            <w:pPr>
              <w:widowControl w:val="0"/>
              <w:spacing w:line="240" w:lineRule="auto"/>
              <w:ind w:firstLine="0"/>
              <w:jc w:val="center"/>
              <w:rPr>
                <w:rFonts w:ascii="Cambria" w:hAnsi="Cambria"/>
                <w:b/>
                <w:sz w:val="20"/>
                <w:szCs w:val="20"/>
                <w:lang w:val="uk-UA"/>
              </w:rPr>
            </w:pPr>
          </w:p>
        </w:tc>
      </w:tr>
      <w:tr w:rsidR="003A54C1" w:rsidRPr="005B2B1D" w14:paraId="32B20A68" w14:textId="77777777" w:rsidTr="00513F72">
        <w:trPr>
          <w:cantSplit/>
          <w:trHeight w:val="20"/>
          <w:jc w:val="center"/>
        </w:trPr>
        <w:tc>
          <w:tcPr>
            <w:tcW w:w="292" w:type="pct"/>
            <w:tcBorders>
              <w:top w:val="single" w:sz="4" w:space="0" w:color="auto"/>
              <w:left w:val="single" w:sz="4" w:space="0" w:color="auto"/>
              <w:bottom w:val="single" w:sz="4" w:space="0" w:color="auto"/>
              <w:right w:val="single" w:sz="4" w:space="0" w:color="auto"/>
            </w:tcBorders>
            <w:vAlign w:val="center"/>
          </w:tcPr>
          <w:p w14:paraId="671792D6" w14:textId="13AF3D73" w:rsidR="003A54C1" w:rsidRPr="005B2B1D" w:rsidRDefault="003A54C1" w:rsidP="00B90CC9">
            <w:pPr>
              <w:widowControl w:val="0"/>
              <w:spacing w:line="240" w:lineRule="auto"/>
              <w:ind w:firstLine="0"/>
              <w:jc w:val="center"/>
              <w:rPr>
                <w:rFonts w:ascii="Cambria" w:hAnsi="Cambria"/>
                <w:b/>
                <w:sz w:val="20"/>
                <w:szCs w:val="20"/>
                <w:lang w:val="uk-UA"/>
              </w:rPr>
            </w:pPr>
            <w:r w:rsidRPr="005B2B1D">
              <w:rPr>
                <w:rFonts w:ascii="Cambria" w:hAnsi="Cambria"/>
                <w:b/>
                <w:sz w:val="20"/>
                <w:szCs w:val="20"/>
                <w:lang w:val="uk-UA"/>
              </w:rPr>
              <w:lastRenderedPageBreak/>
              <w:t>2.4.</w:t>
            </w:r>
          </w:p>
        </w:tc>
        <w:tc>
          <w:tcPr>
            <w:tcW w:w="3021" w:type="pct"/>
            <w:tcBorders>
              <w:top w:val="single" w:sz="4" w:space="0" w:color="auto"/>
              <w:left w:val="single" w:sz="4" w:space="0" w:color="auto"/>
              <w:bottom w:val="single" w:sz="4" w:space="0" w:color="auto"/>
              <w:right w:val="single" w:sz="4" w:space="0" w:color="auto"/>
            </w:tcBorders>
            <w:vAlign w:val="center"/>
          </w:tcPr>
          <w:p w14:paraId="0E68F98E" w14:textId="355A02C1" w:rsidR="003A54C1" w:rsidRPr="006E5C93" w:rsidRDefault="003A54C1" w:rsidP="003A54C1">
            <w:pPr>
              <w:widowControl w:val="0"/>
              <w:spacing w:line="240" w:lineRule="auto"/>
              <w:ind w:firstLine="0"/>
              <w:jc w:val="left"/>
              <w:rPr>
                <w:rFonts w:ascii="Cambria" w:hAnsi="Cambria"/>
                <w:color w:val="000000" w:themeColor="text1"/>
                <w:sz w:val="20"/>
                <w:szCs w:val="20"/>
                <w:lang w:val="uk-UA"/>
              </w:rPr>
            </w:pPr>
            <w:r w:rsidRPr="006E5C93">
              <w:rPr>
                <w:rFonts w:ascii="Cambria" w:hAnsi="Cambria"/>
                <w:color w:val="000000" w:themeColor="text1"/>
                <w:sz w:val="20"/>
                <w:szCs w:val="20"/>
                <w:lang w:val="uk-UA"/>
              </w:rPr>
              <w:t>а</w:t>
            </w:r>
            <w:r>
              <w:rPr>
                <w:rFonts w:ascii="Cambria" w:hAnsi="Cambria"/>
                <w:color w:val="000000" w:themeColor="text1"/>
                <w:sz w:val="20"/>
                <w:szCs w:val="20"/>
                <w:lang w:val="uk-UA"/>
              </w:rPr>
              <w:t>налізувати</w:t>
            </w:r>
            <w:r w:rsidRPr="006E5C93">
              <w:rPr>
                <w:rFonts w:ascii="Cambria" w:hAnsi="Cambria"/>
                <w:color w:val="000000" w:themeColor="text1"/>
                <w:sz w:val="20"/>
                <w:szCs w:val="20"/>
                <w:lang w:val="uk-UA"/>
              </w:rPr>
              <w:t xml:space="preserve"> соціальн</w:t>
            </w:r>
            <w:r>
              <w:rPr>
                <w:rFonts w:ascii="Cambria" w:hAnsi="Cambria"/>
                <w:color w:val="000000" w:themeColor="text1"/>
                <w:sz w:val="20"/>
                <w:szCs w:val="20"/>
                <w:lang w:val="uk-UA"/>
              </w:rPr>
              <w:t>ий</w:t>
            </w:r>
            <w:r w:rsidRPr="006E5C93">
              <w:rPr>
                <w:rFonts w:ascii="Cambria" w:hAnsi="Cambria"/>
                <w:color w:val="000000" w:themeColor="text1"/>
                <w:sz w:val="20"/>
                <w:szCs w:val="20"/>
                <w:lang w:val="uk-UA"/>
              </w:rPr>
              <w:t xml:space="preserve"> розвит</w:t>
            </w:r>
            <w:r>
              <w:rPr>
                <w:rFonts w:ascii="Cambria" w:hAnsi="Cambria"/>
                <w:color w:val="000000" w:themeColor="text1"/>
                <w:sz w:val="20"/>
                <w:szCs w:val="20"/>
                <w:lang w:val="uk-UA"/>
              </w:rPr>
              <w:t>ок</w:t>
            </w:r>
            <w:r w:rsidRPr="006E5C93">
              <w:rPr>
                <w:rFonts w:ascii="Cambria" w:hAnsi="Cambria"/>
                <w:color w:val="000000" w:themeColor="text1"/>
                <w:sz w:val="20"/>
                <w:szCs w:val="20"/>
                <w:lang w:val="uk-UA"/>
              </w:rPr>
              <w:t xml:space="preserve"> та корпоративн</w:t>
            </w:r>
            <w:r>
              <w:rPr>
                <w:rFonts w:ascii="Cambria" w:hAnsi="Cambria"/>
                <w:color w:val="000000" w:themeColor="text1"/>
                <w:sz w:val="20"/>
                <w:szCs w:val="20"/>
                <w:lang w:val="uk-UA"/>
              </w:rPr>
              <w:t>у культуру</w:t>
            </w:r>
          </w:p>
        </w:tc>
        <w:tc>
          <w:tcPr>
            <w:tcW w:w="477" w:type="pct"/>
            <w:vMerge/>
            <w:tcBorders>
              <w:left w:val="single" w:sz="4" w:space="0" w:color="auto"/>
              <w:right w:val="single" w:sz="4" w:space="0" w:color="auto"/>
            </w:tcBorders>
            <w:vAlign w:val="center"/>
          </w:tcPr>
          <w:p w14:paraId="6C3A7FF2" w14:textId="77777777" w:rsidR="003A54C1" w:rsidRPr="005B2B1D" w:rsidRDefault="003A54C1" w:rsidP="00B90CC9">
            <w:pPr>
              <w:widowControl w:val="0"/>
              <w:spacing w:line="240" w:lineRule="auto"/>
              <w:ind w:firstLine="0"/>
              <w:jc w:val="center"/>
              <w:rPr>
                <w:rFonts w:ascii="Cambria" w:hAnsi="Cambria"/>
                <w:b/>
                <w:sz w:val="20"/>
                <w:szCs w:val="20"/>
                <w:lang w:val="uk-UA"/>
              </w:rPr>
            </w:pPr>
          </w:p>
        </w:tc>
        <w:tc>
          <w:tcPr>
            <w:tcW w:w="1210" w:type="pct"/>
            <w:vMerge/>
            <w:tcBorders>
              <w:left w:val="single" w:sz="4" w:space="0" w:color="auto"/>
              <w:right w:val="single" w:sz="4" w:space="0" w:color="auto"/>
            </w:tcBorders>
            <w:vAlign w:val="center"/>
          </w:tcPr>
          <w:p w14:paraId="1B4B4C12" w14:textId="77777777" w:rsidR="003A54C1" w:rsidRPr="005B2B1D" w:rsidRDefault="003A54C1" w:rsidP="00B90CC9">
            <w:pPr>
              <w:widowControl w:val="0"/>
              <w:spacing w:line="240" w:lineRule="auto"/>
              <w:ind w:firstLine="0"/>
              <w:jc w:val="center"/>
              <w:rPr>
                <w:rFonts w:ascii="Cambria" w:hAnsi="Cambria"/>
                <w:b/>
                <w:sz w:val="20"/>
                <w:szCs w:val="20"/>
                <w:lang w:val="uk-UA"/>
              </w:rPr>
            </w:pPr>
          </w:p>
        </w:tc>
      </w:tr>
      <w:tr w:rsidR="005B2B1D" w:rsidRPr="00BA5110" w14:paraId="7ABC7B8A" w14:textId="77777777" w:rsidTr="00513F72">
        <w:trPr>
          <w:cantSplit/>
          <w:trHeight w:val="20"/>
          <w:jc w:val="center"/>
        </w:trPr>
        <w:tc>
          <w:tcPr>
            <w:tcW w:w="292" w:type="pct"/>
            <w:tcBorders>
              <w:top w:val="single" w:sz="4" w:space="0" w:color="auto"/>
              <w:left w:val="single" w:sz="4" w:space="0" w:color="auto"/>
              <w:bottom w:val="single" w:sz="4" w:space="0" w:color="auto"/>
              <w:right w:val="single" w:sz="4" w:space="0" w:color="auto"/>
            </w:tcBorders>
            <w:vAlign w:val="center"/>
          </w:tcPr>
          <w:p w14:paraId="4940DEEA" w14:textId="4E730499" w:rsidR="001145F9" w:rsidRPr="005B2B1D" w:rsidRDefault="003A54C1" w:rsidP="00B90CC9">
            <w:pPr>
              <w:widowControl w:val="0"/>
              <w:spacing w:line="240" w:lineRule="auto"/>
              <w:ind w:firstLine="0"/>
              <w:jc w:val="center"/>
              <w:rPr>
                <w:rFonts w:ascii="Cambria" w:hAnsi="Cambria"/>
                <w:b/>
                <w:sz w:val="20"/>
                <w:szCs w:val="20"/>
                <w:lang w:val="uk-UA"/>
              </w:rPr>
            </w:pPr>
            <w:r>
              <w:rPr>
                <w:rFonts w:ascii="Cambria" w:hAnsi="Cambria"/>
                <w:b/>
                <w:sz w:val="20"/>
                <w:szCs w:val="20"/>
                <w:lang w:val="uk-UA"/>
              </w:rPr>
              <w:t>2.5</w:t>
            </w:r>
          </w:p>
        </w:tc>
        <w:tc>
          <w:tcPr>
            <w:tcW w:w="3021" w:type="pct"/>
            <w:tcBorders>
              <w:top w:val="single" w:sz="4" w:space="0" w:color="auto"/>
              <w:left w:val="single" w:sz="4" w:space="0" w:color="auto"/>
              <w:bottom w:val="single" w:sz="4" w:space="0" w:color="auto"/>
              <w:right w:val="single" w:sz="4" w:space="0" w:color="auto"/>
            </w:tcBorders>
            <w:vAlign w:val="center"/>
          </w:tcPr>
          <w:p w14:paraId="58B4A3F4" w14:textId="57D316A5" w:rsidR="00F13341" w:rsidRPr="00BA5110" w:rsidRDefault="00F13341" w:rsidP="00B90CC9">
            <w:pPr>
              <w:widowControl w:val="0"/>
              <w:spacing w:line="240" w:lineRule="auto"/>
              <w:ind w:firstLine="0"/>
              <w:jc w:val="left"/>
              <w:rPr>
                <w:rFonts w:ascii="Cambria" w:hAnsi="Cambria"/>
                <w:bCs/>
                <w:sz w:val="20"/>
                <w:szCs w:val="20"/>
                <w:lang w:val="uk-UA"/>
              </w:rPr>
            </w:pPr>
            <w:r w:rsidRPr="00BA5110">
              <w:rPr>
                <w:rFonts w:ascii="Cambria" w:hAnsi="Cambria"/>
                <w:sz w:val="20"/>
                <w:szCs w:val="20"/>
                <w:lang w:val="uk-UA"/>
              </w:rPr>
              <w:t>оцінювати ефективність системи управління персоналом</w:t>
            </w:r>
          </w:p>
        </w:tc>
        <w:tc>
          <w:tcPr>
            <w:tcW w:w="477" w:type="pct"/>
            <w:vMerge/>
            <w:tcBorders>
              <w:left w:val="single" w:sz="4" w:space="0" w:color="auto"/>
              <w:right w:val="single" w:sz="4" w:space="0" w:color="auto"/>
            </w:tcBorders>
            <w:vAlign w:val="center"/>
          </w:tcPr>
          <w:p w14:paraId="2502A587" w14:textId="77777777" w:rsidR="001145F9" w:rsidRPr="005B2B1D" w:rsidRDefault="001145F9" w:rsidP="00B90CC9">
            <w:pPr>
              <w:widowControl w:val="0"/>
              <w:spacing w:line="240" w:lineRule="auto"/>
              <w:ind w:firstLine="0"/>
              <w:jc w:val="center"/>
              <w:rPr>
                <w:rFonts w:ascii="Cambria" w:hAnsi="Cambria"/>
                <w:b/>
                <w:sz w:val="20"/>
                <w:szCs w:val="20"/>
                <w:lang w:val="uk-UA"/>
              </w:rPr>
            </w:pPr>
          </w:p>
        </w:tc>
        <w:tc>
          <w:tcPr>
            <w:tcW w:w="1210" w:type="pct"/>
            <w:vMerge/>
            <w:tcBorders>
              <w:left w:val="single" w:sz="4" w:space="0" w:color="auto"/>
              <w:right w:val="single" w:sz="4" w:space="0" w:color="auto"/>
            </w:tcBorders>
            <w:vAlign w:val="center"/>
          </w:tcPr>
          <w:p w14:paraId="7194F65E" w14:textId="77777777" w:rsidR="001145F9" w:rsidRPr="005B2B1D" w:rsidRDefault="001145F9" w:rsidP="00B90CC9">
            <w:pPr>
              <w:widowControl w:val="0"/>
              <w:spacing w:line="240" w:lineRule="auto"/>
              <w:ind w:firstLine="0"/>
              <w:jc w:val="center"/>
              <w:rPr>
                <w:rFonts w:ascii="Cambria" w:hAnsi="Cambria"/>
                <w:b/>
                <w:sz w:val="20"/>
                <w:szCs w:val="20"/>
                <w:lang w:val="uk-UA"/>
              </w:rPr>
            </w:pPr>
          </w:p>
        </w:tc>
      </w:tr>
      <w:tr w:rsidR="00FE7E6E" w:rsidRPr="00BA5110" w14:paraId="13250FFF" w14:textId="77777777" w:rsidTr="00513F72">
        <w:trPr>
          <w:cantSplit/>
          <w:trHeight w:val="20"/>
          <w:jc w:val="center"/>
        </w:trPr>
        <w:tc>
          <w:tcPr>
            <w:tcW w:w="292" w:type="pct"/>
            <w:tcBorders>
              <w:top w:val="single" w:sz="4" w:space="0" w:color="auto"/>
              <w:left w:val="single" w:sz="4" w:space="0" w:color="auto"/>
              <w:bottom w:val="single" w:sz="4" w:space="0" w:color="auto"/>
              <w:right w:val="single" w:sz="4" w:space="0" w:color="auto"/>
            </w:tcBorders>
            <w:vAlign w:val="center"/>
          </w:tcPr>
          <w:p w14:paraId="6C77DF7B" w14:textId="4F8F7200" w:rsidR="00FE7E6E" w:rsidRDefault="00FE7E6E" w:rsidP="00B90CC9">
            <w:pPr>
              <w:widowControl w:val="0"/>
              <w:spacing w:line="240" w:lineRule="auto"/>
              <w:ind w:firstLine="0"/>
              <w:jc w:val="center"/>
              <w:rPr>
                <w:rFonts w:ascii="Cambria" w:hAnsi="Cambria"/>
                <w:b/>
                <w:sz w:val="20"/>
                <w:szCs w:val="20"/>
                <w:lang w:val="uk-UA"/>
              </w:rPr>
            </w:pPr>
            <w:r w:rsidRPr="0026408F">
              <w:rPr>
                <w:rFonts w:ascii="Cambria" w:hAnsi="Cambria"/>
                <w:b/>
                <w:sz w:val="20"/>
                <w:szCs w:val="20"/>
                <w:lang w:val="uk-UA"/>
              </w:rPr>
              <w:t>3.</w:t>
            </w:r>
          </w:p>
        </w:tc>
        <w:tc>
          <w:tcPr>
            <w:tcW w:w="3021" w:type="pct"/>
            <w:tcBorders>
              <w:top w:val="single" w:sz="4" w:space="0" w:color="auto"/>
              <w:left w:val="single" w:sz="4" w:space="0" w:color="auto"/>
              <w:bottom w:val="single" w:sz="4" w:space="0" w:color="auto"/>
              <w:right w:val="single" w:sz="4" w:space="0" w:color="auto"/>
            </w:tcBorders>
            <w:vAlign w:val="center"/>
          </w:tcPr>
          <w:p w14:paraId="4DC56380" w14:textId="016D12C0" w:rsidR="00FE7E6E" w:rsidRPr="00BA5110" w:rsidRDefault="00FE7E6E" w:rsidP="00FE7E6E">
            <w:pPr>
              <w:widowControl w:val="0"/>
              <w:spacing w:line="240" w:lineRule="auto"/>
              <w:ind w:firstLine="0"/>
              <w:jc w:val="left"/>
              <w:rPr>
                <w:rFonts w:ascii="Cambria" w:hAnsi="Cambria"/>
                <w:sz w:val="20"/>
                <w:szCs w:val="20"/>
                <w:lang w:val="uk-UA"/>
              </w:rPr>
            </w:pPr>
            <w:r w:rsidRPr="0026408F">
              <w:rPr>
                <w:rFonts w:ascii="Cambria" w:hAnsi="Cambria"/>
                <w:b/>
                <w:sz w:val="20"/>
                <w:szCs w:val="20"/>
                <w:lang w:val="uk-UA"/>
              </w:rPr>
              <w:t>Комунікація:</w:t>
            </w:r>
          </w:p>
        </w:tc>
        <w:tc>
          <w:tcPr>
            <w:tcW w:w="477" w:type="pct"/>
            <w:tcBorders>
              <w:left w:val="single" w:sz="4" w:space="0" w:color="auto"/>
              <w:right w:val="single" w:sz="4" w:space="0" w:color="auto"/>
            </w:tcBorders>
            <w:vAlign w:val="center"/>
          </w:tcPr>
          <w:p w14:paraId="2886FC0B" w14:textId="77777777" w:rsidR="00FE7E6E" w:rsidRPr="005B2B1D" w:rsidRDefault="00FE7E6E" w:rsidP="00B90CC9">
            <w:pPr>
              <w:widowControl w:val="0"/>
              <w:spacing w:line="240" w:lineRule="auto"/>
              <w:ind w:firstLine="0"/>
              <w:jc w:val="center"/>
              <w:rPr>
                <w:rFonts w:ascii="Cambria" w:hAnsi="Cambria"/>
                <w:b/>
                <w:sz w:val="20"/>
                <w:szCs w:val="20"/>
                <w:lang w:val="uk-UA"/>
              </w:rPr>
            </w:pPr>
          </w:p>
        </w:tc>
        <w:tc>
          <w:tcPr>
            <w:tcW w:w="1210" w:type="pct"/>
            <w:tcBorders>
              <w:left w:val="single" w:sz="4" w:space="0" w:color="auto"/>
              <w:right w:val="single" w:sz="4" w:space="0" w:color="auto"/>
            </w:tcBorders>
            <w:vAlign w:val="center"/>
          </w:tcPr>
          <w:p w14:paraId="5D8003F7" w14:textId="77777777" w:rsidR="00FE7E6E" w:rsidRPr="005B2B1D" w:rsidRDefault="00FE7E6E" w:rsidP="00B90CC9">
            <w:pPr>
              <w:widowControl w:val="0"/>
              <w:spacing w:line="240" w:lineRule="auto"/>
              <w:ind w:firstLine="0"/>
              <w:jc w:val="center"/>
              <w:rPr>
                <w:rFonts w:ascii="Cambria" w:hAnsi="Cambria"/>
                <w:b/>
                <w:sz w:val="20"/>
                <w:szCs w:val="20"/>
                <w:lang w:val="uk-UA"/>
              </w:rPr>
            </w:pPr>
          </w:p>
        </w:tc>
      </w:tr>
      <w:tr w:rsidR="00945E49" w:rsidRPr="00265C8D" w14:paraId="6FD4E480" w14:textId="77777777" w:rsidTr="00513F72">
        <w:trPr>
          <w:cantSplit/>
          <w:trHeight w:val="20"/>
          <w:jc w:val="center"/>
        </w:trPr>
        <w:tc>
          <w:tcPr>
            <w:tcW w:w="292" w:type="pct"/>
            <w:tcBorders>
              <w:top w:val="single" w:sz="4" w:space="0" w:color="auto"/>
              <w:left w:val="single" w:sz="4" w:space="0" w:color="auto"/>
              <w:bottom w:val="single" w:sz="4" w:space="0" w:color="auto"/>
              <w:right w:val="single" w:sz="4" w:space="0" w:color="auto"/>
            </w:tcBorders>
            <w:vAlign w:val="center"/>
          </w:tcPr>
          <w:p w14:paraId="33F3939D" w14:textId="5108897D" w:rsidR="00945E49" w:rsidRPr="0026408F" w:rsidRDefault="00945E49" w:rsidP="00B90CC9">
            <w:pPr>
              <w:widowControl w:val="0"/>
              <w:spacing w:line="240" w:lineRule="auto"/>
              <w:ind w:firstLine="0"/>
              <w:rPr>
                <w:rFonts w:ascii="Cambria" w:hAnsi="Cambria"/>
                <w:b/>
                <w:sz w:val="20"/>
                <w:szCs w:val="20"/>
                <w:lang w:val="uk-UA"/>
              </w:rPr>
            </w:pPr>
          </w:p>
        </w:tc>
        <w:tc>
          <w:tcPr>
            <w:tcW w:w="3021" w:type="pct"/>
            <w:tcBorders>
              <w:top w:val="single" w:sz="4" w:space="0" w:color="auto"/>
              <w:left w:val="single" w:sz="4" w:space="0" w:color="auto"/>
              <w:bottom w:val="single" w:sz="4" w:space="0" w:color="auto"/>
              <w:right w:val="single" w:sz="4" w:space="0" w:color="auto"/>
            </w:tcBorders>
            <w:vAlign w:val="center"/>
          </w:tcPr>
          <w:p w14:paraId="0D9289E9" w14:textId="23F980D5" w:rsidR="00945E49" w:rsidRPr="00B965B0" w:rsidRDefault="00945E49" w:rsidP="00B90CC9">
            <w:pPr>
              <w:widowControl w:val="0"/>
              <w:spacing w:line="240" w:lineRule="auto"/>
              <w:ind w:firstLine="0"/>
              <w:jc w:val="left"/>
              <w:rPr>
                <w:rFonts w:ascii="Cambria" w:hAnsi="Cambria" w:cstheme="minorHAnsi"/>
                <w:sz w:val="20"/>
                <w:szCs w:val="20"/>
                <w:lang w:val="uk-UA"/>
              </w:rPr>
            </w:pPr>
            <w:r w:rsidRPr="00B965B0">
              <w:rPr>
                <w:rFonts w:ascii="Cambria" w:hAnsi="Cambria" w:cstheme="minorHAnsi"/>
                <w:sz w:val="20"/>
                <w:szCs w:val="20"/>
                <w:lang w:val="uk-UA"/>
              </w:rPr>
              <w:t>здатність виконувати соціоекономічні дослідження індивідуально та/або в групі під керівництвом лідера, спрямованих на:</w:t>
            </w:r>
          </w:p>
          <w:p w14:paraId="49C16EBC" w14:textId="77777777" w:rsidR="00945E49" w:rsidRPr="00B965B0" w:rsidRDefault="00945E49" w:rsidP="00B90CC9">
            <w:pPr>
              <w:widowControl w:val="0"/>
              <w:spacing w:line="240" w:lineRule="auto"/>
              <w:ind w:firstLine="0"/>
              <w:jc w:val="left"/>
              <w:rPr>
                <w:rFonts w:ascii="Cambria" w:hAnsi="Cambria"/>
                <w:sz w:val="20"/>
                <w:szCs w:val="20"/>
                <w:lang w:val="uk-UA"/>
              </w:rPr>
            </w:pPr>
            <w:r w:rsidRPr="00B965B0">
              <w:rPr>
                <w:rFonts w:ascii="Cambria" w:hAnsi="Cambria" w:cstheme="minorHAnsi"/>
                <w:sz w:val="20"/>
                <w:szCs w:val="20"/>
                <w:lang w:val="uk-UA"/>
              </w:rPr>
              <w:t xml:space="preserve">3.1.1. </w:t>
            </w:r>
            <w:r w:rsidRPr="00B965B0">
              <w:rPr>
                <w:rFonts w:ascii="Cambria" w:hAnsi="Cambria"/>
                <w:sz w:val="20"/>
                <w:szCs w:val="20"/>
                <w:lang w:val="uk-UA"/>
              </w:rPr>
              <w:t>вибір джерел соціального аудиту</w:t>
            </w:r>
          </w:p>
          <w:p w14:paraId="1CC1F9E4" w14:textId="77777777" w:rsidR="00945E49" w:rsidRPr="00B965B0" w:rsidRDefault="00945E49" w:rsidP="00B90CC9">
            <w:pPr>
              <w:widowControl w:val="0"/>
              <w:spacing w:line="240" w:lineRule="auto"/>
              <w:ind w:firstLine="0"/>
              <w:jc w:val="left"/>
              <w:rPr>
                <w:rFonts w:ascii="Cambria" w:hAnsi="Cambria"/>
                <w:sz w:val="20"/>
                <w:szCs w:val="20"/>
                <w:lang w:val="uk-UA"/>
              </w:rPr>
            </w:pPr>
            <w:r w:rsidRPr="00B965B0">
              <w:rPr>
                <w:rFonts w:ascii="Cambria" w:hAnsi="Cambria"/>
                <w:sz w:val="20"/>
                <w:szCs w:val="20"/>
                <w:lang w:val="uk-UA"/>
              </w:rPr>
              <w:t>3.1.2. пошук, збирання та групування реальних фактичних матеріалів</w:t>
            </w:r>
          </w:p>
          <w:p w14:paraId="589C6044" w14:textId="77777777" w:rsidR="00945E49" w:rsidRPr="00B965B0" w:rsidRDefault="00945E49" w:rsidP="00B90CC9">
            <w:pPr>
              <w:widowControl w:val="0"/>
              <w:spacing w:line="240" w:lineRule="auto"/>
              <w:ind w:firstLine="0"/>
              <w:jc w:val="left"/>
              <w:rPr>
                <w:rFonts w:ascii="Cambria" w:hAnsi="Cambria"/>
                <w:sz w:val="20"/>
                <w:szCs w:val="20"/>
                <w:lang w:val="uk-UA"/>
              </w:rPr>
            </w:pPr>
            <w:r w:rsidRPr="00B965B0">
              <w:rPr>
                <w:rFonts w:ascii="Cambria" w:hAnsi="Cambria"/>
                <w:sz w:val="20"/>
                <w:szCs w:val="20"/>
                <w:lang w:val="uk-UA"/>
              </w:rPr>
              <w:t>3.1.3. вибір технології та послідовності, інструментарію (методів) соціального аудиту</w:t>
            </w:r>
          </w:p>
          <w:p w14:paraId="0225F2A3" w14:textId="77777777" w:rsidR="00945E49" w:rsidRPr="00B965B0" w:rsidRDefault="00945E49" w:rsidP="00B90CC9">
            <w:pPr>
              <w:widowControl w:val="0"/>
              <w:spacing w:line="240" w:lineRule="auto"/>
              <w:ind w:firstLine="0"/>
              <w:jc w:val="left"/>
              <w:rPr>
                <w:rFonts w:ascii="Cambria" w:hAnsi="Cambria"/>
                <w:sz w:val="20"/>
                <w:szCs w:val="20"/>
                <w:lang w:val="uk-UA"/>
              </w:rPr>
            </w:pPr>
            <w:r w:rsidRPr="00B965B0">
              <w:rPr>
                <w:rFonts w:ascii="Cambria" w:hAnsi="Cambria"/>
                <w:sz w:val="20"/>
                <w:szCs w:val="20"/>
                <w:lang w:val="uk-UA"/>
              </w:rPr>
              <w:t>3.1.4. комплексний аналіз, розрахунок, систематизацію та оцінку соціально-трудових показників й соціоекономічних відносин в частині, що стосується вирішення соціоекономічних проблем</w:t>
            </w:r>
          </w:p>
          <w:p w14:paraId="2272AAE1" w14:textId="04DA1A34" w:rsidR="00945E49" w:rsidRPr="008A04DB" w:rsidRDefault="00945E49" w:rsidP="00B90CC9">
            <w:pPr>
              <w:widowControl w:val="0"/>
              <w:spacing w:line="240" w:lineRule="auto"/>
              <w:ind w:firstLine="0"/>
              <w:jc w:val="left"/>
              <w:rPr>
                <w:rFonts w:ascii="Cambria" w:hAnsi="Cambria"/>
                <w:b/>
                <w:sz w:val="20"/>
                <w:szCs w:val="20"/>
                <w:lang w:val="uk-UA"/>
              </w:rPr>
            </w:pPr>
            <w:r w:rsidRPr="00B965B0">
              <w:rPr>
                <w:rFonts w:ascii="Cambria" w:hAnsi="Cambria"/>
                <w:sz w:val="20"/>
                <w:szCs w:val="20"/>
                <w:lang w:val="uk-UA"/>
              </w:rPr>
              <w:t xml:space="preserve">3.1.5. критичний </w:t>
            </w:r>
            <w:r w:rsidRPr="00B965B0">
              <w:rPr>
                <w:rFonts w:ascii="Cambria" w:hAnsi="Cambria" w:cstheme="minorHAnsi"/>
                <w:sz w:val="20"/>
                <w:szCs w:val="20"/>
                <w:lang w:val="uk-UA"/>
              </w:rPr>
              <w:t>аналіз ситуації та здійснення комунікації у різних сферах діяльності організації для обґрунтування управлінських рішень</w:t>
            </w:r>
          </w:p>
        </w:tc>
        <w:tc>
          <w:tcPr>
            <w:tcW w:w="477" w:type="pct"/>
            <w:tcBorders>
              <w:top w:val="single" w:sz="4" w:space="0" w:color="auto"/>
              <w:left w:val="single" w:sz="4" w:space="0" w:color="auto"/>
              <w:bottom w:val="single" w:sz="4" w:space="0" w:color="auto"/>
              <w:right w:val="single" w:sz="4" w:space="0" w:color="auto"/>
            </w:tcBorders>
            <w:vAlign w:val="center"/>
          </w:tcPr>
          <w:p w14:paraId="24124019" w14:textId="552B4251" w:rsidR="00945E49" w:rsidRPr="0026408F" w:rsidRDefault="009403AA" w:rsidP="00B90CC9">
            <w:pPr>
              <w:widowControl w:val="0"/>
              <w:spacing w:line="240" w:lineRule="auto"/>
              <w:ind w:firstLine="0"/>
              <w:jc w:val="center"/>
              <w:rPr>
                <w:rFonts w:ascii="Cambria" w:hAnsi="Cambria"/>
                <w:b/>
                <w:sz w:val="20"/>
                <w:szCs w:val="20"/>
                <w:lang w:val="uk-UA"/>
              </w:rPr>
            </w:pPr>
            <w:r>
              <w:rPr>
                <w:rFonts w:ascii="Cambria" w:hAnsi="Cambria"/>
                <w:bCs/>
                <w:i/>
                <w:iCs/>
                <w:sz w:val="20"/>
                <w:szCs w:val="20"/>
                <w:lang w:val="uk-UA"/>
              </w:rPr>
              <w:t>Практичне</w:t>
            </w:r>
            <w:r w:rsidR="00945E49" w:rsidRPr="00B965B0">
              <w:rPr>
                <w:rFonts w:ascii="Cambria" w:hAnsi="Cambria"/>
                <w:bCs/>
                <w:i/>
                <w:iCs/>
                <w:sz w:val="20"/>
                <w:szCs w:val="20"/>
                <w:lang w:val="uk-UA"/>
              </w:rPr>
              <w:t xml:space="preserve"> заняття, вирішення конкретних ситуацій та задач, case-study</w:t>
            </w:r>
          </w:p>
        </w:tc>
        <w:tc>
          <w:tcPr>
            <w:tcW w:w="1210" w:type="pct"/>
            <w:tcBorders>
              <w:top w:val="single" w:sz="4" w:space="0" w:color="auto"/>
              <w:left w:val="single" w:sz="4" w:space="0" w:color="auto"/>
              <w:bottom w:val="single" w:sz="4" w:space="0" w:color="auto"/>
              <w:right w:val="single" w:sz="4" w:space="0" w:color="auto"/>
            </w:tcBorders>
            <w:vAlign w:val="center"/>
          </w:tcPr>
          <w:p w14:paraId="6B31C80F" w14:textId="5CA45334" w:rsidR="00945E49" w:rsidRPr="0026408F" w:rsidRDefault="00945E49" w:rsidP="00B90CC9">
            <w:pPr>
              <w:widowControl w:val="0"/>
              <w:spacing w:line="240" w:lineRule="auto"/>
              <w:ind w:firstLine="0"/>
              <w:jc w:val="center"/>
              <w:rPr>
                <w:rFonts w:ascii="Cambria" w:hAnsi="Cambria"/>
                <w:b/>
                <w:sz w:val="20"/>
                <w:szCs w:val="20"/>
                <w:lang w:val="uk-UA"/>
              </w:rPr>
            </w:pPr>
            <w:r w:rsidRPr="00B965B0">
              <w:rPr>
                <w:rFonts w:ascii="Cambria" w:hAnsi="Cambria"/>
                <w:bCs/>
                <w:i/>
                <w:iCs/>
                <w:sz w:val="20"/>
                <w:szCs w:val="20"/>
                <w:lang w:val="uk-UA"/>
              </w:rPr>
              <w:t>Презентація і захист результатів діяльності, тест, бліц-опитування, перевірка виконання аналітично-розрахункових робіт, виконання індивідуальних та командних завдань, Case-study, контрольна модульна робота, дискусія, екзамен</w:t>
            </w:r>
          </w:p>
        </w:tc>
      </w:tr>
      <w:tr w:rsidR="00F37B6B" w:rsidRPr="00F37B6B" w14:paraId="4C3E8012" w14:textId="77777777" w:rsidTr="00513F72">
        <w:trPr>
          <w:cantSplit/>
          <w:trHeight w:val="20"/>
          <w:jc w:val="center"/>
        </w:trPr>
        <w:tc>
          <w:tcPr>
            <w:tcW w:w="292" w:type="pct"/>
            <w:tcBorders>
              <w:top w:val="single" w:sz="4" w:space="0" w:color="auto"/>
              <w:left w:val="single" w:sz="4" w:space="0" w:color="auto"/>
              <w:bottom w:val="single" w:sz="4" w:space="0" w:color="auto"/>
              <w:right w:val="single" w:sz="4" w:space="0" w:color="auto"/>
            </w:tcBorders>
            <w:vAlign w:val="center"/>
          </w:tcPr>
          <w:p w14:paraId="4241E11B" w14:textId="77777777" w:rsidR="00945E49" w:rsidRPr="00F37B6B" w:rsidRDefault="00945E49" w:rsidP="00B90CC9">
            <w:pPr>
              <w:widowControl w:val="0"/>
              <w:spacing w:line="240" w:lineRule="auto"/>
              <w:ind w:firstLine="0"/>
              <w:rPr>
                <w:rFonts w:ascii="Cambria" w:hAnsi="Cambria"/>
                <w:b/>
                <w:sz w:val="20"/>
                <w:szCs w:val="20"/>
                <w:lang w:val="uk-UA"/>
              </w:rPr>
            </w:pPr>
            <w:r w:rsidRPr="00F37B6B">
              <w:rPr>
                <w:rFonts w:ascii="Cambria" w:hAnsi="Cambria"/>
                <w:b/>
                <w:sz w:val="20"/>
                <w:szCs w:val="20"/>
                <w:lang w:val="uk-UA"/>
              </w:rPr>
              <w:t>4.</w:t>
            </w:r>
          </w:p>
        </w:tc>
        <w:tc>
          <w:tcPr>
            <w:tcW w:w="3021" w:type="pct"/>
            <w:tcBorders>
              <w:top w:val="single" w:sz="4" w:space="0" w:color="auto"/>
              <w:left w:val="single" w:sz="4" w:space="0" w:color="auto"/>
              <w:bottom w:val="single" w:sz="4" w:space="0" w:color="auto"/>
              <w:right w:val="single" w:sz="4" w:space="0" w:color="auto"/>
            </w:tcBorders>
            <w:vAlign w:val="center"/>
          </w:tcPr>
          <w:p w14:paraId="74659F6C" w14:textId="3855F0EF" w:rsidR="00945E49" w:rsidRPr="00F37B6B" w:rsidRDefault="00945E49" w:rsidP="00B90CC9">
            <w:pPr>
              <w:widowControl w:val="0"/>
              <w:spacing w:line="240" w:lineRule="auto"/>
              <w:ind w:firstLine="0"/>
              <w:jc w:val="left"/>
              <w:rPr>
                <w:rFonts w:ascii="Cambria" w:hAnsi="Cambria"/>
                <w:b/>
                <w:sz w:val="20"/>
                <w:szCs w:val="20"/>
                <w:lang w:val="uk-UA"/>
              </w:rPr>
            </w:pPr>
            <w:r w:rsidRPr="00F37B6B">
              <w:rPr>
                <w:rFonts w:ascii="Cambria" w:hAnsi="Cambria"/>
                <w:b/>
                <w:sz w:val="20"/>
                <w:szCs w:val="20"/>
                <w:lang w:val="uk-UA"/>
              </w:rPr>
              <w:t>Відповідальність і автономія:</w:t>
            </w:r>
          </w:p>
        </w:tc>
        <w:tc>
          <w:tcPr>
            <w:tcW w:w="477" w:type="pct"/>
            <w:tcBorders>
              <w:top w:val="single" w:sz="4" w:space="0" w:color="auto"/>
              <w:left w:val="single" w:sz="4" w:space="0" w:color="auto"/>
              <w:bottom w:val="single" w:sz="4" w:space="0" w:color="auto"/>
              <w:right w:val="single" w:sz="4" w:space="0" w:color="auto"/>
            </w:tcBorders>
            <w:vAlign w:val="center"/>
          </w:tcPr>
          <w:p w14:paraId="79A1F189" w14:textId="77777777" w:rsidR="00945E49" w:rsidRPr="00F37B6B" w:rsidRDefault="00945E49" w:rsidP="00B90CC9">
            <w:pPr>
              <w:widowControl w:val="0"/>
              <w:spacing w:line="240" w:lineRule="auto"/>
              <w:ind w:firstLine="0"/>
              <w:jc w:val="center"/>
              <w:rPr>
                <w:rFonts w:ascii="Cambria" w:hAnsi="Cambria"/>
                <w:b/>
                <w:sz w:val="20"/>
                <w:szCs w:val="20"/>
                <w:lang w:val="uk-UA"/>
              </w:rPr>
            </w:pPr>
          </w:p>
        </w:tc>
        <w:tc>
          <w:tcPr>
            <w:tcW w:w="1210" w:type="pct"/>
            <w:tcBorders>
              <w:top w:val="single" w:sz="4" w:space="0" w:color="auto"/>
              <w:left w:val="single" w:sz="4" w:space="0" w:color="auto"/>
              <w:bottom w:val="single" w:sz="4" w:space="0" w:color="auto"/>
              <w:right w:val="single" w:sz="4" w:space="0" w:color="auto"/>
            </w:tcBorders>
            <w:vAlign w:val="center"/>
          </w:tcPr>
          <w:p w14:paraId="54BC05FC" w14:textId="77777777" w:rsidR="00945E49" w:rsidRPr="00F37B6B" w:rsidRDefault="00945E49" w:rsidP="00B90CC9">
            <w:pPr>
              <w:widowControl w:val="0"/>
              <w:spacing w:line="240" w:lineRule="auto"/>
              <w:ind w:firstLine="0"/>
              <w:jc w:val="center"/>
              <w:rPr>
                <w:rFonts w:ascii="Cambria" w:hAnsi="Cambria"/>
                <w:b/>
                <w:sz w:val="20"/>
                <w:szCs w:val="20"/>
                <w:lang w:val="uk-UA"/>
              </w:rPr>
            </w:pPr>
          </w:p>
        </w:tc>
      </w:tr>
      <w:tr w:rsidR="00F37B6B" w:rsidRPr="00265C8D" w14:paraId="34C88894" w14:textId="77777777" w:rsidTr="00513F72">
        <w:trPr>
          <w:cantSplit/>
          <w:trHeight w:val="20"/>
          <w:jc w:val="center"/>
        </w:trPr>
        <w:tc>
          <w:tcPr>
            <w:tcW w:w="292" w:type="pct"/>
            <w:tcBorders>
              <w:top w:val="single" w:sz="4" w:space="0" w:color="auto"/>
              <w:left w:val="single" w:sz="4" w:space="0" w:color="auto"/>
              <w:bottom w:val="single" w:sz="4" w:space="0" w:color="auto"/>
              <w:right w:val="single" w:sz="4" w:space="0" w:color="auto"/>
            </w:tcBorders>
            <w:vAlign w:val="center"/>
          </w:tcPr>
          <w:p w14:paraId="14C3FF1E" w14:textId="77777777" w:rsidR="00945E49" w:rsidRPr="00F37B6B" w:rsidRDefault="00945E49" w:rsidP="00B90CC9">
            <w:pPr>
              <w:widowControl w:val="0"/>
              <w:spacing w:line="240" w:lineRule="auto"/>
              <w:ind w:firstLine="0"/>
              <w:rPr>
                <w:rFonts w:ascii="Cambria" w:hAnsi="Cambria"/>
                <w:b/>
                <w:sz w:val="20"/>
                <w:szCs w:val="20"/>
                <w:lang w:val="uk-UA"/>
              </w:rPr>
            </w:pPr>
            <w:r w:rsidRPr="00F37B6B">
              <w:rPr>
                <w:rFonts w:ascii="Cambria" w:hAnsi="Cambria"/>
                <w:b/>
                <w:sz w:val="20"/>
                <w:szCs w:val="20"/>
                <w:lang w:val="uk-UA"/>
              </w:rPr>
              <w:t>4.1.</w:t>
            </w:r>
          </w:p>
        </w:tc>
        <w:tc>
          <w:tcPr>
            <w:tcW w:w="3021" w:type="pct"/>
            <w:tcBorders>
              <w:top w:val="single" w:sz="4" w:space="0" w:color="auto"/>
              <w:left w:val="single" w:sz="4" w:space="0" w:color="auto"/>
              <w:bottom w:val="single" w:sz="4" w:space="0" w:color="auto"/>
              <w:right w:val="single" w:sz="4" w:space="0" w:color="auto"/>
            </w:tcBorders>
            <w:vAlign w:val="center"/>
          </w:tcPr>
          <w:p w14:paraId="3E1EEDCD" w14:textId="5408E06F" w:rsidR="00945E49" w:rsidRPr="00F37B6B" w:rsidRDefault="00EF68BF" w:rsidP="00B90CC9">
            <w:pPr>
              <w:widowControl w:val="0"/>
              <w:spacing w:line="240" w:lineRule="auto"/>
              <w:ind w:firstLine="0"/>
              <w:jc w:val="left"/>
              <w:rPr>
                <w:rFonts w:ascii="Cambria" w:hAnsi="Cambria"/>
                <w:bCs/>
                <w:sz w:val="20"/>
                <w:szCs w:val="20"/>
                <w:lang w:val="uk-UA"/>
              </w:rPr>
            </w:pPr>
            <w:r w:rsidRPr="00F37B6B">
              <w:rPr>
                <w:rFonts w:ascii="Cambria" w:hAnsi="Cambria" w:cstheme="minorHAnsi"/>
                <w:bCs/>
                <w:sz w:val="20"/>
                <w:szCs w:val="20"/>
                <w:lang w:val="uk-UA" w:eastAsia="ru-RU"/>
              </w:rPr>
              <w:t xml:space="preserve">здатність самостійно </w:t>
            </w:r>
            <w:r w:rsidRPr="00F37B6B">
              <w:rPr>
                <w:rFonts w:ascii="Cambria" w:hAnsi="Cambria"/>
                <w:sz w:val="20"/>
                <w:szCs w:val="20"/>
                <w:lang w:val="uk-UA" w:eastAsia="uk-UA"/>
              </w:rPr>
              <w:t xml:space="preserve">визначати потенційні місця підвищення ефективності діяльності </w:t>
            </w:r>
            <w:r w:rsidRPr="00F37B6B">
              <w:rPr>
                <w:rFonts w:ascii="Cambria" w:hAnsi="Cambria" w:cstheme="minorHAnsi"/>
                <w:bCs/>
                <w:sz w:val="20"/>
                <w:szCs w:val="20"/>
                <w:lang w:val="uk-UA"/>
              </w:rPr>
              <w:t>субʼєкта господарювання у частині соціоекономічних відносин</w:t>
            </w:r>
            <w:r w:rsidRPr="00F37B6B">
              <w:rPr>
                <w:rFonts w:ascii="Cambria" w:hAnsi="Cambria"/>
                <w:sz w:val="20"/>
                <w:szCs w:val="20"/>
                <w:lang w:val="uk-UA" w:eastAsia="uk-UA"/>
              </w:rPr>
              <w:t xml:space="preserve"> на основі соціального аудиту</w:t>
            </w:r>
          </w:p>
        </w:tc>
        <w:tc>
          <w:tcPr>
            <w:tcW w:w="477" w:type="pct"/>
            <w:vMerge w:val="restart"/>
            <w:tcBorders>
              <w:top w:val="single" w:sz="4" w:space="0" w:color="auto"/>
              <w:left w:val="single" w:sz="4" w:space="0" w:color="auto"/>
              <w:right w:val="single" w:sz="4" w:space="0" w:color="auto"/>
            </w:tcBorders>
            <w:vAlign w:val="center"/>
          </w:tcPr>
          <w:p w14:paraId="4395AB63" w14:textId="79541F6C" w:rsidR="00945E49" w:rsidRPr="00F37B6B" w:rsidRDefault="009403AA" w:rsidP="00B90CC9">
            <w:pPr>
              <w:widowControl w:val="0"/>
              <w:spacing w:line="240" w:lineRule="auto"/>
              <w:ind w:firstLine="0"/>
              <w:jc w:val="center"/>
              <w:rPr>
                <w:rFonts w:ascii="Cambria" w:hAnsi="Cambria"/>
                <w:b/>
                <w:sz w:val="20"/>
                <w:szCs w:val="20"/>
                <w:lang w:val="uk-UA"/>
              </w:rPr>
            </w:pPr>
            <w:r>
              <w:rPr>
                <w:rFonts w:ascii="Cambria" w:hAnsi="Cambria"/>
                <w:bCs/>
                <w:i/>
                <w:iCs/>
                <w:sz w:val="20"/>
                <w:szCs w:val="20"/>
                <w:lang w:val="uk-UA"/>
              </w:rPr>
              <w:t>Практичне</w:t>
            </w:r>
            <w:r w:rsidR="00945E49" w:rsidRPr="00F37B6B">
              <w:rPr>
                <w:rFonts w:ascii="Cambria" w:hAnsi="Cambria"/>
                <w:bCs/>
                <w:i/>
                <w:iCs/>
                <w:sz w:val="20"/>
                <w:szCs w:val="20"/>
                <w:lang w:val="uk-UA"/>
              </w:rPr>
              <w:t>заняття, вирішення конкретних ситуацій та задач, case-study</w:t>
            </w:r>
          </w:p>
        </w:tc>
        <w:tc>
          <w:tcPr>
            <w:tcW w:w="1210" w:type="pct"/>
            <w:vMerge w:val="restart"/>
            <w:tcBorders>
              <w:top w:val="single" w:sz="4" w:space="0" w:color="auto"/>
              <w:left w:val="single" w:sz="4" w:space="0" w:color="auto"/>
              <w:right w:val="single" w:sz="4" w:space="0" w:color="auto"/>
            </w:tcBorders>
            <w:vAlign w:val="center"/>
          </w:tcPr>
          <w:p w14:paraId="5FDCCD9A" w14:textId="4E8C9687" w:rsidR="00945E49" w:rsidRPr="00F37B6B" w:rsidRDefault="00945E49" w:rsidP="00B90CC9">
            <w:pPr>
              <w:widowControl w:val="0"/>
              <w:spacing w:line="240" w:lineRule="auto"/>
              <w:ind w:firstLine="0"/>
              <w:jc w:val="center"/>
              <w:rPr>
                <w:rFonts w:ascii="Cambria" w:hAnsi="Cambria"/>
                <w:b/>
                <w:sz w:val="20"/>
                <w:szCs w:val="20"/>
                <w:lang w:val="uk-UA"/>
              </w:rPr>
            </w:pPr>
            <w:r w:rsidRPr="00F37B6B">
              <w:rPr>
                <w:rFonts w:ascii="Cambria" w:hAnsi="Cambria"/>
                <w:bCs/>
                <w:i/>
                <w:iCs/>
                <w:sz w:val="20"/>
                <w:szCs w:val="20"/>
                <w:lang w:val="uk-UA"/>
              </w:rPr>
              <w:t>Презентація і захист результатів діяльності, тест, бліц-опитування, перевірка виконання аналітично-розрахункових робіт, виконання індивідуальних та командних завдань, Case-study, контрольна модульна робота, дискусія, екзамен</w:t>
            </w:r>
          </w:p>
        </w:tc>
      </w:tr>
      <w:tr w:rsidR="00F37B6B" w:rsidRPr="00265C8D" w14:paraId="582497E4" w14:textId="77777777" w:rsidTr="00513F72">
        <w:trPr>
          <w:cantSplit/>
          <w:trHeight w:val="20"/>
          <w:jc w:val="center"/>
        </w:trPr>
        <w:tc>
          <w:tcPr>
            <w:tcW w:w="292" w:type="pct"/>
            <w:tcBorders>
              <w:top w:val="single" w:sz="4" w:space="0" w:color="auto"/>
              <w:left w:val="single" w:sz="4" w:space="0" w:color="auto"/>
              <w:bottom w:val="single" w:sz="4" w:space="0" w:color="auto"/>
              <w:right w:val="single" w:sz="4" w:space="0" w:color="auto"/>
            </w:tcBorders>
            <w:vAlign w:val="center"/>
          </w:tcPr>
          <w:p w14:paraId="0C2C645E" w14:textId="77777777" w:rsidR="00945E49" w:rsidRPr="00F37B6B" w:rsidRDefault="00945E49" w:rsidP="00B90CC9">
            <w:pPr>
              <w:widowControl w:val="0"/>
              <w:spacing w:line="240" w:lineRule="auto"/>
              <w:ind w:firstLine="0"/>
              <w:rPr>
                <w:rFonts w:ascii="Cambria" w:hAnsi="Cambria"/>
                <w:b/>
                <w:sz w:val="20"/>
                <w:szCs w:val="20"/>
                <w:lang w:val="uk-UA"/>
              </w:rPr>
            </w:pPr>
            <w:r w:rsidRPr="00F37B6B">
              <w:rPr>
                <w:rFonts w:ascii="Cambria" w:hAnsi="Cambria"/>
                <w:b/>
                <w:sz w:val="20"/>
                <w:szCs w:val="20"/>
                <w:lang w:val="uk-UA"/>
              </w:rPr>
              <w:t>4.2.</w:t>
            </w:r>
          </w:p>
        </w:tc>
        <w:tc>
          <w:tcPr>
            <w:tcW w:w="3021" w:type="pct"/>
            <w:tcBorders>
              <w:top w:val="single" w:sz="4" w:space="0" w:color="auto"/>
              <w:left w:val="single" w:sz="4" w:space="0" w:color="auto"/>
              <w:bottom w:val="single" w:sz="4" w:space="0" w:color="auto"/>
              <w:right w:val="single" w:sz="4" w:space="0" w:color="auto"/>
            </w:tcBorders>
            <w:vAlign w:val="center"/>
          </w:tcPr>
          <w:p w14:paraId="1E133262" w14:textId="34C8060C" w:rsidR="00945E49" w:rsidRPr="00F37B6B" w:rsidRDefault="00EF68BF" w:rsidP="00B90CC9">
            <w:pPr>
              <w:widowControl w:val="0"/>
              <w:spacing w:line="240" w:lineRule="auto"/>
              <w:ind w:firstLine="0"/>
              <w:jc w:val="left"/>
              <w:rPr>
                <w:rFonts w:ascii="Cambria" w:hAnsi="Cambria"/>
                <w:bCs/>
                <w:sz w:val="20"/>
                <w:szCs w:val="20"/>
                <w:lang w:val="uk-UA"/>
              </w:rPr>
            </w:pPr>
            <w:r w:rsidRPr="00F37B6B">
              <w:rPr>
                <w:rFonts w:ascii="Cambria" w:hAnsi="Cambria"/>
                <w:sz w:val="20"/>
                <w:szCs w:val="20"/>
                <w:lang w:val="uk-UA" w:eastAsia="uk-UA"/>
              </w:rPr>
              <w:t>забезпечувати керівництво вищого рівня схемою</w:t>
            </w:r>
            <w:r w:rsidR="00F37B6B" w:rsidRPr="00F37B6B">
              <w:rPr>
                <w:rFonts w:ascii="Cambria" w:hAnsi="Cambria"/>
                <w:sz w:val="20"/>
                <w:szCs w:val="20"/>
                <w:lang w:val="uk-UA" w:eastAsia="uk-UA"/>
              </w:rPr>
              <w:t xml:space="preserve"> для аналізу та</w:t>
            </w:r>
            <w:r w:rsidRPr="00F37B6B">
              <w:rPr>
                <w:rFonts w:ascii="Cambria" w:hAnsi="Cambria"/>
                <w:sz w:val="20"/>
                <w:szCs w:val="20"/>
                <w:lang w:val="uk-UA" w:eastAsia="uk-UA"/>
              </w:rPr>
              <w:t xml:space="preserve"> оцінки ефективності соціально-трудової сфери організації</w:t>
            </w:r>
          </w:p>
        </w:tc>
        <w:tc>
          <w:tcPr>
            <w:tcW w:w="477" w:type="pct"/>
            <w:vMerge/>
            <w:tcBorders>
              <w:left w:val="single" w:sz="4" w:space="0" w:color="auto"/>
              <w:right w:val="single" w:sz="4" w:space="0" w:color="auto"/>
            </w:tcBorders>
            <w:vAlign w:val="center"/>
          </w:tcPr>
          <w:p w14:paraId="618090F9" w14:textId="77777777" w:rsidR="00945E49" w:rsidRPr="00F37B6B" w:rsidRDefault="00945E49" w:rsidP="00B90CC9">
            <w:pPr>
              <w:widowControl w:val="0"/>
              <w:spacing w:line="240" w:lineRule="auto"/>
              <w:ind w:firstLine="0"/>
              <w:jc w:val="center"/>
              <w:rPr>
                <w:rFonts w:ascii="Cambria" w:hAnsi="Cambria"/>
                <w:b/>
                <w:sz w:val="20"/>
                <w:szCs w:val="20"/>
                <w:lang w:val="uk-UA"/>
              </w:rPr>
            </w:pPr>
          </w:p>
        </w:tc>
        <w:tc>
          <w:tcPr>
            <w:tcW w:w="1210" w:type="pct"/>
            <w:vMerge/>
            <w:tcBorders>
              <w:left w:val="single" w:sz="4" w:space="0" w:color="auto"/>
              <w:right w:val="single" w:sz="4" w:space="0" w:color="auto"/>
            </w:tcBorders>
            <w:vAlign w:val="center"/>
          </w:tcPr>
          <w:p w14:paraId="1C468337" w14:textId="77777777" w:rsidR="00945E49" w:rsidRPr="00F37B6B" w:rsidRDefault="00945E49" w:rsidP="00B90CC9">
            <w:pPr>
              <w:widowControl w:val="0"/>
              <w:spacing w:line="240" w:lineRule="auto"/>
              <w:ind w:firstLine="0"/>
              <w:jc w:val="center"/>
              <w:rPr>
                <w:rFonts w:ascii="Cambria" w:hAnsi="Cambria"/>
                <w:b/>
                <w:sz w:val="20"/>
                <w:szCs w:val="20"/>
                <w:lang w:val="uk-UA"/>
              </w:rPr>
            </w:pPr>
          </w:p>
        </w:tc>
      </w:tr>
      <w:tr w:rsidR="00F37B6B" w:rsidRPr="00265C8D" w14:paraId="02340C0D" w14:textId="77777777" w:rsidTr="00513F72">
        <w:trPr>
          <w:cantSplit/>
          <w:trHeight w:val="20"/>
          <w:jc w:val="center"/>
        </w:trPr>
        <w:tc>
          <w:tcPr>
            <w:tcW w:w="292" w:type="pct"/>
            <w:tcBorders>
              <w:top w:val="single" w:sz="4" w:space="0" w:color="auto"/>
              <w:left w:val="single" w:sz="4" w:space="0" w:color="auto"/>
              <w:bottom w:val="single" w:sz="4" w:space="0" w:color="auto"/>
              <w:right w:val="single" w:sz="4" w:space="0" w:color="auto"/>
            </w:tcBorders>
            <w:vAlign w:val="center"/>
          </w:tcPr>
          <w:p w14:paraId="0EE3E78A" w14:textId="77777777" w:rsidR="00945E49" w:rsidRPr="00F37B6B" w:rsidRDefault="00945E49" w:rsidP="00B90CC9">
            <w:pPr>
              <w:widowControl w:val="0"/>
              <w:spacing w:line="240" w:lineRule="auto"/>
              <w:ind w:firstLine="0"/>
              <w:rPr>
                <w:rFonts w:ascii="Cambria" w:hAnsi="Cambria"/>
                <w:b/>
                <w:sz w:val="20"/>
                <w:szCs w:val="20"/>
                <w:lang w:val="uk-UA"/>
              </w:rPr>
            </w:pPr>
            <w:r w:rsidRPr="00F37B6B">
              <w:rPr>
                <w:rFonts w:ascii="Cambria" w:hAnsi="Cambria"/>
                <w:b/>
                <w:sz w:val="20"/>
                <w:szCs w:val="20"/>
                <w:lang w:val="uk-UA"/>
              </w:rPr>
              <w:t>4.3.</w:t>
            </w:r>
          </w:p>
        </w:tc>
        <w:tc>
          <w:tcPr>
            <w:tcW w:w="3021" w:type="pct"/>
            <w:tcBorders>
              <w:top w:val="single" w:sz="4" w:space="0" w:color="auto"/>
              <w:left w:val="single" w:sz="4" w:space="0" w:color="auto"/>
              <w:bottom w:val="single" w:sz="4" w:space="0" w:color="auto"/>
              <w:right w:val="single" w:sz="4" w:space="0" w:color="auto"/>
            </w:tcBorders>
            <w:vAlign w:val="center"/>
          </w:tcPr>
          <w:p w14:paraId="58364736" w14:textId="64BBDFF2" w:rsidR="00945E49" w:rsidRPr="00F37B6B" w:rsidRDefault="00EF68BF" w:rsidP="00B90CC9">
            <w:pPr>
              <w:widowControl w:val="0"/>
              <w:spacing w:line="240" w:lineRule="auto"/>
              <w:ind w:firstLine="0"/>
              <w:jc w:val="left"/>
              <w:rPr>
                <w:rFonts w:ascii="Cambria" w:hAnsi="Cambria"/>
                <w:bCs/>
                <w:sz w:val="20"/>
                <w:szCs w:val="20"/>
                <w:lang w:val="uk-UA"/>
              </w:rPr>
            </w:pPr>
            <w:r w:rsidRPr="00F37B6B">
              <w:rPr>
                <w:rFonts w:ascii="Cambria" w:hAnsi="Cambria"/>
                <w:sz w:val="20"/>
                <w:szCs w:val="20"/>
                <w:lang w:val="uk-UA" w:eastAsia="uk-UA"/>
              </w:rPr>
              <w:t xml:space="preserve">забезпечувати керівництво функціональних підрозділів аналітичною основою для аналізу сильних і слабких сторін роботи відповідної служби </w:t>
            </w:r>
            <w:r w:rsidR="00F37B6B" w:rsidRPr="00F37B6B">
              <w:rPr>
                <w:rFonts w:ascii="Cambria" w:hAnsi="Cambria" w:cstheme="minorHAnsi"/>
                <w:bCs/>
                <w:sz w:val="20"/>
                <w:szCs w:val="20"/>
                <w:lang w:val="uk-UA"/>
              </w:rPr>
              <w:t>у частині соціоекономічних відносин</w:t>
            </w:r>
            <w:r w:rsidR="00F37B6B" w:rsidRPr="00F37B6B">
              <w:rPr>
                <w:rFonts w:ascii="Cambria" w:hAnsi="Cambria"/>
                <w:sz w:val="20"/>
                <w:szCs w:val="20"/>
                <w:lang w:val="uk-UA" w:eastAsia="uk-UA"/>
              </w:rPr>
              <w:t xml:space="preserve"> на основі соціального аудиту </w:t>
            </w:r>
            <w:r w:rsidRPr="00F37B6B">
              <w:rPr>
                <w:rFonts w:ascii="Cambria" w:hAnsi="Cambria"/>
                <w:sz w:val="20"/>
                <w:szCs w:val="20"/>
                <w:lang w:val="uk-UA" w:eastAsia="uk-UA"/>
              </w:rPr>
              <w:t>та інформацією, необхідною для оптимізації управління</w:t>
            </w:r>
          </w:p>
        </w:tc>
        <w:tc>
          <w:tcPr>
            <w:tcW w:w="477" w:type="pct"/>
            <w:vMerge/>
            <w:tcBorders>
              <w:left w:val="single" w:sz="4" w:space="0" w:color="auto"/>
              <w:right w:val="single" w:sz="4" w:space="0" w:color="auto"/>
            </w:tcBorders>
            <w:vAlign w:val="center"/>
          </w:tcPr>
          <w:p w14:paraId="3556D7A8" w14:textId="77777777" w:rsidR="00945E49" w:rsidRPr="00F37B6B" w:rsidRDefault="00945E49" w:rsidP="00B90CC9">
            <w:pPr>
              <w:widowControl w:val="0"/>
              <w:spacing w:line="240" w:lineRule="auto"/>
              <w:ind w:firstLine="0"/>
              <w:jc w:val="center"/>
              <w:rPr>
                <w:rFonts w:ascii="Cambria" w:hAnsi="Cambria"/>
                <w:b/>
                <w:sz w:val="20"/>
                <w:szCs w:val="20"/>
                <w:lang w:val="uk-UA"/>
              </w:rPr>
            </w:pPr>
          </w:p>
        </w:tc>
        <w:tc>
          <w:tcPr>
            <w:tcW w:w="1210" w:type="pct"/>
            <w:vMerge/>
            <w:tcBorders>
              <w:left w:val="single" w:sz="4" w:space="0" w:color="auto"/>
              <w:right w:val="single" w:sz="4" w:space="0" w:color="auto"/>
            </w:tcBorders>
            <w:vAlign w:val="center"/>
          </w:tcPr>
          <w:p w14:paraId="5F9C173B" w14:textId="77777777" w:rsidR="00945E49" w:rsidRPr="00F37B6B" w:rsidRDefault="00945E49" w:rsidP="00B90CC9">
            <w:pPr>
              <w:widowControl w:val="0"/>
              <w:spacing w:line="240" w:lineRule="auto"/>
              <w:ind w:firstLine="0"/>
              <w:jc w:val="center"/>
              <w:rPr>
                <w:rFonts w:ascii="Cambria" w:hAnsi="Cambria"/>
                <w:b/>
                <w:sz w:val="20"/>
                <w:szCs w:val="20"/>
                <w:lang w:val="uk-UA"/>
              </w:rPr>
            </w:pPr>
          </w:p>
        </w:tc>
      </w:tr>
      <w:tr w:rsidR="00F37B6B" w:rsidRPr="00265C8D" w14:paraId="2360ED87" w14:textId="77777777" w:rsidTr="00513F72">
        <w:trPr>
          <w:cantSplit/>
          <w:trHeight w:val="20"/>
          <w:jc w:val="center"/>
        </w:trPr>
        <w:tc>
          <w:tcPr>
            <w:tcW w:w="292" w:type="pct"/>
            <w:tcBorders>
              <w:top w:val="single" w:sz="4" w:space="0" w:color="auto"/>
              <w:left w:val="single" w:sz="4" w:space="0" w:color="auto"/>
              <w:bottom w:val="single" w:sz="4" w:space="0" w:color="auto"/>
              <w:right w:val="single" w:sz="4" w:space="0" w:color="auto"/>
            </w:tcBorders>
            <w:vAlign w:val="center"/>
          </w:tcPr>
          <w:p w14:paraId="21BF0B7E" w14:textId="77777777" w:rsidR="00945E49" w:rsidRPr="00F37B6B" w:rsidRDefault="00945E49" w:rsidP="00B90CC9">
            <w:pPr>
              <w:widowControl w:val="0"/>
              <w:spacing w:line="240" w:lineRule="auto"/>
              <w:ind w:firstLine="0"/>
              <w:rPr>
                <w:rFonts w:ascii="Cambria" w:hAnsi="Cambria"/>
                <w:b/>
                <w:sz w:val="20"/>
                <w:szCs w:val="20"/>
                <w:lang w:val="uk-UA"/>
              </w:rPr>
            </w:pPr>
            <w:r w:rsidRPr="00F37B6B">
              <w:rPr>
                <w:rFonts w:ascii="Cambria" w:hAnsi="Cambria"/>
                <w:b/>
                <w:sz w:val="20"/>
                <w:szCs w:val="20"/>
                <w:lang w:val="uk-UA"/>
              </w:rPr>
              <w:t>4.4.</w:t>
            </w:r>
          </w:p>
        </w:tc>
        <w:tc>
          <w:tcPr>
            <w:tcW w:w="3021" w:type="pct"/>
            <w:tcBorders>
              <w:top w:val="single" w:sz="4" w:space="0" w:color="auto"/>
              <w:left w:val="single" w:sz="4" w:space="0" w:color="auto"/>
              <w:bottom w:val="single" w:sz="4" w:space="0" w:color="auto"/>
              <w:right w:val="single" w:sz="4" w:space="0" w:color="auto"/>
            </w:tcBorders>
            <w:vAlign w:val="center"/>
          </w:tcPr>
          <w:p w14:paraId="3928A02A" w14:textId="02309D9B" w:rsidR="00945E49" w:rsidRPr="00F37B6B" w:rsidRDefault="00EF68BF" w:rsidP="00B90CC9">
            <w:pPr>
              <w:widowControl w:val="0"/>
              <w:spacing w:line="240" w:lineRule="auto"/>
              <w:ind w:firstLine="0"/>
              <w:jc w:val="left"/>
              <w:rPr>
                <w:rFonts w:ascii="Cambria" w:hAnsi="Cambria"/>
                <w:bCs/>
                <w:sz w:val="20"/>
                <w:szCs w:val="20"/>
                <w:lang w:val="uk-UA"/>
              </w:rPr>
            </w:pPr>
            <w:r w:rsidRPr="00F37B6B">
              <w:rPr>
                <w:rFonts w:ascii="Cambria" w:hAnsi="Cambria"/>
                <w:sz w:val="20"/>
                <w:szCs w:val="20"/>
                <w:lang w:val="uk-UA" w:eastAsia="uk-UA"/>
              </w:rPr>
              <w:t>консультувати функціональне керівництво щодо вирішення соці</w:t>
            </w:r>
            <w:r w:rsidR="00F37B6B" w:rsidRPr="00F37B6B">
              <w:rPr>
                <w:rFonts w:ascii="Cambria" w:hAnsi="Cambria"/>
                <w:sz w:val="20"/>
                <w:szCs w:val="20"/>
                <w:lang w:val="uk-UA" w:eastAsia="uk-UA"/>
              </w:rPr>
              <w:t>оекономічних проблем</w:t>
            </w:r>
            <w:r w:rsidRPr="00F37B6B">
              <w:rPr>
                <w:rFonts w:ascii="Cambria" w:hAnsi="Cambria"/>
                <w:sz w:val="20"/>
                <w:szCs w:val="20"/>
                <w:lang w:val="uk-UA" w:eastAsia="uk-UA"/>
              </w:rPr>
              <w:t xml:space="preserve"> та ефективності управління організацією у соціально-трудовій сфері</w:t>
            </w:r>
          </w:p>
        </w:tc>
        <w:tc>
          <w:tcPr>
            <w:tcW w:w="477" w:type="pct"/>
            <w:vMerge/>
            <w:tcBorders>
              <w:left w:val="single" w:sz="4" w:space="0" w:color="auto"/>
              <w:right w:val="single" w:sz="4" w:space="0" w:color="auto"/>
            </w:tcBorders>
            <w:vAlign w:val="center"/>
          </w:tcPr>
          <w:p w14:paraId="66954F5C" w14:textId="77777777" w:rsidR="00945E49" w:rsidRPr="00F37B6B" w:rsidRDefault="00945E49" w:rsidP="00B90CC9">
            <w:pPr>
              <w:widowControl w:val="0"/>
              <w:spacing w:line="240" w:lineRule="auto"/>
              <w:ind w:firstLine="0"/>
              <w:jc w:val="center"/>
              <w:rPr>
                <w:rFonts w:ascii="Cambria" w:hAnsi="Cambria"/>
                <w:b/>
                <w:sz w:val="20"/>
                <w:szCs w:val="20"/>
                <w:lang w:val="uk-UA"/>
              </w:rPr>
            </w:pPr>
          </w:p>
        </w:tc>
        <w:tc>
          <w:tcPr>
            <w:tcW w:w="1210" w:type="pct"/>
            <w:vMerge/>
            <w:tcBorders>
              <w:left w:val="single" w:sz="4" w:space="0" w:color="auto"/>
              <w:right w:val="single" w:sz="4" w:space="0" w:color="auto"/>
            </w:tcBorders>
            <w:vAlign w:val="center"/>
          </w:tcPr>
          <w:p w14:paraId="0912700A" w14:textId="77777777" w:rsidR="00945E49" w:rsidRPr="00F37B6B" w:rsidRDefault="00945E49" w:rsidP="00B90CC9">
            <w:pPr>
              <w:widowControl w:val="0"/>
              <w:spacing w:line="240" w:lineRule="auto"/>
              <w:ind w:firstLine="0"/>
              <w:jc w:val="center"/>
              <w:rPr>
                <w:rFonts w:ascii="Cambria" w:hAnsi="Cambria"/>
                <w:b/>
                <w:sz w:val="20"/>
                <w:szCs w:val="20"/>
                <w:lang w:val="uk-UA"/>
              </w:rPr>
            </w:pPr>
          </w:p>
        </w:tc>
      </w:tr>
      <w:tr w:rsidR="00F37B6B" w:rsidRPr="00F37B6B" w14:paraId="0D6530EC" w14:textId="77777777" w:rsidTr="00513F72">
        <w:trPr>
          <w:cantSplit/>
          <w:trHeight w:val="20"/>
          <w:jc w:val="center"/>
        </w:trPr>
        <w:tc>
          <w:tcPr>
            <w:tcW w:w="292" w:type="pct"/>
            <w:tcBorders>
              <w:top w:val="single" w:sz="4" w:space="0" w:color="auto"/>
              <w:left w:val="single" w:sz="4" w:space="0" w:color="auto"/>
              <w:bottom w:val="single" w:sz="4" w:space="0" w:color="auto"/>
              <w:right w:val="single" w:sz="4" w:space="0" w:color="auto"/>
            </w:tcBorders>
            <w:vAlign w:val="center"/>
          </w:tcPr>
          <w:p w14:paraId="588508DE" w14:textId="77777777" w:rsidR="00945E49" w:rsidRPr="00F37B6B" w:rsidRDefault="00945E49" w:rsidP="00B90CC9">
            <w:pPr>
              <w:widowControl w:val="0"/>
              <w:spacing w:line="240" w:lineRule="auto"/>
              <w:ind w:firstLine="0"/>
              <w:rPr>
                <w:rFonts w:ascii="Cambria" w:hAnsi="Cambria"/>
                <w:b/>
                <w:sz w:val="20"/>
                <w:szCs w:val="20"/>
                <w:lang w:val="uk-UA"/>
              </w:rPr>
            </w:pPr>
            <w:r w:rsidRPr="00F37B6B">
              <w:rPr>
                <w:rFonts w:ascii="Cambria" w:hAnsi="Cambria"/>
                <w:b/>
                <w:sz w:val="20"/>
                <w:szCs w:val="20"/>
                <w:lang w:val="uk-UA"/>
              </w:rPr>
              <w:t>4.5.</w:t>
            </w:r>
          </w:p>
        </w:tc>
        <w:tc>
          <w:tcPr>
            <w:tcW w:w="3021" w:type="pct"/>
            <w:tcBorders>
              <w:top w:val="single" w:sz="4" w:space="0" w:color="auto"/>
              <w:left w:val="single" w:sz="4" w:space="0" w:color="auto"/>
              <w:bottom w:val="single" w:sz="4" w:space="0" w:color="auto"/>
              <w:right w:val="single" w:sz="4" w:space="0" w:color="auto"/>
            </w:tcBorders>
            <w:vAlign w:val="center"/>
          </w:tcPr>
          <w:p w14:paraId="02B208AA" w14:textId="4E6B372D" w:rsidR="00945E49" w:rsidRPr="00F37B6B" w:rsidRDefault="00F37B6B" w:rsidP="00B90CC9">
            <w:pPr>
              <w:widowControl w:val="0"/>
              <w:spacing w:line="240" w:lineRule="auto"/>
              <w:ind w:firstLine="0"/>
              <w:jc w:val="left"/>
              <w:rPr>
                <w:rFonts w:ascii="Cambria" w:hAnsi="Cambria"/>
                <w:bCs/>
                <w:sz w:val="20"/>
                <w:szCs w:val="20"/>
                <w:lang w:val="uk-UA"/>
              </w:rPr>
            </w:pPr>
            <w:r w:rsidRPr="00F37B6B">
              <w:rPr>
                <w:rFonts w:ascii="Cambria" w:hAnsi="Cambria"/>
                <w:sz w:val="20"/>
                <w:szCs w:val="20"/>
                <w:lang w:val="uk-UA" w:eastAsia="uk-UA"/>
              </w:rPr>
              <w:t>забезпечувати функціональне керівництво інформацією, отриманою за результатами соціального аудиту, що демонструє іншим частинам організації користь ефективних процедур управління на його основі</w:t>
            </w:r>
          </w:p>
        </w:tc>
        <w:tc>
          <w:tcPr>
            <w:tcW w:w="477" w:type="pct"/>
            <w:vMerge/>
            <w:tcBorders>
              <w:left w:val="single" w:sz="4" w:space="0" w:color="auto"/>
              <w:bottom w:val="single" w:sz="4" w:space="0" w:color="auto"/>
              <w:right w:val="single" w:sz="4" w:space="0" w:color="auto"/>
            </w:tcBorders>
            <w:vAlign w:val="center"/>
          </w:tcPr>
          <w:p w14:paraId="03031756" w14:textId="77777777" w:rsidR="00945E49" w:rsidRPr="00F37B6B" w:rsidRDefault="00945E49" w:rsidP="00B90CC9">
            <w:pPr>
              <w:widowControl w:val="0"/>
              <w:spacing w:line="240" w:lineRule="auto"/>
              <w:ind w:firstLine="0"/>
              <w:jc w:val="center"/>
              <w:rPr>
                <w:rFonts w:ascii="Cambria" w:hAnsi="Cambria"/>
                <w:b/>
                <w:sz w:val="20"/>
                <w:szCs w:val="20"/>
                <w:lang w:val="uk-UA"/>
              </w:rPr>
            </w:pPr>
          </w:p>
        </w:tc>
        <w:tc>
          <w:tcPr>
            <w:tcW w:w="1210" w:type="pct"/>
            <w:vMerge/>
            <w:tcBorders>
              <w:left w:val="single" w:sz="4" w:space="0" w:color="auto"/>
              <w:bottom w:val="single" w:sz="4" w:space="0" w:color="auto"/>
              <w:right w:val="single" w:sz="4" w:space="0" w:color="auto"/>
            </w:tcBorders>
            <w:vAlign w:val="center"/>
          </w:tcPr>
          <w:p w14:paraId="28A2ECDA" w14:textId="77777777" w:rsidR="00945E49" w:rsidRPr="00F37B6B" w:rsidRDefault="00945E49" w:rsidP="00B90CC9">
            <w:pPr>
              <w:widowControl w:val="0"/>
              <w:spacing w:line="240" w:lineRule="auto"/>
              <w:ind w:firstLine="0"/>
              <w:jc w:val="center"/>
              <w:rPr>
                <w:rFonts w:ascii="Cambria" w:hAnsi="Cambria"/>
                <w:b/>
                <w:sz w:val="20"/>
                <w:szCs w:val="20"/>
                <w:lang w:val="uk-UA"/>
              </w:rPr>
            </w:pPr>
          </w:p>
        </w:tc>
      </w:tr>
    </w:tbl>
    <w:p w14:paraId="062D1C71" w14:textId="77777777" w:rsidR="00DA538C" w:rsidRDefault="00DA538C" w:rsidP="00B90CC9">
      <w:pPr>
        <w:pStyle w:val="a4"/>
        <w:widowControl w:val="0"/>
        <w:spacing w:line="240" w:lineRule="auto"/>
        <w:outlineLvl w:val="0"/>
        <w:rPr>
          <w:rFonts w:ascii="Cambria" w:hAnsi="Cambria"/>
        </w:rPr>
      </w:pPr>
    </w:p>
    <w:p w14:paraId="188E1658" w14:textId="77777777" w:rsidR="006E5C93" w:rsidRDefault="006E5C93" w:rsidP="00B90CC9">
      <w:pPr>
        <w:pStyle w:val="a4"/>
        <w:widowControl w:val="0"/>
        <w:spacing w:line="240" w:lineRule="auto"/>
        <w:outlineLvl w:val="0"/>
        <w:rPr>
          <w:rFonts w:ascii="Cambria" w:hAnsi="Cambria"/>
        </w:rPr>
      </w:pPr>
    </w:p>
    <w:p w14:paraId="1DFBE678" w14:textId="77777777" w:rsidR="006E5C93" w:rsidRDefault="006E5C93" w:rsidP="00B90CC9">
      <w:pPr>
        <w:pStyle w:val="a4"/>
        <w:widowControl w:val="0"/>
        <w:spacing w:line="240" w:lineRule="auto"/>
        <w:outlineLvl w:val="0"/>
        <w:rPr>
          <w:rFonts w:ascii="Cambria" w:hAnsi="Cambria"/>
        </w:rPr>
      </w:pPr>
    </w:p>
    <w:p w14:paraId="63C53B6B" w14:textId="77777777" w:rsidR="006E5C93" w:rsidRDefault="006E5C93" w:rsidP="00B90CC9">
      <w:pPr>
        <w:pStyle w:val="a4"/>
        <w:widowControl w:val="0"/>
        <w:spacing w:line="240" w:lineRule="auto"/>
        <w:outlineLvl w:val="0"/>
        <w:rPr>
          <w:rFonts w:ascii="Cambria" w:hAnsi="Cambria"/>
        </w:rPr>
      </w:pPr>
    </w:p>
    <w:p w14:paraId="6663DE93" w14:textId="77777777" w:rsidR="00DA538C" w:rsidRDefault="00DA538C" w:rsidP="00B90CC9">
      <w:pPr>
        <w:widowControl w:val="0"/>
        <w:rPr>
          <w:rFonts w:ascii="Cambria" w:eastAsia="MS Mincho" w:hAnsi="Cambria" w:cs="Times New Roman"/>
          <w:b/>
          <w:sz w:val="28"/>
          <w:szCs w:val="28"/>
          <w:lang w:val="uk-UA" w:eastAsia="ja-JP"/>
        </w:rPr>
      </w:pPr>
      <w:r>
        <w:rPr>
          <w:rFonts w:ascii="Cambria" w:hAnsi="Cambria"/>
        </w:rPr>
        <w:br w:type="page"/>
      </w:r>
    </w:p>
    <w:p w14:paraId="11127D2E" w14:textId="0BA8D0EE" w:rsidR="00AE6C4A" w:rsidRPr="00AE2985" w:rsidRDefault="00AE6C4A" w:rsidP="00B90CC9">
      <w:pPr>
        <w:pStyle w:val="a4"/>
        <w:widowControl w:val="0"/>
        <w:spacing w:line="240" w:lineRule="auto"/>
        <w:outlineLvl w:val="0"/>
        <w:rPr>
          <w:rFonts w:ascii="Cambria" w:hAnsi="Cambria" w:cstheme="minorHAnsi"/>
        </w:rPr>
      </w:pPr>
      <w:bookmarkStart w:id="2" w:name="_Toc90338871"/>
      <w:r w:rsidRPr="00BC1616">
        <w:rPr>
          <w:rFonts w:ascii="Cambria" w:hAnsi="Cambria"/>
        </w:rPr>
        <w:lastRenderedPageBreak/>
        <w:t xml:space="preserve">1. </w:t>
      </w:r>
      <w:r w:rsidR="00BD25D8" w:rsidRPr="00AE2985">
        <w:rPr>
          <w:rFonts w:ascii="Cambria" w:hAnsi="Cambria" w:cstheme="minorHAnsi"/>
        </w:rPr>
        <w:t>ТЕМАТИЧНИЙ ПЛАН НАВЧАЛЬНОЇ ДИСЦИПЛІНИ</w:t>
      </w:r>
      <w:bookmarkEnd w:id="2"/>
    </w:p>
    <w:p w14:paraId="0D590E3A" w14:textId="77777777" w:rsidR="00AE6C4A" w:rsidRPr="00AE2985" w:rsidRDefault="00AE2985" w:rsidP="00B90CC9">
      <w:pPr>
        <w:widowControl w:val="0"/>
        <w:shd w:val="clear" w:color="auto" w:fill="FFFFFF"/>
        <w:tabs>
          <w:tab w:val="left" w:pos="0"/>
        </w:tabs>
        <w:spacing w:line="240" w:lineRule="auto"/>
        <w:ind w:firstLine="0"/>
        <w:jc w:val="center"/>
        <w:rPr>
          <w:rFonts w:ascii="Cambria" w:hAnsi="Cambria" w:cstheme="minorHAnsi"/>
          <w:sz w:val="28"/>
          <w:szCs w:val="28"/>
          <w:lang w:val="uk-UA"/>
        </w:rPr>
      </w:pPr>
      <w:r>
        <w:rPr>
          <w:rFonts w:ascii="Cambria" w:hAnsi="Cambria" w:cstheme="minorHAnsi"/>
          <w:b/>
          <w:bCs/>
          <w:caps/>
          <w:sz w:val="28"/>
          <w:szCs w:val="28"/>
          <w:lang w:val="uk-UA"/>
        </w:rPr>
        <w:t>«</w:t>
      </w:r>
      <w:r w:rsidR="007F11AD" w:rsidRPr="00AE2985">
        <w:rPr>
          <w:rFonts w:ascii="Cambria" w:hAnsi="Cambria" w:cstheme="minorHAnsi"/>
          <w:b/>
          <w:bCs/>
          <w:caps/>
          <w:sz w:val="28"/>
          <w:szCs w:val="28"/>
          <w:lang w:val="uk-UA"/>
        </w:rPr>
        <w:t xml:space="preserve">тРЕНІНГ-КУРС </w:t>
      </w:r>
      <w:r w:rsidR="00AE6C4A" w:rsidRPr="00AE2985">
        <w:rPr>
          <w:rFonts w:ascii="Cambria" w:hAnsi="Cambria" w:cstheme="minorHAnsi"/>
          <w:b/>
          <w:bCs/>
          <w:caps/>
          <w:sz w:val="28"/>
          <w:szCs w:val="28"/>
          <w:lang w:val="uk-UA"/>
        </w:rPr>
        <w:t>«Соціальн</w:t>
      </w:r>
      <w:r w:rsidR="006C64A6" w:rsidRPr="00AE2985">
        <w:rPr>
          <w:rFonts w:ascii="Cambria" w:hAnsi="Cambria" w:cstheme="minorHAnsi"/>
          <w:b/>
          <w:bCs/>
          <w:caps/>
          <w:sz w:val="28"/>
          <w:szCs w:val="28"/>
          <w:lang w:val="uk-UA"/>
        </w:rPr>
        <w:t>ИЙ АУДИТ</w:t>
      </w:r>
      <w:r w:rsidR="00AE6C4A" w:rsidRPr="00AE2985">
        <w:rPr>
          <w:rFonts w:ascii="Cambria" w:hAnsi="Cambria" w:cstheme="minorHAnsi"/>
          <w:b/>
          <w:bCs/>
          <w:caps/>
          <w:sz w:val="28"/>
          <w:szCs w:val="28"/>
          <w:lang w:val="uk-UA"/>
        </w:rPr>
        <w:t>»</w:t>
      </w:r>
    </w:p>
    <w:tbl>
      <w:tblPr>
        <w:tblStyle w:val="af5"/>
        <w:tblW w:w="0" w:type="auto"/>
        <w:tblLook w:val="0000" w:firstRow="0" w:lastRow="0" w:firstColumn="0" w:lastColumn="0" w:noHBand="0" w:noVBand="0"/>
      </w:tblPr>
      <w:tblGrid>
        <w:gridCol w:w="4326"/>
        <w:gridCol w:w="450"/>
        <w:gridCol w:w="744"/>
        <w:gridCol w:w="477"/>
        <w:gridCol w:w="562"/>
        <w:gridCol w:w="477"/>
        <w:gridCol w:w="477"/>
        <w:gridCol w:w="562"/>
        <w:gridCol w:w="579"/>
        <w:gridCol w:w="691"/>
      </w:tblGrid>
      <w:tr w:rsidR="0094036B" w:rsidRPr="00AD078B" w14:paraId="1A4644D2" w14:textId="6B014DA2" w:rsidTr="00AB7239">
        <w:trPr>
          <w:trHeight w:val="240"/>
        </w:trPr>
        <w:tc>
          <w:tcPr>
            <w:tcW w:w="0" w:type="auto"/>
            <w:vMerge w:val="restart"/>
            <w:vAlign w:val="center"/>
          </w:tcPr>
          <w:p w14:paraId="2C83899C" w14:textId="77777777" w:rsidR="0094036B" w:rsidRPr="00AD078B" w:rsidRDefault="0094036B" w:rsidP="00B90CC9">
            <w:pPr>
              <w:pStyle w:val="4"/>
              <w:keepNext w:val="0"/>
              <w:keepLines w:val="0"/>
              <w:widowControl w:val="0"/>
              <w:spacing w:before="0"/>
              <w:ind w:firstLine="0"/>
              <w:jc w:val="center"/>
              <w:outlineLvl w:val="3"/>
              <w:rPr>
                <w:rFonts w:ascii="Cambria" w:hAnsi="Cambria" w:cstheme="minorHAnsi"/>
                <w:i w:val="0"/>
                <w:color w:val="auto"/>
              </w:rPr>
            </w:pPr>
            <w:r w:rsidRPr="00AD078B">
              <w:rPr>
                <w:rFonts w:ascii="Cambria" w:hAnsi="Cambria" w:cstheme="minorHAnsi"/>
                <w:i w:val="0"/>
                <w:color w:val="auto"/>
              </w:rPr>
              <w:t>Назва теми</w:t>
            </w:r>
          </w:p>
        </w:tc>
        <w:tc>
          <w:tcPr>
            <w:tcW w:w="0" w:type="auto"/>
            <w:gridSpan w:val="9"/>
          </w:tcPr>
          <w:p w14:paraId="2C0C31AB" w14:textId="56A77D10" w:rsidR="0094036B" w:rsidRPr="00AD078B" w:rsidRDefault="0094036B" w:rsidP="00B90CC9">
            <w:pPr>
              <w:widowControl w:val="0"/>
              <w:ind w:firstLine="0"/>
              <w:jc w:val="center"/>
              <w:rPr>
                <w:rFonts w:ascii="Cambria" w:hAnsi="Cambria" w:cstheme="minorHAnsi"/>
                <w:lang w:val="uk-UA"/>
              </w:rPr>
            </w:pPr>
            <w:r w:rsidRPr="00B96A01">
              <w:rPr>
                <w:rFonts w:ascii="Cambria" w:hAnsi="Cambria" w:cs="Times New Roman"/>
                <w:lang w:val="uk-UA"/>
              </w:rPr>
              <w:t>Кількість годин за формами навчання</w:t>
            </w:r>
          </w:p>
        </w:tc>
      </w:tr>
      <w:tr w:rsidR="0094036B" w:rsidRPr="00AD078B" w14:paraId="5085C0CF" w14:textId="6ADA43A9" w:rsidTr="00AB7239">
        <w:trPr>
          <w:trHeight w:val="255"/>
        </w:trPr>
        <w:tc>
          <w:tcPr>
            <w:tcW w:w="0" w:type="auto"/>
            <w:vMerge/>
          </w:tcPr>
          <w:p w14:paraId="14CAF918" w14:textId="77777777" w:rsidR="0094036B" w:rsidRPr="00AD078B" w:rsidRDefault="0094036B" w:rsidP="00B90CC9">
            <w:pPr>
              <w:pStyle w:val="4"/>
              <w:keepNext w:val="0"/>
              <w:keepLines w:val="0"/>
              <w:widowControl w:val="0"/>
              <w:spacing w:before="0"/>
              <w:outlineLvl w:val="3"/>
              <w:rPr>
                <w:rFonts w:ascii="Cambria" w:hAnsi="Cambria" w:cstheme="minorHAnsi"/>
              </w:rPr>
            </w:pPr>
          </w:p>
        </w:tc>
        <w:tc>
          <w:tcPr>
            <w:tcW w:w="0" w:type="auto"/>
            <w:gridSpan w:val="4"/>
            <w:vAlign w:val="center"/>
          </w:tcPr>
          <w:p w14:paraId="49C2C82A" w14:textId="2B6C9C87" w:rsidR="0094036B" w:rsidRPr="00AD078B" w:rsidRDefault="0094036B" w:rsidP="00B90CC9">
            <w:pPr>
              <w:widowControl w:val="0"/>
              <w:ind w:firstLine="0"/>
              <w:jc w:val="center"/>
              <w:rPr>
                <w:rFonts w:ascii="Cambria" w:hAnsi="Cambria" w:cstheme="minorHAnsi"/>
                <w:lang w:val="uk-UA"/>
              </w:rPr>
            </w:pPr>
            <w:r w:rsidRPr="00B96A01">
              <w:rPr>
                <w:rFonts w:ascii="Cambria" w:hAnsi="Cambria" w:cs="Times New Roman"/>
                <w:lang w:val="uk-UA"/>
              </w:rPr>
              <w:t>Очна (денна)</w:t>
            </w:r>
          </w:p>
        </w:tc>
        <w:tc>
          <w:tcPr>
            <w:tcW w:w="0" w:type="auto"/>
            <w:gridSpan w:val="3"/>
            <w:vAlign w:val="center"/>
          </w:tcPr>
          <w:p w14:paraId="0469D37C" w14:textId="00BDC289" w:rsidR="0094036B" w:rsidRDefault="0094036B" w:rsidP="00B90CC9">
            <w:pPr>
              <w:widowControl w:val="0"/>
              <w:ind w:firstLine="0"/>
              <w:jc w:val="center"/>
              <w:rPr>
                <w:rFonts w:ascii="Cambria" w:hAnsi="Cambria" w:cstheme="minorHAnsi"/>
                <w:lang w:val="uk-UA"/>
              </w:rPr>
            </w:pPr>
            <w:r w:rsidRPr="00B96A01">
              <w:rPr>
                <w:rFonts w:ascii="Cambria" w:hAnsi="Cambria" w:cs="Times New Roman"/>
                <w:lang w:val="uk-UA"/>
              </w:rPr>
              <w:t>Заочна</w:t>
            </w:r>
          </w:p>
        </w:tc>
        <w:tc>
          <w:tcPr>
            <w:tcW w:w="0" w:type="auto"/>
            <w:gridSpan w:val="2"/>
          </w:tcPr>
          <w:p w14:paraId="5262A2BB" w14:textId="28070BB6" w:rsidR="0094036B" w:rsidRPr="00AD078B" w:rsidRDefault="0094036B" w:rsidP="00B90CC9">
            <w:pPr>
              <w:widowControl w:val="0"/>
              <w:ind w:firstLine="0"/>
              <w:jc w:val="center"/>
              <w:rPr>
                <w:rFonts w:ascii="Cambria" w:hAnsi="Cambria" w:cstheme="minorHAnsi"/>
                <w:lang w:val="uk-UA"/>
              </w:rPr>
            </w:pPr>
            <w:r>
              <w:rPr>
                <w:rFonts w:ascii="Cambria" w:hAnsi="Cambria" w:cstheme="minorHAnsi"/>
                <w:lang w:val="uk-UA"/>
              </w:rPr>
              <w:t>Дистанційна</w:t>
            </w:r>
          </w:p>
        </w:tc>
      </w:tr>
      <w:tr w:rsidR="0094036B" w:rsidRPr="00CD08A0" w14:paraId="603A4681" w14:textId="2D09AEFC" w:rsidTr="00AB7239">
        <w:trPr>
          <w:trHeight w:val="360"/>
        </w:trPr>
        <w:tc>
          <w:tcPr>
            <w:tcW w:w="0" w:type="auto"/>
            <w:vMerge/>
          </w:tcPr>
          <w:p w14:paraId="36429EF7" w14:textId="77777777" w:rsidR="0094036B" w:rsidRPr="00AD078B" w:rsidRDefault="0094036B" w:rsidP="00B90CC9">
            <w:pPr>
              <w:widowControl w:val="0"/>
              <w:tabs>
                <w:tab w:val="left" w:pos="360"/>
              </w:tabs>
              <w:rPr>
                <w:rFonts w:ascii="Cambria" w:hAnsi="Cambria" w:cstheme="minorHAnsi"/>
                <w:lang w:val="uk-UA"/>
              </w:rPr>
            </w:pPr>
          </w:p>
        </w:tc>
        <w:tc>
          <w:tcPr>
            <w:tcW w:w="0" w:type="auto"/>
            <w:vAlign w:val="center"/>
          </w:tcPr>
          <w:p w14:paraId="34D9346F" w14:textId="77777777" w:rsidR="0094036B" w:rsidRPr="00713660" w:rsidRDefault="0094036B" w:rsidP="00B90CC9">
            <w:pPr>
              <w:widowControl w:val="0"/>
              <w:ind w:firstLine="0"/>
              <w:jc w:val="center"/>
              <w:rPr>
                <w:rFonts w:asciiTheme="majorHAnsi" w:hAnsiTheme="majorHAnsi" w:cstheme="minorHAnsi"/>
                <w:b/>
                <w:sz w:val="20"/>
                <w:szCs w:val="20"/>
                <w:lang w:val="uk-UA"/>
              </w:rPr>
            </w:pPr>
            <w:r w:rsidRPr="00713660">
              <w:rPr>
                <w:rFonts w:asciiTheme="majorHAnsi" w:hAnsiTheme="majorHAnsi" w:cstheme="minorHAnsi"/>
                <w:b/>
                <w:sz w:val="20"/>
                <w:szCs w:val="20"/>
                <w:lang w:val="uk-UA"/>
              </w:rPr>
              <w:t>Л</w:t>
            </w:r>
            <w:r>
              <w:rPr>
                <w:rFonts w:asciiTheme="majorHAnsi" w:hAnsiTheme="majorHAnsi" w:cstheme="minorHAnsi"/>
                <w:b/>
                <w:sz w:val="20"/>
                <w:szCs w:val="20"/>
                <w:lang w:val="uk-UA"/>
              </w:rPr>
              <w:t>*</w:t>
            </w:r>
          </w:p>
        </w:tc>
        <w:tc>
          <w:tcPr>
            <w:tcW w:w="0" w:type="auto"/>
            <w:vAlign w:val="center"/>
          </w:tcPr>
          <w:p w14:paraId="0BBD63D7" w14:textId="77777777" w:rsidR="0094036B" w:rsidRPr="00713660" w:rsidRDefault="0094036B" w:rsidP="00B90CC9">
            <w:pPr>
              <w:widowControl w:val="0"/>
              <w:ind w:firstLine="0"/>
              <w:jc w:val="center"/>
              <w:rPr>
                <w:rFonts w:asciiTheme="majorHAnsi" w:hAnsiTheme="majorHAnsi" w:cstheme="minorHAnsi"/>
                <w:b/>
                <w:sz w:val="20"/>
                <w:szCs w:val="20"/>
                <w:lang w:val="uk-UA"/>
              </w:rPr>
            </w:pPr>
            <w:r w:rsidRPr="00713660">
              <w:rPr>
                <w:rFonts w:asciiTheme="majorHAnsi" w:hAnsiTheme="majorHAnsi" w:cstheme="minorHAnsi"/>
                <w:b/>
                <w:sz w:val="20"/>
                <w:szCs w:val="20"/>
                <w:lang w:val="uk-UA"/>
              </w:rPr>
              <w:t>П</w:t>
            </w:r>
            <w:r>
              <w:rPr>
                <w:rFonts w:asciiTheme="majorHAnsi" w:hAnsiTheme="majorHAnsi" w:cstheme="minorHAnsi"/>
                <w:b/>
                <w:sz w:val="20"/>
                <w:szCs w:val="20"/>
                <w:lang w:val="uk-UA"/>
              </w:rPr>
              <w:t>(С)З</w:t>
            </w:r>
          </w:p>
        </w:tc>
        <w:tc>
          <w:tcPr>
            <w:tcW w:w="0" w:type="auto"/>
            <w:vAlign w:val="center"/>
          </w:tcPr>
          <w:p w14:paraId="7BABD697" w14:textId="77777777" w:rsidR="0094036B" w:rsidRPr="00713660" w:rsidRDefault="0094036B" w:rsidP="00B90CC9">
            <w:pPr>
              <w:widowControl w:val="0"/>
              <w:ind w:firstLine="0"/>
              <w:jc w:val="center"/>
              <w:rPr>
                <w:rFonts w:asciiTheme="majorHAnsi" w:hAnsiTheme="majorHAnsi" w:cstheme="minorHAnsi"/>
                <w:b/>
                <w:sz w:val="20"/>
                <w:szCs w:val="20"/>
                <w:lang w:val="uk-UA"/>
              </w:rPr>
            </w:pPr>
            <w:r w:rsidRPr="00713660">
              <w:rPr>
                <w:rFonts w:asciiTheme="majorHAnsi" w:hAnsiTheme="majorHAnsi" w:cstheme="minorHAnsi"/>
                <w:b/>
                <w:sz w:val="20"/>
                <w:szCs w:val="20"/>
                <w:lang w:val="uk-UA"/>
              </w:rPr>
              <w:t>І</w:t>
            </w:r>
            <w:r>
              <w:rPr>
                <w:rFonts w:asciiTheme="majorHAnsi" w:hAnsiTheme="majorHAnsi" w:cstheme="minorHAnsi"/>
                <w:b/>
                <w:sz w:val="20"/>
                <w:szCs w:val="20"/>
                <w:lang w:val="uk-UA"/>
              </w:rPr>
              <w:t>З</w:t>
            </w:r>
          </w:p>
        </w:tc>
        <w:tc>
          <w:tcPr>
            <w:tcW w:w="0" w:type="auto"/>
            <w:vAlign w:val="center"/>
          </w:tcPr>
          <w:p w14:paraId="0A54547F" w14:textId="33F4B65D" w:rsidR="0094036B" w:rsidRPr="00713660" w:rsidRDefault="0094036B" w:rsidP="00B90CC9">
            <w:pPr>
              <w:widowControl w:val="0"/>
              <w:ind w:firstLine="0"/>
              <w:jc w:val="center"/>
              <w:rPr>
                <w:rFonts w:asciiTheme="majorHAnsi" w:hAnsiTheme="majorHAnsi" w:cstheme="minorHAnsi"/>
                <w:b/>
                <w:sz w:val="20"/>
                <w:szCs w:val="20"/>
                <w:lang w:val="uk-UA"/>
              </w:rPr>
            </w:pPr>
            <w:r w:rsidRPr="00713660">
              <w:rPr>
                <w:rFonts w:asciiTheme="majorHAnsi" w:hAnsiTheme="majorHAnsi" w:cstheme="minorHAnsi"/>
                <w:b/>
                <w:sz w:val="20"/>
                <w:szCs w:val="20"/>
                <w:lang w:val="uk-UA"/>
              </w:rPr>
              <w:t>С</w:t>
            </w:r>
            <w:r w:rsidR="00765D90">
              <w:rPr>
                <w:rFonts w:asciiTheme="majorHAnsi" w:hAnsiTheme="majorHAnsi" w:cstheme="minorHAnsi"/>
                <w:b/>
                <w:sz w:val="20"/>
                <w:szCs w:val="20"/>
                <w:lang w:val="uk-UA"/>
              </w:rPr>
              <w:t>РЗ</w:t>
            </w:r>
          </w:p>
        </w:tc>
        <w:tc>
          <w:tcPr>
            <w:tcW w:w="0" w:type="auto"/>
            <w:vAlign w:val="center"/>
          </w:tcPr>
          <w:p w14:paraId="6505FE50" w14:textId="3B2E5978" w:rsidR="0094036B" w:rsidRPr="00FB60BE" w:rsidRDefault="0094036B" w:rsidP="00B90CC9">
            <w:pPr>
              <w:widowControl w:val="0"/>
              <w:ind w:firstLine="0"/>
              <w:jc w:val="center"/>
              <w:rPr>
                <w:rFonts w:asciiTheme="majorHAnsi" w:hAnsiTheme="majorHAnsi" w:cstheme="minorHAnsi"/>
                <w:b/>
                <w:sz w:val="20"/>
                <w:szCs w:val="20"/>
                <w:lang w:val="uk-UA"/>
              </w:rPr>
            </w:pPr>
            <w:r w:rsidRPr="00B96A01">
              <w:rPr>
                <w:rFonts w:asciiTheme="majorHAnsi" w:hAnsiTheme="majorHAnsi" w:cstheme="minorHAnsi"/>
                <w:b/>
                <w:sz w:val="20"/>
                <w:szCs w:val="20"/>
                <w:lang w:val="uk-UA"/>
              </w:rPr>
              <w:t>КЗ</w:t>
            </w:r>
          </w:p>
        </w:tc>
        <w:tc>
          <w:tcPr>
            <w:tcW w:w="0" w:type="auto"/>
            <w:vAlign w:val="center"/>
          </w:tcPr>
          <w:p w14:paraId="537A4213" w14:textId="7C2B142D" w:rsidR="0094036B" w:rsidRPr="00FB60BE" w:rsidRDefault="0094036B" w:rsidP="00B90CC9">
            <w:pPr>
              <w:widowControl w:val="0"/>
              <w:ind w:firstLine="0"/>
              <w:jc w:val="center"/>
              <w:rPr>
                <w:rFonts w:asciiTheme="majorHAnsi" w:hAnsiTheme="majorHAnsi" w:cstheme="minorHAnsi"/>
                <w:b/>
                <w:sz w:val="20"/>
                <w:szCs w:val="20"/>
                <w:lang w:val="uk-UA"/>
              </w:rPr>
            </w:pPr>
            <w:r w:rsidRPr="00B96A01">
              <w:rPr>
                <w:rFonts w:asciiTheme="majorHAnsi" w:hAnsiTheme="majorHAnsi" w:cstheme="minorHAnsi"/>
                <w:b/>
                <w:sz w:val="20"/>
                <w:szCs w:val="20"/>
                <w:lang w:val="uk-UA"/>
              </w:rPr>
              <w:t>ІЗ</w:t>
            </w:r>
          </w:p>
        </w:tc>
        <w:tc>
          <w:tcPr>
            <w:tcW w:w="0" w:type="auto"/>
            <w:vAlign w:val="center"/>
          </w:tcPr>
          <w:p w14:paraId="20A9A6BB" w14:textId="1BB1FC69" w:rsidR="0094036B" w:rsidRPr="00FB60BE" w:rsidRDefault="0094036B" w:rsidP="00B90CC9">
            <w:pPr>
              <w:widowControl w:val="0"/>
              <w:ind w:firstLine="0"/>
              <w:jc w:val="center"/>
              <w:rPr>
                <w:rFonts w:asciiTheme="majorHAnsi" w:hAnsiTheme="majorHAnsi" w:cstheme="minorHAnsi"/>
                <w:b/>
                <w:sz w:val="20"/>
                <w:szCs w:val="20"/>
                <w:lang w:val="uk-UA"/>
              </w:rPr>
            </w:pPr>
            <w:r w:rsidRPr="00B96A01">
              <w:rPr>
                <w:rFonts w:asciiTheme="majorHAnsi" w:hAnsiTheme="majorHAnsi" w:cstheme="minorHAnsi"/>
                <w:b/>
                <w:sz w:val="20"/>
                <w:szCs w:val="20"/>
                <w:lang w:val="uk-UA"/>
              </w:rPr>
              <w:t>СРЗ</w:t>
            </w:r>
          </w:p>
        </w:tc>
        <w:tc>
          <w:tcPr>
            <w:tcW w:w="0" w:type="auto"/>
            <w:vAlign w:val="center"/>
          </w:tcPr>
          <w:p w14:paraId="6B24CF46" w14:textId="6AE2FA4F" w:rsidR="0094036B" w:rsidRPr="00FB60BE" w:rsidRDefault="0094036B" w:rsidP="00B90CC9">
            <w:pPr>
              <w:widowControl w:val="0"/>
              <w:ind w:firstLine="0"/>
              <w:jc w:val="center"/>
              <w:rPr>
                <w:rFonts w:asciiTheme="majorHAnsi" w:hAnsiTheme="majorHAnsi" w:cstheme="minorHAnsi"/>
                <w:b/>
                <w:sz w:val="20"/>
                <w:szCs w:val="20"/>
                <w:lang w:val="uk-UA"/>
              </w:rPr>
            </w:pPr>
            <w:r w:rsidRPr="00FB60BE">
              <w:rPr>
                <w:rFonts w:asciiTheme="majorHAnsi" w:hAnsiTheme="majorHAnsi" w:cstheme="minorHAnsi"/>
                <w:b/>
                <w:sz w:val="20"/>
                <w:szCs w:val="20"/>
                <w:lang w:val="uk-UA"/>
              </w:rPr>
              <w:t>ДЗ</w:t>
            </w:r>
          </w:p>
        </w:tc>
        <w:tc>
          <w:tcPr>
            <w:tcW w:w="0" w:type="auto"/>
            <w:vAlign w:val="center"/>
          </w:tcPr>
          <w:p w14:paraId="678AC539" w14:textId="07BCA579" w:rsidR="0094036B" w:rsidRPr="00FB60BE" w:rsidRDefault="0094036B" w:rsidP="00B90CC9">
            <w:pPr>
              <w:widowControl w:val="0"/>
              <w:ind w:firstLine="0"/>
              <w:jc w:val="center"/>
              <w:rPr>
                <w:rFonts w:asciiTheme="majorHAnsi" w:hAnsiTheme="majorHAnsi" w:cstheme="minorHAnsi"/>
                <w:b/>
                <w:sz w:val="20"/>
                <w:szCs w:val="20"/>
                <w:lang w:val="uk-UA"/>
              </w:rPr>
            </w:pPr>
            <w:r w:rsidRPr="00FB60BE">
              <w:rPr>
                <w:rFonts w:asciiTheme="majorHAnsi" w:hAnsiTheme="majorHAnsi" w:cstheme="minorHAnsi"/>
                <w:b/>
                <w:sz w:val="20"/>
                <w:szCs w:val="20"/>
                <w:lang w:val="uk-UA"/>
              </w:rPr>
              <w:t>СРС</w:t>
            </w:r>
          </w:p>
        </w:tc>
      </w:tr>
      <w:tr w:rsidR="00AB7239" w:rsidRPr="00CD08A0" w14:paraId="4938DCF0" w14:textId="51BD0714" w:rsidTr="00CE7162">
        <w:trPr>
          <w:trHeight w:val="340"/>
        </w:trPr>
        <w:tc>
          <w:tcPr>
            <w:tcW w:w="0" w:type="auto"/>
          </w:tcPr>
          <w:p w14:paraId="36AFAFCF" w14:textId="58DB8831" w:rsidR="0094036B" w:rsidRPr="00AD078B" w:rsidRDefault="0094036B" w:rsidP="00B90CC9">
            <w:pPr>
              <w:widowControl w:val="0"/>
              <w:ind w:firstLine="0"/>
              <w:jc w:val="left"/>
              <w:rPr>
                <w:rFonts w:ascii="Cambria" w:hAnsi="Cambria" w:cstheme="minorHAnsi"/>
                <w:b/>
                <w:lang w:val="uk-UA"/>
              </w:rPr>
            </w:pPr>
            <w:r w:rsidRPr="00AD078B">
              <w:rPr>
                <w:rFonts w:ascii="Cambria" w:hAnsi="Cambria" w:cstheme="minorHAnsi"/>
                <w:b/>
                <w:lang w:val="uk-UA"/>
              </w:rPr>
              <w:t>Розділ 1. Теорети</w:t>
            </w:r>
            <w:r>
              <w:rPr>
                <w:rFonts w:ascii="Cambria" w:hAnsi="Cambria" w:cstheme="minorHAnsi"/>
                <w:b/>
                <w:lang w:val="uk-UA"/>
              </w:rPr>
              <w:t xml:space="preserve">ко-методологічні </w:t>
            </w:r>
            <w:r w:rsidRPr="00AD078B">
              <w:rPr>
                <w:rFonts w:ascii="Cambria" w:hAnsi="Cambria" w:cstheme="minorHAnsi"/>
                <w:b/>
                <w:lang w:val="uk-UA"/>
              </w:rPr>
              <w:t>основи соціального аудиту</w:t>
            </w:r>
          </w:p>
        </w:tc>
        <w:tc>
          <w:tcPr>
            <w:tcW w:w="0" w:type="auto"/>
            <w:vAlign w:val="center"/>
          </w:tcPr>
          <w:p w14:paraId="0CF87616" w14:textId="77777777" w:rsidR="0094036B" w:rsidRPr="00AD078B" w:rsidRDefault="0094036B" w:rsidP="00B90CC9">
            <w:pPr>
              <w:widowControl w:val="0"/>
              <w:ind w:firstLine="0"/>
              <w:jc w:val="center"/>
              <w:rPr>
                <w:rFonts w:ascii="Cambria" w:hAnsi="Cambria" w:cstheme="minorHAnsi"/>
              </w:rPr>
            </w:pPr>
          </w:p>
        </w:tc>
        <w:tc>
          <w:tcPr>
            <w:tcW w:w="0" w:type="auto"/>
            <w:vAlign w:val="center"/>
          </w:tcPr>
          <w:p w14:paraId="32D6F452" w14:textId="77777777" w:rsidR="0094036B" w:rsidRPr="00AD078B" w:rsidRDefault="0094036B" w:rsidP="00B90CC9">
            <w:pPr>
              <w:widowControl w:val="0"/>
              <w:ind w:firstLine="0"/>
              <w:jc w:val="center"/>
              <w:rPr>
                <w:rFonts w:ascii="Cambria" w:hAnsi="Cambria" w:cstheme="minorHAnsi"/>
                <w:lang w:val="uk-UA"/>
              </w:rPr>
            </w:pPr>
          </w:p>
        </w:tc>
        <w:tc>
          <w:tcPr>
            <w:tcW w:w="0" w:type="auto"/>
            <w:vAlign w:val="center"/>
          </w:tcPr>
          <w:p w14:paraId="7B67CED1" w14:textId="77777777" w:rsidR="0094036B" w:rsidRPr="00AD078B" w:rsidRDefault="0094036B" w:rsidP="00B90CC9">
            <w:pPr>
              <w:widowControl w:val="0"/>
              <w:ind w:firstLine="0"/>
              <w:jc w:val="center"/>
              <w:rPr>
                <w:rFonts w:ascii="Cambria" w:hAnsi="Cambria" w:cstheme="minorHAnsi"/>
                <w:lang w:val="uk-UA"/>
              </w:rPr>
            </w:pPr>
          </w:p>
        </w:tc>
        <w:tc>
          <w:tcPr>
            <w:tcW w:w="0" w:type="auto"/>
            <w:vAlign w:val="center"/>
          </w:tcPr>
          <w:p w14:paraId="587630BE" w14:textId="77777777" w:rsidR="0094036B" w:rsidRPr="00AD078B" w:rsidRDefault="0094036B" w:rsidP="00B90CC9">
            <w:pPr>
              <w:widowControl w:val="0"/>
              <w:tabs>
                <w:tab w:val="left" w:pos="360"/>
              </w:tabs>
              <w:ind w:firstLine="0"/>
              <w:jc w:val="center"/>
              <w:rPr>
                <w:rFonts w:ascii="Cambria" w:hAnsi="Cambria" w:cstheme="minorHAnsi"/>
                <w:lang w:val="uk-UA"/>
              </w:rPr>
            </w:pPr>
          </w:p>
        </w:tc>
        <w:tc>
          <w:tcPr>
            <w:tcW w:w="0" w:type="auto"/>
            <w:vAlign w:val="center"/>
          </w:tcPr>
          <w:p w14:paraId="64478F2C" w14:textId="77777777" w:rsidR="0094036B" w:rsidRPr="00FB60BE" w:rsidRDefault="0094036B" w:rsidP="00B90CC9">
            <w:pPr>
              <w:widowControl w:val="0"/>
              <w:tabs>
                <w:tab w:val="left" w:pos="360"/>
              </w:tabs>
              <w:ind w:firstLine="0"/>
              <w:jc w:val="center"/>
              <w:rPr>
                <w:rFonts w:ascii="Cambria" w:hAnsi="Cambria" w:cstheme="minorHAnsi"/>
                <w:lang w:val="uk-UA"/>
              </w:rPr>
            </w:pPr>
          </w:p>
        </w:tc>
        <w:tc>
          <w:tcPr>
            <w:tcW w:w="0" w:type="auto"/>
            <w:vAlign w:val="center"/>
          </w:tcPr>
          <w:p w14:paraId="5298C8D2" w14:textId="77777777" w:rsidR="0094036B" w:rsidRPr="00FB60BE" w:rsidRDefault="0094036B" w:rsidP="00B90CC9">
            <w:pPr>
              <w:widowControl w:val="0"/>
              <w:tabs>
                <w:tab w:val="left" w:pos="360"/>
              </w:tabs>
              <w:ind w:firstLine="0"/>
              <w:jc w:val="center"/>
              <w:rPr>
                <w:rFonts w:ascii="Cambria" w:hAnsi="Cambria" w:cstheme="minorHAnsi"/>
                <w:lang w:val="uk-UA"/>
              </w:rPr>
            </w:pPr>
          </w:p>
        </w:tc>
        <w:tc>
          <w:tcPr>
            <w:tcW w:w="0" w:type="auto"/>
            <w:vAlign w:val="center"/>
          </w:tcPr>
          <w:p w14:paraId="46217628" w14:textId="77777777" w:rsidR="0094036B" w:rsidRPr="00FB60BE" w:rsidRDefault="0094036B" w:rsidP="00B90CC9">
            <w:pPr>
              <w:widowControl w:val="0"/>
              <w:tabs>
                <w:tab w:val="left" w:pos="360"/>
              </w:tabs>
              <w:ind w:firstLine="0"/>
              <w:jc w:val="center"/>
              <w:rPr>
                <w:rFonts w:ascii="Cambria" w:hAnsi="Cambria" w:cstheme="minorHAnsi"/>
                <w:lang w:val="uk-UA"/>
              </w:rPr>
            </w:pPr>
          </w:p>
        </w:tc>
        <w:tc>
          <w:tcPr>
            <w:tcW w:w="0" w:type="auto"/>
            <w:vAlign w:val="center"/>
          </w:tcPr>
          <w:p w14:paraId="4E323B41" w14:textId="276E1B7E" w:rsidR="0094036B" w:rsidRPr="00FB60BE" w:rsidRDefault="0094036B" w:rsidP="00B90CC9">
            <w:pPr>
              <w:widowControl w:val="0"/>
              <w:tabs>
                <w:tab w:val="left" w:pos="360"/>
              </w:tabs>
              <w:ind w:firstLine="0"/>
              <w:jc w:val="center"/>
              <w:rPr>
                <w:rFonts w:ascii="Cambria" w:hAnsi="Cambria" w:cstheme="minorHAnsi"/>
                <w:lang w:val="uk-UA"/>
              </w:rPr>
            </w:pPr>
          </w:p>
        </w:tc>
        <w:tc>
          <w:tcPr>
            <w:tcW w:w="0" w:type="auto"/>
            <w:vAlign w:val="center"/>
          </w:tcPr>
          <w:p w14:paraId="5BC56F45" w14:textId="6BFC6EC4" w:rsidR="0094036B" w:rsidRPr="00FB60BE" w:rsidRDefault="0094036B" w:rsidP="00B90CC9">
            <w:pPr>
              <w:widowControl w:val="0"/>
              <w:tabs>
                <w:tab w:val="left" w:pos="360"/>
              </w:tabs>
              <w:ind w:firstLine="0"/>
              <w:jc w:val="center"/>
              <w:rPr>
                <w:rFonts w:ascii="Cambria" w:hAnsi="Cambria" w:cstheme="minorHAnsi"/>
                <w:lang w:val="uk-UA"/>
              </w:rPr>
            </w:pPr>
          </w:p>
        </w:tc>
      </w:tr>
      <w:tr w:rsidR="00CC260A" w:rsidRPr="00CD08A0" w14:paraId="19B7D595" w14:textId="404A7E36" w:rsidTr="00CE7162">
        <w:trPr>
          <w:trHeight w:val="340"/>
        </w:trPr>
        <w:tc>
          <w:tcPr>
            <w:tcW w:w="0" w:type="auto"/>
          </w:tcPr>
          <w:p w14:paraId="2580BCF4" w14:textId="684BF38C" w:rsidR="00CC260A" w:rsidRPr="00AD078B" w:rsidRDefault="00CC260A" w:rsidP="00B90CC9">
            <w:pPr>
              <w:widowControl w:val="0"/>
              <w:ind w:firstLine="0"/>
              <w:jc w:val="left"/>
              <w:rPr>
                <w:rFonts w:ascii="Cambria" w:hAnsi="Cambria" w:cstheme="minorHAnsi"/>
                <w:lang w:val="uk-UA"/>
              </w:rPr>
            </w:pPr>
            <w:r w:rsidRPr="00AD078B">
              <w:rPr>
                <w:rFonts w:ascii="Cambria" w:hAnsi="Cambria" w:cstheme="minorHAnsi"/>
                <w:lang w:val="uk-UA"/>
              </w:rPr>
              <w:t xml:space="preserve">Тема 1. </w:t>
            </w:r>
            <w:r>
              <w:rPr>
                <w:rFonts w:ascii="Cambria" w:hAnsi="Cambria" w:cstheme="minorHAnsi"/>
                <w:lang w:val="uk-UA"/>
              </w:rPr>
              <w:t>Сучасні моделі</w:t>
            </w:r>
            <w:r w:rsidRPr="00AD078B">
              <w:rPr>
                <w:rFonts w:ascii="Cambria" w:hAnsi="Cambria" w:cstheme="minorHAnsi"/>
                <w:lang w:val="uk-UA"/>
              </w:rPr>
              <w:t xml:space="preserve"> соціального аудиту </w:t>
            </w:r>
          </w:p>
        </w:tc>
        <w:tc>
          <w:tcPr>
            <w:tcW w:w="0" w:type="auto"/>
            <w:vAlign w:val="center"/>
          </w:tcPr>
          <w:p w14:paraId="56DDA758" w14:textId="77777777" w:rsidR="00CC260A" w:rsidRPr="00AD078B" w:rsidRDefault="00CC260A" w:rsidP="00B90CC9">
            <w:pPr>
              <w:widowControl w:val="0"/>
              <w:tabs>
                <w:tab w:val="left" w:pos="360"/>
              </w:tabs>
              <w:ind w:firstLine="0"/>
              <w:jc w:val="center"/>
              <w:rPr>
                <w:rFonts w:ascii="Cambria" w:hAnsi="Cambria" w:cstheme="minorHAnsi"/>
                <w:lang w:val="uk-UA"/>
              </w:rPr>
            </w:pPr>
            <w:r w:rsidRPr="00AD078B">
              <w:rPr>
                <w:rFonts w:ascii="Cambria" w:hAnsi="Cambria" w:cstheme="minorHAnsi"/>
                <w:lang w:val="uk-UA"/>
              </w:rPr>
              <w:t>1</w:t>
            </w:r>
          </w:p>
        </w:tc>
        <w:tc>
          <w:tcPr>
            <w:tcW w:w="0" w:type="auto"/>
            <w:vAlign w:val="center"/>
          </w:tcPr>
          <w:p w14:paraId="1069B87C" w14:textId="76B1B0FD" w:rsidR="00CC260A" w:rsidRPr="00AD078B" w:rsidRDefault="00CC260A" w:rsidP="00B90CC9">
            <w:pPr>
              <w:widowControl w:val="0"/>
              <w:tabs>
                <w:tab w:val="left" w:pos="360"/>
              </w:tabs>
              <w:ind w:firstLine="0"/>
              <w:jc w:val="center"/>
              <w:rPr>
                <w:rFonts w:ascii="Cambria" w:hAnsi="Cambria" w:cstheme="minorHAnsi"/>
                <w:lang w:val="uk-UA"/>
              </w:rPr>
            </w:pPr>
            <w:r>
              <w:rPr>
                <w:rFonts w:ascii="Cambria" w:hAnsi="Cambria" w:cstheme="minorHAnsi"/>
                <w:lang w:val="uk-UA"/>
              </w:rPr>
              <w:t>2</w:t>
            </w:r>
          </w:p>
        </w:tc>
        <w:tc>
          <w:tcPr>
            <w:tcW w:w="0" w:type="auto"/>
            <w:vAlign w:val="center"/>
          </w:tcPr>
          <w:p w14:paraId="42D71489" w14:textId="0CAA80A6" w:rsidR="00CC260A" w:rsidRPr="00AD078B" w:rsidRDefault="00CC260A" w:rsidP="00B90CC9">
            <w:pPr>
              <w:widowControl w:val="0"/>
              <w:tabs>
                <w:tab w:val="left" w:pos="360"/>
              </w:tabs>
              <w:ind w:firstLine="0"/>
              <w:jc w:val="center"/>
              <w:rPr>
                <w:rFonts w:ascii="Cambria" w:hAnsi="Cambria" w:cstheme="minorHAnsi"/>
                <w:lang w:val="uk-UA"/>
              </w:rPr>
            </w:pPr>
            <w:r>
              <w:rPr>
                <w:rFonts w:ascii="Cambria" w:hAnsi="Cambria" w:cstheme="minorHAnsi"/>
                <w:lang w:val="uk-UA"/>
              </w:rPr>
              <w:t>1</w:t>
            </w:r>
          </w:p>
        </w:tc>
        <w:tc>
          <w:tcPr>
            <w:tcW w:w="0" w:type="auto"/>
            <w:vAlign w:val="center"/>
          </w:tcPr>
          <w:p w14:paraId="503B9B0B" w14:textId="78AF73F3" w:rsidR="00CC260A" w:rsidRPr="00AD078B" w:rsidRDefault="00930CEC" w:rsidP="00B90CC9">
            <w:pPr>
              <w:widowControl w:val="0"/>
              <w:tabs>
                <w:tab w:val="left" w:pos="360"/>
              </w:tabs>
              <w:ind w:firstLine="0"/>
              <w:jc w:val="center"/>
              <w:rPr>
                <w:rFonts w:ascii="Cambria" w:hAnsi="Cambria" w:cstheme="minorHAnsi"/>
                <w:lang w:val="uk-UA"/>
              </w:rPr>
            </w:pPr>
            <w:r>
              <w:rPr>
                <w:rFonts w:ascii="Cambria" w:hAnsi="Cambria" w:cstheme="minorHAnsi"/>
                <w:lang w:val="uk-UA"/>
              </w:rPr>
              <w:t>4</w:t>
            </w:r>
          </w:p>
        </w:tc>
        <w:tc>
          <w:tcPr>
            <w:tcW w:w="0" w:type="auto"/>
            <w:vAlign w:val="center"/>
          </w:tcPr>
          <w:p w14:paraId="19A75795" w14:textId="19978E48" w:rsidR="00CC260A" w:rsidRPr="00FB60BE" w:rsidRDefault="00CE7162" w:rsidP="00B90CC9">
            <w:pPr>
              <w:widowControl w:val="0"/>
              <w:tabs>
                <w:tab w:val="left" w:pos="360"/>
              </w:tabs>
              <w:ind w:firstLine="0"/>
              <w:jc w:val="center"/>
              <w:rPr>
                <w:rFonts w:ascii="Cambria" w:hAnsi="Cambria" w:cstheme="minorHAnsi"/>
                <w:lang w:val="uk-UA"/>
              </w:rPr>
            </w:pPr>
            <w:r>
              <w:rPr>
                <w:rFonts w:ascii="Cambria" w:hAnsi="Cambria" w:cstheme="minorHAnsi"/>
                <w:lang w:val="uk-UA"/>
              </w:rPr>
              <w:t>2</w:t>
            </w:r>
          </w:p>
        </w:tc>
        <w:tc>
          <w:tcPr>
            <w:tcW w:w="0" w:type="auto"/>
            <w:vAlign w:val="center"/>
          </w:tcPr>
          <w:p w14:paraId="6CF46A26" w14:textId="48A8E066" w:rsidR="00CC260A" w:rsidRPr="00FB60BE" w:rsidRDefault="00CC260A" w:rsidP="00B90CC9">
            <w:pPr>
              <w:widowControl w:val="0"/>
              <w:tabs>
                <w:tab w:val="left" w:pos="360"/>
              </w:tabs>
              <w:ind w:firstLine="0"/>
              <w:jc w:val="center"/>
              <w:rPr>
                <w:rFonts w:ascii="Cambria" w:hAnsi="Cambria" w:cstheme="minorHAnsi"/>
                <w:lang w:val="uk-UA"/>
              </w:rPr>
            </w:pPr>
            <w:r>
              <w:rPr>
                <w:rFonts w:ascii="Cambria" w:hAnsi="Cambria" w:cstheme="minorHAnsi"/>
                <w:lang w:val="uk-UA"/>
              </w:rPr>
              <w:t>1</w:t>
            </w:r>
          </w:p>
        </w:tc>
        <w:tc>
          <w:tcPr>
            <w:tcW w:w="0" w:type="auto"/>
            <w:vAlign w:val="center"/>
          </w:tcPr>
          <w:p w14:paraId="0C8C5EFF" w14:textId="5ACC7B00" w:rsidR="00CC260A" w:rsidRPr="00FB60BE" w:rsidRDefault="00020A96" w:rsidP="00B90CC9">
            <w:pPr>
              <w:widowControl w:val="0"/>
              <w:tabs>
                <w:tab w:val="left" w:pos="360"/>
              </w:tabs>
              <w:ind w:firstLine="0"/>
              <w:jc w:val="center"/>
              <w:rPr>
                <w:rFonts w:ascii="Cambria" w:hAnsi="Cambria" w:cstheme="minorHAnsi"/>
                <w:lang w:val="uk-UA"/>
              </w:rPr>
            </w:pPr>
            <w:r>
              <w:rPr>
                <w:rFonts w:ascii="Cambria" w:hAnsi="Cambria" w:cstheme="minorHAnsi"/>
                <w:lang w:val="uk-UA"/>
              </w:rPr>
              <w:t>6</w:t>
            </w:r>
          </w:p>
        </w:tc>
        <w:tc>
          <w:tcPr>
            <w:tcW w:w="0" w:type="auto"/>
            <w:vAlign w:val="center"/>
          </w:tcPr>
          <w:p w14:paraId="3F450FB7" w14:textId="04E4CD39" w:rsidR="00CC260A" w:rsidRPr="00FB60BE" w:rsidRDefault="0051110B" w:rsidP="00B90CC9">
            <w:pPr>
              <w:widowControl w:val="0"/>
              <w:tabs>
                <w:tab w:val="left" w:pos="360"/>
              </w:tabs>
              <w:ind w:firstLine="0"/>
              <w:jc w:val="center"/>
              <w:rPr>
                <w:rFonts w:ascii="Cambria" w:hAnsi="Cambria" w:cstheme="minorHAnsi"/>
                <w:lang w:val="uk-UA"/>
              </w:rPr>
            </w:pPr>
            <w:r>
              <w:rPr>
                <w:rFonts w:ascii="Cambria" w:hAnsi="Cambria" w:cstheme="minorHAnsi"/>
                <w:lang w:val="uk-UA"/>
              </w:rPr>
              <w:t>2</w:t>
            </w:r>
          </w:p>
        </w:tc>
        <w:tc>
          <w:tcPr>
            <w:tcW w:w="0" w:type="auto"/>
            <w:vAlign w:val="center"/>
          </w:tcPr>
          <w:p w14:paraId="04D8B6C9" w14:textId="24651910" w:rsidR="00CC260A" w:rsidRPr="00FB60BE" w:rsidRDefault="0051110B" w:rsidP="00B90CC9">
            <w:pPr>
              <w:widowControl w:val="0"/>
              <w:tabs>
                <w:tab w:val="left" w:pos="360"/>
              </w:tabs>
              <w:ind w:firstLine="0"/>
              <w:jc w:val="center"/>
              <w:rPr>
                <w:rFonts w:ascii="Cambria" w:hAnsi="Cambria" w:cstheme="minorHAnsi"/>
                <w:lang w:val="uk-UA"/>
              </w:rPr>
            </w:pPr>
            <w:r>
              <w:rPr>
                <w:rFonts w:ascii="Cambria" w:hAnsi="Cambria" w:cstheme="minorHAnsi"/>
                <w:lang w:val="uk-UA"/>
              </w:rPr>
              <w:t>7</w:t>
            </w:r>
          </w:p>
        </w:tc>
      </w:tr>
      <w:tr w:rsidR="00CC260A" w:rsidRPr="00CD08A0" w14:paraId="0DF1EFE5" w14:textId="779390E5" w:rsidTr="00CE7162">
        <w:trPr>
          <w:trHeight w:val="340"/>
        </w:trPr>
        <w:tc>
          <w:tcPr>
            <w:tcW w:w="0" w:type="auto"/>
          </w:tcPr>
          <w:p w14:paraId="393F6A17" w14:textId="69E84B54" w:rsidR="00CC260A" w:rsidRPr="00AD078B" w:rsidRDefault="00CC260A" w:rsidP="00B90CC9">
            <w:pPr>
              <w:pStyle w:val="a4"/>
              <w:widowControl w:val="0"/>
              <w:jc w:val="left"/>
              <w:rPr>
                <w:rFonts w:ascii="Cambria" w:hAnsi="Cambria" w:cstheme="minorHAnsi"/>
                <w:b w:val="0"/>
                <w:sz w:val="22"/>
                <w:szCs w:val="22"/>
              </w:rPr>
            </w:pPr>
            <w:r>
              <w:rPr>
                <w:rFonts w:ascii="Cambria" w:hAnsi="Cambria" w:cstheme="minorHAnsi"/>
                <w:b w:val="0"/>
                <w:sz w:val="22"/>
                <w:szCs w:val="22"/>
              </w:rPr>
              <w:t>Тема 2</w:t>
            </w:r>
            <w:r w:rsidRPr="00AD078B">
              <w:rPr>
                <w:rFonts w:ascii="Cambria" w:hAnsi="Cambria" w:cstheme="minorHAnsi"/>
                <w:b w:val="0"/>
                <w:sz w:val="22"/>
                <w:szCs w:val="22"/>
              </w:rPr>
              <w:t xml:space="preserve">. Методологія соціального аудиту </w:t>
            </w:r>
          </w:p>
        </w:tc>
        <w:tc>
          <w:tcPr>
            <w:tcW w:w="0" w:type="auto"/>
            <w:vAlign w:val="center"/>
          </w:tcPr>
          <w:p w14:paraId="50D5C7FA" w14:textId="34F441CB" w:rsidR="00CC260A" w:rsidRPr="00AD078B" w:rsidRDefault="001A274B" w:rsidP="00B90CC9">
            <w:pPr>
              <w:widowControl w:val="0"/>
              <w:ind w:firstLine="0"/>
              <w:jc w:val="center"/>
              <w:rPr>
                <w:rFonts w:ascii="Cambria" w:hAnsi="Cambria" w:cstheme="minorHAnsi"/>
                <w:lang w:val="uk-UA"/>
              </w:rPr>
            </w:pPr>
            <w:r>
              <w:rPr>
                <w:rFonts w:ascii="Cambria" w:hAnsi="Cambria" w:cstheme="minorHAnsi"/>
                <w:lang w:val="uk-UA"/>
              </w:rPr>
              <w:t>1</w:t>
            </w:r>
          </w:p>
        </w:tc>
        <w:tc>
          <w:tcPr>
            <w:tcW w:w="0" w:type="auto"/>
            <w:vAlign w:val="center"/>
          </w:tcPr>
          <w:p w14:paraId="34659092" w14:textId="1B459669" w:rsidR="00CC260A" w:rsidRPr="00AD078B" w:rsidRDefault="00CC260A" w:rsidP="00B90CC9">
            <w:pPr>
              <w:widowControl w:val="0"/>
              <w:ind w:firstLine="0"/>
              <w:jc w:val="center"/>
              <w:rPr>
                <w:rFonts w:ascii="Cambria" w:hAnsi="Cambria" w:cstheme="minorHAnsi"/>
                <w:lang w:val="uk-UA"/>
              </w:rPr>
            </w:pPr>
            <w:r>
              <w:rPr>
                <w:rFonts w:ascii="Cambria" w:hAnsi="Cambria" w:cstheme="minorHAnsi"/>
                <w:lang w:val="uk-UA"/>
              </w:rPr>
              <w:t>2</w:t>
            </w:r>
          </w:p>
        </w:tc>
        <w:tc>
          <w:tcPr>
            <w:tcW w:w="0" w:type="auto"/>
            <w:vAlign w:val="center"/>
          </w:tcPr>
          <w:p w14:paraId="37680735" w14:textId="04161A4E" w:rsidR="00CC260A" w:rsidRPr="00AD078B" w:rsidRDefault="00CC260A" w:rsidP="00B90CC9">
            <w:pPr>
              <w:widowControl w:val="0"/>
              <w:ind w:firstLine="0"/>
              <w:jc w:val="center"/>
              <w:rPr>
                <w:rFonts w:ascii="Cambria" w:hAnsi="Cambria" w:cstheme="minorHAnsi"/>
                <w:lang w:val="uk-UA"/>
              </w:rPr>
            </w:pPr>
            <w:r>
              <w:rPr>
                <w:rFonts w:ascii="Cambria" w:hAnsi="Cambria" w:cstheme="minorHAnsi"/>
                <w:lang w:val="uk-UA"/>
              </w:rPr>
              <w:t>1</w:t>
            </w:r>
          </w:p>
        </w:tc>
        <w:tc>
          <w:tcPr>
            <w:tcW w:w="0" w:type="auto"/>
            <w:vAlign w:val="center"/>
          </w:tcPr>
          <w:p w14:paraId="2CE951C0" w14:textId="7E002F27" w:rsidR="00CC260A" w:rsidRPr="00AD078B" w:rsidRDefault="00930CEC" w:rsidP="00B90CC9">
            <w:pPr>
              <w:widowControl w:val="0"/>
              <w:tabs>
                <w:tab w:val="left" w:pos="360"/>
              </w:tabs>
              <w:ind w:firstLine="0"/>
              <w:jc w:val="center"/>
              <w:rPr>
                <w:rFonts w:ascii="Cambria" w:hAnsi="Cambria" w:cstheme="minorHAnsi"/>
                <w:lang w:val="uk-UA"/>
              </w:rPr>
            </w:pPr>
            <w:r>
              <w:rPr>
                <w:rFonts w:ascii="Cambria" w:hAnsi="Cambria" w:cstheme="minorHAnsi"/>
                <w:lang w:val="uk-UA"/>
              </w:rPr>
              <w:t>4</w:t>
            </w:r>
          </w:p>
        </w:tc>
        <w:tc>
          <w:tcPr>
            <w:tcW w:w="0" w:type="auto"/>
            <w:vAlign w:val="center"/>
          </w:tcPr>
          <w:p w14:paraId="417D71E1" w14:textId="663A1A60" w:rsidR="00CC260A" w:rsidRPr="00FB60BE" w:rsidRDefault="00CE7162" w:rsidP="00B90CC9">
            <w:pPr>
              <w:widowControl w:val="0"/>
              <w:tabs>
                <w:tab w:val="left" w:pos="360"/>
              </w:tabs>
              <w:ind w:firstLine="0"/>
              <w:jc w:val="center"/>
              <w:rPr>
                <w:rFonts w:ascii="Cambria" w:hAnsi="Cambria" w:cstheme="minorHAnsi"/>
                <w:lang w:val="uk-UA"/>
              </w:rPr>
            </w:pPr>
            <w:r>
              <w:rPr>
                <w:rFonts w:ascii="Cambria" w:hAnsi="Cambria" w:cstheme="minorHAnsi"/>
                <w:lang w:val="uk-UA"/>
              </w:rPr>
              <w:t>2</w:t>
            </w:r>
          </w:p>
        </w:tc>
        <w:tc>
          <w:tcPr>
            <w:tcW w:w="0" w:type="auto"/>
            <w:vAlign w:val="center"/>
          </w:tcPr>
          <w:p w14:paraId="4822C871" w14:textId="11B58B4A" w:rsidR="00CC260A" w:rsidRPr="00FB60BE" w:rsidRDefault="00CC260A" w:rsidP="00B90CC9">
            <w:pPr>
              <w:widowControl w:val="0"/>
              <w:tabs>
                <w:tab w:val="left" w:pos="360"/>
              </w:tabs>
              <w:ind w:firstLine="0"/>
              <w:jc w:val="center"/>
              <w:rPr>
                <w:rFonts w:ascii="Cambria" w:hAnsi="Cambria" w:cstheme="minorHAnsi"/>
                <w:lang w:val="uk-UA"/>
              </w:rPr>
            </w:pPr>
            <w:r>
              <w:rPr>
                <w:rFonts w:ascii="Cambria" w:hAnsi="Cambria" w:cstheme="minorHAnsi"/>
                <w:lang w:val="uk-UA"/>
              </w:rPr>
              <w:t>1</w:t>
            </w:r>
          </w:p>
        </w:tc>
        <w:tc>
          <w:tcPr>
            <w:tcW w:w="0" w:type="auto"/>
            <w:vAlign w:val="center"/>
          </w:tcPr>
          <w:p w14:paraId="2915F824" w14:textId="71978D08" w:rsidR="00CC260A" w:rsidRPr="00FB60BE" w:rsidRDefault="00020A96" w:rsidP="00B90CC9">
            <w:pPr>
              <w:widowControl w:val="0"/>
              <w:tabs>
                <w:tab w:val="left" w:pos="360"/>
              </w:tabs>
              <w:ind w:firstLine="0"/>
              <w:jc w:val="center"/>
              <w:rPr>
                <w:rFonts w:ascii="Cambria" w:hAnsi="Cambria" w:cstheme="minorHAnsi"/>
                <w:lang w:val="uk-UA"/>
              </w:rPr>
            </w:pPr>
            <w:r>
              <w:rPr>
                <w:rFonts w:ascii="Cambria" w:hAnsi="Cambria" w:cstheme="minorHAnsi"/>
                <w:lang w:val="uk-UA"/>
              </w:rPr>
              <w:t>6</w:t>
            </w:r>
          </w:p>
        </w:tc>
        <w:tc>
          <w:tcPr>
            <w:tcW w:w="0" w:type="auto"/>
            <w:vAlign w:val="center"/>
          </w:tcPr>
          <w:p w14:paraId="0C75EB1E" w14:textId="58A1BBD4" w:rsidR="00CC260A" w:rsidRPr="00FB60BE" w:rsidRDefault="0051110B" w:rsidP="00B90CC9">
            <w:pPr>
              <w:widowControl w:val="0"/>
              <w:tabs>
                <w:tab w:val="left" w:pos="360"/>
              </w:tabs>
              <w:ind w:firstLine="0"/>
              <w:jc w:val="center"/>
              <w:rPr>
                <w:rFonts w:ascii="Cambria" w:hAnsi="Cambria" w:cstheme="minorHAnsi"/>
                <w:lang w:val="uk-UA"/>
              </w:rPr>
            </w:pPr>
            <w:r>
              <w:rPr>
                <w:rFonts w:ascii="Cambria" w:hAnsi="Cambria" w:cstheme="minorHAnsi"/>
                <w:lang w:val="uk-UA"/>
              </w:rPr>
              <w:t>2</w:t>
            </w:r>
          </w:p>
        </w:tc>
        <w:tc>
          <w:tcPr>
            <w:tcW w:w="0" w:type="auto"/>
            <w:vAlign w:val="center"/>
          </w:tcPr>
          <w:p w14:paraId="732AA031" w14:textId="557F3422" w:rsidR="00CC260A" w:rsidRPr="00FB60BE" w:rsidRDefault="0051110B" w:rsidP="00B90CC9">
            <w:pPr>
              <w:widowControl w:val="0"/>
              <w:tabs>
                <w:tab w:val="left" w:pos="360"/>
              </w:tabs>
              <w:ind w:firstLine="0"/>
              <w:jc w:val="center"/>
              <w:rPr>
                <w:rFonts w:ascii="Cambria" w:hAnsi="Cambria" w:cstheme="minorHAnsi"/>
                <w:lang w:val="uk-UA"/>
              </w:rPr>
            </w:pPr>
            <w:r>
              <w:rPr>
                <w:rFonts w:ascii="Cambria" w:hAnsi="Cambria" w:cstheme="minorHAnsi"/>
                <w:lang w:val="uk-UA"/>
              </w:rPr>
              <w:t>7</w:t>
            </w:r>
          </w:p>
        </w:tc>
      </w:tr>
      <w:tr w:rsidR="00CC260A" w:rsidRPr="00CD08A0" w14:paraId="6D1877D6" w14:textId="45507382" w:rsidTr="00CE7162">
        <w:trPr>
          <w:trHeight w:val="340"/>
        </w:trPr>
        <w:tc>
          <w:tcPr>
            <w:tcW w:w="0" w:type="auto"/>
          </w:tcPr>
          <w:p w14:paraId="158CE010" w14:textId="4ABBCEC2" w:rsidR="00CC260A" w:rsidRPr="00AD078B" w:rsidRDefault="00CC260A" w:rsidP="00B90CC9">
            <w:pPr>
              <w:widowControl w:val="0"/>
              <w:ind w:firstLine="0"/>
              <w:jc w:val="left"/>
              <w:rPr>
                <w:rFonts w:ascii="Cambria" w:hAnsi="Cambria" w:cstheme="minorHAnsi"/>
                <w:lang w:val="uk-UA"/>
              </w:rPr>
            </w:pPr>
            <w:r>
              <w:rPr>
                <w:rFonts w:ascii="Cambria" w:eastAsia="Times New Roman" w:hAnsi="Cambria" w:cstheme="minorHAnsi"/>
                <w:lang w:val="uk-UA" w:eastAsia="ru-RU"/>
              </w:rPr>
              <w:t>Тема 3</w:t>
            </w:r>
            <w:r w:rsidRPr="00AD078B">
              <w:rPr>
                <w:rFonts w:ascii="Cambria" w:eastAsia="Times New Roman" w:hAnsi="Cambria" w:cstheme="minorHAnsi"/>
                <w:lang w:val="uk-UA" w:eastAsia="ru-RU"/>
              </w:rPr>
              <w:t xml:space="preserve">. </w:t>
            </w:r>
            <w:r w:rsidRPr="00AD078B">
              <w:rPr>
                <w:rFonts w:ascii="Cambria" w:eastAsia="Calibri" w:hAnsi="Cambria" w:cstheme="minorHAnsi"/>
                <w:lang w:val="uk-UA"/>
              </w:rPr>
              <w:t xml:space="preserve">Методичний інструментарій </w:t>
            </w:r>
            <w:r>
              <w:rPr>
                <w:rFonts w:ascii="Cambria" w:eastAsia="Calibri" w:hAnsi="Cambria" w:cstheme="minorHAnsi"/>
                <w:lang w:val="uk-UA"/>
              </w:rPr>
              <w:t xml:space="preserve">та технології </w:t>
            </w:r>
            <w:r w:rsidRPr="00AD078B">
              <w:rPr>
                <w:rFonts w:ascii="Cambria" w:eastAsia="Times New Roman" w:hAnsi="Cambria" w:cstheme="minorHAnsi"/>
                <w:lang w:val="uk-UA" w:eastAsia="ru-RU"/>
              </w:rPr>
              <w:t>соціального аудиту</w:t>
            </w:r>
          </w:p>
        </w:tc>
        <w:tc>
          <w:tcPr>
            <w:tcW w:w="0" w:type="auto"/>
            <w:vAlign w:val="center"/>
          </w:tcPr>
          <w:p w14:paraId="587C7E4F" w14:textId="23EAC405" w:rsidR="00CC260A" w:rsidRPr="00AD078B" w:rsidRDefault="001A274B" w:rsidP="00B90CC9">
            <w:pPr>
              <w:widowControl w:val="0"/>
              <w:ind w:firstLine="0"/>
              <w:jc w:val="center"/>
              <w:rPr>
                <w:rFonts w:ascii="Cambria" w:hAnsi="Cambria" w:cstheme="minorHAnsi"/>
                <w:lang w:val="uk-UA"/>
              </w:rPr>
            </w:pPr>
            <w:r>
              <w:rPr>
                <w:rFonts w:ascii="Cambria" w:hAnsi="Cambria" w:cstheme="minorHAnsi"/>
                <w:lang w:val="uk-UA"/>
              </w:rPr>
              <w:t>2</w:t>
            </w:r>
          </w:p>
        </w:tc>
        <w:tc>
          <w:tcPr>
            <w:tcW w:w="0" w:type="auto"/>
            <w:vAlign w:val="center"/>
          </w:tcPr>
          <w:p w14:paraId="3B0674E4" w14:textId="64758ED7" w:rsidR="00CC260A" w:rsidRPr="00AD078B" w:rsidRDefault="00CC260A" w:rsidP="00B90CC9">
            <w:pPr>
              <w:widowControl w:val="0"/>
              <w:ind w:firstLine="0"/>
              <w:jc w:val="center"/>
              <w:rPr>
                <w:rFonts w:ascii="Cambria" w:hAnsi="Cambria" w:cstheme="minorHAnsi"/>
                <w:lang w:val="uk-UA"/>
              </w:rPr>
            </w:pPr>
            <w:r>
              <w:rPr>
                <w:rFonts w:ascii="Cambria" w:hAnsi="Cambria" w:cstheme="minorHAnsi"/>
                <w:lang w:val="uk-UA"/>
              </w:rPr>
              <w:t>4</w:t>
            </w:r>
          </w:p>
        </w:tc>
        <w:tc>
          <w:tcPr>
            <w:tcW w:w="0" w:type="auto"/>
            <w:vAlign w:val="center"/>
          </w:tcPr>
          <w:p w14:paraId="01BF20A7" w14:textId="5EFBC613" w:rsidR="00CC260A" w:rsidRPr="00AD078B" w:rsidRDefault="00CC260A" w:rsidP="00B90CC9">
            <w:pPr>
              <w:widowControl w:val="0"/>
              <w:ind w:firstLine="0"/>
              <w:jc w:val="center"/>
              <w:rPr>
                <w:rFonts w:ascii="Cambria" w:hAnsi="Cambria" w:cstheme="minorHAnsi"/>
                <w:lang w:val="uk-UA"/>
              </w:rPr>
            </w:pPr>
            <w:r>
              <w:rPr>
                <w:rFonts w:ascii="Cambria" w:hAnsi="Cambria" w:cstheme="minorHAnsi"/>
                <w:lang w:val="uk-UA"/>
              </w:rPr>
              <w:t>1</w:t>
            </w:r>
          </w:p>
        </w:tc>
        <w:tc>
          <w:tcPr>
            <w:tcW w:w="0" w:type="auto"/>
            <w:vAlign w:val="center"/>
          </w:tcPr>
          <w:p w14:paraId="1C5467A2" w14:textId="681DF15D" w:rsidR="00CC260A" w:rsidRPr="00AD078B" w:rsidRDefault="00930CEC" w:rsidP="00B90CC9">
            <w:pPr>
              <w:widowControl w:val="0"/>
              <w:tabs>
                <w:tab w:val="left" w:pos="360"/>
              </w:tabs>
              <w:ind w:firstLine="0"/>
              <w:jc w:val="center"/>
              <w:rPr>
                <w:rFonts w:ascii="Cambria" w:hAnsi="Cambria" w:cstheme="minorHAnsi"/>
                <w:lang w:val="uk-UA"/>
              </w:rPr>
            </w:pPr>
            <w:r>
              <w:rPr>
                <w:rFonts w:ascii="Cambria" w:hAnsi="Cambria" w:cstheme="minorHAnsi"/>
                <w:lang w:val="uk-UA"/>
              </w:rPr>
              <w:t>4</w:t>
            </w:r>
          </w:p>
        </w:tc>
        <w:tc>
          <w:tcPr>
            <w:tcW w:w="0" w:type="auto"/>
            <w:vAlign w:val="center"/>
          </w:tcPr>
          <w:p w14:paraId="3AC0ADF9" w14:textId="5E12B3E2" w:rsidR="00CC260A" w:rsidRPr="00FB60BE" w:rsidRDefault="00CE7162" w:rsidP="00B90CC9">
            <w:pPr>
              <w:widowControl w:val="0"/>
              <w:tabs>
                <w:tab w:val="left" w:pos="360"/>
              </w:tabs>
              <w:ind w:firstLine="0"/>
              <w:jc w:val="center"/>
              <w:rPr>
                <w:rFonts w:ascii="Cambria" w:hAnsi="Cambria" w:cstheme="minorHAnsi"/>
                <w:lang w:val="uk-UA"/>
              </w:rPr>
            </w:pPr>
            <w:r>
              <w:rPr>
                <w:rFonts w:ascii="Cambria" w:hAnsi="Cambria" w:cstheme="minorHAnsi"/>
                <w:lang w:val="uk-UA"/>
              </w:rPr>
              <w:t>2</w:t>
            </w:r>
          </w:p>
        </w:tc>
        <w:tc>
          <w:tcPr>
            <w:tcW w:w="0" w:type="auto"/>
            <w:vAlign w:val="center"/>
          </w:tcPr>
          <w:p w14:paraId="68AAB7E1" w14:textId="7CAD4E60" w:rsidR="00CC260A" w:rsidRPr="00FB60BE" w:rsidRDefault="00CC260A" w:rsidP="00B90CC9">
            <w:pPr>
              <w:widowControl w:val="0"/>
              <w:tabs>
                <w:tab w:val="left" w:pos="360"/>
              </w:tabs>
              <w:ind w:firstLine="0"/>
              <w:jc w:val="center"/>
              <w:rPr>
                <w:rFonts w:ascii="Cambria" w:hAnsi="Cambria" w:cstheme="minorHAnsi"/>
                <w:lang w:val="uk-UA"/>
              </w:rPr>
            </w:pPr>
            <w:r>
              <w:rPr>
                <w:rFonts w:ascii="Cambria" w:hAnsi="Cambria" w:cstheme="minorHAnsi"/>
                <w:lang w:val="uk-UA"/>
              </w:rPr>
              <w:t>1</w:t>
            </w:r>
          </w:p>
        </w:tc>
        <w:tc>
          <w:tcPr>
            <w:tcW w:w="0" w:type="auto"/>
            <w:vAlign w:val="center"/>
          </w:tcPr>
          <w:p w14:paraId="242945CD" w14:textId="5E0A6A89" w:rsidR="00CC260A" w:rsidRPr="00FB60BE" w:rsidRDefault="00020A96" w:rsidP="00B90CC9">
            <w:pPr>
              <w:widowControl w:val="0"/>
              <w:tabs>
                <w:tab w:val="left" w:pos="360"/>
              </w:tabs>
              <w:ind w:firstLine="0"/>
              <w:jc w:val="center"/>
              <w:rPr>
                <w:rFonts w:ascii="Cambria" w:hAnsi="Cambria" w:cstheme="minorHAnsi"/>
                <w:lang w:val="uk-UA"/>
              </w:rPr>
            </w:pPr>
            <w:r>
              <w:rPr>
                <w:rFonts w:ascii="Cambria" w:hAnsi="Cambria" w:cstheme="minorHAnsi"/>
                <w:lang w:val="uk-UA"/>
              </w:rPr>
              <w:t>6</w:t>
            </w:r>
          </w:p>
        </w:tc>
        <w:tc>
          <w:tcPr>
            <w:tcW w:w="0" w:type="auto"/>
            <w:vAlign w:val="center"/>
          </w:tcPr>
          <w:p w14:paraId="29F107CD" w14:textId="4FAF8FBA" w:rsidR="00CC260A" w:rsidRPr="00FB60BE" w:rsidRDefault="0051110B" w:rsidP="00B90CC9">
            <w:pPr>
              <w:widowControl w:val="0"/>
              <w:tabs>
                <w:tab w:val="left" w:pos="360"/>
              </w:tabs>
              <w:ind w:firstLine="0"/>
              <w:jc w:val="center"/>
              <w:rPr>
                <w:rFonts w:ascii="Cambria" w:hAnsi="Cambria" w:cstheme="minorHAnsi"/>
                <w:lang w:val="uk-UA"/>
              </w:rPr>
            </w:pPr>
            <w:r>
              <w:rPr>
                <w:rFonts w:ascii="Cambria" w:hAnsi="Cambria" w:cstheme="minorHAnsi"/>
                <w:lang w:val="uk-UA"/>
              </w:rPr>
              <w:t>2</w:t>
            </w:r>
          </w:p>
        </w:tc>
        <w:tc>
          <w:tcPr>
            <w:tcW w:w="0" w:type="auto"/>
            <w:vAlign w:val="center"/>
          </w:tcPr>
          <w:p w14:paraId="3A6C17DF" w14:textId="0BFFD479" w:rsidR="00CC260A" w:rsidRPr="00FB60BE" w:rsidRDefault="0051110B" w:rsidP="00B90CC9">
            <w:pPr>
              <w:widowControl w:val="0"/>
              <w:tabs>
                <w:tab w:val="left" w:pos="360"/>
              </w:tabs>
              <w:ind w:firstLine="0"/>
              <w:jc w:val="center"/>
              <w:rPr>
                <w:rFonts w:ascii="Cambria" w:hAnsi="Cambria" w:cstheme="minorHAnsi"/>
                <w:lang w:val="uk-UA"/>
              </w:rPr>
            </w:pPr>
            <w:r>
              <w:rPr>
                <w:rFonts w:ascii="Cambria" w:hAnsi="Cambria" w:cstheme="minorHAnsi"/>
                <w:lang w:val="uk-UA"/>
              </w:rPr>
              <w:t>7</w:t>
            </w:r>
          </w:p>
        </w:tc>
      </w:tr>
      <w:tr w:rsidR="00CC260A" w:rsidRPr="00CD08A0" w14:paraId="75C379FB" w14:textId="00108F80" w:rsidTr="00CE7162">
        <w:trPr>
          <w:trHeight w:val="340"/>
        </w:trPr>
        <w:tc>
          <w:tcPr>
            <w:tcW w:w="0" w:type="auto"/>
          </w:tcPr>
          <w:p w14:paraId="242EE4CB" w14:textId="1A052F65" w:rsidR="00CC260A" w:rsidRPr="00AD078B" w:rsidRDefault="00CC260A" w:rsidP="00B90CC9">
            <w:pPr>
              <w:widowControl w:val="0"/>
              <w:ind w:firstLine="0"/>
              <w:jc w:val="left"/>
              <w:rPr>
                <w:rFonts w:ascii="Cambria" w:hAnsi="Cambria" w:cstheme="minorHAnsi"/>
                <w:b/>
                <w:lang w:val="uk-UA"/>
              </w:rPr>
            </w:pPr>
            <w:r>
              <w:rPr>
                <w:rFonts w:ascii="Cambria" w:hAnsi="Cambria" w:cstheme="minorHAnsi"/>
                <w:b/>
                <w:lang w:val="uk-UA"/>
              </w:rPr>
              <w:t>Розділ 2</w:t>
            </w:r>
            <w:r w:rsidRPr="00AD078B">
              <w:rPr>
                <w:rFonts w:ascii="Cambria" w:hAnsi="Cambria" w:cstheme="minorHAnsi"/>
                <w:b/>
                <w:lang w:val="uk-UA"/>
              </w:rPr>
              <w:t xml:space="preserve">. Практична робота соціального аудитора </w:t>
            </w:r>
          </w:p>
        </w:tc>
        <w:tc>
          <w:tcPr>
            <w:tcW w:w="0" w:type="auto"/>
            <w:vAlign w:val="center"/>
          </w:tcPr>
          <w:p w14:paraId="360BF4CC" w14:textId="77777777" w:rsidR="00CC260A" w:rsidRPr="00AD078B" w:rsidRDefault="00CC260A" w:rsidP="00B90CC9">
            <w:pPr>
              <w:widowControl w:val="0"/>
              <w:ind w:firstLine="0"/>
              <w:jc w:val="center"/>
              <w:rPr>
                <w:rFonts w:ascii="Cambria" w:hAnsi="Cambria" w:cstheme="minorHAnsi"/>
                <w:lang w:val="uk-UA"/>
              </w:rPr>
            </w:pPr>
          </w:p>
        </w:tc>
        <w:tc>
          <w:tcPr>
            <w:tcW w:w="0" w:type="auto"/>
            <w:vAlign w:val="center"/>
          </w:tcPr>
          <w:p w14:paraId="03BB00AB" w14:textId="77777777" w:rsidR="00CC260A" w:rsidRPr="00AD078B" w:rsidRDefault="00CC260A" w:rsidP="00B90CC9">
            <w:pPr>
              <w:widowControl w:val="0"/>
              <w:ind w:firstLine="0"/>
              <w:jc w:val="center"/>
              <w:rPr>
                <w:rFonts w:ascii="Cambria" w:hAnsi="Cambria" w:cstheme="minorHAnsi"/>
              </w:rPr>
            </w:pPr>
          </w:p>
        </w:tc>
        <w:tc>
          <w:tcPr>
            <w:tcW w:w="0" w:type="auto"/>
            <w:vAlign w:val="center"/>
          </w:tcPr>
          <w:p w14:paraId="38154955" w14:textId="77777777" w:rsidR="00CC260A" w:rsidRPr="00AD078B" w:rsidRDefault="00CC260A" w:rsidP="00B90CC9">
            <w:pPr>
              <w:widowControl w:val="0"/>
              <w:ind w:firstLine="0"/>
              <w:jc w:val="center"/>
              <w:rPr>
                <w:rFonts w:ascii="Cambria" w:hAnsi="Cambria" w:cstheme="minorHAnsi"/>
                <w:lang w:val="uk-UA"/>
              </w:rPr>
            </w:pPr>
          </w:p>
        </w:tc>
        <w:tc>
          <w:tcPr>
            <w:tcW w:w="0" w:type="auto"/>
            <w:vAlign w:val="center"/>
          </w:tcPr>
          <w:p w14:paraId="23AB17F9" w14:textId="77777777" w:rsidR="00CC260A" w:rsidRPr="00AD078B" w:rsidRDefault="00CC260A" w:rsidP="00B90CC9">
            <w:pPr>
              <w:widowControl w:val="0"/>
              <w:tabs>
                <w:tab w:val="left" w:pos="360"/>
              </w:tabs>
              <w:ind w:firstLine="0"/>
              <w:jc w:val="center"/>
              <w:rPr>
                <w:rFonts w:ascii="Cambria" w:hAnsi="Cambria" w:cstheme="minorHAnsi"/>
                <w:lang w:val="uk-UA"/>
              </w:rPr>
            </w:pPr>
          </w:p>
        </w:tc>
        <w:tc>
          <w:tcPr>
            <w:tcW w:w="0" w:type="auto"/>
            <w:vAlign w:val="center"/>
          </w:tcPr>
          <w:p w14:paraId="6301471B" w14:textId="77777777" w:rsidR="00CC260A" w:rsidRPr="00FB60BE" w:rsidRDefault="00CC260A" w:rsidP="00B90CC9">
            <w:pPr>
              <w:widowControl w:val="0"/>
              <w:tabs>
                <w:tab w:val="left" w:pos="360"/>
              </w:tabs>
              <w:ind w:firstLine="0"/>
              <w:jc w:val="center"/>
              <w:rPr>
                <w:rFonts w:ascii="Cambria" w:hAnsi="Cambria" w:cstheme="minorHAnsi"/>
                <w:lang w:val="uk-UA"/>
              </w:rPr>
            </w:pPr>
          </w:p>
        </w:tc>
        <w:tc>
          <w:tcPr>
            <w:tcW w:w="0" w:type="auto"/>
            <w:vAlign w:val="center"/>
          </w:tcPr>
          <w:p w14:paraId="2747BDF4" w14:textId="77777777" w:rsidR="00CC260A" w:rsidRPr="00FB60BE" w:rsidRDefault="00CC260A" w:rsidP="00B90CC9">
            <w:pPr>
              <w:widowControl w:val="0"/>
              <w:tabs>
                <w:tab w:val="left" w:pos="360"/>
              </w:tabs>
              <w:ind w:firstLine="0"/>
              <w:jc w:val="center"/>
              <w:rPr>
                <w:rFonts w:ascii="Cambria" w:hAnsi="Cambria" w:cstheme="minorHAnsi"/>
                <w:lang w:val="uk-UA"/>
              </w:rPr>
            </w:pPr>
          </w:p>
        </w:tc>
        <w:tc>
          <w:tcPr>
            <w:tcW w:w="0" w:type="auto"/>
            <w:vAlign w:val="center"/>
          </w:tcPr>
          <w:p w14:paraId="436AC55D" w14:textId="77777777" w:rsidR="00CC260A" w:rsidRPr="00FB60BE" w:rsidRDefault="00CC260A" w:rsidP="00B90CC9">
            <w:pPr>
              <w:widowControl w:val="0"/>
              <w:tabs>
                <w:tab w:val="left" w:pos="360"/>
              </w:tabs>
              <w:ind w:firstLine="0"/>
              <w:jc w:val="center"/>
              <w:rPr>
                <w:rFonts w:ascii="Cambria" w:hAnsi="Cambria" w:cstheme="minorHAnsi"/>
                <w:lang w:val="uk-UA"/>
              </w:rPr>
            </w:pPr>
          </w:p>
        </w:tc>
        <w:tc>
          <w:tcPr>
            <w:tcW w:w="0" w:type="auto"/>
            <w:vAlign w:val="center"/>
          </w:tcPr>
          <w:p w14:paraId="33B0AB89" w14:textId="5E677E72" w:rsidR="00CC260A" w:rsidRPr="00FB60BE" w:rsidRDefault="00CC260A" w:rsidP="00B90CC9">
            <w:pPr>
              <w:widowControl w:val="0"/>
              <w:tabs>
                <w:tab w:val="left" w:pos="360"/>
              </w:tabs>
              <w:ind w:firstLine="0"/>
              <w:jc w:val="center"/>
              <w:rPr>
                <w:rFonts w:ascii="Cambria" w:hAnsi="Cambria" w:cstheme="minorHAnsi"/>
                <w:lang w:val="uk-UA"/>
              </w:rPr>
            </w:pPr>
          </w:p>
        </w:tc>
        <w:tc>
          <w:tcPr>
            <w:tcW w:w="0" w:type="auto"/>
            <w:vAlign w:val="center"/>
          </w:tcPr>
          <w:p w14:paraId="165DD162" w14:textId="51A14A6A" w:rsidR="00CC260A" w:rsidRPr="00FB60BE" w:rsidRDefault="00CC260A" w:rsidP="00B90CC9">
            <w:pPr>
              <w:widowControl w:val="0"/>
              <w:tabs>
                <w:tab w:val="left" w:pos="360"/>
              </w:tabs>
              <w:ind w:firstLine="0"/>
              <w:jc w:val="center"/>
              <w:rPr>
                <w:rFonts w:ascii="Cambria" w:hAnsi="Cambria" w:cstheme="minorHAnsi"/>
                <w:lang w:val="uk-UA"/>
              </w:rPr>
            </w:pPr>
          </w:p>
        </w:tc>
      </w:tr>
      <w:tr w:rsidR="00CC260A" w:rsidRPr="00CD08A0" w14:paraId="4697ACE8" w14:textId="77777777" w:rsidTr="00CE7162">
        <w:trPr>
          <w:trHeight w:val="340"/>
        </w:trPr>
        <w:tc>
          <w:tcPr>
            <w:tcW w:w="0" w:type="auto"/>
          </w:tcPr>
          <w:p w14:paraId="7B873658" w14:textId="01AEDD34" w:rsidR="00CC260A" w:rsidRPr="00AD078B" w:rsidRDefault="00CC260A" w:rsidP="00B90CC9">
            <w:pPr>
              <w:widowControl w:val="0"/>
              <w:tabs>
                <w:tab w:val="num" w:pos="284"/>
                <w:tab w:val="left" w:pos="426"/>
                <w:tab w:val="left" w:pos="993"/>
              </w:tabs>
              <w:ind w:firstLine="0"/>
              <w:jc w:val="left"/>
              <w:rPr>
                <w:rFonts w:ascii="Cambria" w:eastAsia="Calibri" w:hAnsi="Cambria" w:cstheme="minorHAnsi"/>
                <w:lang w:val="uk-UA"/>
              </w:rPr>
            </w:pPr>
            <w:r>
              <w:rPr>
                <w:rFonts w:ascii="Cambria" w:eastAsia="Calibri" w:hAnsi="Cambria" w:cstheme="minorHAnsi"/>
                <w:lang w:val="uk-UA"/>
              </w:rPr>
              <w:t>Тема 4</w:t>
            </w:r>
            <w:r w:rsidRPr="00656886">
              <w:rPr>
                <w:rFonts w:ascii="Cambria" w:eastAsia="Calibri" w:hAnsi="Cambria" w:cstheme="minorHAnsi"/>
                <w:lang w:val="uk-UA"/>
              </w:rPr>
              <w:t xml:space="preserve">. </w:t>
            </w:r>
            <w:r w:rsidRPr="00AD078B">
              <w:rPr>
                <w:rFonts w:ascii="Cambria" w:eastAsia="Calibri" w:hAnsi="Cambria" w:cstheme="minorHAnsi"/>
                <w:lang w:val="uk-UA"/>
              </w:rPr>
              <w:t xml:space="preserve">Аудит наймання та звільнень персоналу </w:t>
            </w:r>
          </w:p>
        </w:tc>
        <w:tc>
          <w:tcPr>
            <w:tcW w:w="0" w:type="auto"/>
            <w:vAlign w:val="center"/>
          </w:tcPr>
          <w:p w14:paraId="0D3CC782" w14:textId="77777777" w:rsidR="00CC260A" w:rsidRPr="00AD078B" w:rsidRDefault="00CC260A" w:rsidP="00B90CC9">
            <w:pPr>
              <w:widowControl w:val="0"/>
              <w:ind w:firstLine="0"/>
              <w:jc w:val="center"/>
              <w:rPr>
                <w:rFonts w:ascii="Cambria" w:hAnsi="Cambria" w:cstheme="minorHAnsi"/>
                <w:lang w:val="uk-UA"/>
              </w:rPr>
            </w:pPr>
            <w:r w:rsidRPr="00AD078B">
              <w:rPr>
                <w:rFonts w:ascii="Cambria" w:hAnsi="Cambria" w:cstheme="minorHAnsi"/>
                <w:lang w:val="uk-UA"/>
              </w:rPr>
              <w:t>-</w:t>
            </w:r>
          </w:p>
        </w:tc>
        <w:tc>
          <w:tcPr>
            <w:tcW w:w="0" w:type="auto"/>
            <w:vAlign w:val="center"/>
          </w:tcPr>
          <w:p w14:paraId="6FBE6B50" w14:textId="35D9A6E1" w:rsidR="00CC260A" w:rsidRPr="00A46DF7" w:rsidRDefault="00CC260A" w:rsidP="00B90CC9">
            <w:pPr>
              <w:widowControl w:val="0"/>
              <w:ind w:firstLine="0"/>
              <w:jc w:val="center"/>
              <w:rPr>
                <w:rFonts w:ascii="Cambria" w:hAnsi="Cambria" w:cstheme="minorHAnsi"/>
                <w:lang w:val="uk-UA"/>
              </w:rPr>
            </w:pPr>
            <w:r>
              <w:rPr>
                <w:rFonts w:ascii="Cambria" w:hAnsi="Cambria" w:cstheme="minorHAnsi"/>
                <w:lang w:val="uk-UA"/>
              </w:rPr>
              <w:t>4</w:t>
            </w:r>
          </w:p>
        </w:tc>
        <w:tc>
          <w:tcPr>
            <w:tcW w:w="0" w:type="auto"/>
            <w:vAlign w:val="center"/>
          </w:tcPr>
          <w:p w14:paraId="7727D8E4" w14:textId="7BEAB964" w:rsidR="00CC260A" w:rsidRPr="00AD078B" w:rsidRDefault="00CC260A" w:rsidP="00B90CC9">
            <w:pPr>
              <w:widowControl w:val="0"/>
              <w:ind w:firstLine="0"/>
              <w:jc w:val="center"/>
              <w:rPr>
                <w:rFonts w:ascii="Cambria" w:hAnsi="Cambria" w:cstheme="minorHAnsi"/>
                <w:lang w:val="uk-UA"/>
              </w:rPr>
            </w:pPr>
            <w:r>
              <w:rPr>
                <w:rFonts w:ascii="Cambria" w:hAnsi="Cambria" w:cstheme="minorHAnsi"/>
                <w:lang w:val="uk-UA"/>
              </w:rPr>
              <w:t>1</w:t>
            </w:r>
          </w:p>
        </w:tc>
        <w:tc>
          <w:tcPr>
            <w:tcW w:w="0" w:type="auto"/>
            <w:vAlign w:val="center"/>
          </w:tcPr>
          <w:p w14:paraId="4EB89458" w14:textId="62208ED3" w:rsidR="00CC260A" w:rsidRPr="00AD078B" w:rsidRDefault="00930CEC" w:rsidP="00B90CC9">
            <w:pPr>
              <w:widowControl w:val="0"/>
              <w:tabs>
                <w:tab w:val="left" w:pos="360"/>
              </w:tabs>
              <w:ind w:firstLine="0"/>
              <w:jc w:val="center"/>
              <w:rPr>
                <w:rFonts w:ascii="Cambria" w:hAnsi="Cambria" w:cstheme="minorHAnsi"/>
                <w:lang w:val="uk-UA"/>
              </w:rPr>
            </w:pPr>
            <w:r>
              <w:rPr>
                <w:rFonts w:ascii="Cambria" w:hAnsi="Cambria" w:cstheme="minorHAnsi"/>
                <w:lang w:val="uk-UA"/>
              </w:rPr>
              <w:t>5</w:t>
            </w:r>
          </w:p>
        </w:tc>
        <w:tc>
          <w:tcPr>
            <w:tcW w:w="0" w:type="auto"/>
            <w:vAlign w:val="center"/>
          </w:tcPr>
          <w:p w14:paraId="1CAC3433" w14:textId="0E8BCB3B" w:rsidR="00CC260A" w:rsidRPr="00FB60BE" w:rsidRDefault="00CE7162" w:rsidP="00B90CC9">
            <w:pPr>
              <w:widowControl w:val="0"/>
              <w:tabs>
                <w:tab w:val="left" w:pos="360"/>
              </w:tabs>
              <w:ind w:firstLine="0"/>
              <w:jc w:val="center"/>
              <w:rPr>
                <w:rFonts w:ascii="Cambria" w:hAnsi="Cambria" w:cstheme="minorHAnsi"/>
                <w:lang w:val="uk-UA"/>
              </w:rPr>
            </w:pPr>
            <w:r>
              <w:rPr>
                <w:rFonts w:ascii="Cambria" w:hAnsi="Cambria" w:cstheme="minorHAnsi"/>
                <w:lang w:val="uk-UA"/>
              </w:rPr>
              <w:t>2</w:t>
            </w:r>
          </w:p>
        </w:tc>
        <w:tc>
          <w:tcPr>
            <w:tcW w:w="0" w:type="auto"/>
            <w:vAlign w:val="center"/>
          </w:tcPr>
          <w:p w14:paraId="1FCB4877" w14:textId="1FA4B76E" w:rsidR="00CC260A" w:rsidRPr="00FB60BE" w:rsidRDefault="00CC260A" w:rsidP="00B90CC9">
            <w:pPr>
              <w:widowControl w:val="0"/>
              <w:tabs>
                <w:tab w:val="left" w:pos="360"/>
              </w:tabs>
              <w:ind w:firstLine="0"/>
              <w:jc w:val="center"/>
              <w:rPr>
                <w:rFonts w:ascii="Cambria" w:hAnsi="Cambria" w:cstheme="minorHAnsi"/>
                <w:lang w:val="uk-UA"/>
              </w:rPr>
            </w:pPr>
            <w:r>
              <w:rPr>
                <w:rFonts w:ascii="Cambria" w:hAnsi="Cambria" w:cstheme="minorHAnsi"/>
                <w:lang w:val="uk-UA"/>
              </w:rPr>
              <w:t>1</w:t>
            </w:r>
          </w:p>
        </w:tc>
        <w:tc>
          <w:tcPr>
            <w:tcW w:w="0" w:type="auto"/>
            <w:vAlign w:val="center"/>
          </w:tcPr>
          <w:p w14:paraId="2A0FC867" w14:textId="50A5E2B5" w:rsidR="00CC260A" w:rsidRPr="00FB60BE" w:rsidRDefault="00020A96" w:rsidP="00B90CC9">
            <w:pPr>
              <w:widowControl w:val="0"/>
              <w:tabs>
                <w:tab w:val="left" w:pos="360"/>
              </w:tabs>
              <w:ind w:firstLine="0"/>
              <w:jc w:val="center"/>
              <w:rPr>
                <w:rFonts w:ascii="Cambria" w:hAnsi="Cambria" w:cstheme="minorHAnsi"/>
                <w:lang w:val="uk-UA"/>
              </w:rPr>
            </w:pPr>
            <w:r>
              <w:rPr>
                <w:rFonts w:ascii="Cambria" w:hAnsi="Cambria" w:cstheme="minorHAnsi"/>
                <w:lang w:val="uk-UA"/>
              </w:rPr>
              <w:t>7</w:t>
            </w:r>
          </w:p>
        </w:tc>
        <w:tc>
          <w:tcPr>
            <w:tcW w:w="0" w:type="auto"/>
            <w:vAlign w:val="center"/>
          </w:tcPr>
          <w:p w14:paraId="1A1FD501" w14:textId="1D29B900" w:rsidR="00CC260A" w:rsidRPr="00FB60BE" w:rsidRDefault="0051110B" w:rsidP="00B90CC9">
            <w:pPr>
              <w:widowControl w:val="0"/>
              <w:tabs>
                <w:tab w:val="left" w:pos="360"/>
              </w:tabs>
              <w:ind w:firstLine="0"/>
              <w:jc w:val="center"/>
              <w:rPr>
                <w:rFonts w:ascii="Cambria" w:hAnsi="Cambria" w:cstheme="minorHAnsi"/>
                <w:lang w:val="uk-UA"/>
              </w:rPr>
            </w:pPr>
            <w:r>
              <w:rPr>
                <w:rFonts w:ascii="Cambria" w:hAnsi="Cambria" w:cstheme="minorHAnsi"/>
                <w:lang w:val="uk-UA"/>
              </w:rPr>
              <w:t>2</w:t>
            </w:r>
          </w:p>
        </w:tc>
        <w:tc>
          <w:tcPr>
            <w:tcW w:w="0" w:type="auto"/>
            <w:vAlign w:val="center"/>
          </w:tcPr>
          <w:p w14:paraId="523B4374" w14:textId="7086CA72" w:rsidR="00CC260A" w:rsidRPr="00FB60BE" w:rsidRDefault="0051110B" w:rsidP="00B90CC9">
            <w:pPr>
              <w:widowControl w:val="0"/>
              <w:tabs>
                <w:tab w:val="left" w:pos="360"/>
              </w:tabs>
              <w:ind w:firstLine="0"/>
              <w:jc w:val="center"/>
              <w:rPr>
                <w:rFonts w:ascii="Cambria" w:hAnsi="Cambria" w:cstheme="minorHAnsi"/>
                <w:lang w:val="uk-UA"/>
              </w:rPr>
            </w:pPr>
            <w:r>
              <w:rPr>
                <w:rFonts w:ascii="Cambria" w:hAnsi="Cambria" w:cstheme="minorHAnsi"/>
                <w:lang w:val="uk-UA"/>
              </w:rPr>
              <w:t>7</w:t>
            </w:r>
          </w:p>
        </w:tc>
      </w:tr>
      <w:tr w:rsidR="00CC260A" w:rsidRPr="00CD08A0" w14:paraId="697B2B6E" w14:textId="77777777" w:rsidTr="00CE7162">
        <w:trPr>
          <w:trHeight w:val="340"/>
        </w:trPr>
        <w:tc>
          <w:tcPr>
            <w:tcW w:w="0" w:type="auto"/>
          </w:tcPr>
          <w:p w14:paraId="66DD7020" w14:textId="51805053" w:rsidR="00CC260A" w:rsidRPr="00656886" w:rsidRDefault="00CC260A" w:rsidP="00B90CC9">
            <w:pPr>
              <w:widowControl w:val="0"/>
              <w:tabs>
                <w:tab w:val="num" w:pos="284"/>
                <w:tab w:val="left" w:pos="426"/>
                <w:tab w:val="left" w:pos="993"/>
              </w:tabs>
              <w:ind w:firstLine="0"/>
              <w:jc w:val="left"/>
              <w:rPr>
                <w:rFonts w:ascii="Cambria" w:eastAsia="Calibri" w:hAnsi="Cambria" w:cstheme="minorHAnsi"/>
                <w:lang w:val="uk-UA"/>
              </w:rPr>
            </w:pPr>
            <w:r>
              <w:rPr>
                <w:rFonts w:ascii="Cambria" w:eastAsia="Calibri" w:hAnsi="Cambria" w:cstheme="minorHAnsi"/>
                <w:lang w:val="uk-UA"/>
              </w:rPr>
              <w:t>Тема 5</w:t>
            </w:r>
            <w:r w:rsidRPr="00656886">
              <w:rPr>
                <w:rFonts w:ascii="Cambria" w:eastAsia="Calibri" w:hAnsi="Cambria" w:cstheme="minorHAnsi"/>
                <w:lang w:val="uk-UA"/>
              </w:rPr>
              <w:t>. Аудит продуктивності</w:t>
            </w:r>
          </w:p>
        </w:tc>
        <w:tc>
          <w:tcPr>
            <w:tcW w:w="0" w:type="auto"/>
            <w:vAlign w:val="center"/>
          </w:tcPr>
          <w:p w14:paraId="5823625A" w14:textId="5D830048" w:rsidR="00CC260A" w:rsidRPr="00AD078B" w:rsidRDefault="00CC260A" w:rsidP="00B90CC9">
            <w:pPr>
              <w:widowControl w:val="0"/>
              <w:ind w:firstLine="0"/>
              <w:jc w:val="center"/>
              <w:rPr>
                <w:rFonts w:ascii="Cambria" w:hAnsi="Cambria" w:cstheme="minorHAnsi"/>
                <w:lang w:val="uk-UA"/>
              </w:rPr>
            </w:pPr>
            <w:r>
              <w:rPr>
                <w:rFonts w:ascii="Cambria" w:hAnsi="Cambria" w:cstheme="minorHAnsi"/>
                <w:lang w:val="uk-UA"/>
              </w:rPr>
              <w:t>-</w:t>
            </w:r>
          </w:p>
        </w:tc>
        <w:tc>
          <w:tcPr>
            <w:tcW w:w="0" w:type="auto"/>
            <w:vAlign w:val="center"/>
          </w:tcPr>
          <w:p w14:paraId="6080F1A8" w14:textId="0A68E1D6" w:rsidR="00CC260A" w:rsidRPr="00A46DF7" w:rsidRDefault="00CC260A" w:rsidP="00B90CC9">
            <w:pPr>
              <w:widowControl w:val="0"/>
              <w:ind w:firstLine="0"/>
              <w:jc w:val="center"/>
              <w:rPr>
                <w:rFonts w:ascii="Cambria" w:hAnsi="Cambria" w:cstheme="minorHAnsi"/>
                <w:lang w:val="uk-UA"/>
              </w:rPr>
            </w:pPr>
            <w:r>
              <w:rPr>
                <w:rFonts w:ascii="Cambria" w:hAnsi="Cambria" w:cstheme="minorHAnsi"/>
                <w:lang w:val="uk-UA"/>
              </w:rPr>
              <w:t>4</w:t>
            </w:r>
          </w:p>
        </w:tc>
        <w:tc>
          <w:tcPr>
            <w:tcW w:w="0" w:type="auto"/>
            <w:vAlign w:val="center"/>
          </w:tcPr>
          <w:p w14:paraId="4DC3A780" w14:textId="76D72025" w:rsidR="00CC260A" w:rsidRPr="00AD078B" w:rsidRDefault="00CC260A" w:rsidP="00B90CC9">
            <w:pPr>
              <w:widowControl w:val="0"/>
              <w:ind w:firstLine="0"/>
              <w:jc w:val="center"/>
              <w:rPr>
                <w:rFonts w:ascii="Cambria" w:hAnsi="Cambria" w:cstheme="minorHAnsi"/>
                <w:lang w:val="uk-UA"/>
              </w:rPr>
            </w:pPr>
            <w:r>
              <w:rPr>
                <w:rFonts w:ascii="Cambria" w:hAnsi="Cambria" w:cstheme="minorHAnsi"/>
                <w:lang w:val="uk-UA"/>
              </w:rPr>
              <w:t>1</w:t>
            </w:r>
          </w:p>
        </w:tc>
        <w:tc>
          <w:tcPr>
            <w:tcW w:w="0" w:type="auto"/>
            <w:vAlign w:val="center"/>
          </w:tcPr>
          <w:p w14:paraId="65FDC1CC" w14:textId="1614183C" w:rsidR="00CC260A" w:rsidRPr="00AD078B" w:rsidRDefault="00930CEC" w:rsidP="00B90CC9">
            <w:pPr>
              <w:widowControl w:val="0"/>
              <w:tabs>
                <w:tab w:val="left" w:pos="360"/>
              </w:tabs>
              <w:ind w:firstLine="0"/>
              <w:jc w:val="center"/>
              <w:rPr>
                <w:rFonts w:ascii="Cambria" w:hAnsi="Cambria" w:cstheme="minorHAnsi"/>
                <w:lang w:val="uk-UA"/>
              </w:rPr>
            </w:pPr>
            <w:r>
              <w:rPr>
                <w:rFonts w:ascii="Cambria" w:hAnsi="Cambria" w:cstheme="minorHAnsi"/>
                <w:lang w:val="uk-UA"/>
              </w:rPr>
              <w:t>5</w:t>
            </w:r>
          </w:p>
        </w:tc>
        <w:tc>
          <w:tcPr>
            <w:tcW w:w="0" w:type="auto"/>
            <w:vAlign w:val="center"/>
          </w:tcPr>
          <w:p w14:paraId="67E0469F" w14:textId="24006004" w:rsidR="00CC260A" w:rsidRPr="00FB60BE" w:rsidRDefault="00CE7162" w:rsidP="00B90CC9">
            <w:pPr>
              <w:widowControl w:val="0"/>
              <w:tabs>
                <w:tab w:val="left" w:pos="360"/>
              </w:tabs>
              <w:ind w:firstLine="0"/>
              <w:jc w:val="center"/>
              <w:rPr>
                <w:rFonts w:ascii="Cambria" w:hAnsi="Cambria" w:cstheme="minorHAnsi"/>
                <w:lang w:val="uk-UA"/>
              </w:rPr>
            </w:pPr>
            <w:r>
              <w:rPr>
                <w:rFonts w:ascii="Cambria" w:hAnsi="Cambria" w:cstheme="minorHAnsi"/>
                <w:lang w:val="uk-UA"/>
              </w:rPr>
              <w:t>2</w:t>
            </w:r>
          </w:p>
        </w:tc>
        <w:tc>
          <w:tcPr>
            <w:tcW w:w="0" w:type="auto"/>
            <w:vAlign w:val="center"/>
          </w:tcPr>
          <w:p w14:paraId="43018118" w14:textId="0D1DC8DC" w:rsidR="00CC260A" w:rsidRPr="00FB60BE" w:rsidRDefault="00CC260A" w:rsidP="00B90CC9">
            <w:pPr>
              <w:widowControl w:val="0"/>
              <w:tabs>
                <w:tab w:val="left" w:pos="360"/>
              </w:tabs>
              <w:ind w:firstLine="0"/>
              <w:jc w:val="center"/>
              <w:rPr>
                <w:rFonts w:ascii="Cambria" w:hAnsi="Cambria" w:cstheme="minorHAnsi"/>
                <w:lang w:val="uk-UA"/>
              </w:rPr>
            </w:pPr>
            <w:r>
              <w:rPr>
                <w:rFonts w:ascii="Cambria" w:hAnsi="Cambria" w:cstheme="minorHAnsi"/>
                <w:lang w:val="uk-UA"/>
              </w:rPr>
              <w:t>1</w:t>
            </w:r>
          </w:p>
        </w:tc>
        <w:tc>
          <w:tcPr>
            <w:tcW w:w="0" w:type="auto"/>
            <w:vAlign w:val="center"/>
          </w:tcPr>
          <w:p w14:paraId="0B14501A" w14:textId="06F72AE6" w:rsidR="00CC260A" w:rsidRPr="00FB60BE" w:rsidRDefault="00020A96" w:rsidP="00B90CC9">
            <w:pPr>
              <w:widowControl w:val="0"/>
              <w:tabs>
                <w:tab w:val="left" w:pos="360"/>
              </w:tabs>
              <w:ind w:firstLine="0"/>
              <w:jc w:val="center"/>
              <w:rPr>
                <w:rFonts w:ascii="Cambria" w:hAnsi="Cambria" w:cstheme="minorHAnsi"/>
                <w:lang w:val="uk-UA"/>
              </w:rPr>
            </w:pPr>
            <w:r>
              <w:rPr>
                <w:rFonts w:ascii="Cambria" w:hAnsi="Cambria" w:cstheme="minorHAnsi"/>
                <w:lang w:val="uk-UA"/>
              </w:rPr>
              <w:t>7</w:t>
            </w:r>
          </w:p>
        </w:tc>
        <w:tc>
          <w:tcPr>
            <w:tcW w:w="0" w:type="auto"/>
            <w:vAlign w:val="center"/>
          </w:tcPr>
          <w:p w14:paraId="5300A951" w14:textId="086D15F0" w:rsidR="00CC260A" w:rsidRPr="00FB60BE" w:rsidRDefault="0051110B" w:rsidP="00B90CC9">
            <w:pPr>
              <w:widowControl w:val="0"/>
              <w:tabs>
                <w:tab w:val="left" w:pos="360"/>
              </w:tabs>
              <w:ind w:firstLine="0"/>
              <w:jc w:val="center"/>
              <w:rPr>
                <w:rFonts w:ascii="Cambria" w:hAnsi="Cambria" w:cstheme="minorHAnsi"/>
                <w:lang w:val="uk-UA"/>
              </w:rPr>
            </w:pPr>
            <w:r>
              <w:rPr>
                <w:rFonts w:ascii="Cambria" w:hAnsi="Cambria" w:cstheme="minorHAnsi"/>
                <w:lang w:val="uk-UA"/>
              </w:rPr>
              <w:t>4</w:t>
            </w:r>
          </w:p>
        </w:tc>
        <w:tc>
          <w:tcPr>
            <w:tcW w:w="0" w:type="auto"/>
            <w:vAlign w:val="center"/>
          </w:tcPr>
          <w:p w14:paraId="5B6C6C14" w14:textId="3F923FE7" w:rsidR="00CC260A" w:rsidRPr="00FB60BE" w:rsidRDefault="0051110B" w:rsidP="00B90CC9">
            <w:pPr>
              <w:widowControl w:val="0"/>
              <w:tabs>
                <w:tab w:val="left" w:pos="360"/>
              </w:tabs>
              <w:ind w:firstLine="0"/>
              <w:jc w:val="center"/>
              <w:rPr>
                <w:rFonts w:ascii="Cambria" w:hAnsi="Cambria" w:cstheme="minorHAnsi"/>
                <w:lang w:val="uk-UA"/>
              </w:rPr>
            </w:pPr>
            <w:r>
              <w:rPr>
                <w:rFonts w:ascii="Cambria" w:hAnsi="Cambria" w:cstheme="minorHAnsi"/>
                <w:lang w:val="uk-UA"/>
              </w:rPr>
              <w:t>8</w:t>
            </w:r>
          </w:p>
        </w:tc>
      </w:tr>
      <w:tr w:rsidR="00CC260A" w:rsidRPr="00CD08A0" w14:paraId="51A54D9A" w14:textId="3A308B2A" w:rsidTr="00CE7162">
        <w:trPr>
          <w:trHeight w:val="340"/>
        </w:trPr>
        <w:tc>
          <w:tcPr>
            <w:tcW w:w="0" w:type="auto"/>
          </w:tcPr>
          <w:p w14:paraId="2D43D429" w14:textId="0622A40B" w:rsidR="00CC260A" w:rsidRPr="00656886" w:rsidRDefault="00CC260A" w:rsidP="00B90CC9">
            <w:pPr>
              <w:widowControl w:val="0"/>
              <w:tabs>
                <w:tab w:val="num" w:pos="284"/>
                <w:tab w:val="left" w:pos="426"/>
                <w:tab w:val="left" w:pos="993"/>
              </w:tabs>
              <w:ind w:firstLine="0"/>
              <w:jc w:val="left"/>
              <w:rPr>
                <w:rFonts w:ascii="Cambria" w:eastAsia="Calibri" w:hAnsi="Cambria" w:cstheme="minorHAnsi"/>
                <w:lang w:val="uk-UA"/>
              </w:rPr>
            </w:pPr>
            <w:r w:rsidRPr="00980F91">
              <w:rPr>
                <w:rFonts w:ascii="Cambria" w:eastAsia="Calibri" w:hAnsi="Cambria" w:cstheme="minorHAnsi"/>
                <w:lang w:val="uk-UA"/>
              </w:rPr>
              <w:t xml:space="preserve">Тема </w:t>
            </w:r>
            <w:r>
              <w:rPr>
                <w:rFonts w:ascii="Cambria" w:eastAsia="Calibri" w:hAnsi="Cambria" w:cstheme="minorHAnsi"/>
                <w:lang w:val="uk-UA"/>
              </w:rPr>
              <w:t xml:space="preserve">6. </w:t>
            </w:r>
            <w:r w:rsidRPr="00F33E2E">
              <w:rPr>
                <w:rFonts w:ascii="Cambria" w:eastAsia="Calibri" w:hAnsi="Cambria" w:cstheme="minorHAnsi"/>
                <w:lang w:val="uk-UA"/>
              </w:rPr>
              <w:t xml:space="preserve">Аудит </w:t>
            </w:r>
            <w:r w:rsidR="006E5C93">
              <w:rPr>
                <w:rFonts w:ascii="Cambria" w:eastAsia="Calibri" w:hAnsi="Cambria" w:cstheme="minorHAnsi"/>
                <w:lang w:val="uk-UA"/>
              </w:rPr>
              <w:t xml:space="preserve">навчання та </w:t>
            </w:r>
            <w:r w:rsidRPr="00F33E2E">
              <w:rPr>
                <w:rFonts w:ascii="Cambria" w:eastAsia="Calibri" w:hAnsi="Cambria" w:cstheme="minorHAnsi"/>
                <w:lang w:val="uk-UA"/>
              </w:rPr>
              <w:t>розвитку персоналу</w:t>
            </w:r>
          </w:p>
        </w:tc>
        <w:tc>
          <w:tcPr>
            <w:tcW w:w="0" w:type="auto"/>
            <w:vAlign w:val="center"/>
          </w:tcPr>
          <w:p w14:paraId="1E2EEDE8" w14:textId="77777777" w:rsidR="00CC260A" w:rsidRPr="00AD078B" w:rsidRDefault="00CC260A" w:rsidP="00B90CC9">
            <w:pPr>
              <w:widowControl w:val="0"/>
              <w:ind w:firstLine="0"/>
              <w:jc w:val="center"/>
              <w:rPr>
                <w:rFonts w:ascii="Cambria" w:hAnsi="Cambria" w:cstheme="minorHAnsi"/>
                <w:lang w:val="uk-UA"/>
              </w:rPr>
            </w:pPr>
            <w:r w:rsidRPr="00AD078B">
              <w:rPr>
                <w:rFonts w:ascii="Cambria" w:hAnsi="Cambria" w:cstheme="minorHAnsi"/>
                <w:lang w:val="uk-UA"/>
              </w:rPr>
              <w:t>-</w:t>
            </w:r>
          </w:p>
        </w:tc>
        <w:tc>
          <w:tcPr>
            <w:tcW w:w="0" w:type="auto"/>
            <w:vAlign w:val="center"/>
          </w:tcPr>
          <w:p w14:paraId="09699BED" w14:textId="344A565B" w:rsidR="00CC260A" w:rsidRPr="00DB5A19" w:rsidRDefault="00CC260A" w:rsidP="00B90CC9">
            <w:pPr>
              <w:widowControl w:val="0"/>
              <w:ind w:firstLine="0"/>
              <w:jc w:val="center"/>
              <w:rPr>
                <w:rFonts w:ascii="Cambria" w:hAnsi="Cambria" w:cstheme="minorHAnsi"/>
                <w:lang w:val="uk-UA"/>
              </w:rPr>
            </w:pPr>
            <w:r>
              <w:rPr>
                <w:rFonts w:ascii="Cambria" w:hAnsi="Cambria" w:cstheme="minorHAnsi"/>
                <w:lang w:val="uk-UA"/>
              </w:rPr>
              <w:t>4</w:t>
            </w:r>
          </w:p>
        </w:tc>
        <w:tc>
          <w:tcPr>
            <w:tcW w:w="0" w:type="auto"/>
            <w:vAlign w:val="center"/>
          </w:tcPr>
          <w:p w14:paraId="338F80E1" w14:textId="35F91E28" w:rsidR="00CC260A" w:rsidRPr="00AD078B" w:rsidRDefault="00CC260A" w:rsidP="00B90CC9">
            <w:pPr>
              <w:widowControl w:val="0"/>
              <w:ind w:firstLine="0"/>
              <w:jc w:val="center"/>
              <w:rPr>
                <w:rFonts w:ascii="Cambria" w:hAnsi="Cambria" w:cstheme="minorHAnsi"/>
                <w:lang w:val="uk-UA"/>
              </w:rPr>
            </w:pPr>
            <w:r>
              <w:rPr>
                <w:rFonts w:ascii="Cambria" w:hAnsi="Cambria" w:cstheme="minorHAnsi"/>
                <w:lang w:val="uk-UA"/>
              </w:rPr>
              <w:t>1</w:t>
            </w:r>
          </w:p>
        </w:tc>
        <w:tc>
          <w:tcPr>
            <w:tcW w:w="0" w:type="auto"/>
            <w:vAlign w:val="center"/>
          </w:tcPr>
          <w:p w14:paraId="235010E8" w14:textId="1BF278A3" w:rsidR="00CC260A" w:rsidRPr="00AD078B" w:rsidRDefault="00930CEC" w:rsidP="00B90CC9">
            <w:pPr>
              <w:widowControl w:val="0"/>
              <w:tabs>
                <w:tab w:val="left" w:pos="360"/>
              </w:tabs>
              <w:ind w:firstLine="0"/>
              <w:jc w:val="center"/>
              <w:rPr>
                <w:rFonts w:ascii="Cambria" w:hAnsi="Cambria" w:cstheme="minorHAnsi"/>
                <w:lang w:val="uk-UA"/>
              </w:rPr>
            </w:pPr>
            <w:r>
              <w:rPr>
                <w:rFonts w:ascii="Cambria" w:hAnsi="Cambria" w:cstheme="minorHAnsi"/>
                <w:lang w:val="uk-UA"/>
              </w:rPr>
              <w:t>5</w:t>
            </w:r>
          </w:p>
        </w:tc>
        <w:tc>
          <w:tcPr>
            <w:tcW w:w="0" w:type="auto"/>
            <w:vAlign w:val="center"/>
          </w:tcPr>
          <w:p w14:paraId="46B2EB90" w14:textId="3D703B2A" w:rsidR="00CC260A" w:rsidRPr="00FB60BE" w:rsidRDefault="00CE7162" w:rsidP="00B90CC9">
            <w:pPr>
              <w:widowControl w:val="0"/>
              <w:tabs>
                <w:tab w:val="left" w:pos="360"/>
              </w:tabs>
              <w:ind w:firstLine="0"/>
              <w:jc w:val="center"/>
              <w:rPr>
                <w:rFonts w:ascii="Cambria" w:hAnsi="Cambria" w:cstheme="minorHAnsi"/>
                <w:lang w:val="uk-UA"/>
              </w:rPr>
            </w:pPr>
            <w:r>
              <w:rPr>
                <w:rFonts w:ascii="Cambria" w:hAnsi="Cambria" w:cstheme="minorHAnsi"/>
                <w:lang w:val="uk-UA"/>
              </w:rPr>
              <w:t>2</w:t>
            </w:r>
          </w:p>
        </w:tc>
        <w:tc>
          <w:tcPr>
            <w:tcW w:w="0" w:type="auto"/>
            <w:vAlign w:val="center"/>
          </w:tcPr>
          <w:p w14:paraId="593669D3" w14:textId="4AAF67DA" w:rsidR="00CC260A" w:rsidRPr="00FB60BE" w:rsidRDefault="00CC260A" w:rsidP="00B90CC9">
            <w:pPr>
              <w:widowControl w:val="0"/>
              <w:tabs>
                <w:tab w:val="left" w:pos="360"/>
              </w:tabs>
              <w:ind w:firstLine="0"/>
              <w:jc w:val="center"/>
              <w:rPr>
                <w:rFonts w:ascii="Cambria" w:hAnsi="Cambria" w:cstheme="minorHAnsi"/>
                <w:lang w:val="uk-UA"/>
              </w:rPr>
            </w:pPr>
            <w:r>
              <w:rPr>
                <w:rFonts w:ascii="Cambria" w:hAnsi="Cambria" w:cstheme="minorHAnsi"/>
                <w:lang w:val="uk-UA"/>
              </w:rPr>
              <w:t>1</w:t>
            </w:r>
          </w:p>
        </w:tc>
        <w:tc>
          <w:tcPr>
            <w:tcW w:w="0" w:type="auto"/>
            <w:vAlign w:val="center"/>
          </w:tcPr>
          <w:p w14:paraId="49B5ECCD" w14:textId="533577AB" w:rsidR="00CC260A" w:rsidRPr="00FB60BE" w:rsidRDefault="00020A96" w:rsidP="00B90CC9">
            <w:pPr>
              <w:widowControl w:val="0"/>
              <w:tabs>
                <w:tab w:val="left" w:pos="360"/>
              </w:tabs>
              <w:ind w:firstLine="0"/>
              <w:jc w:val="center"/>
              <w:rPr>
                <w:rFonts w:ascii="Cambria" w:hAnsi="Cambria" w:cstheme="minorHAnsi"/>
                <w:lang w:val="uk-UA"/>
              </w:rPr>
            </w:pPr>
            <w:r>
              <w:rPr>
                <w:rFonts w:ascii="Cambria" w:hAnsi="Cambria" w:cstheme="minorHAnsi"/>
                <w:lang w:val="uk-UA"/>
              </w:rPr>
              <w:t>7</w:t>
            </w:r>
          </w:p>
        </w:tc>
        <w:tc>
          <w:tcPr>
            <w:tcW w:w="0" w:type="auto"/>
            <w:vAlign w:val="center"/>
          </w:tcPr>
          <w:p w14:paraId="42FF1286" w14:textId="0D62EDF3" w:rsidR="00CC260A" w:rsidRPr="00FB60BE" w:rsidRDefault="0051110B" w:rsidP="00B90CC9">
            <w:pPr>
              <w:widowControl w:val="0"/>
              <w:tabs>
                <w:tab w:val="left" w:pos="360"/>
              </w:tabs>
              <w:ind w:firstLine="0"/>
              <w:jc w:val="center"/>
              <w:rPr>
                <w:rFonts w:ascii="Cambria" w:hAnsi="Cambria" w:cstheme="minorHAnsi"/>
                <w:lang w:val="uk-UA"/>
              </w:rPr>
            </w:pPr>
            <w:r>
              <w:rPr>
                <w:rFonts w:ascii="Cambria" w:hAnsi="Cambria" w:cstheme="minorHAnsi"/>
                <w:lang w:val="uk-UA"/>
              </w:rPr>
              <w:t>2</w:t>
            </w:r>
          </w:p>
        </w:tc>
        <w:tc>
          <w:tcPr>
            <w:tcW w:w="0" w:type="auto"/>
            <w:vAlign w:val="center"/>
          </w:tcPr>
          <w:p w14:paraId="73578DB1" w14:textId="7C0A7E0A" w:rsidR="00CC260A" w:rsidRPr="00FB60BE" w:rsidRDefault="0051110B" w:rsidP="00B90CC9">
            <w:pPr>
              <w:widowControl w:val="0"/>
              <w:tabs>
                <w:tab w:val="left" w:pos="360"/>
              </w:tabs>
              <w:ind w:firstLine="0"/>
              <w:jc w:val="center"/>
              <w:rPr>
                <w:rFonts w:ascii="Cambria" w:hAnsi="Cambria" w:cstheme="minorHAnsi"/>
                <w:lang w:val="uk-UA"/>
              </w:rPr>
            </w:pPr>
            <w:r>
              <w:rPr>
                <w:rFonts w:ascii="Cambria" w:hAnsi="Cambria" w:cstheme="minorHAnsi"/>
                <w:lang w:val="uk-UA"/>
              </w:rPr>
              <w:t>7</w:t>
            </w:r>
          </w:p>
        </w:tc>
      </w:tr>
      <w:tr w:rsidR="00CC260A" w:rsidRPr="00CD08A0" w14:paraId="49AC897D" w14:textId="77777777" w:rsidTr="00CE7162">
        <w:trPr>
          <w:trHeight w:val="340"/>
        </w:trPr>
        <w:tc>
          <w:tcPr>
            <w:tcW w:w="0" w:type="auto"/>
          </w:tcPr>
          <w:p w14:paraId="450B34F0" w14:textId="2045F193" w:rsidR="00CC260A" w:rsidRPr="00F33E2E" w:rsidRDefault="00CC260A" w:rsidP="00B90CC9">
            <w:pPr>
              <w:widowControl w:val="0"/>
              <w:tabs>
                <w:tab w:val="num" w:pos="284"/>
                <w:tab w:val="left" w:pos="426"/>
                <w:tab w:val="left" w:pos="993"/>
              </w:tabs>
              <w:ind w:firstLine="0"/>
              <w:jc w:val="left"/>
              <w:rPr>
                <w:rFonts w:ascii="Cambria" w:eastAsia="Calibri" w:hAnsi="Cambria" w:cstheme="minorHAnsi"/>
                <w:lang w:val="uk-UA"/>
              </w:rPr>
            </w:pPr>
            <w:r w:rsidRPr="00980F91">
              <w:rPr>
                <w:rFonts w:ascii="Cambria" w:eastAsia="Calibri" w:hAnsi="Cambria" w:cstheme="minorHAnsi"/>
                <w:lang w:val="uk-UA"/>
              </w:rPr>
              <w:t xml:space="preserve">Тема </w:t>
            </w:r>
            <w:r>
              <w:rPr>
                <w:rFonts w:ascii="Cambria" w:eastAsia="Calibri" w:hAnsi="Cambria" w:cstheme="minorHAnsi"/>
                <w:lang w:val="uk-UA"/>
              </w:rPr>
              <w:t xml:space="preserve">7. </w:t>
            </w:r>
            <w:r w:rsidRPr="00F33E2E">
              <w:rPr>
                <w:rFonts w:ascii="Cambria" w:eastAsia="Calibri" w:hAnsi="Cambria" w:cstheme="minorHAnsi"/>
                <w:lang w:val="uk-UA"/>
              </w:rPr>
              <w:t>Аудит укомплектованості персоналом</w:t>
            </w:r>
          </w:p>
        </w:tc>
        <w:tc>
          <w:tcPr>
            <w:tcW w:w="0" w:type="auto"/>
            <w:vAlign w:val="center"/>
          </w:tcPr>
          <w:p w14:paraId="59FAC0B7" w14:textId="05AEBD1A" w:rsidR="00CC260A" w:rsidRPr="00AD078B" w:rsidRDefault="00CC260A" w:rsidP="00B90CC9">
            <w:pPr>
              <w:widowControl w:val="0"/>
              <w:ind w:firstLine="0"/>
              <w:jc w:val="center"/>
              <w:rPr>
                <w:rFonts w:ascii="Cambria" w:hAnsi="Cambria" w:cstheme="minorHAnsi"/>
                <w:lang w:val="uk-UA"/>
              </w:rPr>
            </w:pPr>
            <w:r>
              <w:rPr>
                <w:rFonts w:ascii="Cambria" w:hAnsi="Cambria" w:cstheme="minorHAnsi"/>
                <w:lang w:val="uk-UA"/>
              </w:rPr>
              <w:t>-</w:t>
            </w:r>
          </w:p>
        </w:tc>
        <w:tc>
          <w:tcPr>
            <w:tcW w:w="0" w:type="auto"/>
            <w:vAlign w:val="center"/>
          </w:tcPr>
          <w:p w14:paraId="03C00B0B" w14:textId="35328660" w:rsidR="00CC260A" w:rsidRDefault="00CC260A" w:rsidP="00B90CC9">
            <w:pPr>
              <w:widowControl w:val="0"/>
              <w:ind w:firstLine="0"/>
              <w:jc w:val="center"/>
              <w:rPr>
                <w:rFonts w:ascii="Cambria" w:hAnsi="Cambria" w:cstheme="minorHAnsi"/>
                <w:lang w:val="uk-UA"/>
              </w:rPr>
            </w:pPr>
            <w:r>
              <w:rPr>
                <w:rFonts w:ascii="Cambria" w:hAnsi="Cambria" w:cstheme="minorHAnsi"/>
                <w:lang w:val="uk-UA"/>
              </w:rPr>
              <w:t>4</w:t>
            </w:r>
          </w:p>
        </w:tc>
        <w:tc>
          <w:tcPr>
            <w:tcW w:w="0" w:type="auto"/>
            <w:vAlign w:val="center"/>
          </w:tcPr>
          <w:p w14:paraId="7974614F" w14:textId="3106C1F8" w:rsidR="00CC260A" w:rsidRPr="00AD078B" w:rsidRDefault="00CC260A" w:rsidP="00B90CC9">
            <w:pPr>
              <w:widowControl w:val="0"/>
              <w:ind w:firstLine="0"/>
              <w:jc w:val="center"/>
              <w:rPr>
                <w:rFonts w:ascii="Cambria" w:hAnsi="Cambria" w:cstheme="minorHAnsi"/>
                <w:lang w:val="uk-UA"/>
              </w:rPr>
            </w:pPr>
            <w:r>
              <w:rPr>
                <w:rFonts w:ascii="Cambria" w:hAnsi="Cambria" w:cstheme="minorHAnsi"/>
                <w:lang w:val="uk-UA"/>
              </w:rPr>
              <w:t>1</w:t>
            </w:r>
          </w:p>
        </w:tc>
        <w:tc>
          <w:tcPr>
            <w:tcW w:w="0" w:type="auto"/>
            <w:vAlign w:val="center"/>
          </w:tcPr>
          <w:p w14:paraId="00C61C5F" w14:textId="400AB997" w:rsidR="00CC260A" w:rsidRPr="00AD078B" w:rsidRDefault="00930CEC" w:rsidP="00B90CC9">
            <w:pPr>
              <w:widowControl w:val="0"/>
              <w:tabs>
                <w:tab w:val="left" w:pos="360"/>
              </w:tabs>
              <w:ind w:firstLine="0"/>
              <w:jc w:val="center"/>
              <w:rPr>
                <w:rFonts w:ascii="Cambria" w:hAnsi="Cambria" w:cstheme="minorHAnsi"/>
                <w:lang w:val="uk-UA"/>
              </w:rPr>
            </w:pPr>
            <w:r>
              <w:rPr>
                <w:rFonts w:ascii="Cambria" w:hAnsi="Cambria" w:cstheme="minorHAnsi"/>
                <w:lang w:val="uk-UA"/>
              </w:rPr>
              <w:t>5</w:t>
            </w:r>
          </w:p>
        </w:tc>
        <w:tc>
          <w:tcPr>
            <w:tcW w:w="0" w:type="auto"/>
            <w:vAlign w:val="center"/>
          </w:tcPr>
          <w:p w14:paraId="049403CE" w14:textId="159A9F90" w:rsidR="00CC260A" w:rsidRPr="00FB60BE" w:rsidRDefault="00CE7162" w:rsidP="00B90CC9">
            <w:pPr>
              <w:widowControl w:val="0"/>
              <w:tabs>
                <w:tab w:val="left" w:pos="360"/>
              </w:tabs>
              <w:ind w:firstLine="0"/>
              <w:jc w:val="center"/>
              <w:rPr>
                <w:rFonts w:ascii="Cambria" w:hAnsi="Cambria" w:cstheme="minorHAnsi"/>
                <w:lang w:val="uk-UA"/>
              </w:rPr>
            </w:pPr>
            <w:r>
              <w:rPr>
                <w:rFonts w:ascii="Cambria" w:hAnsi="Cambria" w:cstheme="minorHAnsi"/>
                <w:lang w:val="uk-UA"/>
              </w:rPr>
              <w:t>2</w:t>
            </w:r>
          </w:p>
        </w:tc>
        <w:tc>
          <w:tcPr>
            <w:tcW w:w="0" w:type="auto"/>
            <w:vAlign w:val="center"/>
          </w:tcPr>
          <w:p w14:paraId="2642CF2F" w14:textId="462FFE6C" w:rsidR="00CC260A" w:rsidRPr="00FB60BE" w:rsidRDefault="00CC260A" w:rsidP="00B90CC9">
            <w:pPr>
              <w:widowControl w:val="0"/>
              <w:tabs>
                <w:tab w:val="left" w:pos="360"/>
              </w:tabs>
              <w:ind w:firstLine="0"/>
              <w:jc w:val="center"/>
              <w:rPr>
                <w:rFonts w:ascii="Cambria" w:hAnsi="Cambria" w:cstheme="minorHAnsi"/>
                <w:lang w:val="uk-UA"/>
              </w:rPr>
            </w:pPr>
            <w:r>
              <w:rPr>
                <w:rFonts w:ascii="Cambria" w:hAnsi="Cambria" w:cstheme="minorHAnsi"/>
                <w:lang w:val="uk-UA"/>
              </w:rPr>
              <w:t>1</w:t>
            </w:r>
          </w:p>
        </w:tc>
        <w:tc>
          <w:tcPr>
            <w:tcW w:w="0" w:type="auto"/>
            <w:vAlign w:val="center"/>
          </w:tcPr>
          <w:p w14:paraId="35B398D6" w14:textId="453CCB37" w:rsidR="00CC260A" w:rsidRPr="00FB60BE" w:rsidRDefault="00020A96" w:rsidP="00B90CC9">
            <w:pPr>
              <w:widowControl w:val="0"/>
              <w:tabs>
                <w:tab w:val="left" w:pos="360"/>
              </w:tabs>
              <w:ind w:firstLine="0"/>
              <w:jc w:val="center"/>
              <w:rPr>
                <w:rFonts w:ascii="Cambria" w:hAnsi="Cambria" w:cstheme="minorHAnsi"/>
                <w:lang w:val="uk-UA"/>
              </w:rPr>
            </w:pPr>
            <w:r>
              <w:rPr>
                <w:rFonts w:ascii="Cambria" w:hAnsi="Cambria" w:cstheme="minorHAnsi"/>
                <w:lang w:val="uk-UA"/>
              </w:rPr>
              <w:t>7</w:t>
            </w:r>
          </w:p>
        </w:tc>
        <w:tc>
          <w:tcPr>
            <w:tcW w:w="0" w:type="auto"/>
            <w:vAlign w:val="center"/>
          </w:tcPr>
          <w:p w14:paraId="4B3B27FA" w14:textId="274F43B8" w:rsidR="00CC260A" w:rsidRPr="00FB60BE" w:rsidRDefault="0051110B" w:rsidP="00B90CC9">
            <w:pPr>
              <w:widowControl w:val="0"/>
              <w:tabs>
                <w:tab w:val="left" w:pos="360"/>
              </w:tabs>
              <w:ind w:firstLine="0"/>
              <w:jc w:val="center"/>
              <w:rPr>
                <w:rFonts w:ascii="Cambria" w:hAnsi="Cambria" w:cstheme="minorHAnsi"/>
                <w:lang w:val="uk-UA"/>
              </w:rPr>
            </w:pPr>
            <w:r>
              <w:rPr>
                <w:rFonts w:ascii="Cambria" w:hAnsi="Cambria" w:cstheme="minorHAnsi"/>
                <w:lang w:val="uk-UA"/>
              </w:rPr>
              <w:t>2</w:t>
            </w:r>
          </w:p>
        </w:tc>
        <w:tc>
          <w:tcPr>
            <w:tcW w:w="0" w:type="auto"/>
            <w:vAlign w:val="center"/>
          </w:tcPr>
          <w:p w14:paraId="377975E4" w14:textId="39924A08" w:rsidR="00CC260A" w:rsidRPr="00FB60BE" w:rsidRDefault="0051110B" w:rsidP="00B90CC9">
            <w:pPr>
              <w:widowControl w:val="0"/>
              <w:tabs>
                <w:tab w:val="left" w:pos="360"/>
              </w:tabs>
              <w:ind w:firstLine="0"/>
              <w:jc w:val="center"/>
              <w:rPr>
                <w:rFonts w:ascii="Cambria" w:hAnsi="Cambria" w:cstheme="minorHAnsi"/>
                <w:lang w:val="uk-UA"/>
              </w:rPr>
            </w:pPr>
            <w:r>
              <w:rPr>
                <w:rFonts w:ascii="Cambria" w:hAnsi="Cambria" w:cstheme="minorHAnsi"/>
                <w:lang w:val="uk-UA"/>
              </w:rPr>
              <w:t>7</w:t>
            </w:r>
          </w:p>
        </w:tc>
      </w:tr>
      <w:tr w:rsidR="00CC260A" w:rsidRPr="00CD08A0" w14:paraId="3A96798E" w14:textId="77777777" w:rsidTr="00CE7162">
        <w:trPr>
          <w:trHeight w:val="340"/>
        </w:trPr>
        <w:tc>
          <w:tcPr>
            <w:tcW w:w="0" w:type="auto"/>
          </w:tcPr>
          <w:p w14:paraId="62ECFEBB" w14:textId="365145B5" w:rsidR="00CC260A" w:rsidRPr="00F33E2E" w:rsidRDefault="00CC260A" w:rsidP="00B90CC9">
            <w:pPr>
              <w:widowControl w:val="0"/>
              <w:tabs>
                <w:tab w:val="num" w:pos="284"/>
                <w:tab w:val="left" w:pos="426"/>
                <w:tab w:val="left" w:pos="993"/>
              </w:tabs>
              <w:ind w:firstLine="0"/>
              <w:jc w:val="left"/>
              <w:rPr>
                <w:rFonts w:ascii="Cambria" w:eastAsia="Calibri" w:hAnsi="Cambria" w:cstheme="minorHAnsi"/>
                <w:lang w:val="uk-UA"/>
              </w:rPr>
            </w:pPr>
            <w:r w:rsidRPr="00980F91">
              <w:rPr>
                <w:rFonts w:ascii="Cambria" w:eastAsia="Calibri" w:hAnsi="Cambria" w:cstheme="minorHAnsi"/>
                <w:lang w:val="uk-UA"/>
              </w:rPr>
              <w:t xml:space="preserve">Тема </w:t>
            </w:r>
            <w:r>
              <w:rPr>
                <w:rFonts w:ascii="Cambria" w:eastAsia="Calibri" w:hAnsi="Cambria" w:cstheme="minorHAnsi"/>
                <w:lang w:val="uk-UA"/>
              </w:rPr>
              <w:t xml:space="preserve">8. </w:t>
            </w:r>
            <w:r w:rsidRPr="00F33E2E">
              <w:rPr>
                <w:rFonts w:ascii="Cambria" w:eastAsia="Calibri" w:hAnsi="Cambria" w:cstheme="minorHAnsi"/>
                <w:lang w:val="uk-UA"/>
              </w:rPr>
              <w:t>Аудит використання робочого часу</w:t>
            </w:r>
          </w:p>
        </w:tc>
        <w:tc>
          <w:tcPr>
            <w:tcW w:w="0" w:type="auto"/>
            <w:vAlign w:val="center"/>
          </w:tcPr>
          <w:p w14:paraId="38F535BC" w14:textId="1B994AFD" w:rsidR="00CC260A" w:rsidRPr="00AD078B" w:rsidRDefault="00CC260A" w:rsidP="00B90CC9">
            <w:pPr>
              <w:widowControl w:val="0"/>
              <w:ind w:firstLine="0"/>
              <w:jc w:val="center"/>
              <w:rPr>
                <w:rFonts w:ascii="Cambria" w:hAnsi="Cambria" w:cstheme="minorHAnsi"/>
                <w:lang w:val="uk-UA"/>
              </w:rPr>
            </w:pPr>
            <w:r>
              <w:rPr>
                <w:rFonts w:ascii="Cambria" w:hAnsi="Cambria" w:cstheme="minorHAnsi"/>
                <w:lang w:val="uk-UA"/>
              </w:rPr>
              <w:t>-</w:t>
            </w:r>
          </w:p>
        </w:tc>
        <w:tc>
          <w:tcPr>
            <w:tcW w:w="0" w:type="auto"/>
            <w:vAlign w:val="center"/>
          </w:tcPr>
          <w:p w14:paraId="321B330E" w14:textId="22DFA8EB" w:rsidR="00CC260A" w:rsidRDefault="00CC260A" w:rsidP="00B90CC9">
            <w:pPr>
              <w:widowControl w:val="0"/>
              <w:ind w:firstLine="0"/>
              <w:jc w:val="center"/>
              <w:rPr>
                <w:rFonts w:ascii="Cambria" w:hAnsi="Cambria" w:cstheme="minorHAnsi"/>
                <w:lang w:val="uk-UA"/>
              </w:rPr>
            </w:pPr>
            <w:r>
              <w:rPr>
                <w:rFonts w:ascii="Cambria" w:hAnsi="Cambria" w:cstheme="minorHAnsi"/>
                <w:lang w:val="uk-UA"/>
              </w:rPr>
              <w:t>4</w:t>
            </w:r>
          </w:p>
        </w:tc>
        <w:tc>
          <w:tcPr>
            <w:tcW w:w="0" w:type="auto"/>
            <w:vAlign w:val="center"/>
          </w:tcPr>
          <w:p w14:paraId="58827E0B" w14:textId="6B4C0DF9" w:rsidR="00CC260A" w:rsidRPr="00AD078B" w:rsidRDefault="00CC260A" w:rsidP="00B90CC9">
            <w:pPr>
              <w:widowControl w:val="0"/>
              <w:ind w:firstLine="0"/>
              <w:jc w:val="center"/>
              <w:rPr>
                <w:rFonts w:ascii="Cambria" w:hAnsi="Cambria" w:cstheme="minorHAnsi"/>
                <w:lang w:val="uk-UA"/>
              </w:rPr>
            </w:pPr>
            <w:r>
              <w:rPr>
                <w:rFonts w:ascii="Cambria" w:hAnsi="Cambria" w:cstheme="minorHAnsi"/>
                <w:lang w:val="uk-UA"/>
              </w:rPr>
              <w:t>1</w:t>
            </w:r>
          </w:p>
        </w:tc>
        <w:tc>
          <w:tcPr>
            <w:tcW w:w="0" w:type="auto"/>
            <w:vAlign w:val="center"/>
          </w:tcPr>
          <w:p w14:paraId="212A63A9" w14:textId="767EAE6B" w:rsidR="00CC260A" w:rsidRPr="00AD078B" w:rsidRDefault="00930CEC" w:rsidP="00B90CC9">
            <w:pPr>
              <w:widowControl w:val="0"/>
              <w:tabs>
                <w:tab w:val="left" w:pos="360"/>
              </w:tabs>
              <w:ind w:firstLine="0"/>
              <w:jc w:val="center"/>
              <w:rPr>
                <w:rFonts w:ascii="Cambria" w:hAnsi="Cambria" w:cstheme="minorHAnsi"/>
                <w:lang w:val="uk-UA"/>
              </w:rPr>
            </w:pPr>
            <w:r>
              <w:rPr>
                <w:rFonts w:ascii="Cambria" w:hAnsi="Cambria" w:cstheme="minorHAnsi"/>
                <w:lang w:val="uk-UA"/>
              </w:rPr>
              <w:t>5</w:t>
            </w:r>
          </w:p>
        </w:tc>
        <w:tc>
          <w:tcPr>
            <w:tcW w:w="0" w:type="auto"/>
            <w:vAlign w:val="center"/>
          </w:tcPr>
          <w:p w14:paraId="0E36E607" w14:textId="67E820F7" w:rsidR="00CC260A" w:rsidRPr="00FB60BE" w:rsidRDefault="00CE7162" w:rsidP="00B90CC9">
            <w:pPr>
              <w:widowControl w:val="0"/>
              <w:tabs>
                <w:tab w:val="left" w:pos="360"/>
              </w:tabs>
              <w:ind w:firstLine="0"/>
              <w:jc w:val="center"/>
              <w:rPr>
                <w:rFonts w:ascii="Cambria" w:hAnsi="Cambria" w:cstheme="minorHAnsi"/>
                <w:lang w:val="uk-UA"/>
              </w:rPr>
            </w:pPr>
            <w:r>
              <w:rPr>
                <w:rFonts w:ascii="Cambria" w:hAnsi="Cambria" w:cstheme="minorHAnsi"/>
                <w:lang w:val="uk-UA"/>
              </w:rPr>
              <w:t>2</w:t>
            </w:r>
          </w:p>
        </w:tc>
        <w:tc>
          <w:tcPr>
            <w:tcW w:w="0" w:type="auto"/>
            <w:vAlign w:val="center"/>
          </w:tcPr>
          <w:p w14:paraId="30086608" w14:textId="3A40421D" w:rsidR="00CC260A" w:rsidRPr="00FB60BE" w:rsidRDefault="00CC260A" w:rsidP="00B90CC9">
            <w:pPr>
              <w:widowControl w:val="0"/>
              <w:tabs>
                <w:tab w:val="left" w:pos="360"/>
              </w:tabs>
              <w:ind w:firstLine="0"/>
              <w:jc w:val="center"/>
              <w:rPr>
                <w:rFonts w:ascii="Cambria" w:hAnsi="Cambria" w:cstheme="minorHAnsi"/>
                <w:lang w:val="uk-UA"/>
              </w:rPr>
            </w:pPr>
            <w:r>
              <w:rPr>
                <w:rFonts w:ascii="Cambria" w:hAnsi="Cambria" w:cstheme="minorHAnsi"/>
                <w:lang w:val="uk-UA"/>
              </w:rPr>
              <w:t>1</w:t>
            </w:r>
          </w:p>
        </w:tc>
        <w:tc>
          <w:tcPr>
            <w:tcW w:w="0" w:type="auto"/>
            <w:vAlign w:val="center"/>
          </w:tcPr>
          <w:p w14:paraId="4F2C15D1" w14:textId="484CCCA1" w:rsidR="00CC260A" w:rsidRPr="00FB60BE" w:rsidRDefault="00020A96" w:rsidP="00B90CC9">
            <w:pPr>
              <w:widowControl w:val="0"/>
              <w:tabs>
                <w:tab w:val="left" w:pos="360"/>
              </w:tabs>
              <w:ind w:firstLine="0"/>
              <w:jc w:val="center"/>
              <w:rPr>
                <w:rFonts w:ascii="Cambria" w:hAnsi="Cambria" w:cstheme="minorHAnsi"/>
                <w:lang w:val="uk-UA"/>
              </w:rPr>
            </w:pPr>
            <w:r>
              <w:rPr>
                <w:rFonts w:ascii="Cambria" w:hAnsi="Cambria" w:cstheme="minorHAnsi"/>
                <w:lang w:val="uk-UA"/>
              </w:rPr>
              <w:t>7</w:t>
            </w:r>
          </w:p>
        </w:tc>
        <w:tc>
          <w:tcPr>
            <w:tcW w:w="0" w:type="auto"/>
            <w:vAlign w:val="center"/>
          </w:tcPr>
          <w:p w14:paraId="723E00F1" w14:textId="26E5A56A" w:rsidR="00CC260A" w:rsidRPr="00FB60BE" w:rsidRDefault="0051110B" w:rsidP="00B90CC9">
            <w:pPr>
              <w:widowControl w:val="0"/>
              <w:tabs>
                <w:tab w:val="left" w:pos="360"/>
              </w:tabs>
              <w:ind w:firstLine="0"/>
              <w:jc w:val="center"/>
              <w:rPr>
                <w:rFonts w:ascii="Cambria" w:hAnsi="Cambria" w:cstheme="minorHAnsi"/>
                <w:lang w:val="uk-UA"/>
              </w:rPr>
            </w:pPr>
            <w:r>
              <w:rPr>
                <w:rFonts w:ascii="Cambria" w:hAnsi="Cambria" w:cstheme="minorHAnsi"/>
                <w:lang w:val="uk-UA"/>
              </w:rPr>
              <w:t>2</w:t>
            </w:r>
          </w:p>
        </w:tc>
        <w:tc>
          <w:tcPr>
            <w:tcW w:w="0" w:type="auto"/>
            <w:vAlign w:val="center"/>
          </w:tcPr>
          <w:p w14:paraId="4FB70061" w14:textId="190BFD22" w:rsidR="00CC260A" w:rsidRPr="00FB60BE" w:rsidRDefault="0051110B" w:rsidP="00B90CC9">
            <w:pPr>
              <w:widowControl w:val="0"/>
              <w:tabs>
                <w:tab w:val="left" w:pos="360"/>
              </w:tabs>
              <w:ind w:firstLine="0"/>
              <w:jc w:val="center"/>
              <w:rPr>
                <w:rFonts w:ascii="Cambria" w:hAnsi="Cambria" w:cstheme="minorHAnsi"/>
                <w:lang w:val="uk-UA"/>
              </w:rPr>
            </w:pPr>
            <w:r>
              <w:rPr>
                <w:rFonts w:ascii="Cambria" w:hAnsi="Cambria" w:cstheme="minorHAnsi"/>
                <w:lang w:val="uk-UA"/>
              </w:rPr>
              <w:t>8</w:t>
            </w:r>
          </w:p>
        </w:tc>
      </w:tr>
      <w:tr w:rsidR="00CC260A" w:rsidRPr="00CD08A0" w14:paraId="02B4460E" w14:textId="77777777" w:rsidTr="00CE7162">
        <w:trPr>
          <w:trHeight w:val="340"/>
        </w:trPr>
        <w:tc>
          <w:tcPr>
            <w:tcW w:w="0" w:type="auto"/>
          </w:tcPr>
          <w:p w14:paraId="0764FD7C" w14:textId="17B2DA7B" w:rsidR="00CC260A" w:rsidRPr="00F33E2E" w:rsidRDefault="00CC260A" w:rsidP="00B90CC9">
            <w:pPr>
              <w:widowControl w:val="0"/>
              <w:tabs>
                <w:tab w:val="num" w:pos="284"/>
                <w:tab w:val="left" w:pos="426"/>
                <w:tab w:val="left" w:pos="993"/>
              </w:tabs>
              <w:ind w:firstLine="0"/>
              <w:jc w:val="left"/>
              <w:rPr>
                <w:rFonts w:ascii="Cambria" w:eastAsia="Calibri" w:hAnsi="Cambria" w:cstheme="minorHAnsi"/>
                <w:lang w:val="uk-UA"/>
              </w:rPr>
            </w:pPr>
            <w:r>
              <w:rPr>
                <w:rFonts w:ascii="Cambria" w:eastAsia="Calibri" w:hAnsi="Cambria" w:cstheme="minorHAnsi"/>
                <w:lang w:val="uk-UA"/>
              </w:rPr>
              <w:t>Тема 9</w:t>
            </w:r>
            <w:r w:rsidRPr="00F33E2E">
              <w:rPr>
                <w:rFonts w:ascii="Cambria" w:eastAsia="Calibri" w:hAnsi="Cambria" w:cstheme="minorHAnsi"/>
                <w:lang w:val="uk-UA"/>
              </w:rPr>
              <w:t xml:space="preserve">. </w:t>
            </w:r>
            <w:r w:rsidRPr="00AD078B">
              <w:rPr>
                <w:rFonts w:ascii="Cambria" w:eastAsia="Calibri" w:hAnsi="Cambria" w:cstheme="minorHAnsi"/>
                <w:lang w:val="uk-UA"/>
              </w:rPr>
              <w:t xml:space="preserve">Аудит винагород </w:t>
            </w:r>
            <w:r w:rsidR="009B3C51">
              <w:rPr>
                <w:rFonts w:ascii="Cambria" w:eastAsia="Calibri" w:hAnsi="Cambria" w:cstheme="minorHAnsi"/>
                <w:lang w:val="uk-UA"/>
              </w:rPr>
              <w:t xml:space="preserve">та мотивації </w:t>
            </w:r>
            <w:r w:rsidRPr="00AD078B">
              <w:rPr>
                <w:rFonts w:ascii="Cambria" w:eastAsia="Calibri" w:hAnsi="Cambria" w:cstheme="minorHAnsi"/>
                <w:lang w:val="uk-UA"/>
              </w:rPr>
              <w:t>персоналу</w:t>
            </w:r>
          </w:p>
        </w:tc>
        <w:tc>
          <w:tcPr>
            <w:tcW w:w="0" w:type="auto"/>
            <w:vAlign w:val="center"/>
          </w:tcPr>
          <w:p w14:paraId="485D44DB" w14:textId="62DE9CC2" w:rsidR="00CC260A" w:rsidRPr="00AD078B" w:rsidRDefault="00CC260A" w:rsidP="00B90CC9">
            <w:pPr>
              <w:widowControl w:val="0"/>
              <w:ind w:firstLine="0"/>
              <w:jc w:val="center"/>
              <w:rPr>
                <w:rFonts w:ascii="Cambria" w:hAnsi="Cambria" w:cstheme="minorHAnsi"/>
                <w:lang w:val="uk-UA"/>
              </w:rPr>
            </w:pPr>
            <w:r>
              <w:rPr>
                <w:rFonts w:ascii="Cambria" w:hAnsi="Cambria" w:cstheme="minorHAnsi"/>
                <w:lang w:val="uk-UA"/>
              </w:rPr>
              <w:t>-</w:t>
            </w:r>
          </w:p>
        </w:tc>
        <w:tc>
          <w:tcPr>
            <w:tcW w:w="0" w:type="auto"/>
            <w:vAlign w:val="center"/>
          </w:tcPr>
          <w:p w14:paraId="3D2751FC" w14:textId="4B23BDBB" w:rsidR="00CC260A" w:rsidRDefault="00CC260A" w:rsidP="00B90CC9">
            <w:pPr>
              <w:widowControl w:val="0"/>
              <w:ind w:firstLine="0"/>
              <w:jc w:val="center"/>
              <w:rPr>
                <w:rFonts w:ascii="Cambria" w:hAnsi="Cambria" w:cstheme="minorHAnsi"/>
                <w:lang w:val="uk-UA"/>
              </w:rPr>
            </w:pPr>
            <w:r>
              <w:rPr>
                <w:rFonts w:ascii="Cambria" w:hAnsi="Cambria" w:cstheme="minorHAnsi"/>
                <w:lang w:val="uk-UA"/>
              </w:rPr>
              <w:t>4</w:t>
            </w:r>
          </w:p>
        </w:tc>
        <w:tc>
          <w:tcPr>
            <w:tcW w:w="0" w:type="auto"/>
            <w:vAlign w:val="center"/>
          </w:tcPr>
          <w:p w14:paraId="288114E1" w14:textId="5FC10337" w:rsidR="00CC260A" w:rsidRPr="00AD078B" w:rsidRDefault="00CC260A" w:rsidP="00B90CC9">
            <w:pPr>
              <w:widowControl w:val="0"/>
              <w:ind w:firstLine="0"/>
              <w:jc w:val="center"/>
              <w:rPr>
                <w:rFonts w:ascii="Cambria" w:hAnsi="Cambria" w:cstheme="minorHAnsi"/>
                <w:lang w:val="uk-UA"/>
              </w:rPr>
            </w:pPr>
            <w:r>
              <w:rPr>
                <w:rFonts w:ascii="Cambria" w:hAnsi="Cambria" w:cstheme="minorHAnsi"/>
                <w:lang w:val="uk-UA"/>
              </w:rPr>
              <w:t>1</w:t>
            </w:r>
          </w:p>
        </w:tc>
        <w:tc>
          <w:tcPr>
            <w:tcW w:w="0" w:type="auto"/>
            <w:vAlign w:val="center"/>
          </w:tcPr>
          <w:p w14:paraId="7B0AB787" w14:textId="74F63388" w:rsidR="00CC260A" w:rsidRPr="00AD078B" w:rsidRDefault="00930CEC" w:rsidP="00B90CC9">
            <w:pPr>
              <w:widowControl w:val="0"/>
              <w:tabs>
                <w:tab w:val="left" w:pos="360"/>
              </w:tabs>
              <w:ind w:firstLine="0"/>
              <w:jc w:val="center"/>
              <w:rPr>
                <w:rFonts w:ascii="Cambria" w:hAnsi="Cambria" w:cstheme="minorHAnsi"/>
                <w:lang w:val="uk-UA"/>
              </w:rPr>
            </w:pPr>
            <w:r>
              <w:rPr>
                <w:rFonts w:ascii="Cambria" w:hAnsi="Cambria" w:cstheme="minorHAnsi"/>
                <w:lang w:val="uk-UA"/>
              </w:rPr>
              <w:t>5</w:t>
            </w:r>
          </w:p>
        </w:tc>
        <w:tc>
          <w:tcPr>
            <w:tcW w:w="0" w:type="auto"/>
            <w:vAlign w:val="center"/>
          </w:tcPr>
          <w:p w14:paraId="47EA3FA8" w14:textId="295568D6" w:rsidR="00CC260A" w:rsidRPr="00FB60BE" w:rsidRDefault="00CE7162" w:rsidP="00B90CC9">
            <w:pPr>
              <w:widowControl w:val="0"/>
              <w:tabs>
                <w:tab w:val="left" w:pos="360"/>
              </w:tabs>
              <w:ind w:firstLine="0"/>
              <w:jc w:val="center"/>
              <w:rPr>
                <w:rFonts w:ascii="Cambria" w:hAnsi="Cambria" w:cstheme="minorHAnsi"/>
                <w:lang w:val="uk-UA"/>
              </w:rPr>
            </w:pPr>
            <w:r>
              <w:rPr>
                <w:rFonts w:ascii="Cambria" w:hAnsi="Cambria" w:cstheme="minorHAnsi"/>
                <w:lang w:val="uk-UA"/>
              </w:rPr>
              <w:t>2</w:t>
            </w:r>
          </w:p>
        </w:tc>
        <w:tc>
          <w:tcPr>
            <w:tcW w:w="0" w:type="auto"/>
            <w:vAlign w:val="center"/>
          </w:tcPr>
          <w:p w14:paraId="061D83A7" w14:textId="4E3513F2" w:rsidR="00CC260A" w:rsidRPr="00FB60BE" w:rsidRDefault="00CC260A" w:rsidP="00B90CC9">
            <w:pPr>
              <w:widowControl w:val="0"/>
              <w:tabs>
                <w:tab w:val="left" w:pos="360"/>
              </w:tabs>
              <w:ind w:firstLine="0"/>
              <w:jc w:val="center"/>
              <w:rPr>
                <w:rFonts w:ascii="Cambria" w:hAnsi="Cambria" w:cstheme="minorHAnsi"/>
                <w:lang w:val="uk-UA"/>
              </w:rPr>
            </w:pPr>
            <w:r>
              <w:rPr>
                <w:rFonts w:ascii="Cambria" w:hAnsi="Cambria" w:cstheme="minorHAnsi"/>
                <w:lang w:val="uk-UA"/>
              </w:rPr>
              <w:t>1</w:t>
            </w:r>
          </w:p>
        </w:tc>
        <w:tc>
          <w:tcPr>
            <w:tcW w:w="0" w:type="auto"/>
            <w:vAlign w:val="center"/>
          </w:tcPr>
          <w:p w14:paraId="69C94075" w14:textId="4553198D" w:rsidR="00CC260A" w:rsidRPr="00FB60BE" w:rsidRDefault="00020A96" w:rsidP="00B90CC9">
            <w:pPr>
              <w:widowControl w:val="0"/>
              <w:tabs>
                <w:tab w:val="left" w:pos="360"/>
              </w:tabs>
              <w:ind w:firstLine="0"/>
              <w:jc w:val="center"/>
              <w:rPr>
                <w:rFonts w:ascii="Cambria" w:hAnsi="Cambria" w:cstheme="minorHAnsi"/>
                <w:lang w:val="uk-UA"/>
              </w:rPr>
            </w:pPr>
            <w:r>
              <w:rPr>
                <w:rFonts w:ascii="Cambria" w:hAnsi="Cambria" w:cstheme="minorHAnsi"/>
                <w:lang w:val="uk-UA"/>
              </w:rPr>
              <w:t>7</w:t>
            </w:r>
          </w:p>
        </w:tc>
        <w:tc>
          <w:tcPr>
            <w:tcW w:w="0" w:type="auto"/>
            <w:vAlign w:val="center"/>
          </w:tcPr>
          <w:p w14:paraId="652FB44C" w14:textId="07E2D72A" w:rsidR="00CC260A" w:rsidRPr="00FB60BE" w:rsidRDefault="0051110B" w:rsidP="00B90CC9">
            <w:pPr>
              <w:widowControl w:val="0"/>
              <w:tabs>
                <w:tab w:val="left" w:pos="360"/>
              </w:tabs>
              <w:ind w:firstLine="0"/>
              <w:jc w:val="center"/>
              <w:rPr>
                <w:rFonts w:ascii="Cambria" w:hAnsi="Cambria" w:cstheme="minorHAnsi"/>
                <w:lang w:val="uk-UA"/>
              </w:rPr>
            </w:pPr>
            <w:r>
              <w:rPr>
                <w:rFonts w:ascii="Cambria" w:hAnsi="Cambria" w:cstheme="minorHAnsi"/>
                <w:lang w:val="uk-UA"/>
              </w:rPr>
              <w:t>4</w:t>
            </w:r>
          </w:p>
        </w:tc>
        <w:tc>
          <w:tcPr>
            <w:tcW w:w="0" w:type="auto"/>
            <w:vAlign w:val="center"/>
          </w:tcPr>
          <w:p w14:paraId="7224A3FE" w14:textId="6A2C38DD" w:rsidR="00CC260A" w:rsidRPr="00FB60BE" w:rsidRDefault="0051110B" w:rsidP="00B90CC9">
            <w:pPr>
              <w:widowControl w:val="0"/>
              <w:tabs>
                <w:tab w:val="left" w:pos="360"/>
              </w:tabs>
              <w:ind w:firstLine="0"/>
              <w:jc w:val="center"/>
              <w:rPr>
                <w:rFonts w:ascii="Cambria" w:hAnsi="Cambria" w:cstheme="minorHAnsi"/>
                <w:lang w:val="uk-UA"/>
              </w:rPr>
            </w:pPr>
            <w:r>
              <w:rPr>
                <w:rFonts w:ascii="Cambria" w:hAnsi="Cambria" w:cstheme="minorHAnsi"/>
                <w:lang w:val="uk-UA"/>
              </w:rPr>
              <w:t>8</w:t>
            </w:r>
          </w:p>
        </w:tc>
      </w:tr>
      <w:tr w:rsidR="00CC260A" w:rsidRPr="00CD08A0" w14:paraId="52DEBF2B" w14:textId="77777777" w:rsidTr="00CE7162">
        <w:trPr>
          <w:trHeight w:val="340"/>
        </w:trPr>
        <w:tc>
          <w:tcPr>
            <w:tcW w:w="0" w:type="auto"/>
          </w:tcPr>
          <w:p w14:paraId="38D63CD2" w14:textId="1FBD2805" w:rsidR="00CC260A" w:rsidRPr="00F33E2E" w:rsidRDefault="00CC260A" w:rsidP="00B90CC9">
            <w:pPr>
              <w:widowControl w:val="0"/>
              <w:tabs>
                <w:tab w:val="num" w:pos="284"/>
                <w:tab w:val="left" w:pos="426"/>
                <w:tab w:val="left" w:pos="993"/>
              </w:tabs>
              <w:ind w:firstLine="0"/>
              <w:jc w:val="left"/>
              <w:rPr>
                <w:rFonts w:ascii="Cambria" w:eastAsia="Calibri" w:hAnsi="Cambria" w:cstheme="minorHAnsi"/>
                <w:lang w:val="uk-UA"/>
              </w:rPr>
            </w:pPr>
            <w:r w:rsidRPr="00980F91">
              <w:rPr>
                <w:rFonts w:ascii="Cambria" w:eastAsia="Calibri" w:hAnsi="Cambria" w:cstheme="minorHAnsi"/>
                <w:lang w:val="uk-UA"/>
              </w:rPr>
              <w:t>Тема 1</w:t>
            </w:r>
            <w:r>
              <w:rPr>
                <w:rFonts w:ascii="Cambria" w:eastAsia="Calibri" w:hAnsi="Cambria" w:cstheme="minorHAnsi"/>
                <w:lang w:val="uk-UA"/>
              </w:rPr>
              <w:t>0</w:t>
            </w:r>
            <w:r w:rsidRPr="00980F91">
              <w:rPr>
                <w:rFonts w:ascii="Cambria" w:eastAsia="Calibri" w:hAnsi="Cambria" w:cstheme="minorHAnsi"/>
                <w:lang w:val="uk-UA"/>
              </w:rPr>
              <w:t xml:space="preserve">. </w:t>
            </w:r>
            <w:r w:rsidRPr="00AD078B">
              <w:rPr>
                <w:rFonts w:ascii="Cambria" w:eastAsia="Calibri" w:hAnsi="Cambria" w:cstheme="minorHAnsi"/>
                <w:lang w:val="uk-UA"/>
              </w:rPr>
              <w:t xml:space="preserve">Аудит охорони праці </w:t>
            </w:r>
            <w:r>
              <w:rPr>
                <w:rFonts w:ascii="Cambria" w:eastAsia="Calibri" w:hAnsi="Cambria" w:cstheme="minorHAnsi"/>
                <w:lang w:val="uk-UA"/>
              </w:rPr>
              <w:t>та навколишнього середовища</w:t>
            </w:r>
          </w:p>
        </w:tc>
        <w:tc>
          <w:tcPr>
            <w:tcW w:w="0" w:type="auto"/>
            <w:vAlign w:val="center"/>
          </w:tcPr>
          <w:p w14:paraId="0DE81943" w14:textId="113097F2" w:rsidR="00CC260A" w:rsidRPr="00AD078B" w:rsidRDefault="00CC260A" w:rsidP="00B90CC9">
            <w:pPr>
              <w:widowControl w:val="0"/>
              <w:ind w:firstLine="0"/>
              <w:jc w:val="center"/>
              <w:rPr>
                <w:rFonts w:ascii="Cambria" w:hAnsi="Cambria" w:cstheme="minorHAnsi"/>
                <w:lang w:val="uk-UA"/>
              </w:rPr>
            </w:pPr>
            <w:r>
              <w:rPr>
                <w:rFonts w:ascii="Cambria" w:hAnsi="Cambria" w:cstheme="minorHAnsi"/>
                <w:lang w:val="uk-UA"/>
              </w:rPr>
              <w:t>-</w:t>
            </w:r>
          </w:p>
        </w:tc>
        <w:tc>
          <w:tcPr>
            <w:tcW w:w="0" w:type="auto"/>
            <w:vAlign w:val="center"/>
          </w:tcPr>
          <w:p w14:paraId="1C1DD212" w14:textId="7210D3B3" w:rsidR="00CC260A" w:rsidRDefault="00CC260A" w:rsidP="00B90CC9">
            <w:pPr>
              <w:widowControl w:val="0"/>
              <w:ind w:firstLine="0"/>
              <w:jc w:val="center"/>
              <w:rPr>
                <w:rFonts w:ascii="Cambria" w:hAnsi="Cambria" w:cstheme="minorHAnsi"/>
                <w:lang w:val="uk-UA"/>
              </w:rPr>
            </w:pPr>
            <w:r>
              <w:rPr>
                <w:rFonts w:ascii="Cambria" w:hAnsi="Cambria" w:cstheme="minorHAnsi"/>
                <w:lang w:val="uk-UA"/>
              </w:rPr>
              <w:t>4</w:t>
            </w:r>
          </w:p>
        </w:tc>
        <w:tc>
          <w:tcPr>
            <w:tcW w:w="0" w:type="auto"/>
            <w:vAlign w:val="center"/>
          </w:tcPr>
          <w:p w14:paraId="3F10AEE4" w14:textId="0AA53544" w:rsidR="00CC260A" w:rsidRPr="00AD078B" w:rsidRDefault="00CC260A" w:rsidP="00B90CC9">
            <w:pPr>
              <w:widowControl w:val="0"/>
              <w:ind w:firstLine="0"/>
              <w:jc w:val="center"/>
              <w:rPr>
                <w:rFonts w:ascii="Cambria" w:hAnsi="Cambria" w:cstheme="minorHAnsi"/>
                <w:lang w:val="uk-UA"/>
              </w:rPr>
            </w:pPr>
            <w:r>
              <w:rPr>
                <w:rFonts w:ascii="Cambria" w:hAnsi="Cambria" w:cstheme="minorHAnsi"/>
                <w:lang w:val="uk-UA"/>
              </w:rPr>
              <w:t>1</w:t>
            </w:r>
          </w:p>
        </w:tc>
        <w:tc>
          <w:tcPr>
            <w:tcW w:w="0" w:type="auto"/>
            <w:vAlign w:val="center"/>
          </w:tcPr>
          <w:p w14:paraId="7E123D10" w14:textId="2423E191" w:rsidR="00CC260A" w:rsidRPr="00AD078B" w:rsidRDefault="00930CEC" w:rsidP="00B90CC9">
            <w:pPr>
              <w:widowControl w:val="0"/>
              <w:tabs>
                <w:tab w:val="left" w:pos="360"/>
              </w:tabs>
              <w:ind w:firstLine="0"/>
              <w:jc w:val="center"/>
              <w:rPr>
                <w:rFonts w:ascii="Cambria" w:hAnsi="Cambria" w:cstheme="minorHAnsi"/>
                <w:lang w:val="uk-UA"/>
              </w:rPr>
            </w:pPr>
            <w:r>
              <w:rPr>
                <w:rFonts w:ascii="Cambria" w:hAnsi="Cambria" w:cstheme="minorHAnsi"/>
                <w:lang w:val="uk-UA"/>
              </w:rPr>
              <w:t>5</w:t>
            </w:r>
          </w:p>
        </w:tc>
        <w:tc>
          <w:tcPr>
            <w:tcW w:w="0" w:type="auto"/>
            <w:vAlign w:val="center"/>
          </w:tcPr>
          <w:p w14:paraId="04C6E7E5" w14:textId="3B1C971D" w:rsidR="00CC260A" w:rsidRPr="00FB60BE" w:rsidRDefault="00CE7162" w:rsidP="00B90CC9">
            <w:pPr>
              <w:widowControl w:val="0"/>
              <w:tabs>
                <w:tab w:val="left" w:pos="360"/>
              </w:tabs>
              <w:ind w:firstLine="0"/>
              <w:jc w:val="center"/>
              <w:rPr>
                <w:rFonts w:ascii="Cambria" w:hAnsi="Cambria" w:cstheme="minorHAnsi"/>
                <w:lang w:val="uk-UA"/>
              </w:rPr>
            </w:pPr>
            <w:r>
              <w:rPr>
                <w:rFonts w:ascii="Cambria" w:hAnsi="Cambria" w:cstheme="minorHAnsi"/>
                <w:lang w:val="uk-UA"/>
              </w:rPr>
              <w:t>2</w:t>
            </w:r>
          </w:p>
        </w:tc>
        <w:tc>
          <w:tcPr>
            <w:tcW w:w="0" w:type="auto"/>
            <w:vAlign w:val="center"/>
          </w:tcPr>
          <w:p w14:paraId="659C063B" w14:textId="654B1AB5" w:rsidR="00CC260A" w:rsidRPr="00FB60BE" w:rsidRDefault="00CC260A" w:rsidP="00B90CC9">
            <w:pPr>
              <w:widowControl w:val="0"/>
              <w:tabs>
                <w:tab w:val="left" w:pos="360"/>
              </w:tabs>
              <w:ind w:firstLine="0"/>
              <w:jc w:val="center"/>
              <w:rPr>
                <w:rFonts w:ascii="Cambria" w:hAnsi="Cambria" w:cstheme="minorHAnsi"/>
                <w:lang w:val="uk-UA"/>
              </w:rPr>
            </w:pPr>
            <w:r>
              <w:rPr>
                <w:rFonts w:ascii="Cambria" w:hAnsi="Cambria" w:cstheme="minorHAnsi"/>
                <w:lang w:val="uk-UA"/>
              </w:rPr>
              <w:t>1</w:t>
            </w:r>
          </w:p>
        </w:tc>
        <w:tc>
          <w:tcPr>
            <w:tcW w:w="0" w:type="auto"/>
            <w:vAlign w:val="center"/>
          </w:tcPr>
          <w:p w14:paraId="5ED56EE4" w14:textId="200800A1" w:rsidR="00CC260A" w:rsidRPr="00FB60BE" w:rsidRDefault="00020A96" w:rsidP="00B90CC9">
            <w:pPr>
              <w:widowControl w:val="0"/>
              <w:tabs>
                <w:tab w:val="left" w:pos="360"/>
              </w:tabs>
              <w:ind w:firstLine="0"/>
              <w:jc w:val="center"/>
              <w:rPr>
                <w:rFonts w:ascii="Cambria" w:hAnsi="Cambria" w:cstheme="minorHAnsi"/>
                <w:lang w:val="uk-UA"/>
              </w:rPr>
            </w:pPr>
            <w:r>
              <w:rPr>
                <w:rFonts w:ascii="Cambria" w:hAnsi="Cambria" w:cstheme="minorHAnsi"/>
                <w:lang w:val="uk-UA"/>
              </w:rPr>
              <w:t>7</w:t>
            </w:r>
          </w:p>
        </w:tc>
        <w:tc>
          <w:tcPr>
            <w:tcW w:w="0" w:type="auto"/>
            <w:vAlign w:val="center"/>
          </w:tcPr>
          <w:p w14:paraId="1CBD7FA8" w14:textId="65254872" w:rsidR="00CC260A" w:rsidRPr="00FB60BE" w:rsidRDefault="0051110B" w:rsidP="00B90CC9">
            <w:pPr>
              <w:widowControl w:val="0"/>
              <w:tabs>
                <w:tab w:val="left" w:pos="360"/>
              </w:tabs>
              <w:ind w:firstLine="0"/>
              <w:jc w:val="center"/>
              <w:rPr>
                <w:rFonts w:ascii="Cambria" w:hAnsi="Cambria" w:cstheme="minorHAnsi"/>
                <w:lang w:val="uk-UA"/>
              </w:rPr>
            </w:pPr>
            <w:r>
              <w:rPr>
                <w:rFonts w:ascii="Cambria" w:hAnsi="Cambria" w:cstheme="minorHAnsi"/>
                <w:lang w:val="uk-UA"/>
              </w:rPr>
              <w:t>2</w:t>
            </w:r>
          </w:p>
        </w:tc>
        <w:tc>
          <w:tcPr>
            <w:tcW w:w="0" w:type="auto"/>
            <w:vAlign w:val="center"/>
          </w:tcPr>
          <w:p w14:paraId="2CD718CA" w14:textId="5F30F592" w:rsidR="00CC260A" w:rsidRPr="00FB60BE" w:rsidRDefault="0051110B" w:rsidP="00B90CC9">
            <w:pPr>
              <w:widowControl w:val="0"/>
              <w:tabs>
                <w:tab w:val="left" w:pos="360"/>
              </w:tabs>
              <w:ind w:firstLine="0"/>
              <w:jc w:val="center"/>
              <w:rPr>
                <w:rFonts w:ascii="Cambria" w:hAnsi="Cambria" w:cstheme="minorHAnsi"/>
                <w:lang w:val="uk-UA"/>
              </w:rPr>
            </w:pPr>
            <w:r>
              <w:rPr>
                <w:rFonts w:ascii="Cambria" w:hAnsi="Cambria" w:cstheme="minorHAnsi"/>
                <w:lang w:val="uk-UA"/>
              </w:rPr>
              <w:t>8</w:t>
            </w:r>
          </w:p>
        </w:tc>
      </w:tr>
      <w:tr w:rsidR="00CC260A" w:rsidRPr="00CD08A0" w14:paraId="476BFBAF" w14:textId="77777777" w:rsidTr="00CE7162">
        <w:trPr>
          <w:trHeight w:val="340"/>
        </w:trPr>
        <w:tc>
          <w:tcPr>
            <w:tcW w:w="0" w:type="auto"/>
          </w:tcPr>
          <w:p w14:paraId="1342D3AC" w14:textId="538D07ED" w:rsidR="00CC260A" w:rsidRPr="00980F91" w:rsidRDefault="00CC260A" w:rsidP="00BD4573">
            <w:pPr>
              <w:widowControl w:val="0"/>
              <w:tabs>
                <w:tab w:val="num" w:pos="284"/>
                <w:tab w:val="left" w:pos="426"/>
                <w:tab w:val="left" w:pos="993"/>
              </w:tabs>
              <w:ind w:firstLine="0"/>
              <w:jc w:val="left"/>
              <w:rPr>
                <w:rFonts w:ascii="Cambria" w:eastAsia="Calibri" w:hAnsi="Cambria" w:cstheme="minorHAnsi"/>
                <w:lang w:val="uk-UA"/>
              </w:rPr>
            </w:pPr>
            <w:r w:rsidRPr="00980F91">
              <w:rPr>
                <w:rFonts w:ascii="Cambria" w:eastAsia="Calibri" w:hAnsi="Cambria" w:cstheme="minorHAnsi"/>
                <w:lang w:val="uk-UA"/>
              </w:rPr>
              <w:t xml:space="preserve">Тема </w:t>
            </w:r>
            <w:r>
              <w:rPr>
                <w:rFonts w:ascii="Cambria" w:eastAsia="Calibri" w:hAnsi="Cambria" w:cstheme="minorHAnsi"/>
                <w:lang w:val="uk-UA"/>
              </w:rPr>
              <w:t xml:space="preserve">11. </w:t>
            </w:r>
            <w:r w:rsidRPr="00F3323B">
              <w:rPr>
                <w:rFonts w:ascii="Cambria" w:eastAsia="Calibri" w:hAnsi="Cambria" w:cstheme="minorHAnsi"/>
                <w:lang w:val="uk-UA"/>
              </w:rPr>
              <w:t>А</w:t>
            </w:r>
            <w:r w:rsidR="00BD4573">
              <w:rPr>
                <w:rFonts w:ascii="Cambria" w:eastAsia="Calibri" w:hAnsi="Cambria" w:cstheme="minorHAnsi"/>
                <w:lang w:val="uk-UA"/>
              </w:rPr>
              <w:t xml:space="preserve">наліз </w:t>
            </w:r>
            <w:r w:rsidRPr="00F3323B">
              <w:rPr>
                <w:rFonts w:ascii="Cambria" w:eastAsia="Calibri" w:hAnsi="Cambria" w:cstheme="minorHAnsi"/>
                <w:lang w:val="uk-UA"/>
              </w:rPr>
              <w:t>соціального розвитку та корпоративної культури</w:t>
            </w:r>
          </w:p>
        </w:tc>
        <w:tc>
          <w:tcPr>
            <w:tcW w:w="0" w:type="auto"/>
            <w:vAlign w:val="center"/>
          </w:tcPr>
          <w:p w14:paraId="05BF2E3A" w14:textId="1041CDBF" w:rsidR="00CC260A" w:rsidRPr="00AD078B" w:rsidRDefault="00CC260A" w:rsidP="00B90CC9">
            <w:pPr>
              <w:widowControl w:val="0"/>
              <w:ind w:firstLine="0"/>
              <w:jc w:val="center"/>
              <w:rPr>
                <w:rFonts w:ascii="Cambria" w:hAnsi="Cambria" w:cstheme="minorHAnsi"/>
                <w:lang w:val="uk-UA"/>
              </w:rPr>
            </w:pPr>
            <w:r>
              <w:rPr>
                <w:rFonts w:ascii="Cambria" w:hAnsi="Cambria" w:cstheme="minorHAnsi"/>
                <w:lang w:val="uk-UA"/>
              </w:rPr>
              <w:t>-</w:t>
            </w:r>
          </w:p>
        </w:tc>
        <w:tc>
          <w:tcPr>
            <w:tcW w:w="0" w:type="auto"/>
            <w:vAlign w:val="center"/>
          </w:tcPr>
          <w:p w14:paraId="125D1827" w14:textId="0A966182" w:rsidR="00CC260A" w:rsidRDefault="00CC260A" w:rsidP="00B90CC9">
            <w:pPr>
              <w:widowControl w:val="0"/>
              <w:ind w:firstLine="0"/>
              <w:jc w:val="center"/>
              <w:rPr>
                <w:rFonts w:ascii="Cambria" w:hAnsi="Cambria" w:cstheme="minorHAnsi"/>
                <w:lang w:val="uk-UA"/>
              </w:rPr>
            </w:pPr>
            <w:r>
              <w:rPr>
                <w:rFonts w:ascii="Cambria" w:hAnsi="Cambria" w:cstheme="minorHAnsi"/>
                <w:lang w:val="uk-UA"/>
              </w:rPr>
              <w:t>4</w:t>
            </w:r>
          </w:p>
        </w:tc>
        <w:tc>
          <w:tcPr>
            <w:tcW w:w="0" w:type="auto"/>
            <w:vAlign w:val="center"/>
          </w:tcPr>
          <w:p w14:paraId="187442AC" w14:textId="7EF934D6" w:rsidR="00CC260A" w:rsidRPr="00AD078B" w:rsidRDefault="00CC260A" w:rsidP="00B90CC9">
            <w:pPr>
              <w:widowControl w:val="0"/>
              <w:ind w:firstLine="0"/>
              <w:jc w:val="center"/>
              <w:rPr>
                <w:rFonts w:ascii="Cambria" w:hAnsi="Cambria" w:cstheme="minorHAnsi"/>
                <w:lang w:val="uk-UA"/>
              </w:rPr>
            </w:pPr>
            <w:r>
              <w:rPr>
                <w:rFonts w:ascii="Cambria" w:hAnsi="Cambria" w:cstheme="minorHAnsi"/>
                <w:lang w:val="uk-UA"/>
              </w:rPr>
              <w:t>1</w:t>
            </w:r>
          </w:p>
        </w:tc>
        <w:tc>
          <w:tcPr>
            <w:tcW w:w="0" w:type="auto"/>
            <w:vAlign w:val="center"/>
          </w:tcPr>
          <w:p w14:paraId="3F2E844B" w14:textId="0F914694" w:rsidR="00CC260A" w:rsidRPr="00AD078B" w:rsidRDefault="00930CEC" w:rsidP="00B90CC9">
            <w:pPr>
              <w:widowControl w:val="0"/>
              <w:tabs>
                <w:tab w:val="left" w:pos="360"/>
              </w:tabs>
              <w:ind w:firstLine="0"/>
              <w:jc w:val="center"/>
              <w:rPr>
                <w:rFonts w:ascii="Cambria" w:hAnsi="Cambria" w:cstheme="minorHAnsi"/>
                <w:lang w:val="uk-UA"/>
              </w:rPr>
            </w:pPr>
            <w:r>
              <w:rPr>
                <w:rFonts w:ascii="Cambria" w:hAnsi="Cambria" w:cstheme="minorHAnsi"/>
                <w:lang w:val="uk-UA"/>
              </w:rPr>
              <w:t>5</w:t>
            </w:r>
          </w:p>
        </w:tc>
        <w:tc>
          <w:tcPr>
            <w:tcW w:w="0" w:type="auto"/>
            <w:vAlign w:val="center"/>
          </w:tcPr>
          <w:p w14:paraId="685E06B8" w14:textId="4CA3A652" w:rsidR="00CC260A" w:rsidRPr="00FB60BE" w:rsidRDefault="00CE7162" w:rsidP="00B90CC9">
            <w:pPr>
              <w:widowControl w:val="0"/>
              <w:tabs>
                <w:tab w:val="left" w:pos="360"/>
              </w:tabs>
              <w:ind w:firstLine="0"/>
              <w:jc w:val="center"/>
              <w:rPr>
                <w:rFonts w:ascii="Cambria" w:hAnsi="Cambria" w:cstheme="minorHAnsi"/>
                <w:lang w:val="uk-UA"/>
              </w:rPr>
            </w:pPr>
            <w:r>
              <w:rPr>
                <w:rFonts w:ascii="Cambria" w:hAnsi="Cambria" w:cstheme="minorHAnsi"/>
                <w:lang w:val="uk-UA"/>
              </w:rPr>
              <w:t>2</w:t>
            </w:r>
          </w:p>
        </w:tc>
        <w:tc>
          <w:tcPr>
            <w:tcW w:w="0" w:type="auto"/>
            <w:vAlign w:val="center"/>
          </w:tcPr>
          <w:p w14:paraId="20941F68" w14:textId="0D4C6BE5" w:rsidR="00CC260A" w:rsidRPr="00FB60BE" w:rsidRDefault="00CC260A" w:rsidP="00B90CC9">
            <w:pPr>
              <w:widowControl w:val="0"/>
              <w:tabs>
                <w:tab w:val="left" w:pos="360"/>
              </w:tabs>
              <w:ind w:firstLine="0"/>
              <w:jc w:val="center"/>
              <w:rPr>
                <w:rFonts w:ascii="Cambria" w:hAnsi="Cambria" w:cstheme="minorHAnsi"/>
                <w:lang w:val="uk-UA"/>
              </w:rPr>
            </w:pPr>
            <w:r>
              <w:rPr>
                <w:rFonts w:ascii="Cambria" w:hAnsi="Cambria" w:cstheme="minorHAnsi"/>
                <w:lang w:val="uk-UA"/>
              </w:rPr>
              <w:t>1</w:t>
            </w:r>
          </w:p>
        </w:tc>
        <w:tc>
          <w:tcPr>
            <w:tcW w:w="0" w:type="auto"/>
            <w:vAlign w:val="center"/>
          </w:tcPr>
          <w:p w14:paraId="14538D7B" w14:textId="6E0CE21F" w:rsidR="00CC260A" w:rsidRPr="00FB60BE" w:rsidRDefault="00020A96" w:rsidP="00B90CC9">
            <w:pPr>
              <w:widowControl w:val="0"/>
              <w:tabs>
                <w:tab w:val="left" w:pos="360"/>
              </w:tabs>
              <w:ind w:firstLine="0"/>
              <w:jc w:val="center"/>
              <w:rPr>
                <w:rFonts w:ascii="Cambria" w:hAnsi="Cambria" w:cstheme="minorHAnsi"/>
                <w:lang w:val="uk-UA"/>
              </w:rPr>
            </w:pPr>
            <w:r>
              <w:rPr>
                <w:rFonts w:ascii="Cambria" w:hAnsi="Cambria" w:cstheme="minorHAnsi"/>
                <w:lang w:val="uk-UA"/>
              </w:rPr>
              <w:t>7</w:t>
            </w:r>
          </w:p>
        </w:tc>
        <w:tc>
          <w:tcPr>
            <w:tcW w:w="0" w:type="auto"/>
            <w:vAlign w:val="center"/>
          </w:tcPr>
          <w:p w14:paraId="769619D8" w14:textId="62593419" w:rsidR="00CC260A" w:rsidRPr="00FB60BE" w:rsidRDefault="0051110B" w:rsidP="00B90CC9">
            <w:pPr>
              <w:widowControl w:val="0"/>
              <w:tabs>
                <w:tab w:val="left" w:pos="360"/>
              </w:tabs>
              <w:ind w:firstLine="0"/>
              <w:jc w:val="center"/>
              <w:rPr>
                <w:rFonts w:ascii="Cambria" w:hAnsi="Cambria" w:cstheme="minorHAnsi"/>
                <w:lang w:val="uk-UA"/>
              </w:rPr>
            </w:pPr>
            <w:r>
              <w:rPr>
                <w:rFonts w:ascii="Cambria" w:hAnsi="Cambria" w:cstheme="minorHAnsi"/>
                <w:lang w:val="uk-UA"/>
              </w:rPr>
              <w:t>2</w:t>
            </w:r>
          </w:p>
        </w:tc>
        <w:tc>
          <w:tcPr>
            <w:tcW w:w="0" w:type="auto"/>
            <w:vAlign w:val="center"/>
          </w:tcPr>
          <w:p w14:paraId="776A632F" w14:textId="2713D95A" w:rsidR="00CC260A" w:rsidRPr="00FB60BE" w:rsidRDefault="0051110B" w:rsidP="00B90CC9">
            <w:pPr>
              <w:widowControl w:val="0"/>
              <w:tabs>
                <w:tab w:val="left" w:pos="360"/>
              </w:tabs>
              <w:ind w:firstLine="0"/>
              <w:jc w:val="center"/>
              <w:rPr>
                <w:rFonts w:ascii="Cambria" w:hAnsi="Cambria" w:cstheme="minorHAnsi"/>
                <w:lang w:val="uk-UA"/>
              </w:rPr>
            </w:pPr>
            <w:r>
              <w:rPr>
                <w:rFonts w:ascii="Cambria" w:hAnsi="Cambria" w:cstheme="minorHAnsi"/>
                <w:lang w:val="uk-UA"/>
              </w:rPr>
              <w:t>7</w:t>
            </w:r>
          </w:p>
        </w:tc>
      </w:tr>
      <w:tr w:rsidR="00CC260A" w:rsidRPr="00CD08A0" w14:paraId="1266BE17" w14:textId="21932B56" w:rsidTr="00CE7162">
        <w:trPr>
          <w:trHeight w:val="340"/>
        </w:trPr>
        <w:tc>
          <w:tcPr>
            <w:tcW w:w="0" w:type="auto"/>
          </w:tcPr>
          <w:p w14:paraId="5F6A9E65" w14:textId="5C85CAF6" w:rsidR="00CC260A" w:rsidRPr="00AD078B" w:rsidRDefault="00CC260A" w:rsidP="00B90CC9">
            <w:pPr>
              <w:widowControl w:val="0"/>
              <w:tabs>
                <w:tab w:val="num" w:pos="284"/>
                <w:tab w:val="left" w:pos="426"/>
                <w:tab w:val="left" w:pos="993"/>
              </w:tabs>
              <w:ind w:firstLine="0"/>
              <w:jc w:val="left"/>
              <w:rPr>
                <w:rFonts w:ascii="Cambria" w:eastAsia="Calibri" w:hAnsi="Cambria" w:cstheme="minorHAnsi"/>
                <w:lang w:val="uk-UA"/>
              </w:rPr>
            </w:pPr>
            <w:r w:rsidRPr="00980F91">
              <w:rPr>
                <w:rFonts w:ascii="Cambria" w:eastAsia="Calibri" w:hAnsi="Cambria" w:cstheme="minorHAnsi"/>
                <w:lang w:val="uk-UA"/>
              </w:rPr>
              <w:t xml:space="preserve">Тема </w:t>
            </w:r>
            <w:r>
              <w:rPr>
                <w:rFonts w:ascii="Cambria" w:eastAsia="Calibri" w:hAnsi="Cambria" w:cstheme="minorHAnsi"/>
                <w:lang w:val="uk-UA"/>
              </w:rPr>
              <w:t>12. О</w:t>
            </w:r>
            <w:r w:rsidRPr="00980F91">
              <w:rPr>
                <w:rFonts w:ascii="Cambria" w:eastAsia="Calibri" w:hAnsi="Cambria" w:cstheme="minorHAnsi"/>
                <w:lang w:val="uk-UA"/>
              </w:rPr>
              <w:t>цінк</w:t>
            </w:r>
            <w:r>
              <w:rPr>
                <w:rFonts w:ascii="Cambria" w:eastAsia="Calibri" w:hAnsi="Cambria" w:cstheme="minorHAnsi"/>
                <w:lang w:val="uk-UA"/>
              </w:rPr>
              <w:t>а</w:t>
            </w:r>
            <w:r w:rsidRPr="00980F91">
              <w:rPr>
                <w:rFonts w:ascii="Cambria" w:eastAsia="Calibri" w:hAnsi="Cambria" w:cstheme="minorHAnsi"/>
                <w:lang w:val="uk-UA"/>
              </w:rPr>
              <w:t xml:space="preserve"> ефективності </w:t>
            </w:r>
            <w:r>
              <w:rPr>
                <w:rFonts w:ascii="Cambria" w:eastAsia="Calibri" w:hAnsi="Cambria" w:cstheme="minorHAnsi"/>
                <w:lang w:val="uk-UA"/>
              </w:rPr>
              <w:t xml:space="preserve">системи </w:t>
            </w:r>
            <w:r w:rsidRPr="00980F91">
              <w:rPr>
                <w:rFonts w:ascii="Cambria" w:eastAsia="Calibri" w:hAnsi="Cambria" w:cstheme="minorHAnsi"/>
                <w:lang w:val="uk-UA"/>
              </w:rPr>
              <w:t xml:space="preserve">управління персоналом </w:t>
            </w:r>
          </w:p>
        </w:tc>
        <w:tc>
          <w:tcPr>
            <w:tcW w:w="0" w:type="auto"/>
            <w:vAlign w:val="center"/>
          </w:tcPr>
          <w:p w14:paraId="184B7989" w14:textId="77777777" w:rsidR="00CC260A" w:rsidRPr="00AD078B" w:rsidRDefault="00CC260A" w:rsidP="00B90CC9">
            <w:pPr>
              <w:widowControl w:val="0"/>
              <w:ind w:firstLine="0"/>
              <w:jc w:val="center"/>
              <w:rPr>
                <w:rFonts w:ascii="Cambria" w:hAnsi="Cambria" w:cstheme="minorHAnsi"/>
                <w:lang w:val="uk-UA"/>
              </w:rPr>
            </w:pPr>
            <w:r w:rsidRPr="00AD078B">
              <w:rPr>
                <w:rFonts w:ascii="Cambria" w:hAnsi="Cambria" w:cstheme="minorHAnsi"/>
                <w:lang w:val="uk-UA"/>
              </w:rPr>
              <w:t>-</w:t>
            </w:r>
          </w:p>
        </w:tc>
        <w:tc>
          <w:tcPr>
            <w:tcW w:w="0" w:type="auto"/>
            <w:vAlign w:val="center"/>
          </w:tcPr>
          <w:p w14:paraId="22824561" w14:textId="462765DC" w:rsidR="00CC260A" w:rsidRPr="00A46DF7" w:rsidRDefault="00CC260A" w:rsidP="00B90CC9">
            <w:pPr>
              <w:widowControl w:val="0"/>
              <w:ind w:firstLine="0"/>
              <w:jc w:val="center"/>
              <w:rPr>
                <w:rFonts w:ascii="Cambria" w:hAnsi="Cambria" w:cstheme="minorHAnsi"/>
                <w:lang w:val="uk-UA"/>
              </w:rPr>
            </w:pPr>
            <w:r>
              <w:rPr>
                <w:rFonts w:ascii="Cambria" w:hAnsi="Cambria" w:cstheme="minorHAnsi"/>
                <w:lang w:val="uk-UA"/>
              </w:rPr>
              <w:t>4</w:t>
            </w:r>
          </w:p>
        </w:tc>
        <w:tc>
          <w:tcPr>
            <w:tcW w:w="0" w:type="auto"/>
            <w:vAlign w:val="center"/>
          </w:tcPr>
          <w:p w14:paraId="7AAC4E16" w14:textId="396CEC5B" w:rsidR="00CC260A" w:rsidRPr="00AD078B" w:rsidRDefault="00CC260A" w:rsidP="00B90CC9">
            <w:pPr>
              <w:widowControl w:val="0"/>
              <w:ind w:firstLine="0"/>
              <w:jc w:val="center"/>
              <w:rPr>
                <w:rFonts w:ascii="Cambria" w:hAnsi="Cambria" w:cstheme="minorHAnsi"/>
                <w:lang w:val="uk-UA"/>
              </w:rPr>
            </w:pPr>
            <w:r>
              <w:rPr>
                <w:rFonts w:ascii="Cambria" w:hAnsi="Cambria" w:cstheme="minorHAnsi"/>
                <w:lang w:val="uk-UA"/>
              </w:rPr>
              <w:t>1</w:t>
            </w:r>
          </w:p>
        </w:tc>
        <w:tc>
          <w:tcPr>
            <w:tcW w:w="0" w:type="auto"/>
            <w:vAlign w:val="center"/>
          </w:tcPr>
          <w:p w14:paraId="3F3C9682" w14:textId="3D6949D3" w:rsidR="00CC260A" w:rsidRPr="00AD078B" w:rsidRDefault="00930CEC" w:rsidP="00B90CC9">
            <w:pPr>
              <w:widowControl w:val="0"/>
              <w:tabs>
                <w:tab w:val="left" w:pos="360"/>
              </w:tabs>
              <w:ind w:firstLine="0"/>
              <w:jc w:val="center"/>
              <w:rPr>
                <w:rFonts w:ascii="Cambria" w:hAnsi="Cambria" w:cstheme="minorHAnsi"/>
                <w:lang w:val="uk-UA"/>
              </w:rPr>
            </w:pPr>
            <w:r>
              <w:rPr>
                <w:rFonts w:ascii="Cambria" w:hAnsi="Cambria" w:cstheme="minorHAnsi"/>
                <w:lang w:val="uk-UA"/>
              </w:rPr>
              <w:t>4</w:t>
            </w:r>
          </w:p>
        </w:tc>
        <w:tc>
          <w:tcPr>
            <w:tcW w:w="0" w:type="auto"/>
            <w:vAlign w:val="center"/>
          </w:tcPr>
          <w:p w14:paraId="5066AE81" w14:textId="52DDFD90" w:rsidR="00CC260A" w:rsidRPr="00FB60BE" w:rsidRDefault="00CE7162" w:rsidP="00B90CC9">
            <w:pPr>
              <w:widowControl w:val="0"/>
              <w:tabs>
                <w:tab w:val="left" w:pos="360"/>
              </w:tabs>
              <w:ind w:firstLine="0"/>
              <w:jc w:val="center"/>
              <w:rPr>
                <w:rFonts w:ascii="Cambria" w:hAnsi="Cambria" w:cstheme="minorHAnsi"/>
                <w:lang w:val="uk-UA"/>
              </w:rPr>
            </w:pPr>
            <w:r>
              <w:rPr>
                <w:rFonts w:ascii="Cambria" w:hAnsi="Cambria" w:cstheme="minorHAnsi"/>
                <w:lang w:val="uk-UA"/>
              </w:rPr>
              <w:t>2</w:t>
            </w:r>
          </w:p>
        </w:tc>
        <w:tc>
          <w:tcPr>
            <w:tcW w:w="0" w:type="auto"/>
            <w:vAlign w:val="center"/>
          </w:tcPr>
          <w:p w14:paraId="3C701774" w14:textId="47D3F760" w:rsidR="00CC260A" w:rsidRPr="00FB60BE" w:rsidRDefault="00CC260A" w:rsidP="00B90CC9">
            <w:pPr>
              <w:widowControl w:val="0"/>
              <w:tabs>
                <w:tab w:val="left" w:pos="360"/>
              </w:tabs>
              <w:ind w:firstLine="0"/>
              <w:jc w:val="center"/>
              <w:rPr>
                <w:rFonts w:ascii="Cambria" w:hAnsi="Cambria" w:cstheme="minorHAnsi"/>
                <w:lang w:val="uk-UA"/>
              </w:rPr>
            </w:pPr>
            <w:r>
              <w:rPr>
                <w:rFonts w:ascii="Cambria" w:hAnsi="Cambria" w:cstheme="minorHAnsi"/>
                <w:lang w:val="uk-UA"/>
              </w:rPr>
              <w:t>1</w:t>
            </w:r>
          </w:p>
        </w:tc>
        <w:tc>
          <w:tcPr>
            <w:tcW w:w="0" w:type="auto"/>
            <w:vAlign w:val="center"/>
          </w:tcPr>
          <w:p w14:paraId="6B634E19" w14:textId="7F4BC3F5" w:rsidR="00CC260A" w:rsidRPr="00FB60BE" w:rsidRDefault="00020A96" w:rsidP="00B90CC9">
            <w:pPr>
              <w:widowControl w:val="0"/>
              <w:tabs>
                <w:tab w:val="left" w:pos="360"/>
              </w:tabs>
              <w:ind w:firstLine="0"/>
              <w:jc w:val="center"/>
              <w:rPr>
                <w:rFonts w:ascii="Cambria" w:hAnsi="Cambria" w:cstheme="minorHAnsi"/>
                <w:lang w:val="uk-UA"/>
              </w:rPr>
            </w:pPr>
            <w:r>
              <w:rPr>
                <w:rFonts w:ascii="Cambria" w:hAnsi="Cambria" w:cstheme="minorHAnsi"/>
                <w:lang w:val="uk-UA"/>
              </w:rPr>
              <w:t>6</w:t>
            </w:r>
          </w:p>
        </w:tc>
        <w:tc>
          <w:tcPr>
            <w:tcW w:w="0" w:type="auto"/>
            <w:vAlign w:val="center"/>
          </w:tcPr>
          <w:p w14:paraId="51EB091B" w14:textId="1330987F" w:rsidR="00CC260A" w:rsidRPr="00FB60BE" w:rsidRDefault="0051110B" w:rsidP="00B90CC9">
            <w:pPr>
              <w:widowControl w:val="0"/>
              <w:tabs>
                <w:tab w:val="left" w:pos="360"/>
              </w:tabs>
              <w:ind w:firstLine="0"/>
              <w:jc w:val="center"/>
              <w:rPr>
                <w:rFonts w:ascii="Cambria" w:hAnsi="Cambria" w:cstheme="minorHAnsi"/>
                <w:lang w:val="uk-UA"/>
              </w:rPr>
            </w:pPr>
            <w:r>
              <w:rPr>
                <w:rFonts w:ascii="Cambria" w:hAnsi="Cambria" w:cstheme="minorHAnsi"/>
                <w:lang w:val="uk-UA"/>
              </w:rPr>
              <w:t>2</w:t>
            </w:r>
          </w:p>
        </w:tc>
        <w:tc>
          <w:tcPr>
            <w:tcW w:w="0" w:type="auto"/>
            <w:vAlign w:val="center"/>
          </w:tcPr>
          <w:p w14:paraId="25F24023" w14:textId="3F861E33" w:rsidR="00CC260A" w:rsidRPr="00FB60BE" w:rsidRDefault="0051110B" w:rsidP="00B90CC9">
            <w:pPr>
              <w:widowControl w:val="0"/>
              <w:tabs>
                <w:tab w:val="left" w:pos="360"/>
              </w:tabs>
              <w:ind w:firstLine="0"/>
              <w:jc w:val="center"/>
              <w:rPr>
                <w:rFonts w:ascii="Cambria" w:hAnsi="Cambria" w:cstheme="minorHAnsi"/>
                <w:lang w:val="uk-UA"/>
              </w:rPr>
            </w:pPr>
            <w:r>
              <w:rPr>
                <w:rFonts w:ascii="Cambria" w:hAnsi="Cambria" w:cstheme="minorHAnsi"/>
                <w:lang w:val="uk-UA"/>
              </w:rPr>
              <w:t>7</w:t>
            </w:r>
          </w:p>
        </w:tc>
      </w:tr>
      <w:tr w:rsidR="00CC260A" w:rsidRPr="00CD08A0" w14:paraId="10B80C75" w14:textId="7EF79460" w:rsidTr="00A53D70">
        <w:trPr>
          <w:trHeight w:val="340"/>
        </w:trPr>
        <w:tc>
          <w:tcPr>
            <w:tcW w:w="0" w:type="auto"/>
            <w:vAlign w:val="center"/>
          </w:tcPr>
          <w:p w14:paraId="3FDC9A55" w14:textId="77777777" w:rsidR="00CC260A" w:rsidRPr="00AD078B" w:rsidRDefault="00CC260A" w:rsidP="00B90CC9">
            <w:pPr>
              <w:widowControl w:val="0"/>
              <w:ind w:left="426" w:firstLine="0"/>
              <w:jc w:val="left"/>
              <w:rPr>
                <w:rFonts w:ascii="Cambria" w:hAnsi="Cambria" w:cstheme="minorHAnsi"/>
                <w:b/>
                <w:bCs/>
                <w:lang w:val="uk-UA"/>
              </w:rPr>
            </w:pPr>
            <w:r w:rsidRPr="00AD078B">
              <w:rPr>
                <w:rFonts w:ascii="Cambria" w:hAnsi="Cambria" w:cstheme="minorHAnsi"/>
                <w:b/>
                <w:bCs/>
                <w:lang w:val="uk-UA"/>
              </w:rPr>
              <w:t>Усього:</w:t>
            </w:r>
          </w:p>
        </w:tc>
        <w:tc>
          <w:tcPr>
            <w:tcW w:w="0" w:type="auto"/>
            <w:vAlign w:val="center"/>
          </w:tcPr>
          <w:p w14:paraId="0D199118" w14:textId="77777777" w:rsidR="00CC260A" w:rsidRPr="00AD078B" w:rsidRDefault="00CC260A" w:rsidP="00B90CC9">
            <w:pPr>
              <w:widowControl w:val="0"/>
              <w:tabs>
                <w:tab w:val="left" w:pos="360"/>
              </w:tabs>
              <w:ind w:firstLine="0"/>
              <w:jc w:val="center"/>
              <w:rPr>
                <w:rFonts w:ascii="Cambria" w:hAnsi="Cambria" w:cstheme="minorHAnsi"/>
                <w:b/>
                <w:bCs/>
                <w:lang w:val="uk-UA"/>
              </w:rPr>
            </w:pPr>
            <w:r w:rsidRPr="00AD078B">
              <w:rPr>
                <w:rFonts w:ascii="Cambria" w:hAnsi="Cambria" w:cstheme="minorHAnsi"/>
                <w:b/>
                <w:bCs/>
                <w:lang w:val="uk-UA"/>
              </w:rPr>
              <w:t>4</w:t>
            </w:r>
          </w:p>
        </w:tc>
        <w:tc>
          <w:tcPr>
            <w:tcW w:w="0" w:type="auto"/>
            <w:vAlign w:val="center"/>
          </w:tcPr>
          <w:p w14:paraId="28E00615" w14:textId="77777777" w:rsidR="00CC260A" w:rsidRPr="00AD078B" w:rsidRDefault="00CC260A" w:rsidP="00B90CC9">
            <w:pPr>
              <w:widowControl w:val="0"/>
              <w:tabs>
                <w:tab w:val="left" w:pos="360"/>
              </w:tabs>
              <w:ind w:firstLine="0"/>
              <w:jc w:val="center"/>
              <w:rPr>
                <w:rFonts w:ascii="Cambria" w:hAnsi="Cambria" w:cstheme="minorHAnsi"/>
                <w:b/>
                <w:bCs/>
                <w:lang w:val="uk-UA"/>
              </w:rPr>
            </w:pPr>
            <w:r w:rsidRPr="00AD078B">
              <w:rPr>
                <w:rFonts w:ascii="Cambria" w:hAnsi="Cambria" w:cstheme="minorHAnsi"/>
                <w:b/>
                <w:bCs/>
                <w:lang w:val="uk-UA"/>
              </w:rPr>
              <w:t>44</w:t>
            </w:r>
          </w:p>
        </w:tc>
        <w:tc>
          <w:tcPr>
            <w:tcW w:w="0" w:type="auto"/>
            <w:vAlign w:val="center"/>
          </w:tcPr>
          <w:p w14:paraId="35562E98" w14:textId="49830426" w:rsidR="00CC260A" w:rsidRPr="00BB5E44" w:rsidRDefault="00CC260A" w:rsidP="00B90CC9">
            <w:pPr>
              <w:widowControl w:val="0"/>
              <w:tabs>
                <w:tab w:val="left" w:pos="360"/>
              </w:tabs>
              <w:ind w:firstLine="0"/>
              <w:jc w:val="center"/>
              <w:rPr>
                <w:rFonts w:ascii="Cambria" w:hAnsi="Cambria" w:cstheme="minorHAnsi"/>
                <w:b/>
                <w:bCs/>
                <w:lang w:val="uk-UA"/>
              </w:rPr>
            </w:pPr>
            <w:r w:rsidRPr="00BB5E44">
              <w:rPr>
                <w:rFonts w:ascii="Cambria" w:hAnsi="Cambria" w:cstheme="minorHAnsi"/>
                <w:b/>
                <w:bCs/>
                <w:lang w:val="uk-UA"/>
              </w:rPr>
              <w:t>12</w:t>
            </w:r>
          </w:p>
        </w:tc>
        <w:tc>
          <w:tcPr>
            <w:tcW w:w="0" w:type="auto"/>
            <w:vAlign w:val="center"/>
          </w:tcPr>
          <w:p w14:paraId="46464453" w14:textId="21B1D375" w:rsidR="00CC260A" w:rsidRPr="00BB5E44" w:rsidRDefault="00CC260A" w:rsidP="00B90CC9">
            <w:pPr>
              <w:widowControl w:val="0"/>
              <w:tabs>
                <w:tab w:val="left" w:pos="360"/>
              </w:tabs>
              <w:ind w:firstLine="0"/>
              <w:jc w:val="center"/>
              <w:rPr>
                <w:rFonts w:ascii="Cambria" w:hAnsi="Cambria" w:cstheme="minorHAnsi"/>
                <w:b/>
                <w:bCs/>
                <w:lang w:val="uk-UA"/>
              </w:rPr>
            </w:pPr>
            <w:r w:rsidRPr="00BB5E44">
              <w:rPr>
                <w:rFonts w:ascii="Cambria" w:hAnsi="Cambria" w:cstheme="minorHAnsi"/>
                <w:b/>
                <w:bCs/>
                <w:lang w:val="uk-UA"/>
              </w:rPr>
              <w:t>56</w:t>
            </w:r>
          </w:p>
        </w:tc>
        <w:tc>
          <w:tcPr>
            <w:tcW w:w="0" w:type="auto"/>
            <w:vAlign w:val="center"/>
          </w:tcPr>
          <w:p w14:paraId="7C45B021" w14:textId="2D5E79B3" w:rsidR="00CC260A" w:rsidRPr="00FB60BE" w:rsidRDefault="00CC260A" w:rsidP="00B90CC9">
            <w:pPr>
              <w:widowControl w:val="0"/>
              <w:tabs>
                <w:tab w:val="left" w:pos="360"/>
              </w:tabs>
              <w:ind w:firstLine="0"/>
              <w:jc w:val="center"/>
              <w:rPr>
                <w:rFonts w:ascii="Cambria" w:hAnsi="Cambria" w:cstheme="minorHAnsi"/>
                <w:b/>
                <w:bCs/>
                <w:lang w:val="uk-UA"/>
              </w:rPr>
            </w:pPr>
            <w:r>
              <w:rPr>
                <w:rFonts w:ascii="Cambria" w:hAnsi="Cambria" w:cstheme="minorHAnsi"/>
                <w:b/>
                <w:bCs/>
                <w:lang w:val="uk-UA"/>
              </w:rPr>
              <w:t>24</w:t>
            </w:r>
          </w:p>
        </w:tc>
        <w:tc>
          <w:tcPr>
            <w:tcW w:w="0" w:type="auto"/>
            <w:vAlign w:val="center"/>
          </w:tcPr>
          <w:p w14:paraId="4DE78422" w14:textId="1C6F9595" w:rsidR="00CC260A" w:rsidRPr="00FB60BE" w:rsidRDefault="00CC260A" w:rsidP="00B90CC9">
            <w:pPr>
              <w:widowControl w:val="0"/>
              <w:tabs>
                <w:tab w:val="left" w:pos="360"/>
              </w:tabs>
              <w:ind w:firstLine="0"/>
              <w:jc w:val="center"/>
              <w:rPr>
                <w:rFonts w:ascii="Cambria" w:hAnsi="Cambria" w:cstheme="minorHAnsi"/>
                <w:b/>
                <w:bCs/>
                <w:lang w:val="uk-UA"/>
              </w:rPr>
            </w:pPr>
            <w:r>
              <w:rPr>
                <w:rFonts w:ascii="Cambria" w:hAnsi="Cambria" w:cstheme="minorHAnsi"/>
                <w:b/>
                <w:bCs/>
                <w:lang w:val="uk-UA"/>
              </w:rPr>
              <w:t>12</w:t>
            </w:r>
          </w:p>
        </w:tc>
        <w:tc>
          <w:tcPr>
            <w:tcW w:w="0" w:type="auto"/>
            <w:vAlign w:val="center"/>
          </w:tcPr>
          <w:p w14:paraId="40885E18" w14:textId="7FCA2887" w:rsidR="00CC260A" w:rsidRPr="00FB60BE" w:rsidRDefault="00CC260A" w:rsidP="00B90CC9">
            <w:pPr>
              <w:widowControl w:val="0"/>
              <w:tabs>
                <w:tab w:val="left" w:pos="360"/>
              </w:tabs>
              <w:ind w:firstLine="0"/>
              <w:jc w:val="center"/>
              <w:rPr>
                <w:rFonts w:ascii="Cambria" w:hAnsi="Cambria" w:cstheme="minorHAnsi"/>
                <w:b/>
                <w:bCs/>
                <w:lang w:val="uk-UA"/>
              </w:rPr>
            </w:pPr>
            <w:r>
              <w:rPr>
                <w:rFonts w:ascii="Cambria" w:hAnsi="Cambria" w:cstheme="minorHAnsi"/>
                <w:b/>
                <w:bCs/>
                <w:lang w:val="uk-UA"/>
              </w:rPr>
              <w:t>80</w:t>
            </w:r>
          </w:p>
        </w:tc>
        <w:tc>
          <w:tcPr>
            <w:tcW w:w="0" w:type="auto"/>
            <w:vAlign w:val="center"/>
          </w:tcPr>
          <w:p w14:paraId="457D2098" w14:textId="5BB81848" w:rsidR="00CC260A" w:rsidRPr="00FB60BE" w:rsidRDefault="00CC260A" w:rsidP="00B90CC9">
            <w:pPr>
              <w:widowControl w:val="0"/>
              <w:tabs>
                <w:tab w:val="left" w:pos="360"/>
              </w:tabs>
              <w:ind w:firstLine="0"/>
              <w:jc w:val="center"/>
              <w:rPr>
                <w:rFonts w:ascii="Cambria" w:hAnsi="Cambria" w:cstheme="minorHAnsi"/>
                <w:b/>
                <w:bCs/>
                <w:lang w:val="uk-UA"/>
              </w:rPr>
            </w:pPr>
            <w:r w:rsidRPr="00FB60BE">
              <w:rPr>
                <w:rFonts w:ascii="Cambria" w:hAnsi="Cambria" w:cstheme="minorHAnsi"/>
                <w:b/>
                <w:bCs/>
                <w:lang w:val="uk-UA"/>
              </w:rPr>
              <w:t>28</w:t>
            </w:r>
          </w:p>
        </w:tc>
        <w:tc>
          <w:tcPr>
            <w:tcW w:w="0" w:type="auto"/>
            <w:vAlign w:val="center"/>
          </w:tcPr>
          <w:p w14:paraId="7B042247" w14:textId="4FC32876" w:rsidR="00CC260A" w:rsidRPr="00FB60BE" w:rsidRDefault="00CC260A" w:rsidP="00B90CC9">
            <w:pPr>
              <w:widowControl w:val="0"/>
              <w:tabs>
                <w:tab w:val="left" w:pos="360"/>
              </w:tabs>
              <w:ind w:firstLine="0"/>
              <w:jc w:val="center"/>
              <w:rPr>
                <w:rFonts w:ascii="Cambria" w:hAnsi="Cambria" w:cstheme="minorHAnsi"/>
                <w:b/>
                <w:bCs/>
                <w:lang w:val="uk-UA"/>
              </w:rPr>
            </w:pPr>
            <w:r w:rsidRPr="00FB60BE">
              <w:rPr>
                <w:rFonts w:ascii="Cambria" w:hAnsi="Cambria" w:cstheme="minorHAnsi"/>
                <w:b/>
                <w:bCs/>
                <w:lang w:val="uk-UA"/>
              </w:rPr>
              <w:t>88</w:t>
            </w:r>
          </w:p>
        </w:tc>
      </w:tr>
      <w:tr w:rsidR="00CC260A" w:rsidRPr="00CD08A0" w14:paraId="251618D9" w14:textId="68A40449" w:rsidTr="006560A0">
        <w:trPr>
          <w:trHeight w:val="340"/>
        </w:trPr>
        <w:tc>
          <w:tcPr>
            <w:tcW w:w="0" w:type="auto"/>
          </w:tcPr>
          <w:p w14:paraId="7FC291FB" w14:textId="49C5C513" w:rsidR="00CC260A" w:rsidRPr="00765D90" w:rsidRDefault="00CC260A" w:rsidP="00B90CC9">
            <w:pPr>
              <w:widowControl w:val="0"/>
              <w:ind w:left="29" w:firstLine="0"/>
              <w:jc w:val="left"/>
              <w:rPr>
                <w:rFonts w:ascii="Cambria" w:hAnsi="Cambria" w:cstheme="minorHAnsi"/>
                <w:b/>
                <w:bCs/>
                <w:lang w:val="uk-UA"/>
              </w:rPr>
            </w:pPr>
            <w:r w:rsidRPr="00AD078B">
              <w:rPr>
                <w:rFonts w:ascii="Cambria" w:hAnsi="Cambria" w:cstheme="minorHAnsi"/>
                <w:b/>
                <w:bCs/>
                <w:lang w:val="uk-UA"/>
              </w:rPr>
              <w:t xml:space="preserve">Підсумковий контроль: </w:t>
            </w:r>
            <w:r w:rsidRPr="00AD078B">
              <w:rPr>
                <w:rFonts w:ascii="Cambria" w:hAnsi="Cambria"/>
                <w:b/>
              </w:rPr>
              <w:t>екзамен</w:t>
            </w:r>
            <w:r>
              <w:rPr>
                <w:rFonts w:ascii="Cambria" w:hAnsi="Cambria"/>
                <w:b/>
                <w:lang w:val="uk-UA"/>
              </w:rPr>
              <w:t xml:space="preserve"> (</w:t>
            </w:r>
            <w:r w:rsidRPr="00AD078B">
              <w:rPr>
                <w:rFonts w:ascii="Cambria" w:hAnsi="Cambria"/>
                <w:b/>
              </w:rPr>
              <w:t>год.</w:t>
            </w:r>
            <w:r>
              <w:rPr>
                <w:rFonts w:ascii="Cambria" w:hAnsi="Cambria"/>
                <w:b/>
                <w:lang w:val="uk-UA"/>
              </w:rPr>
              <w:t>)</w:t>
            </w:r>
          </w:p>
        </w:tc>
        <w:tc>
          <w:tcPr>
            <w:tcW w:w="0" w:type="auto"/>
            <w:gridSpan w:val="4"/>
            <w:vAlign w:val="center"/>
          </w:tcPr>
          <w:p w14:paraId="66675433" w14:textId="77777777" w:rsidR="00CC260A" w:rsidRPr="00AD078B" w:rsidRDefault="00CC260A" w:rsidP="00B90CC9">
            <w:pPr>
              <w:widowControl w:val="0"/>
              <w:tabs>
                <w:tab w:val="left" w:pos="360"/>
              </w:tabs>
              <w:ind w:firstLine="0"/>
              <w:jc w:val="center"/>
              <w:rPr>
                <w:rFonts w:ascii="Cambria" w:hAnsi="Cambria" w:cstheme="minorHAnsi"/>
                <w:b/>
                <w:bCs/>
                <w:lang w:val="uk-UA"/>
              </w:rPr>
            </w:pPr>
            <w:r w:rsidRPr="00AD078B">
              <w:rPr>
                <w:rFonts w:ascii="Cambria" w:hAnsi="Cambria" w:cstheme="minorHAnsi"/>
                <w:b/>
                <w:bCs/>
                <w:lang w:val="uk-UA"/>
              </w:rPr>
              <w:t>4</w:t>
            </w:r>
          </w:p>
        </w:tc>
        <w:tc>
          <w:tcPr>
            <w:tcW w:w="0" w:type="auto"/>
            <w:gridSpan w:val="3"/>
            <w:vAlign w:val="center"/>
          </w:tcPr>
          <w:p w14:paraId="5AC4A007" w14:textId="161D3208" w:rsidR="00CC260A" w:rsidRPr="00FB60BE" w:rsidRDefault="00CC260A" w:rsidP="00B90CC9">
            <w:pPr>
              <w:widowControl w:val="0"/>
              <w:tabs>
                <w:tab w:val="left" w:pos="360"/>
              </w:tabs>
              <w:ind w:firstLine="0"/>
              <w:jc w:val="center"/>
              <w:rPr>
                <w:rFonts w:ascii="Cambria" w:hAnsi="Cambria" w:cstheme="minorHAnsi"/>
                <w:b/>
                <w:bCs/>
                <w:lang w:val="uk-UA"/>
              </w:rPr>
            </w:pPr>
            <w:r w:rsidRPr="00AD078B">
              <w:rPr>
                <w:rFonts w:ascii="Cambria" w:hAnsi="Cambria" w:cstheme="minorHAnsi"/>
                <w:b/>
                <w:bCs/>
                <w:lang w:val="uk-UA"/>
              </w:rPr>
              <w:t>4</w:t>
            </w:r>
          </w:p>
        </w:tc>
        <w:tc>
          <w:tcPr>
            <w:tcW w:w="0" w:type="auto"/>
            <w:gridSpan w:val="2"/>
            <w:vAlign w:val="center"/>
          </w:tcPr>
          <w:p w14:paraId="77456684" w14:textId="4A8E93B0" w:rsidR="00CC260A" w:rsidRPr="00FB60BE" w:rsidRDefault="00CC260A" w:rsidP="00B90CC9">
            <w:pPr>
              <w:widowControl w:val="0"/>
              <w:tabs>
                <w:tab w:val="left" w:pos="360"/>
              </w:tabs>
              <w:ind w:firstLine="0"/>
              <w:jc w:val="center"/>
              <w:rPr>
                <w:rFonts w:ascii="Cambria" w:hAnsi="Cambria" w:cstheme="minorHAnsi"/>
                <w:b/>
                <w:bCs/>
                <w:lang w:val="uk-UA"/>
              </w:rPr>
            </w:pPr>
            <w:r w:rsidRPr="00FB60BE">
              <w:rPr>
                <w:rFonts w:ascii="Cambria" w:hAnsi="Cambria" w:cstheme="minorHAnsi"/>
                <w:b/>
                <w:bCs/>
                <w:lang w:val="uk-UA"/>
              </w:rPr>
              <w:t>4</w:t>
            </w:r>
          </w:p>
        </w:tc>
      </w:tr>
      <w:tr w:rsidR="00CC260A" w:rsidRPr="00CD08A0" w14:paraId="7A5CB443" w14:textId="3C7ADBC7" w:rsidTr="006560A0">
        <w:trPr>
          <w:trHeight w:val="340"/>
        </w:trPr>
        <w:tc>
          <w:tcPr>
            <w:tcW w:w="0" w:type="auto"/>
          </w:tcPr>
          <w:p w14:paraId="5BC3FB05" w14:textId="77777777" w:rsidR="00CC260A" w:rsidRPr="00AD078B" w:rsidRDefault="00CC260A" w:rsidP="00B90CC9">
            <w:pPr>
              <w:widowControl w:val="0"/>
              <w:ind w:left="426" w:firstLine="0"/>
              <w:jc w:val="left"/>
              <w:rPr>
                <w:rFonts w:ascii="Cambria" w:hAnsi="Cambria" w:cstheme="minorHAnsi"/>
                <w:b/>
                <w:bCs/>
                <w:lang w:val="uk-UA"/>
              </w:rPr>
            </w:pPr>
            <w:r w:rsidRPr="00AD078B">
              <w:rPr>
                <w:rFonts w:ascii="Cambria" w:hAnsi="Cambria" w:cstheme="minorHAnsi"/>
                <w:b/>
                <w:bCs/>
                <w:lang w:val="uk-UA"/>
              </w:rPr>
              <w:t>Разом:   годин</w:t>
            </w:r>
          </w:p>
        </w:tc>
        <w:tc>
          <w:tcPr>
            <w:tcW w:w="0" w:type="auto"/>
            <w:gridSpan w:val="4"/>
            <w:vAlign w:val="center"/>
          </w:tcPr>
          <w:p w14:paraId="0881E5E2" w14:textId="77777777" w:rsidR="00CC260A" w:rsidRPr="00AD078B" w:rsidRDefault="00CC260A" w:rsidP="00B90CC9">
            <w:pPr>
              <w:widowControl w:val="0"/>
              <w:tabs>
                <w:tab w:val="left" w:pos="360"/>
              </w:tabs>
              <w:ind w:firstLine="0"/>
              <w:jc w:val="center"/>
              <w:rPr>
                <w:rFonts w:ascii="Cambria" w:hAnsi="Cambria" w:cstheme="minorHAnsi"/>
                <w:b/>
                <w:bCs/>
                <w:lang w:val="uk-UA"/>
              </w:rPr>
            </w:pPr>
            <w:r w:rsidRPr="00AD078B">
              <w:rPr>
                <w:rFonts w:ascii="Cambria" w:hAnsi="Cambria" w:cstheme="minorHAnsi"/>
                <w:b/>
                <w:bCs/>
                <w:lang w:val="uk-UA"/>
              </w:rPr>
              <w:t>120</w:t>
            </w:r>
          </w:p>
        </w:tc>
        <w:tc>
          <w:tcPr>
            <w:tcW w:w="0" w:type="auto"/>
            <w:gridSpan w:val="3"/>
            <w:vAlign w:val="center"/>
          </w:tcPr>
          <w:p w14:paraId="4DA29136" w14:textId="791515A0" w:rsidR="00CC260A" w:rsidRPr="00FB60BE" w:rsidRDefault="00CC260A" w:rsidP="00B90CC9">
            <w:pPr>
              <w:widowControl w:val="0"/>
              <w:tabs>
                <w:tab w:val="left" w:pos="360"/>
              </w:tabs>
              <w:ind w:firstLine="0"/>
              <w:jc w:val="center"/>
              <w:rPr>
                <w:rFonts w:ascii="Cambria" w:hAnsi="Cambria" w:cstheme="minorHAnsi"/>
                <w:b/>
                <w:bCs/>
                <w:lang w:val="uk-UA"/>
              </w:rPr>
            </w:pPr>
            <w:r w:rsidRPr="00AD078B">
              <w:rPr>
                <w:rFonts w:ascii="Cambria" w:hAnsi="Cambria" w:cstheme="minorHAnsi"/>
                <w:b/>
                <w:bCs/>
                <w:lang w:val="uk-UA"/>
              </w:rPr>
              <w:t>120</w:t>
            </w:r>
          </w:p>
        </w:tc>
        <w:tc>
          <w:tcPr>
            <w:tcW w:w="0" w:type="auto"/>
            <w:gridSpan w:val="2"/>
            <w:vAlign w:val="center"/>
          </w:tcPr>
          <w:p w14:paraId="504E24A7" w14:textId="443C0542" w:rsidR="00CC260A" w:rsidRPr="00FB60BE" w:rsidRDefault="00CC260A" w:rsidP="00B90CC9">
            <w:pPr>
              <w:widowControl w:val="0"/>
              <w:tabs>
                <w:tab w:val="left" w:pos="360"/>
              </w:tabs>
              <w:ind w:firstLine="0"/>
              <w:jc w:val="center"/>
              <w:rPr>
                <w:rFonts w:ascii="Cambria" w:hAnsi="Cambria" w:cstheme="minorHAnsi"/>
                <w:b/>
                <w:bCs/>
                <w:lang w:val="uk-UA"/>
              </w:rPr>
            </w:pPr>
            <w:r w:rsidRPr="00FB60BE">
              <w:rPr>
                <w:rFonts w:ascii="Cambria" w:hAnsi="Cambria" w:cstheme="minorHAnsi"/>
                <w:b/>
                <w:bCs/>
                <w:lang w:val="uk-UA"/>
              </w:rPr>
              <w:t>120</w:t>
            </w:r>
          </w:p>
        </w:tc>
      </w:tr>
      <w:tr w:rsidR="00CC260A" w:rsidRPr="00CD08A0" w14:paraId="0C0FB1A3" w14:textId="60E0FFD2" w:rsidTr="006560A0">
        <w:trPr>
          <w:trHeight w:val="340"/>
        </w:trPr>
        <w:tc>
          <w:tcPr>
            <w:tcW w:w="0" w:type="auto"/>
          </w:tcPr>
          <w:p w14:paraId="517C7223" w14:textId="77777777" w:rsidR="00CC260A" w:rsidRPr="00AD078B" w:rsidRDefault="00CC260A" w:rsidP="00B90CC9">
            <w:pPr>
              <w:widowControl w:val="0"/>
              <w:ind w:left="426" w:firstLine="0"/>
              <w:jc w:val="left"/>
              <w:rPr>
                <w:rFonts w:ascii="Cambria" w:hAnsi="Cambria" w:cstheme="minorHAnsi"/>
                <w:b/>
                <w:bCs/>
                <w:lang w:val="uk-UA"/>
              </w:rPr>
            </w:pPr>
            <w:r>
              <w:rPr>
                <w:rFonts w:ascii="Cambria" w:hAnsi="Cambria" w:cstheme="minorHAnsi"/>
                <w:b/>
                <w:bCs/>
                <w:lang w:val="uk-UA"/>
              </w:rPr>
              <w:t xml:space="preserve">                 </w:t>
            </w:r>
            <w:r w:rsidRPr="00AD078B">
              <w:rPr>
                <w:rFonts w:ascii="Cambria" w:hAnsi="Cambria" w:cstheme="minorHAnsi"/>
                <w:b/>
                <w:bCs/>
                <w:lang w:val="uk-UA"/>
              </w:rPr>
              <w:t>кредитів</w:t>
            </w:r>
          </w:p>
        </w:tc>
        <w:tc>
          <w:tcPr>
            <w:tcW w:w="0" w:type="auto"/>
            <w:gridSpan w:val="4"/>
            <w:vAlign w:val="center"/>
          </w:tcPr>
          <w:p w14:paraId="2E339609" w14:textId="77777777" w:rsidR="00CC260A" w:rsidRPr="00AD078B" w:rsidRDefault="00CC260A" w:rsidP="00B90CC9">
            <w:pPr>
              <w:widowControl w:val="0"/>
              <w:tabs>
                <w:tab w:val="left" w:pos="360"/>
              </w:tabs>
              <w:ind w:firstLine="0"/>
              <w:jc w:val="center"/>
              <w:rPr>
                <w:rFonts w:ascii="Cambria" w:hAnsi="Cambria" w:cstheme="minorHAnsi"/>
                <w:b/>
                <w:bCs/>
                <w:lang w:val="uk-UA"/>
              </w:rPr>
            </w:pPr>
            <w:r w:rsidRPr="00AD078B">
              <w:rPr>
                <w:rFonts w:ascii="Cambria" w:hAnsi="Cambria" w:cstheme="minorHAnsi"/>
                <w:b/>
                <w:bCs/>
                <w:lang w:val="uk-UA"/>
              </w:rPr>
              <w:t>4</w:t>
            </w:r>
          </w:p>
        </w:tc>
        <w:tc>
          <w:tcPr>
            <w:tcW w:w="0" w:type="auto"/>
            <w:gridSpan w:val="3"/>
            <w:vAlign w:val="center"/>
          </w:tcPr>
          <w:p w14:paraId="39A33879" w14:textId="38EB8839" w:rsidR="00CC260A" w:rsidRPr="00FB60BE" w:rsidRDefault="00CC260A" w:rsidP="00B90CC9">
            <w:pPr>
              <w:widowControl w:val="0"/>
              <w:tabs>
                <w:tab w:val="left" w:pos="360"/>
              </w:tabs>
              <w:ind w:firstLine="0"/>
              <w:jc w:val="center"/>
              <w:rPr>
                <w:rFonts w:ascii="Cambria" w:hAnsi="Cambria" w:cstheme="minorHAnsi"/>
                <w:b/>
                <w:bCs/>
                <w:lang w:val="uk-UA"/>
              </w:rPr>
            </w:pPr>
            <w:r w:rsidRPr="00AD078B">
              <w:rPr>
                <w:rFonts w:ascii="Cambria" w:hAnsi="Cambria" w:cstheme="minorHAnsi"/>
                <w:b/>
                <w:bCs/>
                <w:lang w:val="uk-UA"/>
              </w:rPr>
              <w:t>4</w:t>
            </w:r>
          </w:p>
        </w:tc>
        <w:tc>
          <w:tcPr>
            <w:tcW w:w="0" w:type="auto"/>
            <w:gridSpan w:val="2"/>
            <w:vAlign w:val="center"/>
          </w:tcPr>
          <w:p w14:paraId="32C2FD5F" w14:textId="70A9B575" w:rsidR="00CC260A" w:rsidRPr="00FB60BE" w:rsidRDefault="00CC260A" w:rsidP="00B90CC9">
            <w:pPr>
              <w:widowControl w:val="0"/>
              <w:tabs>
                <w:tab w:val="left" w:pos="360"/>
              </w:tabs>
              <w:ind w:firstLine="0"/>
              <w:jc w:val="center"/>
              <w:rPr>
                <w:rFonts w:ascii="Cambria" w:hAnsi="Cambria" w:cstheme="minorHAnsi"/>
                <w:b/>
                <w:bCs/>
                <w:lang w:val="uk-UA"/>
              </w:rPr>
            </w:pPr>
            <w:r w:rsidRPr="00FB60BE">
              <w:rPr>
                <w:rFonts w:ascii="Cambria" w:hAnsi="Cambria" w:cstheme="minorHAnsi"/>
                <w:b/>
                <w:bCs/>
                <w:lang w:val="uk-UA"/>
              </w:rPr>
              <w:t>4</w:t>
            </w:r>
          </w:p>
        </w:tc>
      </w:tr>
    </w:tbl>
    <w:p w14:paraId="511E6FF0" w14:textId="445A9C74" w:rsidR="007C70C0" w:rsidRPr="00AD078B" w:rsidRDefault="00165D5F" w:rsidP="00B90CC9">
      <w:pPr>
        <w:widowControl w:val="0"/>
        <w:spacing w:line="240" w:lineRule="auto"/>
        <w:ind w:firstLine="0"/>
        <w:rPr>
          <w:rFonts w:ascii="Cambria" w:hAnsi="Cambria" w:cstheme="minorHAnsi"/>
          <w:lang w:val="uk-UA"/>
        </w:rPr>
      </w:pPr>
      <w:r>
        <w:rPr>
          <w:rFonts w:ascii="Cambria" w:hAnsi="Cambria" w:cstheme="minorHAnsi"/>
          <w:b/>
          <w:bCs/>
          <w:lang w:val="uk-UA"/>
        </w:rPr>
        <w:t xml:space="preserve">* Л – </w:t>
      </w:r>
      <w:r w:rsidRPr="00AD078B">
        <w:rPr>
          <w:rFonts w:ascii="Cambria" w:hAnsi="Cambria" w:cstheme="minorHAnsi"/>
          <w:lang w:val="uk-UA"/>
        </w:rPr>
        <w:t>Лекції</w:t>
      </w:r>
      <w:r>
        <w:rPr>
          <w:rFonts w:ascii="Cambria" w:hAnsi="Cambria" w:cstheme="minorHAnsi"/>
          <w:lang w:val="uk-UA"/>
        </w:rPr>
        <w:t xml:space="preserve">, </w:t>
      </w:r>
      <w:r w:rsidRPr="00713660">
        <w:rPr>
          <w:rFonts w:asciiTheme="majorHAnsi" w:hAnsiTheme="majorHAnsi" w:cstheme="minorHAnsi"/>
          <w:b/>
          <w:sz w:val="20"/>
          <w:szCs w:val="20"/>
          <w:lang w:val="uk-UA"/>
        </w:rPr>
        <w:t>П</w:t>
      </w:r>
      <w:r>
        <w:rPr>
          <w:rFonts w:asciiTheme="majorHAnsi" w:hAnsiTheme="majorHAnsi" w:cstheme="minorHAnsi"/>
          <w:b/>
          <w:sz w:val="20"/>
          <w:szCs w:val="20"/>
          <w:lang w:val="uk-UA"/>
        </w:rPr>
        <w:t xml:space="preserve">(С)З </w:t>
      </w:r>
      <w:r w:rsidRPr="00165D5F">
        <w:rPr>
          <w:rFonts w:asciiTheme="majorHAnsi" w:hAnsiTheme="majorHAnsi" w:cstheme="minorHAnsi"/>
          <w:sz w:val="20"/>
          <w:szCs w:val="20"/>
          <w:lang w:val="uk-UA"/>
        </w:rPr>
        <w:t>-</w:t>
      </w:r>
      <w:r w:rsidR="00F52BCE">
        <w:rPr>
          <w:rFonts w:asciiTheme="majorHAnsi" w:hAnsiTheme="majorHAnsi" w:cstheme="minorHAnsi"/>
          <w:b/>
          <w:sz w:val="20"/>
          <w:szCs w:val="20"/>
          <w:lang w:val="uk-UA"/>
        </w:rPr>
        <w:t xml:space="preserve"> </w:t>
      </w:r>
      <w:r w:rsidR="00F52BCE" w:rsidRPr="00AD078B">
        <w:rPr>
          <w:rFonts w:ascii="Cambria" w:hAnsi="Cambria" w:cstheme="minorHAnsi"/>
          <w:lang w:val="uk-UA"/>
        </w:rPr>
        <w:t xml:space="preserve">практичні </w:t>
      </w:r>
      <w:r w:rsidRPr="00AD078B">
        <w:rPr>
          <w:rFonts w:ascii="Cambria" w:hAnsi="Cambria" w:cstheme="minorHAnsi"/>
          <w:lang w:val="uk-UA"/>
        </w:rPr>
        <w:t>(семінарські) заняття</w:t>
      </w:r>
      <w:r>
        <w:rPr>
          <w:rFonts w:ascii="Cambria" w:hAnsi="Cambria" w:cstheme="minorHAnsi"/>
          <w:lang w:val="uk-UA"/>
        </w:rPr>
        <w:t xml:space="preserve">, </w:t>
      </w:r>
      <w:r w:rsidRPr="00165D5F">
        <w:rPr>
          <w:rFonts w:ascii="Cambria" w:hAnsi="Cambria" w:cstheme="minorHAnsi"/>
          <w:b/>
          <w:lang w:val="uk-UA"/>
        </w:rPr>
        <w:t>ІЗ -</w:t>
      </w:r>
      <w:r>
        <w:rPr>
          <w:rFonts w:ascii="Cambria" w:hAnsi="Cambria" w:cstheme="minorHAnsi"/>
          <w:lang w:val="uk-UA"/>
        </w:rPr>
        <w:t xml:space="preserve"> </w:t>
      </w:r>
      <w:r w:rsidR="00F52BCE">
        <w:rPr>
          <w:rFonts w:ascii="Cambria" w:hAnsi="Cambria" w:cstheme="minorHAnsi"/>
          <w:lang w:val="uk-UA"/>
        </w:rPr>
        <w:t>і</w:t>
      </w:r>
      <w:r w:rsidRPr="00AD078B">
        <w:rPr>
          <w:rFonts w:ascii="Cambria" w:hAnsi="Cambria" w:cstheme="minorHAnsi"/>
          <w:lang w:val="uk-UA"/>
        </w:rPr>
        <w:t>ндивідуальні заняття</w:t>
      </w:r>
      <w:r>
        <w:rPr>
          <w:rFonts w:ascii="Cambria" w:hAnsi="Cambria" w:cstheme="minorHAnsi"/>
          <w:lang w:val="uk-UA"/>
        </w:rPr>
        <w:t xml:space="preserve">, </w:t>
      </w:r>
      <w:r w:rsidRPr="00165D5F">
        <w:rPr>
          <w:rFonts w:ascii="Cambria" w:hAnsi="Cambria" w:cstheme="minorHAnsi"/>
          <w:b/>
          <w:lang w:val="uk-UA"/>
        </w:rPr>
        <w:t>СР</w:t>
      </w:r>
      <w:r w:rsidR="00765D90">
        <w:rPr>
          <w:rFonts w:ascii="Cambria" w:hAnsi="Cambria" w:cstheme="minorHAnsi"/>
          <w:b/>
          <w:lang w:val="uk-UA"/>
        </w:rPr>
        <w:t>З</w:t>
      </w:r>
      <w:r>
        <w:rPr>
          <w:rFonts w:ascii="Cambria" w:hAnsi="Cambria" w:cstheme="minorHAnsi"/>
          <w:lang w:val="uk-UA"/>
        </w:rPr>
        <w:t xml:space="preserve"> - </w:t>
      </w:r>
      <w:r w:rsidR="00F52BCE">
        <w:rPr>
          <w:rFonts w:ascii="Cambria" w:hAnsi="Cambria" w:cstheme="minorHAnsi"/>
          <w:lang w:val="uk-UA"/>
        </w:rPr>
        <w:t>с</w:t>
      </w:r>
      <w:r w:rsidR="007C70C0" w:rsidRPr="00AD078B">
        <w:rPr>
          <w:rFonts w:ascii="Cambria" w:hAnsi="Cambria" w:cstheme="minorHAnsi"/>
          <w:lang w:val="uk-UA"/>
        </w:rPr>
        <w:t xml:space="preserve">амостійна робота </w:t>
      </w:r>
      <w:r w:rsidR="00765D90">
        <w:rPr>
          <w:rFonts w:ascii="Cambria" w:hAnsi="Cambria" w:cstheme="minorHAnsi"/>
          <w:lang w:val="uk-UA"/>
        </w:rPr>
        <w:t>здобувач</w:t>
      </w:r>
      <w:r w:rsidR="007C70C0" w:rsidRPr="00AD078B">
        <w:rPr>
          <w:rFonts w:ascii="Cambria" w:hAnsi="Cambria" w:cstheme="minorHAnsi"/>
          <w:lang w:val="uk-UA"/>
        </w:rPr>
        <w:t>ів</w:t>
      </w:r>
      <w:r>
        <w:rPr>
          <w:rFonts w:ascii="Cambria" w:hAnsi="Cambria" w:cstheme="minorHAnsi"/>
          <w:lang w:val="uk-UA"/>
        </w:rPr>
        <w:t>.</w:t>
      </w:r>
    </w:p>
    <w:p w14:paraId="7EB7A834" w14:textId="77777777" w:rsidR="00656886" w:rsidRDefault="00656886" w:rsidP="00B90CC9">
      <w:pPr>
        <w:pStyle w:val="1"/>
        <w:keepNext w:val="0"/>
        <w:widowControl w:val="0"/>
        <w:rPr>
          <w:rFonts w:ascii="Cambria" w:hAnsi="Cambria" w:cstheme="minorHAnsi"/>
          <w:bCs/>
          <w:caps/>
          <w:szCs w:val="28"/>
        </w:rPr>
      </w:pPr>
    </w:p>
    <w:p w14:paraId="3603C291" w14:textId="77777777" w:rsidR="00A63AC7" w:rsidRPr="00BC1616" w:rsidRDefault="00A63AC7" w:rsidP="00B90CC9">
      <w:pPr>
        <w:pStyle w:val="1"/>
        <w:keepNext w:val="0"/>
        <w:widowControl w:val="0"/>
        <w:rPr>
          <w:rFonts w:ascii="Cambria" w:hAnsi="Cambria" w:cstheme="minorHAnsi"/>
          <w:szCs w:val="28"/>
        </w:rPr>
      </w:pPr>
      <w:bookmarkStart w:id="3" w:name="_Toc90338872"/>
      <w:r w:rsidRPr="00BC1616">
        <w:rPr>
          <w:rFonts w:ascii="Cambria" w:hAnsi="Cambria" w:cstheme="minorHAnsi"/>
          <w:bCs/>
          <w:caps/>
          <w:szCs w:val="28"/>
        </w:rPr>
        <w:t xml:space="preserve">2. Зміст </w:t>
      </w:r>
      <w:r w:rsidR="001C23A9" w:rsidRPr="00BC1616">
        <w:rPr>
          <w:rFonts w:ascii="Cambria" w:hAnsi="Cambria" w:cstheme="minorHAnsi"/>
          <w:bCs/>
          <w:caps/>
          <w:szCs w:val="28"/>
        </w:rPr>
        <w:t xml:space="preserve">НАВЧАЛЬНОЇ </w:t>
      </w:r>
      <w:r w:rsidRPr="00BC1616">
        <w:rPr>
          <w:rFonts w:ascii="Cambria" w:hAnsi="Cambria" w:cstheme="minorHAnsi"/>
          <w:bCs/>
          <w:caps/>
          <w:szCs w:val="28"/>
        </w:rPr>
        <w:t>дисципліни за темами</w:t>
      </w:r>
      <w:bookmarkEnd w:id="3"/>
    </w:p>
    <w:p w14:paraId="494C0E24" w14:textId="74AA3D90" w:rsidR="00C26B91" w:rsidRPr="009946A8" w:rsidRDefault="00A44E5E" w:rsidP="00B90CC9">
      <w:pPr>
        <w:pStyle w:val="1"/>
        <w:keepNext w:val="0"/>
        <w:widowControl w:val="0"/>
        <w:spacing w:before="120" w:after="120"/>
        <w:rPr>
          <w:rFonts w:ascii="Cambria" w:hAnsi="Cambria"/>
          <w:sz w:val="24"/>
          <w:szCs w:val="24"/>
        </w:rPr>
      </w:pPr>
      <w:bookmarkStart w:id="4" w:name="_Toc90338873"/>
      <w:r w:rsidRPr="009946A8">
        <w:rPr>
          <w:rFonts w:ascii="Cambria" w:hAnsi="Cambria"/>
          <w:sz w:val="24"/>
          <w:szCs w:val="24"/>
        </w:rPr>
        <w:t>Розділ</w:t>
      </w:r>
      <w:r w:rsidR="00C26B91" w:rsidRPr="009946A8">
        <w:rPr>
          <w:rFonts w:ascii="Cambria" w:hAnsi="Cambria"/>
          <w:sz w:val="24"/>
          <w:szCs w:val="24"/>
        </w:rPr>
        <w:t xml:space="preserve"> 1. </w:t>
      </w:r>
      <w:r w:rsidR="00196F3A" w:rsidRPr="009946A8">
        <w:rPr>
          <w:rFonts w:ascii="Cambria" w:hAnsi="Cambria"/>
          <w:sz w:val="24"/>
          <w:szCs w:val="24"/>
        </w:rPr>
        <w:t>Теорети</w:t>
      </w:r>
      <w:r w:rsidR="00980F91">
        <w:rPr>
          <w:rFonts w:ascii="Cambria" w:hAnsi="Cambria"/>
          <w:sz w:val="24"/>
          <w:szCs w:val="24"/>
        </w:rPr>
        <w:t xml:space="preserve">ко-методологічні </w:t>
      </w:r>
      <w:r w:rsidR="00196F3A" w:rsidRPr="009946A8">
        <w:rPr>
          <w:rFonts w:ascii="Cambria" w:hAnsi="Cambria"/>
          <w:sz w:val="24"/>
          <w:szCs w:val="24"/>
        </w:rPr>
        <w:t>основи соціального аудиту</w:t>
      </w:r>
      <w:bookmarkEnd w:id="4"/>
    </w:p>
    <w:p w14:paraId="05C75047" w14:textId="2D781CD4" w:rsidR="00C26B91" w:rsidRPr="00A43BA4" w:rsidRDefault="00C26B91" w:rsidP="00B90CC9">
      <w:pPr>
        <w:pStyle w:val="a4"/>
        <w:widowControl w:val="0"/>
        <w:spacing w:before="120" w:after="120" w:line="240" w:lineRule="auto"/>
        <w:outlineLvl w:val="1"/>
        <w:rPr>
          <w:rFonts w:ascii="Cambria" w:hAnsi="Cambria"/>
          <w:sz w:val="24"/>
          <w:szCs w:val="24"/>
        </w:rPr>
      </w:pPr>
      <w:bookmarkStart w:id="5" w:name="_Toc90338874"/>
      <w:r w:rsidRPr="00A43BA4">
        <w:rPr>
          <w:rFonts w:ascii="Cambria" w:hAnsi="Cambria"/>
          <w:sz w:val="24"/>
          <w:szCs w:val="24"/>
        </w:rPr>
        <w:t xml:space="preserve">Тема 1. </w:t>
      </w:r>
      <w:r w:rsidR="006E2C07">
        <w:rPr>
          <w:rFonts w:ascii="Cambria" w:hAnsi="Cambria"/>
          <w:sz w:val="24"/>
          <w:szCs w:val="24"/>
        </w:rPr>
        <w:t>Сучасні моделі</w:t>
      </w:r>
      <w:r w:rsidR="00196F3A" w:rsidRPr="00A43BA4">
        <w:rPr>
          <w:rFonts w:ascii="Cambria" w:hAnsi="Cambria"/>
          <w:sz w:val="24"/>
          <w:szCs w:val="24"/>
        </w:rPr>
        <w:t xml:space="preserve"> соціального аудит</w:t>
      </w:r>
      <w:r w:rsidR="00767ACC" w:rsidRPr="00A43BA4">
        <w:rPr>
          <w:rFonts w:ascii="Cambria" w:hAnsi="Cambria"/>
          <w:sz w:val="24"/>
          <w:szCs w:val="24"/>
        </w:rPr>
        <w:t>у</w:t>
      </w:r>
      <w:bookmarkEnd w:id="5"/>
      <w:r w:rsidR="00A1116B" w:rsidRPr="00A43BA4">
        <w:rPr>
          <w:rFonts w:ascii="Cambria" w:hAnsi="Cambria"/>
          <w:sz w:val="24"/>
          <w:szCs w:val="24"/>
        </w:rPr>
        <w:t xml:space="preserve"> </w:t>
      </w:r>
    </w:p>
    <w:p w14:paraId="7337F25C" w14:textId="456066A0" w:rsidR="001E341C" w:rsidRPr="00A43BA4" w:rsidRDefault="006E2C07" w:rsidP="00B90CC9">
      <w:pPr>
        <w:pStyle w:val="a3"/>
        <w:widowControl w:val="0"/>
        <w:tabs>
          <w:tab w:val="left" w:pos="0"/>
          <w:tab w:val="left" w:pos="993"/>
        </w:tabs>
        <w:spacing w:line="240" w:lineRule="auto"/>
        <w:ind w:left="0" w:firstLine="709"/>
        <w:contextualSpacing w:val="0"/>
        <w:rPr>
          <w:rFonts w:ascii="Cambria" w:hAnsi="Cambria" w:cstheme="minorHAnsi"/>
          <w:sz w:val="24"/>
          <w:szCs w:val="24"/>
          <w:lang w:val="uk-UA"/>
        </w:rPr>
      </w:pPr>
      <w:r w:rsidRPr="006E2C07">
        <w:rPr>
          <w:rFonts w:ascii="Cambria" w:hAnsi="Cambria" w:cstheme="minorHAnsi"/>
          <w:sz w:val="24"/>
          <w:szCs w:val="24"/>
          <w:lang w:val="uk-UA"/>
        </w:rPr>
        <w:t>Становлення і розвиток аудиту</w:t>
      </w:r>
      <w:r>
        <w:rPr>
          <w:rFonts w:ascii="Cambria" w:hAnsi="Cambria" w:cstheme="minorHAnsi"/>
          <w:sz w:val="24"/>
          <w:szCs w:val="24"/>
          <w:lang w:val="uk-UA"/>
        </w:rPr>
        <w:t>, його г</w:t>
      </w:r>
      <w:r w:rsidR="00B00FCF" w:rsidRPr="00A43BA4">
        <w:rPr>
          <w:rFonts w:ascii="Cambria" w:hAnsi="Cambria" w:cstheme="minorHAnsi"/>
          <w:sz w:val="24"/>
          <w:szCs w:val="24"/>
          <w:lang w:val="uk-UA"/>
        </w:rPr>
        <w:t>носеологічні корені</w:t>
      </w:r>
      <w:r w:rsidR="009946A8" w:rsidRPr="00A43BA4">
        <w:rPr>
          <w:rFonts w:ascii="Cambria" w:hAnsi="Cambria" w:cstheme="minorHAnsi"/>
          <w:sz w:val="24"/>
          <w:szCs w:val="24"/>
          <w:lang w:val="uk-UA"/>
        </w:rPr>
        <w:t xml:space="preserve">. Напрями аудиту. </w:t>
      </w:r>
      <w:r w:rsidR="00B00FCF" w:rsidRPr="00A43BA4">
        <w:rPr>
          <w:rFonts w:ascii="Cambria" w:hAnsi="Cambria" w:cstheme="minorHAnsi"/>
          <w:sz w:val="24"/>
          <w:szCs w:val="24"/>
          <w:lang w:val="uk-UA"/>
        </w:rPr>
        <w:t>Соціоекономіка та соціоекономічні відносини як методологічна основа соціального аудиту</w:t>
      </w:r>
      <w:r w:rsidR="009946A8" w:rsidRPr="00A43BA4">
        <w:rPr>
          <w:rFonts w:ascii="Cambria" w:hAnsi="Cambria" w:cstheme="minorHAnsi"/>
          <w:sz w:val="24"/>
          <w:szCs w:val="24"/>
          <w:lang w:val="uk-UA"/>
        </w:rPr>
        <w:t>. Становлення соціального аудиту.</w:t>
      </w:r>
      <w:r w:rsidR="00FA3AFF">
        <w:rPr>
          <w:rFonts w:ascii="Cambria" w:hAnsi="Cambria" w:cstheme="minorHAnsi"/>
          <w:sz w:val="24"/>
          <w:szCs w:val="24"/>
          <w:lang w:val="uk-UA"/>
        </w:rPr>
        <w:t xml:space="preserve"> </w:t>
      </w:r>
      <w:r w:rsidR="00CA341E" w:rsidRPr="00FA3AFF">
        <w:rPr>
          <w:rFonts w:ascii="Cambria" w:hAnsi="Cambria" w:cstheme="minorHAnsi"/>
          <w:sz w:val="24"/>
          <w:szCs w:val="24"/>
          <w:lang w:val="uk-UA"/>
        </w:rPr>
        <w:t>Особливості соціального аудиту: зарубіжний досвід</w:t>
      </w:r>
      <w:r w:rsidR="00FA3AFF">
        <w:rPr>
          <w:rFonts w:ascii="Cambria" w:hAnsi="Cambria" w:cstheme="minorHAnsi"/>
          <w:sz w:val="24"/>
          <w:szCs w:val="24"/>
          <w:lang w:val="uk-UA"/>
        </w:rPr>
        <w:t xml:space="preserve">. </w:t>
      </w:r>
      <w:r w:rsidR="00B21790" w:rsidRPr="00A43BA4">
        <w:rPr>
          <w:rFonts w:ascii="Cambria" w:hAnsi="Cambria" w:cstheme="minorHAnsi"/>
          <w:sz w:val="24"/>
          <w:szCs w:val="24"/>
          <w:lang w:val="uk-UA"/>
        </w:rPr>
        <w:t>Соціальний аудит у концепції соціальної відповідальності</w:t>
      </w:r>
      <w:r w:rsidR="00520283" w:rsidRPr="00A43BA4">
        <w:rPr>
          <w:rFonts w:ascii="Cambria" w:hAnsi="Cambria" w:cstheme="minorHAnsi"/>
          <w:sz w:val="24"/>
          <w:szCs w:val="24"/>
          <w:lang w:val="uk-UA"/>
        </w:rPr>
        <w:t xml:space="preserve">. </w:t>
      </w:r>
      <w:r w:rsidR="009338A9" w:rsidRPr="00A43BA4">
        <w:rPr>
          <w:rFonts w:ascii="Cambria" w:hAnsi="Cambria" w:cstheme="minorHAnsi"/>
          <w:sz w:val="24"/>
          <w:szCs w:val="24"/>
          <w:lang w:val="uk-UA"/>
        </w:rPr>
        <w:t>Пр</w:t>
      </w:r>
      <w:r w:rsidR="00520283" w:rsidRPr="00A43BA4">
        <w:rPr>
          <w:rFonts w:ascii="Cambria" w:hAnsi="Cambria" w:cstheme="minorHAnsi"/>
          <w:sz w:val="24"/>
          <w:szCs w:val="24"/>
          <w:lang w:val="uk-UA"/>
        </w:rPr>
        <w:t xml:space="preserve">авова основа соціального аудиту. </w:t>
      </w:r>
      <w:r w:rsidR="009338A9" w:rsidRPr="00A43BA4">
        <w:rPr>
          <w:rFonts w:ascii="Cambria" w:hAnsi="Cambria" w:cstheme="minorHAnsi"/>
          <w:sz w:val="24"/>
          <w:szCs w:val="24"/>
          <w:lang w:val="uk-UA"/>
        </w:rPr>
        <w:t>М</w:t>
      </w:r>
      <w:r w:rsidR="00600001" w:rsidRPr="00A43BA4">
        <w:rPr>
          <w:rFonts w:ascii="Cambria" w:hAnsi="Cambria" w:cstheme="minorHAnsi"/>
          <w:sz w:val="24"/>
          <w:szCs w:val="24"/>
          <w:lang w:val="uk-UA"/>
        </w:rPr>
        <w:t>іжнародні стандарти у сфері соціальної відповідальності – теоре</w:t>
      </w:r>
      <w:r w:rsidR="00520283" w:rsidRPr="00A43BA4">
        <w:rPr>
          <w:rFonts w:ascii="Cambria" w:hAnsi="Cambria" w:cstheme="minorHAnsi"/>
          <w:sz w:val="24"/>
          <w:szCs w:val="24"/>
          <w:lang w:val="uk-UA"/>
        </w:rPr>
        <w:t>тична основа соціального аудиту</w:t>
      </w:r>
      <w:r w:rsidR="00520283" w:rsidRPr="00FA3AFF">
        <w:rPr>
          <w:rFonts w:ascii="Cambria" w:hAnsi="Cambria" w:cstheme="minorHAnsi"/>
          <w:sz w:val="24"/>
          <w:szCs w:val="24"/>
          <w:lang w:val="uk-UA"/>
        </w:rPr>
        <w:t xml:space="preserve">. </w:t>
      </w:r>
      <w:r w:rsidR="009338A9" w:rsidRPr="00FA3AFF">
        <w:rPr>
          <w:rFonts w:ascii="Cambria" w:hAnsi="Cambria" w:cstheme="minorHAnsi"/>
          <w:sz w:val="24"/>
          <w:szCs w:val="24"/>
          <w:lang w:val="uk-UA"/>
        </w:rPr>
        <w:t xml:space="preserve">Універсальні риси </w:t>
      </w:r>
      <w:r w:rsidR="00665390" w:rsidRPr="00FA3AFF">
        <w:rPr>
          <w:rFonts w:ascii="Cambria" w:hAnsi="Cambria" w:cstheme="minorHAnsi"/>
          <w:sz w:val="24"/>
          <w:szCs w:val="24"/>
          <w:lang w:val="uk-UA"/>
        </w:rPr>
        <w:t xml:space="preserve">та </w:t>
      </w:r>
      <w:r w:rsidR="00812533">
        <w:rPr>
          <w:rFonts w:ascii="Cambria" w:hAnsi="Cambria" w:cstheme="minorHAnsi"/>
          <w:sz w:val="24"/>
          <w:szCs w:val="24"/>
          <w:lang w:val="uk-UA"/>
        </w:rPr>
        <w:t xml:space="preserve">сучасні </w:t>
      </w:r>
      <w:r w:rsidR="00665390" w:rsidRPr="00FA3AFF">
        <w:rPr>
          <w:rFonts w:ascii="Cambria" w:hAnsi="Cambria" w:cstheme="minorHAnsi"/>
          <w:sz w:val="24"/>
          <w:szCs w:val="24"/>
          <w:lang w:val="uk-UA"/>
        </w:rPr>
        <w:t xml:space="preserve">тенденції розвитку </w:t>
      </w:r>
      <w:r w:rsidR="009338A9" w:rsidRPr="00FA3AFF">
        <w:rPr>
          <w:rFonts w:ascii="Cambria" w:hAnsi="Cambria" w:cstheme="minorHAnsi"/>
          <w:sz w:val="24"/>
          <w:szCs w:val="24"/>
          <w:lang w:val="uk-UA"/>
        </w:rPr>
        <w:t>со</w:t>
      </w:r>
      <w:r w:rsidR="009338A9" w:rsidRPr="00FA3AFF">
        <w:rPr>
          <w:rFonts w:ascii="Cambria" w:hAnsi="Cambria" w:cstheme="minorHAnsi"/>
          <w:sz w:val="24"/>
          <w:szCs w:val="24"/>
          <w:lang w:val="uk-UA"/>
        </w:rPr>
        <w:lastRenderedPageBreak/>
        <w:t>ціального аудиту</w:t>
      </w:r>
      <w:r w:rsidR="00520283" w:rsidRPr="00FA3AFF">
        <w:rPr>
          <w:rFonts w:ascii="Cambria" w:hAnsi="Cambria" w:cstheme="minorHAnsi"/>
          <w:sz w:val="24"/>
          <w:szCs w:val="24"/>
          <w:lang w:val="uk-UA"/>
        </w:rPr>
        <w:t xml:space="preserve">. </w:t>
      </w:r>
      <w:r w:rsidR="00B21790" w:rsidRPr="00FA3AFF">
        <w:rPr>
          <w:rFonts w:ascii="Cambria" w:hAnsi="Cambria" w:cstheme="minorHAnsi"/>
          <w:sz w:val="24"/>
          <w:szCs w:val="24"/>
          <w:lang w:val="uk-UA"/>
        </w:rPr>
        <w:t>Зарубіжні моделі та досвід</w:t>
      </w:r>
      <w:r w:rsidR="003F1BC3" w:rsidRPr="00FA3AFF">
        <w:rPr>
          <w:rFonts w:ascii="Cambria" w:hAnsi="Cambria" w:cstheme="minorHAnsi"/>
          <w:sz w:val="24"/>
          <w:szCs w:val="24"/>
          <w:lang w:val="uk-UA"/>
        </w:rPr>
        <w:t xml:space="preserve"> соціальних в</w:t>
      </w:r>
      <w:r w:rsidR="00551436" w:rsidRPr="00FA3AFF">
        <w:rPr>
          <w:rFonts w:ascii="Cambria" w:hAnsi="Cambria" w:cstheme="minorHAnsi"/>
          <w:sz w:val="24"/>
          <w:szCs w:val="24"/>
          <w:lang w:val="uk-UA"/>
        </w:rPr>
        <w:t xml:space="preserve">ідносин </w:t>
      </w:r>
      <w:r w:rsidR="00077318" w:rsidRPr="00FA3AFF">
        <w:rPr>
          <w:rFonts w:ascii="Cambria" w:hAnsi="Cambria" w:cstheme="minorHAnsi"/>
          <w:sz w:val="24"/>
          <w:szCs w:val="24"/>
          <w:lang w:val="uk-UA"/>
        </w:rPr>
        <w:t>і</w:t>
      </w:r>
      <w:r w:rsidR="00551436" w:rsidRPr="00FA3AFF">
        <w:rPr>
          <w:rFonts w:ascii="Cambria" w:hAnsi="Cambria" w:cstheme="minorHAnsi"/>
          <w:sz w:val="24"/>
          <w:szCs w:val="24"/>
          <w:lang w:val="uk-UA"/>
        </w:rPr>
        <w:t xml:space="preserve"> </w:t>
      </w:r>
      <w:r w:rsidR="00665390" w:rsidRPr="00FA3AFF">
        <w:rPr>
          <w:rFonts w:ascii="Cambria" w:hAnsi="Cambria" w:cstheme="minorHAnsi"/>
          <w:sz w:val="24"/>
          <w:szCs w:val="24"/>
          <w:lang w:val="uk-UA"/>
        </w:rPr>
        <w:t xml:space="preserve">соціального </w:t>
      </w:r>
      <w:r w:rsidR="00551436" w:rsidRPr="00FA3AFF">
        <w:rPr>
          <w:rFonts w:ascii="Cambria" w:hAnsi="Cambria" w:cstheme="minorHAnsi"/>
          <w:sz w:val="24"/>
          <w:szCs w:val="24"/>
          <w:lang w:val="uk-UA"/>
        </w:rPr>
        <w:t>аудиту:</w:t>
      </w:r>
      <w:r w:rsidR="00520283" w:rsidRPr="00FA3AFF">
        <w:rPr>
          <w:rFonts w:ascii="Cambria" w:hAnsi="Cambria" w:cstheme="minorHAnsi"/>
          <w:sz w:val="24"/>
          <w:szCs w:val="24"/>
          <w:lang w:val="uk-UA"/>
        </w:rPr>
        <w:t xml:space="preserve"> </w:t>
      </w:r>
      <w:r w:rsidR="001447F9" w:rsidRPr="00FA3AFF">
        <w:rPr>
          <w:rFonts w:ascii="Cambria" w:hAnsi="Cambria" w:cstheme="minorHAnsi"/>
          <w:sz w:val="24"/>
          <w:szCs w:val="24"/>
          <w:lang w:val="uk-UA"/>
        </w:rPr>
        <w:t>американська модель</w:t>
      </w:r>
      <w:r w:rsidR="00520283" w:rsidRPr="00FA3AFF">
        <w:rPr>
          <w:rFonts w:ascii="Cambria" w:hAnsi="Cambria" w:cstheme="minorHAnsi"/>
          <w:sz w:val="24"/>
          <w:szCs w:val="24"/>
          <w:lang w:val="uk-UA"/>
        </w:rPr>
        <w:t xml:space="preserve">, </w:t>
      </w:r>
      <w:r w:rsidR="001447F9" w:rsidRPr="00FA3AFF">
        <w:rPr>
          <w:rFonts w:ascii="Cambria" w:hAnsi="Cambria" w:cstheme="minorHAnsi"/>
          <w:sz w:val="24"/>
          <w:szCs w:val="24"/>
          <w:lang w:val="uk-UA"/>
        </w:rPr>
        <w:t>французька модель</w:t>
      </w:r>
      <w:r w:rsidR="00520283" w:rsidRPr="00FA3AFF">
        <w:rPr>
          <w:rFonts w:ascii="Cambria" w:hAnsi="Cambria" w:cstheme="minorHAnsi"/>
          <w:sz w:val="24"/>
          <w:szCs w:val="24"/>
          <w:lang w:val="uk-UA"/>
        </w:rPr>
        <w:t xml:space="preserve">, </w:t>
      </w:r>
      <w:r w:rsidR="001447F9" w:rsidRPr="00FA3AFF">
        <w:rPr>
          <w:rFonts w:ascii="Cambria" w:hAnsi="Cambria" w:cstheme="minorHAnsi"/>
          <w:sz w:val="24"/>
          <w:szCs w:val="24"/>
          <w:lang w:val="uk-UA"/>
        </w:rPr>
        <w:t>німецька модель</w:t>
      </w:r>
      <w:r w:rsidR="00520283" w:rsidRPr="00FA3AFF">
        <w:rPr>
          <w:rFonts w:ascii="Cambria" w:hAnsi="Cambria" w:cstheme="minorHAnsi"/>
          <w:sz w:val="24"/>
          <w:szCs w:val="24"/>
          <w:lang w:val="uk-UA"/>
        </w:rPr>
        <w:t xml:space="preserve">, </w:t>
      </w:r>
      <w:r w:rsidR="001447F9" w:rsidRPr="00FA3AFF">
        <w:rPr>
          <w:rFonts w:ascii="Cambria" w:hAnsi="Cambria" w:cstheme="minorHAnsi"/>
          <w:sz w:val="24"/>
          <w:szCs w:val="24"/>
          <w:lang w:val="uk-UA"/>
        </w:rPr>
        <w:t>японська модель</w:t>
      </w:r>
      <w:r w:rsidR="00520283" w:rsidRPr="00FA3AFF">
        <w:rPr>
          <w:rFonts w:ascii="Cambria" w:hAnsi="Cambria" w:cstheme="minorHAnsi"/>
          <w:sz w:val="24"/>
          <w:szCs w:val="24"/>
          <w:lang w:val="uk-UA"/>
        </w:rPr>
        <w:t>.</w:t>
      </w:r>
      <w:r w:rsidR="00FA3AFF" w:rsidRPr="00FA3AFF">
        <w:rPr>
          <w:rFonts w:ascii="Cambria" w:hAnsi="Cambria" w:cstheme="minorHAnsi"/>
          <w:sz w:val="24"/>
          <w:szCs w:val="24"/>
          <w:lang w:val="uk-UA"/>
        </w:rPr>
        <w:t xml:space="preserve"> </w:t>
      </w:r>
      <w:r w:rsidR="000C488F" w:rsidRPr="00FA3AFF">
        <w:rPr>
          <w:rFonts w:ascii="Cambria" w:hAnsi="Cambria" w:cstheme="minorHAnsi"/>
          <w:sz w:val="24"/>
          <w:szCs w:val="24"/>
          <w:lang w:val="uk-UA"/>
        </w:rPr>
        <w:t>Формування української моделі соціального аудиту</w:t>
      </w:r>
      <w:r w:rsidR="00FA3AFF" w:rsidRPr="00FA3AFF">
        <w:rPr>
          <w:rFonts w:ascii="Cambria" w:hAnsi="Cambria" w:cstheme="minorHAnsi"/>
          <w:sz w:val="24"/>
          <w:szCs w:val="24"/>
          <w:lang w:val="uk-UA"/>
        </w:rPr>
        <w:t xml:space="preserve">. </w:t>
      </w:r>
      <w:r w:rsidR="00D1422B" w:rsidRPr="00FA3AFF">
        <w:rPr>
          <w:rFonts w:ascii="Cambria" w:hAnsi="Cambria" w:cstheme="minorHAnsi"/>
          <w:sz w:val="24"/>
          <w:szCs w:val="24"/>
          <w:lang w:val="uk-UA"/>
        </w:rPr>
        <w:t>Соціальний аудит у системі соціального партнерства</w:t>
      </w:r>
      <w:r w:rsidR="00AC0F5F" w:rsidRPr="00FA3AFF">
        <w:rPr>
          <w:rFonts w:ascii="Cambria" w:hAnsi="Cambria" w:cstheme="minorHAnsi"/>
          <w:sz w:val="24"/>
          <w:szCs w:val="24"/>
          <w:lang w:val="uk-UA"/>
        </w:rPr>
        <w:t xml:space="preserve">. </w:t>
      </w:r>
      <w:r w:rsidR="001E341C" w:rsidRPr="00FA3AFF">
        <w:rPr>
          <w:rFonts w:ascii="Cambria" w:hAnsi="Cambria" w:cstheme="minorHAnsi"/>
          <w:sz w:val="24"/>
          <w:szCs w:val="24"/>
          <w:lang w:val="uk-UA"/>
        </w:rPr>
        <w:t>Формування правової основи соціального аудиту в Україні</w:t>
      </w:r>
      <w:r w:rsidR="00AC0F5F" w:rsidRPr="00FA3AFF">
        <w:rPr>
          <w:rFonts w:ascii="Cambria" w:hAnsi="Cambria" w:cstheme="minorHAnsi"/>
          <w:sz w:val="24"/>
          <w:szCs w:val="24"/>
          <w:lang w:val="uk-UA"/>
        </w:rPr>
        <w:t>.</w:t>
      </w:r>
      <w:r w:rsidR="001E341C" w:rsidRPr="00FA3AFF">
        <w:rPr>
          <w:rFonts w:ascii="Cambria" w:hAnsi="Cambria" w:cstheme="minorHAnsi"/>
          <w:sz w:val="24"/>
          <w:szCs w:val="24"/>
          <w:lang w:val="uk-UA"/>
        </w:rPr>
        <w:t xml:space="preserve"> </w:t>
      </w:r>
      <w:r w:rsidR="00551436" w:rsidRPr="00FA3AFF">
        <w:rPr>
          <w:rFonts w:ascii="Cambria" w:hAnsi="Cambria" w:cstheme="minorHAnsi"/>
          <w:sz w:val="24"/>
          <w:szCs w:val="24"/>
          <w:lang w:val="uk-UA"/>
        </w:rPr>
        <w:t>Система</w:t>
      </w:r>
      <w:r w:rsidR="00551436" w:rsidRPr="00A43BA4">
        <w:rPr>
          <w:rFonts w:ascii="Cambria" w:hAnsi="Cambria" w:cstheme="minorHAnsi"/>
          <w:sz w:val="24"/>
          <w:szCs w:val="24"/>
          <w:lang w:val="uk-UA"/>
        </w:rPr>
        <w:t xml:space="preserve"> соціальних стандартів </w:t>
      </w:r>
      <w:r w:rsidR="001447F9" w:rsidRPr="00A43BA4">
        <w:rPr>
          <w:rFonts w:ascii="Cambria" w:hAnsi="Cambria" w:cstheme="minorHAnsi"/>
          <w:sz w:val="24"/>
          <w:szCs w:val="24"/>
          <w:lang w:val="uk-UA"/>
        </w:rPr>
        <w:t xml:space="preserve">та соціальний аудит </w:t>
      </w:r>
      <w:r w:rsidR="00551436" w:rsidRPr="00A43BA4">
        <w:rPr>
          <w:rFonts w:ascii="Cambria" w:hAnsi="Cambria" w:cstheme="minorHAnsi"/>
          <w:sz w:val="24"/>
          <w:szCs w:val="24"/>
          <w:lang w:val="uk-UA"/>
        </w:rPr>
        <w:t>в Україні</w:t>
      </w:r>
      <w:r w:rsidR="00AC0F5F" w:rsidRPr="00A43BA4">
        <w:rPr>
          <w:rFonts w:ascii="Cambria" w:hAnsi="Cambria" w:cstheme="minorHAnsi"/>
          <w:sz w:val="24"/>
          <w:szCs w:val="24"/>
          <w:lang w:val="uk-UA"/>
        </w:rPr>
        <w:t>.</w:t>
      </w:r>
      <w:r w:rsidR="00551436" w:rsidRPr="00A43BA4">
        <w:rPr>
          <w:rFonts w:ascii="Cambria" w:hAnsi="Cambria" w:cstheme="minorHAnsi"/>
          <w:sz w:val="24"/>
          <w:szCs w:val="24"/>
          <w:lang w:val="uk-UA"/>
        </w:rPr>
        <w:t xml:space="preserve"> </w:t>
      </w:r>
      <w:r w:rsidR="001E341C" w:rsidRPr="00A43BA4">
        <w:rPr>
          <w:rFonts w:ascii="Cambria" w:hAnsi="Cambria" w:cstheme="minorHAnsi"/>
          <w:sz w:val="24"/>
          <w:szCs w:val="24"/>
          <w:lang w:val="uk-UA"/>
        </w:rPr>
        <w:t>Значення та особливості української моделі соціального аудиту</w:t>
      </w:r>
      <w:r w:rsidR="00AC0F5F" w:rsidRPr="00A43BA4">
        <w:rPr>
          <w:rFonts w:ascii="Cambria" w:hAnsi="Cambria" w:cstheme="minorHAnsi"/>
          <w:sz w:val="24"/>
          <w:szCs w:val="24"/>
          <w:lang w:val="uk-UA"/>
        </w:rPr>
        <w:t>.</w:t>
      </w:r>
      <w:r w:rsidR="001E341C" w:rsidRPr="00A43BA4">
        <w:rPr>
          <w:rFonts w:ascii="Cambria" w:hAnsi="Cambria" w:cstheme="minorHAnsi"/>
          <w:sz w:val="24"/>
          <w:szCs w:val="24"/>
          <w:lang w:val="uk-UA"/>
        </w:rPr>
        <w:t xml:space="preserve"> </w:t>
      </w:r>
    </w:p>
    <w:p w14:paraId="4132C887" w14:textId="4E1FDE3B" w:rsidR="00CD5A3A" w:rsidRPr="00A43BA4" w:rsidRDefault="00CD5A3A" w:rsidP="00B90CC9">
      <w:pPr>
        <w:pStyle w:val="a4"/>
        <w:widowControl w:val="0"/>
        <w:spacing w:before="120" w:after="120" w:line="240" w:lineRule="auto"/>
        <w:outlineLvl w:val="1"/>
        <w:rPr>
          <w:rFonts w:ascii="Cambria" w:hAnsi="Cambria" w:cstheme="minorHAnsi"/>
          <w:sz w:val="24"/>
          <w:szCs w:val="24"/>
        </w:rPr>
      </w:pPr>
      <w:bookmarkStart w:id="6" w:name="_Toc90338875"/>
      <w:r w:rsidRPr="00A43BA4">
        <w:rPr>
          <w:rFonts w:ascii="Cambria" w:hAnsi="Cambria" w:cstheme="minorHAnsi"/>
          <w:sz w:val="24"/>
          <w:szCs w:val="24"/>
        </w:rPr>
        <w:t xml:space="preserve">Тема </w:t>
      </w:r>
      <w:r w:rsidR="00FA3AFF">
        <w:rPr>
          <w:rFonts w:ascii="Cambria" w:hAnsi="Cambria" w:cstheme="minorHAnsi"/>
          <w:sz w:val="24"/>
          <w:szCs w:val="24"/>
        </w:rPr>
        <w:t>2</w:t>
      </w:r>
      <w:r w:rsidRPr="00A43BA4">
        <w:rPr>
          <w:rFonts w:ascii="Cambria" w:hAnsi="Cambria" w:cstheme="minorHAnsi"/>
          <w:sz w:val="24"/>
          <w:szCs w:val="24"/>
        </w:rPr>
        <w:t>. Методологія соціального аудиту</w:t>
      </w:r>
      <w:bookmarkEnd w:id="6"/>
      <w:r w:rsidRPr="00A43BA4">
        <w:rPr>
          <w:rFonts w:ascii="Cambria" w:hAnsi="Cambria" w:cstheme="minorHAnsi"/>
          <w:sz w:val="24"/>
          <w:szCs w:val="24"/>
        </w:rPr>
        <w:t xml:space="preserve"> </w:t>
      </w:r>
    </w:p>
    <w:p w14:paraId="51A29F61" w14:textId="2CB5C86D" w:rsidR="002E39C0" w:rsidRPr="002E39C0" w:rsidRDefault="002E39C0" w:rsidP="00B90CC9">
      <w:pPr>
        <w:widowControl w:val="0"/>
        <w:tabs>
          <w:tab w:val="left" w:pos="993"/>
          <w:tab w:val="left" w:pos="1276"/>
          <w:tab w:val="left" w:pos="10220"/>
        </w:tabs>
        <w:spacing w:line="240" w:lineRule="auto"/>
        <w:ind w:firstLine="709"/>
        <w:rPr>
          <w:rFonts w:asciiTheme="majorHAnsi" w:hAnsiTheme="majorHAnsi"/>
          <w:sz w:val="24"/>
          <w:szCs w:val="24"/>
          <w:lang w:val="uk-UA" w:eastAsia="uk-UA"/>
        </w:rPr>
      </w:pPr>
      <w:r w:rsidRPr="002E39C0">
        <w:rPr>
          <w:rFonts w:asciiTheme="majorHAnsi" w:hAnsiTheme="majorHAnsi"/>
          <w:sz w:val="24"/>
          <w:szCs w:val="24"/>
          <w:lang w:val="uk-UA" w:eastAsia="uk-UA"/>
        </w:rPr>
        <w:t>Наукова полеміка щодо спільного та відмінностей понять «діагностика», «оцінка», «аналіз», «аудит». Діагностика системи управління персоналом</w:t>
      </w:r>
      <w:r>
        <w:rPr>
          <w:rFonts w:asciiTheme="majorHAnsi" w:hAnsiTheme="majorHAnsi"/>
          <w:sz w:val="24"/>
          <w:szCs w:val="24"/>
          <w:lang w:val="uk-UA" w:eastAsia="uk-UA"/>
        </w:rPr>
        <w:t>: сутність, е</w:t>
      </w:r>
      <w:r w:rsidRPr="002E39C0">
        <w:rPr>
          <w:rFonts w:asciiTheme="majorHAnsi" w:hAnsiTheme="majorHAnsi"/>
          <w:sz w:val="24"/>
          <w:szCs w:val="24"/>
          <w:lang w:val="uk-UA" w:eastAsia="uk-UA"/>
        </w:rPr>
        <w:t>тапи, цілі і завдання. Об’єкт та суб’єкт діагностики системи управління персоналом. Інструменти діагностики. Класифікація видів діагностики системи управління персоналом</w:t>
      </w:r>
      <w:r>
        <w:rPr>
          <w:rFonts w:asciiTheme="majorHAnsi" w:hAnsiTheme="majorHAnsi"/>
          <w:sz w:val="24"/>
          <w:szCs w:val="24"/>
          <w:lang w:val="uk-UA" w:eastAsia="uk-UA"/>
        </w:rPr>
        <w:t xml:space="preserve">. </w:t>
      </w:r>
      <w:r w:rsidRPr="002E39C0">
        <w:rPr>
          <w:rFonts w:asciiTheme="majorHAnsi" w:hAnsiTheme="majorHAnsi"/>
          <w:sz w:val="24"/>
          <w:szCs w:val="24"/>
          <w:lang w:val="uk-UA" w:eastAsia="uk-UA"/>
        </w:rPr>
        <w:t xml:space="preserve">Експрес-діагностика </w:t>
      </w:r>
      <w:r>
        <w:rPr>
          <w:rFonts w:asciiTheme="majorHAnsi" w:hAnsiTheme="majorHAnsi"/>
          <w:sz w:val="24"/>
          <w:szCs w:val="24"/>
          <w:lang w:val="uk-UA" w:eastAsia="uk-UA"/>
        </w:rPr>
        <w:t xml:space="preserve">організації та </w:t>
      </w:r>
      <w:r w:rsidRPr="002E39C0">
        <w:rPr>
          <w:rFonts w:asciiTheme="majorHAnsi" w:hAnsiTheme="majorHAnsi"/>
          <w:sz w:val="24"/>
          <w:szCs w:val="24"/>
          <w:lang w:val="uk-UA" w:eastAsia="uk-UA"/>
        </w:rPr>
        <w:t>системи управління персоналом</w:t>
      </w:r>
      <w:r>
        <w:rPr>
          <w:rFonts w:asciiTheme="majorHAnsi" w:hAnsiTheme="majorHAnsi"/>
          <w:sz w:val="24"/>
          <w:szCs w:val="24"/>
          <w:lang w:val="uk-UA" w:eastAsia="uk-UA"/>
        </w:rPr>
        <w:t xml:space="preserve"> та їх результати.</w:t>
      </w:r>
    </w:p>
    <w:p w14:paraId="5443AC9F" w14:textId="4B61A102" w:rsidR="00CD5A3A" w:rsidRPr="00A43BA4" w:rsidRDefault="00CD5A3A" w:rsidP="00B90CC9">
      <w:pPr>
        <w:widowControl w:val="0"/>
        <w:tabs>
          <w:tab w:val="left" w:pos="993"/>
          <w:tab w:val="left" w:pos="1276"/>
          <w:tab w:val="left" w:pos="10220"/>
        </w:tabs>
        <w:spacing w:line="240" w:lineRule="auto"/>
        <w:ind w:firstLine="709"/>
        <w:rPr>
          <w:rFonts w:ascii="Cambria" w:eastAsia="Times New Roman" w:hAnsi="Cambria" w:cstheme="minorHAnsi"/>
          <w:b/>
          <w:sz w:val="24"/>
          <w:szCs w:val="24"/>
          <w:lang w:val="uk-UA" w:eastAsia="ru-RU"/>
        </w:rPr>
      </w:pPr>
      <w:r w:rsidRPr="002E39C0">
        <w:rPr>
          <w:rFonts w:asciiTheme="majorHAnsi" w:hAnsiTheme="majorHAnsi"/>
          <w:sz w:val="24"/>
          <w:szCs w:val="24"/>
          <w:lang w:val="uk-UA" w:eastAsia="uk-UA"/>
        </w:rPr>
        <w:t xml:space="preserve">Предмет і сутність </w:t>
      </w:r>
      <w:r w:rsidR="00F15704" w:rsidRPr="002E39C0">
        <w:rPr>
          <w:rFonts w:asciiTheme="majorHAnsi" w:hAnsiTheme="majorHAnsi"/>
          <w:sz w:val="24"/>
          <w:szCs w:val="24"/>
          <w:lang w:val="uk-UA" w:eastAsia="uk-UA"/>
        </w:rPr>
        <w:t>соціального аудиту</w:t>
      </w:r>
      <w:r w:rsidR="0014341D" w:rsidRPr="002E39C0">
        <w:rPr>
          <w:rFonts w:asciiTheme="majorHAnsi" w:hAnsiTheme="majorHAnsi"/>
          <w:sz w:val="24"/>
          <w:szCs w:val="24"/>
          <w:lang w:val="uk-UA" w:eastAsia="uk-UA"/>
        </w:rPr>
        <w:t>.</w:t>
      </w:r>
      <w:r w:rsidR="0073703C" w:rsidRPr="00C02F18">
        <w:rPr>
          <w:rFonts w:asciiTheme="majorHAnsi" w:hAnsiTheme="majorHAnsi"/>
          <w:sz w:val="24"/>
          <w:szCs w:val="24"/>
          <w:lang w:val="uk-UA" w:eastAsia="uk-UA"/>
        </w:rPr>
        <w:t xml:space="preserve"> Наукова полеміка у зарубіжній та вітчизняній літературі щодо сутності понять соціальний аудит і соціальний контроль, їх функції. </w:t>
      </w:r>
      <w:r w:rsidRPr="00C02F18">
        <w:rPr>
          <w:rFonts w:asciiTheme="majorHAnsi" w:eastAsia="Calibri" w:hAnsiTheme="majorHAnsi" w:cstheme="minorHAnsi"/>
          <w:bCs/>
          <w:iCs/>
          <w:sz w:val="24"/>
          <w:szCs w:val="24"/>
          <w:lang w:val="uk-UA" w:eastAsia="uk-UA"/>
        </w:rPr>
        <w:t xml:space="preserve">Регулювання аудиторської діяльності у </w:t>
      </w:r>
      <w:r w:rsidR="0014341D" w:rsidRPr="00C02F18">
        <w:rPr>
          <w:rFonts w:asciiTheme="majorHAnsi" w:eastAsia="Calibri" w:hAnsiTheme="majorHAnsi" w:cstheme="minorHAnsi"/>
          <w:bCs/>
          <w:iCs/>
          <w:sz w:val="24"/>
          <w:szCs w:val="24"/>
          <w:lang w:val="uk-UA" w:eastAsia="uk-UA"/>
        </w:rPr>
        <w:t xml:space="preserve">соціально-трудовій </w:t>
      </w:r>
      <w:r w:rsidRPr="00C02F18">
        <w:rPr>
          <w:rFonts w:asciiTheme="majorHAnsi" w:eastAsia="Calibri" w:hAnsiTheme="majorHAnsi" w:cstheme="minorHAnsi"/>
          <w:bCs/>
          <w:iCs/>
          <w:sz w:val="24"/>
          <w:szCs w:val="24"/>
          <w:lang w:val="uk-UA" w:eastAsia="uk-UA"/>
        </w:rPr>
        <w:t>сфері</w:t>
      </w:r>
      <w:r w:rsidR="0014341D" w:rsidRPr="00C02F18">
        <w:rPr>
          <w:rFonts w:asciiTheme="majorHAnsi" w:eastAsia="Calibri" w:hAnsiTheme="majorHAnsi" w:cstheme="minorHAnsi"/>
          <w:bCs/>
          <w:iCs/>
          <w:sz w:val="24"/>
          <w:szCs w:val="24"/>
          <w:lang w:val="uk-UA" w:eastAsia="uk-UA"/>
        </w:rPr>
        <w:t xml:space="preserve">. </w:t>
      </w:r>
      <w:r w:rsidR="0073703C" w:rsidRPr="00C02F18">
        <w:rPr>
          <w:rFonts w:asciiTheme="majorHAnsi" w:hAnsiTheme="majorHAnsi"/>
          <w:sz w:val="24"/>
          <w:szCs w:val="24"/>
          <w:lang w:val="uk-UA" w:eastAsia="uk-UA"/>
        </w:rPr>
        <w:t xml:space="preserve">Внутрішній соціальний аудит організації та проведення аудиторських перевірок відповідності міжнародним стандартам якості серій ISO 9000. Сертифікована система якості організації та її можливості у соціально-трудовій сфері. </w:t>
      </w:r>
      <w:r w:rsidRPr="00C02F18">
        <w:rPr>
          <w:rFonts w:asciiTheme="majorHAnsi" w:eastAsia="Calibri" w:hAnsiTheme="majorHAnsi" w:cstheme="minorHAnsi"/>
          <w:bCs/>
          <w:iCs/>
          <w:sz w:val="24"/>
          <w:szCs w:val="24"/>
          <w:lang w:val="uk-UA" w:eastAsia="uk-UA"/>
        </w:rPr>
        <w:t>Принципи аудиторських</w:t>
      </w:r>
      <w:r w:rsidRPr="00A43BA4">
        <w:rPr>
          <w:rFonts w:ascii="Cambria" w:eastAsia="Calibri" w:hAnsi="Cambria" w:cstheme="minorHAnsi"/>
          <w:bCs/>
          <w:iCs/>
          <w:sz w:val="24"/>
          <w:szCs w:val="24"/>
          <w:lang w:val="uk-UA" w:eastAsia="uk-UA"/>
        </w:rPr>
        <w:t xml:space="preserve"> перевірок у </w:t>
      </w:r>
      <w:r w:rsidR="00F15704" w:rsidRPr="00A43BA4">
        <w:rPr>
          <w:rFonts w:ascii="Cambria" w:eastAsia="Calibri" w:hAnsi="Cambria" w:cstheme="minorHAnsi"/>
          <w:bCs/>
          <w:iCs/>
          <w:sz w:val="24"/>
          <w:szCs w:val="24"/>
          <w:lang w:val="uk-UA" w:eastAsia="uk-UA"/>
        </w:rPr>
        <w:t xml:space="preserve">соціально-трудовій </w:t>
      </w:r>
      <w:r w:rsidRPr="00A43BA4">
        <w:rPr>
          <w:rFonts w:ascii="Cambria" w:eastAsia="Calibri" w:hAnsi="Cambria" w:cstheme="minorHAnsi"/>
          <w:bCs/>
          <w:iCs/>
          <w:sz w:val="24"/>
          <w:szCs w:val="24"/>
          <w:lang w:val="uk-UA" w:eastAsia="uk-UA"/>
        </w:rPr>
        <w:t>сфері</w:t>
      </w:r>
      <w:r w:rsidR="0014341D" w:rsidRPr="00A43BA4">
        <w:rPr>
          <w:rFonts w:ascii="Cambria" w:eastAsia="Calibri" w:hAnsi="Cambria" w:cstheme="minorHAnsi"/>
          <w:bCs/>
          <w:iCs/>
          <w:sz w:val="24"/>
          <w:szCs w:val="24"/>
          <w:lang w:val="uk-UA" w:eastAsia="uk-UA"/>
        </w:rPr>
        <w:t>.</w:t>
      </w:r>
      <w:r w:rsidR="002E39C0">
        <w:rPr>
          <w:rFonts w:ascii="Cambria" w:eastAsia="Calibri" w:hAnsi="Cambria" w:cstheme="minorHAnsi"/>
          <w:bCs/>
          <w:iCs/>
          <w:sz w:val="24"/>
          <w:szCs w:val="24"/>
          <w:lang w:val="uk-UA" w:eastAsia="uk-UA"/>
        </w:rPr>
        <w:t xml:space="preserve"> </w:t>
      </w:r>
      <w:r w:rsidRPr="00A43BA4">
        <w:rPr>
          <w:rFonts w:ascii="Cambria" w:eastAsia="Calibri" w:hAnsi="Cambria" w:cstheme="minorHAnsi"/>
          <w:bCs/>
          <w:iCs/>
          <w:sz w:val="24"/>
          <w:szCs w:val="24"/>
          <w:lang w:val="uk-UA" w:eastAsia="uk-UA"/>
        </w:rPr>
        <w:t xml:space="preserve">Рівні та суб’єкти </w:t>
      </w:r>
      <w:r w:rsidR="00F15704" w:rsidRPr="00A43BA4">
        <w:rPr>
          <w:rFonts w:ascii="Cambria" w:eastAsia="Times New Roman" w:hAnsi="Cambria" w:cstheme="minorHAnsi"/>
          <w:sz w:val="24"/>
          <w:szCs w:val="24"/>
          <w:lang w:val="uk-UA" w:eastAsia="ru-RU"/>
        </w:rPr>
        <w:t>соціального аудиту</w:t>
      </w:r>
      <w:r w:rsidR="0014341D" w:rsidRPr="00A43BA4">
        <w:rPr>
          <w:rFonts w:ascii="Cambria" w:eastAsia="Times New Roman" w:hAnsi="Cambria" w:cstheme="minorHAnsi"/>
          <w:sz w:val="24"/>
          <w:szCs w:val="24"/>
          <w:lang w:val="uk-UA" w:eastAsia="ru-RU"/>
        </w:rPr>
        <w:t>.</w:t>
      </w:r>
      <w:r w:rsidR="00F15704" w:rsidRPr="00A43BA4">
        <w:rPr>
          <w:rFonts w:ascii="Cambria" w:eastAsia="Calibri" w:hAnsi="Cambria" w:cstheme="minorHAnsi"/>
          <w:bCs/>
          <w:iCs/>
          <w:sz w:val="24"/>
          <w:szCs w:val="24"/>
          <w:lang w:val="uk-UA" w:eastAsia="uk-UA"/>
        </w:rPr>
        <w:t xml:space="preserve"> </w:t>
      </w:r>
      <w:r w:rsidRPr="00A43BA4">
        <w:rPr>
          <w:rFonts w:ascii="Cambria" w:eastAsia="Calibri" w:hAnsi="Cambria" w:cstheme="minorHAnsi"/>
          <w:bCs/>
          <w:iCs/>
          <w:sz w:val="24"/>
          <w:szCs w:val="24"/>
          <w:lang w:val="uk-UA" w:eastAsia="uk-UA"/>
        </w:rPr>
        <w:t xml:space="preserve">Класифікація напрямів </w:t>
      </w:r>
      <w:r w:rsidR="00F15704" w:rsidRPr="00A43BA4">
        <w:rPr>
          <w:rFonts w:ascii="Cambria" w:eastAsia="Times New Roman" w:hAnsi="Cambria" w:cstheme="minorHAnsi"/>
          <w:sz w:val="24"/>
          <w:szCs w:val="24"/>
          <w:lang w:val="uk-UA" w:eastAsia="ru-RU"/>
        </w:rPr>
        <w:t>соціального аудиту</w:t>
      </w:r>
      <w:r w:rsidR="0014341D" w:rsidRPr="00A43BA4">
        <w:rPr>
          <w:rFonts w:ascii="Cambria" w:eastAsia="Times New Roman" w:hAnsi="Cambria" w:cstheme="minorHAnsi"/>
          <w:sz w:val="24"/>
          <w:szCs w:val="24"/>
          <w:lang w:val="uk-UA" w:eastAsia="ru-RU"/>
        </w:rPr>
        <w:t>.</w:t>
      </w:r>
    </w:p>
    <w:p w14:paraId="434237D6" w14:textId="289D3BF3" w:rsidR="00A95B5D" w:rsidRPr="001E5E60" w:rsidRDefault="00AB451B" w:rsidP="00B90CC9">
      <w:pPr>
        <w:pStyle w:val="a4"/>
        <w:widowControl w:val="0"/>
        <w:spacing w:before="120" w:after="120" w:line="240" w:lineRule="auto"/>
        <w:outlineLvl w:val="1"/>
        <w:rPr>
          <w:rFonts w:ascii="Cambria" w:hAnsi="Cambria" w:cstheme="minorHAnsi"/>
          <w:sz w:val="24"/>
          <w:szCs w:val="24"/>
        </w:rPr>
      </w:pPr>
      <w:bookmarkStart w:id="7" w:name="_Toc90338876"/>
      <w:r w:rsidRPr="001E5E60">
        <w:rPr>
          <w:rFonts w:ascii="Cambria" w:eastAsia="Times New Roman" w:hAnsi="Cambria" w:cstheme="minorHAnsi"/>
          <w:sz w:val="24"/>
          <w:szCs w:val="24"/>
          <w:lang w:eastAsia="ru-RU"/>
        </w:rPr>
        <w:t xml:space="preserve">Тема </w:t>
      </w:r>
      <w:r w:rsidR="00FA3AFF">
        <w:rPr>
          <w:rFonts w:ascii="Cambria" w:eastAsia="Times New Roman" w:hAnsi="Cambria" w:cstheme="minorHAnsi"/>
          <w:sz w:val="24"/>
          <w:szCs w:val="24"/>
          <w:lang w:eastAsia="ru-RU"/>
        </w:rPr>
        <w:t>3</w:t>
      </w:r>
      <w:r w:rsidR="00A95B5D" w:rsidRPr="001E5E60">
        <w:rPr>
          <w:rFonts w:ascii="Cambria" w:eastAsia="Times New Roman" w:hAnsi="Cambria" w:cstheme="minorHAnsi"/>
          <w:sz w:val="24"/>
          <w:szCs w:val="24"/>
          <w:lang w:eastAsia="ru-RU"/>
        </w:rPr>
        <w:t xml:space="preserve">. </w:t>
      </w:r>
      <w:r w:rsidR="00A95B5D" w:rsidRPr="001E5E60">
        <w:rPr>
          <w:rFonts w:ascii="Cambria" w:hAnsi="Cambria" w:cstheme="minorHAnsi"/>
          <w:sz w:val="24"/>
          <w:szCs w:val="24"/>
        </w:rPr>
        <w:t xml:space="preserve">Методичний інструментарій </w:t>
      </w:r>
      <w:r w:rsidR="00FA3AFF">
        <w:rPr>
          <w:rFonts w:ascii="Cambria" w:hAnsi="Cambria" w:cstheme="minorHAnsi"/>
          <w:sz w:val="24"/>
          <w:szCs w:val="24"/>
        </w:rPr>
        <w:t xml:space="preserve">та технології </w:t>
      </w:r>
      <w:r w:rsidR="00A95B5D" w:rsidRPr="001E5E60">
        <w:rPr>
          <w:rFonts w:ascii="Cambria" w:eastAsia="Times New Roman" w:hAnsi="Cambria" w:cstheme="minorHAnsi"/>
          <w:sz w:val="24"/>
          <w:szCs w:val="24"/>
          <w:lang w:eastAsia="ru-RU"/>
        </w:rPr>
        <w:t>соціального аудиту</w:t>
      </w:r>
      <w:bookmarkEnd w:id="7"/>
    </w:p>
    <w:p w14:paraId="0E5CADEA" w14:textId="5575E066" w:rsidR="0074309D" w:rsidRDefault="0025268B" w:rsidP="00B90CC9">
      <w:pPr>
        <w:widowControl w:val="0"/>
        <w:spacing w:line="240" w:lineRule="auto"/>
        <w:ind w:firstLine="709"/>
        <w:rPr>
          <w:rFonts w:asciiTheme="majorHAnsi" w:eastAsia="Calibri" w:hAnsiTheme="majorHAnsi" w:cstheme="minorHAnsi"/>
          <w:sz w:val="24"/>
          <w:szCs w:val="24"/>
          <w:lang w:val="uk-UA"/>
        </w:rPr>
      </w:pPr>
      <w:r w:rsidRPr="001E5E60">
        <w:rPr>
          <w:rFonts w:asciiTheme="majorHAnsi" w:eastAsia="Calibri" w:hAnsiTheme="majorHAnsi" w:cstheme="minorHAnsi"/>
          <w:sz w:val="24"/>
          <w:szCs w:val="24"/>
          <w:lang w:val="uk-UA"/>
        </w:rPr>
        <w:t xml:space="preserve">Інструментарій </w:t>
      </w:r>
      <w:r w:rsidRPr="001E5E60">
        <w:rPr>
          <w:rFonts w:asciiTheme="majorHAnsi" w:hAnsiTheme="majorHAnsi" w:cstheme="minorHAnsi"/>
          <w:sz w:val="24"/>
          <w:szCs w:val="24"/>
          <w:lang w:val="uk-UA"/>
        </w:rPr>
        <w:t xml:space="preserve">(методи) </w:t>
      </w:r>
      <w:r w:rsidRPr="001E5E60">
        <w:rPr>
          <w:rFonts w:asciiTheme="majorHAnsi" w:eastAsia="Times New Roman" w:hAnsiTheme="majorHAnsi" w:cstheme="minorHAnsi"/>
          <w:sz w:val="24"/>
          <w:szCs w:val="24"/>
          <w:lang w:val="uk-UA" w:eastAsia="ru-RU"/>
        </w:rPr>
        <w:t>соціального аудиту</w:t>
      </w:r>
      <w:r w:rsidR="001A274B">
        <w:rPr>
          <w:rFonts w:asciiTheme="majorHAnsi" w:eastAsia="Times New Roman" w:hAnsiTheme="majorHAnsi" w:cstheme="minorHAnsi"/>
          <w:sz w:val="24"/>
          <w:szCs w:val="24"/>
          <w:lang w:val="uk-UA" w:eastAsia="ru-RU"/>
        </w:rPr>
        <w:t>: е</w:t>
      </w:r>
      <w:r w:rsidR="001A274B">
        <w:rPr>
          <w:rFonts w:asciiTheme="majorHAnsi" w:hAnsiTheme="majorHAnsi"/>
          <w:bCs/>
          <w:sz w:val="24"/>
          <w:szCs w:val="24"/>
          <w:lang w:val="uk-UA" w:eastAsia="uk-UA"/>
        </w:rPr>
        <w:t>кономічні, соціально – психологічні, о</w:t>
      </w:r>
      <w:r w:rsidRPr="001E5E60">
        <w:rPr>
          <w:rFonts w:asciiTheme="majorHAnsi" w:hAnsiTheme="majorHAnsi"/>
          <w:bCs/>
          <w:sz w:val="24"/>
          <w:szCs w:val="24"/>
          <w:lang w:val="uk-UA" w:eastAsia="uk-UA"/>
        </w:rPr>
        <w:t>рганізаційно-аналітичні.</w:t>
      </w:r>
      <w:r>
        <w:rPr>
          <w:rFonts w:asciiTheme="majorHAnsi" w:hAnsiTheme="majorHAnsi"/>
          <w:bCs/>
          <w:sz w:val="24"/>
          <w:szCs w:val="24"/>
          <w:lang w:val="uk-UA" w:eastAsia="uk-UA"/>
        </w:rPr>
        <w:t xml:space="preserve"> </w:t>
      </w:r>
      <w:r w:rsidR="00A95B5D" w:rsidRPr="001E5E60">
        <w:rPr>
          <w:rFonts w:asciiTheme="majorHAnsi" w:eastAsia="Calibri" w:hAnsiTheme="majorHAnsi" w:cstheme="minorHAnsi"/>
          <w:sz w:val="24"/>
          <w:szCs w:val="24"/>
          <w:lang w:val="uk-UA"/>
        </w:rPr>
        <w:t xml:space="preserve">Дослідницькі підходи до </w:t>
      </w:r>
      <w:r w:rsidR="00A95B5D" w:rsidRPr="001E5E60">
        <w:rPr>
          <w:rFonts w:asciiTheme="majorHAnsi" w:eastAsia="Times New Roman" w:hAnsiTheme="majorHAnsi" w:cstheme="minorHAnsi"/>
          <w:sz w:val="24"/>
          <w:szCs w:val="24"/>
          <w:lang w:val="uk-UA" w:eastAsia="ru-RU"/>
        </w:rPr>
        <w:t>соціального аудиту</w:t>
      </w:r>
      <w:r w:rsidR="001A274B">
        <w:rPr>
          <w:rFonts w:asciiTheme="majorHAnsi" w:eastAsia="Times New Roman" w:hAnsiTheme="majorHAnsi" w:cstheme="minorHAnsi"/>
          <w:sz w:val="24"/>
          <w:szCs w:val="24"/>
          <w:lang w:val="uk-UA" w:eastAsia="ru-RU"/>
        </w:rPr>
        <w:t>: п</w:t>
      </w:r>
      <w:r w:rsidR="00E7700E" w:rsidRPr="001E5E60">
        <w:rPr>
          <w:rFonts w:asciiTheme="majorHAnsi" w:hAnsiTheme="majorHAnsi"/>
          <w:bCs/>
          <w:sz w:val="24"/>
          <w:szCs w:val="24"/>
          <w:lang w:val="uk-UA"/>
        </w:rPr>
        <w:t>орівняльн</w:t>
      </w:r>
      <w:r w:rsidR="00D83B1B" w:rsidRPr="001E5E60">
        <w:rPr>
          <w:rFonts w:asciiTheme="majorHAnsi" w:hAnsiTheme="majorHAnsi"/>
          <w:bCs/>
          <w:sz w:val="24"/>
          <w:szCs w:val="24"/>
          <w:lang w:val="uk-UA"/>
        </w:rPr>
        <w:t>ій підхід</w:t>
      </w:r>
      <w:r w:rsidR="00E7700E" w:rsidRPr="001E5E60">
        <w:rPr>
          <w:rFonts w:asciiTheme="majorHAnsi" w:hAnsiTheme="majorHAnsi"/>
          <w:bCs/>
          <w:sz w:val="24"/>
          <w:szCs w:val="24"/>
          <w:lang w:val="uk-UA"/>
        </w:rPr>
        <w:t xml:space="preserve"> (</w:t>
      </w:r>
      <w:r w:rsidR="00E7700E" w:rsidRPr="001E5E60">
        <w:rPr>
          <w:rFonts w:asciiTheme="majorHAnsi" w:hAnsiTheme="majorHAnsi"/>
          <w:bCs/>
          <w:sz w:val="24"/>
          <w:szCs w:val="24"/>
          <w:lang w:val="uk-UA" w:eastAsia="uk-UA"/>
        </w:rPr>
        <w:t>«бенч</w:t>
      </w:r>
      <w:r w:rsidR="0074309D">
        <w:rPr>
          <w:rFonts w:asciiTheme="majorHAnsi" w:hAnsiTheme="majorHAnsi"/>
          <w:bCs/>
          <w:sz w:val="24"/>
          <w:szCs w:val="24"/>
          <w:lang w:val="uk-UA" w:eastAsia="uk-UA"/>
        </w:rPr>
        <w:t>-</w:t>
      </w:r>
      <w:r w:rsidR="00E7700E" w:rsidRPr="001E5E60">
        <w:rPr>
          <w:rFonts w:asciiTheme="majorHAnsi" w:hAnsiTheme="majorHAnsi"/>
          <w:bCs/>
          <w:sz w:val="24"/>
          <w:szCs w:val="24"/>
          <w:lang w:val="uk-UA" w:eastAsia="uk-UA"/>
        </w:rPr>
        <w:t>маркінг</w:t>
      </w:r>
      <w:r w:rsidR="0074309D">
        <w:rPr>
          <w:rFonts w:asciiTheme="majorHAnsi" w:hAnsiTheme="majorHAnsi"/>
          <w:bCs/>
          <w:sz w:val="24"/>
          <w:szCs w:val="24"/>
          <w:lang w:val="uk-UA" w:eastAsia="uk-UA"/>
        </w:rPr>
        <w:t xml:space="preserve">»), </w:t>
      </w:r>
      <w:r w:rsidR="00E7700E" w:rsidRPr="001E5E60">
        <w:rPr>
          <w:rFonts w:asciiTheme="majorHAnsi" w:hAnsiTheme="majorHAnsi"/>
          <w:bCs/>
          <w:sz w:val="24"/>
          <w:szCs w:val="24"/>
          <w:lang w:val="uk-UA" w:eastAsia="uk-UA"/>
        </w:rPr>
        <w:t xml:space="preserve"> </w:t>
      </w:r>
      <w:r w:rsidR="0074309D">
        <w:rPr>
          <w:rFonts w:asciiTheme="majorHAnsi" w:hAnsiTheme="majorHAnsi"/>
          <w:bCs/>
          <w:sz w:val="24"/>
          <w:szCs w:val="24"/>
          <w:lang w:val="uk-UA" w:eastAsia="uk-UA"/>
        </w:rPr>
        <w:t>е</w:t>
      </w:r>
      <w:r w:rsidR="00E7700E" w:rsidRPr="001E5E60">
        <w:rPr>
          <w:rFonts w:asciiTheme="majorHAnsi" w:hAnsiTheme="majorHAnsi"/>
          <w:bCs/>
          <w:sz w:val="24"/>
          <w:szCs w:val="24"/>
          <w:lang w:val="uk-UA"/>
        </w:rPr>
        <w:t>кспертн</w:t>
      </w:r>
      <w:r w:rsidR="00D83B1B" w:rsidRPr="001E5E60">
        <w:rPr>
          <w:rFonts w:asciiTheme="majorHAnsi" w:hAnsiTheme="majorHAnsi"/>
          <w:bCs/>
          <w:sz w:val="24"/>
          <w:szCs w:val="24"/>
          <w:lang w:val="uk-UA"/>
        </w:rPr>
        <w:t>ий</w:t>
      </w:r>
      <w:r w:rsidR="00E7700E" w:rsidRPr="001E5E60">
        <w:rPr>
          <w:rFonts w:asciiTheme="majorHAnsi" w:hAnsiTheme="majorHAnsi"/>
          <w:bCs/>
          <w:sz w:val="24"/>
          <w:szCs w:val="24"/>
          <w:lang w:val="uk-UA"/>
        </w:rPr>
        <w:t xml:space="preserve"> метод (залучення зовнішніх експе</w:t>
      </w:r>
      <w:r w:rsidR="0074309D">
        <w:rPr>
          <w:rFonts w:asciiTheme="majorHAnsi" w:hAnsiTheme="majorHAnsi"/>
          <w:bCs/>
          <w:sz w:val="24"/>
          <w:szCs w:val="24"/>
          <w:lang w:val="uk-UA"/>
        </w:rPr>
        <w:t>ртів),</w:t>
      </w:r>
      <w:r w:rsidR="00E7700E" w:rsidRPr="001E5E60">
        <w:rPr>
          <w:rFonts w:asciiTheme="majorHAnsi" w:hAnsiTheme="majorHAnsi"/>
          <w:bCs/>
          <w:sz w:val="24"/>
          <w:szCs w:val="24"/>
          <w:lang w:val="uk-UA"/>
        </w:rPr>
        <w:t xml:space="preserve"> </w:t>
      </w:r>
      <w:r w:rsidR="0074309D">
        <w:rPr>
          <w:rFonts w:asciiTheme="majorHAnsi" w:hAnsiTheme="majorHAnsi"/>
          <w:bCs/>
          <w:sz w:val="24"/>
          <w:szCs w:val="24"/>
          <w:lang w:val="uk-UA"/>
        </w:rPr>
        <w:t>с</w:t>
      </w:r>
      <w:r w:rsidR="00E7700E" w:rsidRPr="001E5E60">
        <w:rPr>
          <w:rFonts w:asciiTheme="majorHAnsi" w:hAnsiTheme="majorHAnsi"/>
          <w:bCs/>
          <w:sz w:val="24"/>
          <w:szCs w:val="24"/>
          <w:lang w:val="uk-UA"/>
        </w:rPr>
        <w:t>татистичний підхід (статистичні методи оцінки)</w:t>
      </w:r>
      <w:r w:rsidR="0074309D">
        <w:rPr>
          <w:rFonts w:asciiTheme="majorHAnsi" w:hAnsiTheme="majorHAnsi"/>
          <w:bCs/>
          <w:sz w:val="24"/>
          <w:szCs w:val="24"/>
          <w:lang w:val="uk-UA"/>
        </w:rPr>
        <w:t>,</w:t>
      </w:r>
      <w:r w:rsidR="00E7700E" w:rsidRPr="001E5E60">
        <w:rPr>
          <w:rFonts w:asciiTheme="majorHAnsi" w:hAnsiTheme="majorHAnsi"/>
          <w:bCs/>
          <w:sz w:val="24"/>
          <w:szCs w:val="24"/>
          <w:lang w:val="uk-UA"/>
        </w:rPr>
        <w:t xml:space="preserve"> </w:t>
      </w:r>
      <w:r w:rsidR="0074309D">
        <w:rPr>
          <w:rFonts w:asciiTheme="majorHAnsi" w:hAnsiTheme="majorHAnsi"/>
          <w:bCs/>
          <w:sz w:val="24"/>
          <w:szCs w:val="24"/>
          <w:lang w:val="uk-UA"/>
        </w:rPr>
        <w:t>п</w:t>
      </w:r>
      <w:r w:rsidR="00E7700E" w:rsidRPr="001E5E60">
        <w:rPr>
          <w:rFonts w:asciiTheme="majorHAnsi" w:hAnsiTheme="majorHAnsi"/>
          <w:bCs/>
          <w:sz w:val="24"/>
          <w:szCs w:val="24"/>
          <w:lang w:val="uk-UA"/>
        </w:rPr>
        <w:t>ідхід відповідності</w:t>
      </w:r>
      <w:r w:rsidR="0074309D">
        <w:rPr>
          <w:rFonts w:asciiTheme="majorHAnsi" w:hAnsiTheme="majorHAnsi"/>
          <w:bCs/>
          <w:sz w:val="24"/>
          <w:szCs w:val="24"/>
          <w:lang w:val="uk-UA"/>
        </w:rPr>
        <w:t>,</w:t>
      </w:r>
      <w:r w:rsidR="00D83B1B" w:rsidRPr="001E5E60">
        <w:rPr>
          <w:rFonts w:asciiTheme="majorHAnsi" w:hAnsiTheme="majorHAnsi"/>
          <w:bCs/>
          <w:sz w:val="24"/>
          <w:szCs w:val="24"/>
          <w:lang w:val="uk-UA"/>
        </w:rPr>
        <w:t xml:space="preserve"> </w:t>
      </w:r>
      <w:r w:rsidR="0074309D" w:rsidRPr="001E5E60">
        <w:rPr>
          <w:rFonts w:asciiTheme="majorHAnsi" w:hAnsiTheme="majorHAnsi"/>
          <w:bCs/>
          <w:sz w:val="24"/>
          <w:szCs w:val="24"/>
          <w:lang w:val="uk-UA"/>
        </w:rPr>
        <w:t xml:space="preserve">управління за </w:t>
      </w:r>
      <w:r w:rsidR="00E7700E" w:rsidRPr="001E5E60">
        <w:rPr>
          <w:rFonts w:asciiTheme="majorHAnsi" w:hAnsiTheme="majorHAnsi"/>
          <w:bCs/>
          <w:sz w:val="24"/>
          <w:szCs w:val="24"/>
          <w:lang w:val="uk-UA"/>
        </w:rPr>
        <w:t xml:space="preserve">цілями (МВО </w:t>
      </w:r>
      <w:r w:rsidR="0074309D">
        <w:rPr>
          <w:rFonts w:asciiTheme="majorHAnsi" w:hAnsiTheme="majorHAnsi"/>
          <w:bCs/>
          <w:sz w:val="24"/>
          <w:szCs w:val="24"/>
          <w:lang w:val="uk-UA"/>
        </w:rPr>
        <w:t>–</w:t>
      </w:r>
      <w:r w:rsidR="00E7700E" w:rsidRPr="001E5E60">
        <w:rPr>
          <w:rFonts w:asciiTheme="majorHAnsi" w:hAnsiTheme="majorHAnsi"/>
          <w:bCs/>
          <w:sz w:val="24"/>
          <w:szCs w:val="24"/>
          <w:lang w:val="uk-UA"/>
        </w:rPr>
        <w:t xml:space="preserve"> підхід</w:t>
      </w:r>
      <w:r w:rsidR="001A274B">
        <w:rPr>
          <w:rFonts w:asciiTheme="majorHAnsi" w:hAnsiTheme="majorHAnsi"/>
          <w:bCs/>
          <w:sz w:val="24"/>
          <w:szCs w:val="24"/>
          <w:lang w:val="uk-UA"/>
        </w:rPr>
        <w:t>)</w:t>
      </w:r>
      <w:r w:rsidR="0074309D">
        <w:rPr>
          <w:rFonts w:asciiTheme="majorHAnsi" w:hAnsiTheme="majorHAnsi"/>
          <w:bCs/>
          <w:sz w:val="24"/>
          <w:szCs w:val="24"/>
          <w:lang w:val="uk-UA"/>
        </w:rPr>
        <w:t xml:space="preserve">, </w:t>
      </w:r>
      <w:r w:rsidR="0074309D" w:rsidRPr="0074309D">
        <w:rPr>
          <w:rFonts w:asciiTheme="majorHAnsi" w:eastAsia="Calibri" w:hAnsiTheme="majorHAnsi" w:cstheme="minorHAnsi"/>
          <w:sz w:val="24"/>
          <w:szCs w:val="24"/>
          <w:lang w:val="uk-UA"/>
        </w:rPr>
        <w:t xml:space="preserve">фокус-групи, метод Дельфі, метод ассесмент-центру, методика GAP аналізу, SWOT-аналіз, глибинні інтерв'ю, </w:t>
      </w:r>
      <w:r w:rsidR="0074309D" w:rsidRPr="001E5E60">
        <w:rPr>
          <w:rFonts w:asciiTheme="majorHAnsi" w:hAnsiTheme="majorHAnsi"/>
          <w:bCs/>
          <w:sz w:val="24"/>
          <w:szCs w:val="24"/>
          <w:lang w:val="uk-UA"/>
        </w:rPr>
        <w:t>опитування за допомогою анкетування</w:t>
      </w:r>
      <w:r w:rsidR="0074309D" w:rsidRPr="0074309D">
        <w:rPr>
          <w:rFonts w:asciiTheme="majorHAnsi" w:eastAsia="Calibri" w:hAnsiTheme="majorHAnsi" w:cstheme="minorHAnsi"/>
          <w:sz w:val="24"/>
          <w:szCs w:val="24"/>
          <w:lang w:val="uk-UA"/>
        </w:rPr>
        <w:t xml:space="preserve"> мозковий штурм, метод референтних груп та інші.</w:t>
      </w:r>
    </w:p>
    <w:p w14:paraId="6B8868D4" w14:textId="3A5EE73C" w:rsidR="00A4097B" w:rsidRDefault="00A95B5D" w:rsidP="00B90CC9">
      <w:pPr>
        <w:widowControl w:val="0"/>
        <w:spacing w:line="240" w:lineRule="auto"/>
        <w:ind w:firstLine="709"/>
        <w:rPr>
          <w:rFonts w:asciiTheme="majorHAnsi" w:hAnsiTheme="majorHAnsi"/>
          <w:bCs/>
          <w:sz w:val="24"/>
          <w:szCs w:val="24"/>
          <w:lang w:val="uk-UA"/>
        </w:rPr>
      </w:pPr>
      <w:r w:rsidRPr="001E5E60">
        <w:rPr>
          <w:rFonts w:asciiTheme="majorHAnsi" w:eastAsia="Calibri" w:hAnsiTheme="majorHAnsi" w:cstheme="minorHAnsi"/>
          <w:sz w:val="24"/>
          <w:szCs w:val="24"/>
          <w:lang w:val="uk-UA"/>
        </w:rPr>
        <w:t xml:space="preserve">Джерела </w:t>
      </w:r>
      <w:r w:rsidRPr="001E5E60">
        <w:rPr>
          <w:rFonts w:asciiTheme="majorHAnsi" w:eastAsia="Times New Roman" w:hAnsiTheme="majorHAnsi" w:cstheme="minorHAnsi"/>
          <w:sz w:val="24"/>
          <w:szCs w:val="24"/>
          <w:lang w:val="uk-UA" w:eastAsia="ru-RU"/>
        </w:rPr>
        <w:t>соціального аудиту</w:t>
      </w:r>
      <w:r w:rsidR="003E4A62" w:rsidRPr="001E5E60">
        <w:rPr>
          <w:rFonts w:asciiTheme="majorHAnsi" w:eastAsia="Times New Roman" w:hAnsiTheme="majorHAnsi" w:cstheme="minorHAnsi"/>
          <w:sz w:val="24"/>
          <w:szCs w:val="24"/>
          <w:lang w:val="uk-UA" w:eastAsia="ru-RU"/>
        </w:rPr>
        <w:t xml:space="preserve">. </w:t>
      </w:r>
      <w:r w:rsidR="00D83B1B" w:rsidRPr="001E5E60">
        <w:rPr>
          <w:rFonts w:asciiTheme="majorHAnsi" w:hAnsiTheme="majorHAnsi"/>
          <w:bCs/>
          <w:sz w:val="24"/>
          <w:szCs w:val="24"/>
          <w:lang w:val="uk-UA"/>
        </w:rPr>
        <w:t>Нормативно-правове, науково-методичне та інформаційне забезпечення. Облікові та позаоблікові джерела інформації в  соціальному аудиті. Внутрішня і зовнішня звітність організації. Внутрішньогосподарська (управлінська) звітність: оперативна звітність і вибіркові облікові дані. Фінансова, податкова, статистична і спеціальні види зовнішньої звітності. Статистична звітність. Позаоблікові джерела інформаційного забезпечення соціального аудиту</w:t>
      </w:r>
      <w:r w:rsidR="00A4097B">
        <w:rPr>
          <w:rFonts w:asciiTheme="majorHAnsi" w:hAnsiTheme="majorHAnsi"/>
          <w:bCs/>
          <w:sz w:val="24"/>
          <w:szCs w:val="24"/>
          <w:lang w:val="uk-UA"/>
        </w:rPr>
        <w:t>.</w:t>
      </w:r>
    </w:p>
    <w:p w14:paraId="079B8418" w14:textId="1609B90E" w:rsidR="001A274B" w:rsidRPr="001A274B" w:rsidRDefault="00A4097B" w:rsidP="00B90CC9">
      <w:pPr>
        <w:widowControl w:val="0"/>
        <w:spacing w:line="240" w:lineRule="auto"/>
        <w:ind w:firstLine="709"/>
        <w:rPr>
          <w:rFonts w:asciiTheme="majorHAnsi" w:hAnsiTheme="majorHAnsi"/>
          <w:sz w:val="24"/>
          <w:szCs w:val="24"/>
          <w:lang w:val="uk-UA"/>
        </w:rPr>
      </w:pPr>
      <w:r w:rsidRPr="001A274B">
        <w:rPr>
          <w:rFonts w:asciiTheme="majorHAnsi" w:hAnsiTheme="majorHAnsi"/>
          <w:bCs/>
          <w:sz w:val="24"/>
          <w:szCs w:val="24"/>
          <w:lang w:val="uk-UA"/>
        </w:rPr>
        <w:t xml:space="preserve">Технології соціального аудиту. </w:t>
      </w:r>
      <w:r w:rsidR="001A274B" w:rsidRPr="001A274B">
        <w:rPr>
          <w:rFonts w:asciiTheme="majorHAnsi" w:hAnsiTheme="majorHAnsi"/>
          <w:sz w:val="24"/>
          <w:szCs w:val="24"/>
          <w:lang w:val="uk-UA"/>
        </w:rPr>
        <w:t xml:space="preserve">Підходи різних авторів до технології </w:t>
      </w:r>
      <w:r w:rsidR="001A274B">
        <w:rPr>
          <w:rFonts w:asciiTheme="majorHAnsi" w:hAnsiTheme="majorHAnsi"/>
          <w:sz w:val="24"/>
          <w:szCs w:val="24"/>
          <w:lang w:val="uk-UA"/>
        </w:rPr>
        <w:t xml:space="preserve">його </w:t>
      </w:r>
      <w:r w:rsidR="001A274B" w:rsidRPr="001A274B">
        <w:rPr>
          <w:rFonts w:asciiTheme="majorHAnsi" w:hAnsiTheme="majorHAnsi"/>
          <w:sz w:val="24"/>
          <w:szCs w:val="24"/>
          <w:lang w:val="uk-UA"/>
        </w:rPr>
        <w:t xml:space="preserve">проведення. </w:t>
      </w:r>
      <w:r w:rsidR="001A274B" w:rsidRPr="00A4097B">
        <w:rPr>
          <w:rFonts w:asciiTheme="majorHAnsi" w:hAnsiTheme="majorHAnsi"/>
          <w:sz w:val="24"/>
          <w:szCs w:val="24"/>
          <w:lang w:val="uk-UA"/>
        </w:rPr>
        <w:t xml:space="preserve">Основні вимоги до технології соціального аудиту. </w:t>
      </w:r>
      <w:r w:rsidR="001A274B" w:rsidRPr="001A274B">
        <w:rPr>
          <w:rFonts w:asciiTheme="majorHAnsi" w:hAnsiTheme="majorHAnsi"/>
          <w:sz w:val="24"/>
          <w:szCs w:val="24"/>
          <w:lang w:val="uk-UA"/>
        </w:rPr>
        <w:t>Різновиди технологій соціального аудита</w:t>
      </w:r>
      <w:r w:rsidR="001A274B" w:rsidRPr="00A4097B">
        <w:rPr>
          <w:rFonts w:asciiTheme="majorHAnsi" w:hAnsiTheme="majorHAnsi"/>
          <w:sz w:val="24"/>
          <w:szCs w:val="24"/>
          <w:lang w:val="uk-UA"/>
        </w:rPr>
        <w:t xml:space="preserve"> залежно від рівня проведення та інших умов.</w:t>
      </w:r>
      <w:r w:rsidR="001A274B">
        <w:rPr>
          <w:rFonts w:asciiTheme="majorHAnsi" w:hAnsiTheme="majorHAnsi"/>
          <w:sz w:val="24"/>
          <w:szCs w:val="24"/>
          <w:lang w:val="uk-UA"/>
        </w:rPr>
        <w:t xml:space="preserve"> </w:t>
      </w:r>
      <w:r w:rsidRPr="001A274B">
        <w:rPr>
          <w:rFonts w:asciiTheme="majorHAnsi" w:hAnsiTheme="majorHAnsi"/>
          <w:bCs/>
          <w:sz w:val="24"/>
          <w:szCs w:val="24"/>
          <w:lang w:val="uk-UA"/>
        </w:rPr>
        <w:t xml:space="preserve">Етапи </w:t>
      </w:r>
      <w:r w:rsidRPr="001A274B">
        <w:rPr>
          <w:rFonts w:asciiTheme="majorHAnsi" w:hAnsiTheme="majorHAnsi"/>
          <w:sz w:val="24"/>
          <w:szCs w:val="24"/>
          <w:lang w:val="uk-UA"/>
        </w:rPr>
        <w:t>розробки та конструювання соціал</w:t>
      </w:r>
      <w:r w:rsidR="001A274B" w:rsidRPr="001A274B">
        <w:rPr>
          <w:rFonts w:asciiTheme="majorHAnsi" w:hAnsiTheme="majorHAnsi"/>
          <w:sz w:val="24"/>
          <w:szCs w:val="24"/>
          <w:lang w:val="uk-UA"/>
        </w:rPr>
        <w:t>ьної технології, в тому числі,</w:t>
      </w:r>
      <w:r w:rsidR="001A274B">
        <w:rPr>
          <w:rFonts w:asciiTheme="majorHAnsi" w:hAnsiTheme="majorHAnsi"/>
          <w:sz w:val="24"/>
          <w:szCs w:val="24"/>
          <w:lang w:val="uk-UA"/>
        </w:rPr>
        <w:t xml:space="preserve"> й</w:t>
      </w:r>
      <w:r w:rsidRPr="00A4097B">
        <w:rPr>
          <w:rFonts w:asciiTheme="majorHAnsi" w:hAnsiTheme="majorHAnsi"/>
          <w:sz w:val="24"/>
          <w:szCs w:val="24"/>
          <w:lang w:val="uk-UA"/>
        </w:rPr>
        <w:t xml:space="preserve"> соціального аудиту. </w:t>
      </w:r>
      <w:r w:rsidR="001A274B" w:rsidRPr="001A274B">
        <w:rPr>
          <w:rFonts w:asciiTheme="majorHAnsi" w:hAnsiTheme="majorHAnsi"/>
          <w:sz w:val="24"/>
          <w:szCs w:val="24"/>
          <w:lang w:val="uk-UA"/>
        </w:rPr>
        <w:t>Підготовка до проведення соціального аудиту. Основні етапи проведення соціального аудиту. Попередня оцінка умов проведення соціального аудиту. Розробка плану аудиторської перевірки. Збір і підготовка інформації до аналізу. Аналіз аудиторської інформації і попередня оцінка результатів соціального аудиту. Підсумкова оцінка одержаних результатів. Попередня підготовка аудиторського висновку. Представлення аудиторського висновку.</w:t>
      </w:r>
    </w:p>
    <w:p w14:paraId="325FD746" w14:textId="4726D227" w:rsidR="00C45E21" w:rsidRPr="00A43BA4" w:rsidRDefault="00980F91" w:rsidP="00B90CC9">
      <w:pPr>
        <w:pStyle w:val="a4"/>
        <w:widowControl w:val="0"/>
        <w:spacing w:before="120" w:after="120" w:line="240" w:lineRule="auto"/>
        <w:outlineLvl w:val="0"/>
        <w:rPr>
          <w:rFonts w:ascii="Cambria" w:hAnsi="Cambria"/>
          <w:sz w:val="24"/>
          <w:szCs w:val="24"/>
        </w:rPr>
      </w:pPr>
      <w:bookmarkStart w:id="8" w:name="_Toc90338877"/>
      <w:r>
        <w:rPr>
          <w:rFonts w:ascii="Cambria" w:hAnsi="Cambria"/>
          <w:sz w:val="24"/>
          <w:szCs w:val="24"/>
        </w:rPr>
        <w:t>Розділ 2</w:t>
      </w:r>
      <w:r w:rsidR="00C45E21" w:rsidRPr="00A43BA4">
        <w:rPr>
          <w:rFonts w:ascii="Cambria" w:hAnsi="Cambria"/>
          <w:sz w:val="24"/>
          <w:szCs w:val="24"/>
        </w:rPr>
        <w:t>. Практична робота соціального аудитора</w:t>
      </w:r>
      <w:bookmarkEnd w:id="8"/>
      <w:r w:rsidR="00C45E21" w:rsidRPr="00A43BA4">
        <w:rPr>
          <w:rFonts w:ascii="Cambria" w:hAnsi="Cambria"/>
          <w:sz w:val="24"/>
          <w:szCs w:val="24"/>
        </w:rPr>
        <w:t xml:space="preserve"> </w:t>
      </w:r>
    </w:p>
    <w:p w14:paraId="617E55CE" w14:textId="7BB1AB70" w:rsidR="00682F3C" w:rsidRPr="00A43BA4" w:rsidRDefault="00682F3C" w:rsidP="00B90CC9">
      <w:pPr>
        <w:pStyle w:val="a4"/>
        <w:widowControl w:val="0"/>
        <w:spacing w:before="120" w:after="120" w:line="240" w:lineRule="auto"/>
        <w:outlineLvl w:val="1"/>
        <w:rPr>
          <w:rFonts w:ascii="Cambria" w:hAnsi="Cambria" w:cstheme="minorHAnsi"/>
          <w:sz w:val="24"/>
          <w:szCs w:val="24"/>
        </w:rPr>
      </w:pPr>
      <w:bookmarkStart w:id="9" w:name="_Toc90338878"/>
      <w:r w:rsidRPr="00A43BA4">
        <w:rPr>
          <w:rFonts w:ascii="Cambria" w:hAnsi="Cambria" w:cstheme="minorHAnsi"/>
          <w:sz w:val="24"/>
          <w:szCs w:val="24"/>
        </w:rPr>
        <w:t xml:space="preserve">Тема </w:t>
      </w:r>
      <w:r>
        <w:rPr>
          <w:rFonts w:ascii="Cambria" w:hAnsi="Cambria" w:cstheme="minorHAnsi"/>
          <w:sz w:val="24"/>
          <w:szCs w:val="24"/>
        </w:rPr>
        <w:t>4</w:t>
      </w:r>
      <w:r w:rsidRPr="00A43BA4">
        <w:rPr>
          <w:rFonts w:ascii="Cambria" w:hAnsi="Cambria" w:cstheme="minorHAnsi"/>
          <w:sz w:val="24"/>
          <w:szCs w:val="24"/>
        </w:rPr>
        <w:t>. Аудит наймання та звільнень персоналу</w:t>
      </w:r>
      <w:bookmarkEnd w:id="9"/>
      <w:r w:rsidRPr="00A43BA4">
        <w:rPr>
          <w:rFonts w:ascii="Cambria" w:hAnsi="Cambria" w:cstheme="minorHAnsi"/>
          <w:sz w:val="24"/>
          <w:szCs w:val="24"/>
        </w:rPr>
        <w:t xml:space="preserve"> </w:t>
      </w:r>
    </w:p>
    <w:p w14:paraId="46AEA211" w14:textId="6F64EE13" w:rsidR="00682F3C" w:rsidRPr="00B90CC9" w:rsidRDefault="00682F3C" w:rsidP="00B90CC9">
      <w:pPr>
        <w:pStyle w:val="af7"/>
        <w:widowControl w:val="0"/>
        <w:spacing w:line="240" w:lineRule="auto"/>
        <w:ind w:firstLine="709"/>
        <w:rPr>
          <w:rFonts w:asciiTheme="majorHAnsi" w:hAnsiTheme="majorHAnsi"/>
          <w:b w:val="0"/>
          <w:bCs w:val="0"/>
        </w:rPr>
      </w:pPr>
      <w:r w:rsidRPr="00140F3C">
        <w:rPr>
          <w:rFonts w:asciiTheme="majorHAnsi" w:hAnsiTheme="majorHAnsi"/>
          <w:b w:val="0"/>
          <w:bCs w:val="0"/>
          <w:iCs/>
        </w:rPr>
        <w:t>Сутність та необхідність</w:t>
      </w:r>
      <w:r w:rsidR="00812533">
        <w:rPr>
          <w:rFonts w:asciiTheme="majorHAnsi" w:hAnsiTheme="majorHAnsi"/>
          <w:b w:val="0"/>
          <w:bCs w:val="0"/>
          <w:iCs/>
        </w:rPr>
        <w:t>, цілі</w:t>
      </w:r>
      <w:r w:rsidRPr="00140F3C">
        <w:rPr>
          <w:rFonts w:asciiTheme="majorHAnsi" w:hAnsiTheme="majorHAnsi"/>
          <w:b w:val="0"/>
          <w:bCs w:val="0"/>
          <w:iCs/>
        </w:rPr>
        <w:t xml:space="preserve"> аудиту наймання персоналу. О</w:t>
      </w:r>
      <w:r w:rsidRPr="00140F3C">
        <w:rPr>
          <w:rFonts w:asciiTheme="majorHAnsi" w:hAnsiTheme="majorHAnsi"/>
          <w:b w:val="0"/>
          <w:bCs w:val="0"/>
          <w:iCs/>
          <w:lang w:eastAsia="uk-UA"/>
        </w:rPr>
        <w:t>сновні напрями ау</w:t>
      </w:r>
      <w:r w:rsidRPr="00140F3C">
        <w:rPr>
          <w:rFonts w:asciiTheme="majorHAnsi" w:hAnsiTheme="majorHAnsi"/>
          <w:b w:val="0"/>
          <w:bCs w:val="0"/>
          <w:iCs/>
          <w:lang w:eastAsia="uk-UA"/>
        </w:rPr>
        <w:lastRenderedPageBreak/>
        <w:t xml:space="preserve">диту наймання. </w:t>
      </w:r>
      <w:r w:rsidRPr="00140F3C">
        <w:rPr>
          <w:rFonts w:asciiTheme="majorHAnsi" w:hAnsiTheme="majorHAnsi"/>
          <w:b w:val="0"/>
          <w:bCs w:val="0"/>
        </w:rPr>
        <w:t xml:space="preserve">Аналіз дотримання організацією законодавства України, правил, внутрішніх розпоряджень щодо </w:t>
      </w:r>
      <w:r w:rsidRPr="00140F3C">
        <w:rPr>
          <w:rFonts w:asciiTheme="majorHAnsi" w:hAnsiTheme="majorHAnsi"/>
          <w:b w:val="0"/>
          <w:bCs w:val="0"/>
          <w:lang w:eastAsia="uk-UA"/>
        </w:rPr>
        <w:t>процесу наймання персоналу</w:t>
      </w:r>
      <w:r w:rsidRPr="00140F3C">
        <w:rPr>
          <w:rFonts w:asciiTheme="majorHAnsi" w:hAnsiTheme="majorHAnsi"/>
          <w:b w:val="0"/>
          <w:bCs w:val="0"/>
        </w:rPr>
        <w:t>. Правила (принципи) при прийомі персоналу на роботу</w:t>
      </w:r>
      <w:r w:rsidR="00812533">
        <w:rPr>
          <w:rFonts w:asciiTheme="majorHAnsi" w:hAnsiTheme="majorHAnsi"/>
          <w:b w:val="0"/>
          <w:bCs w:val="0"/>
        </w:rPr>
        <w:t xml:space="preserve"> та їх дотримання</w:t>
      </w:r>
      <w:r w:rsidRPr="00140F3C">
        <w:rPr>
          <w:rFonts w:asciiTheme="majorHAnsi" w:hAnsiTheme="majorHAnsi"/>
          <w:b w:val="0"/>
          <w:bCs w:val="0"/>
        </w:rPr>
        <w:t xml:space="preserve">. Основні підходи аналізу «прозорості» </w:t>
      </w:r>
      <w:r w:rsidRPr="00140F3C">
        <w:rPr>
          <w:rFonts w:asciiTheme="majorHAnsi" w:hAnsiTheme="majorHAnsi"/>
          <w:b w:val="0"/>
          <w:bCs w:val="0"/>
          <w:lang w:eastAsia="uk-UA"/>
        </w:rPr>
        <w:t xml:space="preserve">процесу </w:t>
      </w:r>
      <w:r w:rsidRPr="00140F3C">
        <w:rPr>
          <w:rFonts w:asciiTheme="majorHAnsi" w:hAnsiTheme="majorHAnsi"/>
          <w:b w:val="0"/>
          <w:bCs w:val="0"/>
        </w:rPr>
        <w:t xml:space="preserve">(порядку набору) </w:t>
      </w:r>
      <w:r w:rsidRPr="00140F3C">
        <w:rPr>
          <w:rFonts w:asciiTheme="majorHAnsi" w:hAnsiTheme="majorHAnsi"/>
          <w:b w:val="0"/>
          <w:bCs w:val="0"/>
          <w:lang w:eastAsia="uk-UA"/>
        </w:rPr>
        <w:t xml:space="preserve">збору і розповсюдження в організації інформації про процедуру наймання персоналу. </w:t>
      </w:r>
      <w:r w:rsidRPr="00140F3C">
        <w:rPr>
          <w:rFonts w:asciiTheme="majorHAnsi" w:hAnsiTheme="majorHAnsi"/>
          <w:b w:val="0"/>
          <w:bCs w:val="0"/>
        </w:rPr>
        <w:t xml:space="preserve">Вимоги до робочого місця та інструментарій їх формування. Аналіз й оцінка робіт: етапи проведення та методи збору інформації. Використання результатів аналізу робіт. Аналіз здібностей кандидатів. Аналіз потреб працівників у роботі .Аналіз та оцінка доцільності використання </w:t>
      </w:r>
      <w:r w:rsidRPr="00140F3C">
        <w:rPr>
          <w:rFonts w:asciiTheme="majorHAnsi" w:hAnsiTheme="majorHAnsi"/>
          <w:b w:val="0"/>
          <w:bCs w:val="0"/>
          <w:lang w:eastAsia="uk-UA"/>
        </w:rPr>
        <w:t xml:space="preserve">джерел наймання персоналу в організації (внутрішніх та зовнішніх), їх позитивні та негативні сторони. </w:t>
      </w:r>
      <w:r w:rsidRPr="00140F3C">
        <w:rPr>
          <w:rFonts w:asciiTheme="majorHAnsi" w:hAnsiTheme="majorHAnsi"/>
          <w:b w:val="0"/>
          <w:bCs w:val="0"/>
        </w:rPr>
        <w:t xml:space="preserve">Аналіз та оцінка ефективності застосовуваних методів </w:t>
      </w:r>
      <w:r w:rsidRPr="00140F3C">
        <w:rPr>
          <w:rFonts w:asciiTheme="majorHAnsi" w:hAnsiTheme="majorHAnsi"/>
          <w:b w:val="0"/>
          <w:bCs w:val="0"/>
          <w:lang w:eastAsia="uk-UA"/>
        </w:rPr>
        <w:t>відбору персоналу в організації: с</w:t>
      </w:r>
      <w:r w:rsidRPr="00140F3C">
        <w:rPr>
          <w:rFonts w:asciiTheme="majorHAnsi" w:hAnsiTheme="majorHAnsi"/>
          <w:b w:val="0"/>
          <w:bCs w:val="0"/>
        </w:rPr>
        <w:t xml:space="preserve">півбесіди і випробування. Аналіз відповідності політики наймання персоналу та стратегії розвитку організації. Показники ефективності здійснюваної політики наймання персоналу. Потенційні </w:t>
      </w:r>
      <w:r w:rsidRPr="00B90CC9">
        <w:rPr>
          <w:rFonts w:asciiTheme="majorHAnsi" w:hAnsiTheme="majorHAnsi"/>
          <w:b w:val="0"/>
          <w:bCs w:val="0"/>
        </w:rPr>
        <w:t>проблеми в процесі наймання персоналу та їх діагностика.</w:t>
      </w:r>
    </w:p>
    <w:p w14:paraId="348C4509" w14:textId="77777777" w:rsidR="00682F3C" w:rsidRPr="00B90CC9" w:rsidRDefault="00682F3C" w:rsidP="00B90CC9">
      <w:pPr>
        <w:pStyle w:val="34"/>
        <w:widowControl w:val="0"/>
        <w:spacing w:after="0" w:line="240" w:lineRule="auto"/>
        <w:ind w:firstLine="709"/>
        <w:rPr>
          <w:rFonts w:asciiTheme="majorHAnsi" w:hAnsiTheme="majorHAnsi"/>
          <w:bCs/>
          <w:iCs/>
          <w:sz w:val="24"/>
          <w:szCs w:val="24"/>
          <w:lang w:val="uk-UA"/>
        </w:rPr>
      </w:pPr>
      <w:r w:rsidRPr="00B90CC9">
        <w:rPr>
          <w:rFonts w:asciiTheme="majorHAnsi" w:hAnsiTheme="majorHAnsi"/>
          <w:bCs/>
          <w:iCs/>
          <w:sz w:val="24"/>
          <w:szCs w:val="24"/>
          <w:lang w:val="uk-UA"/>
        </w:rPr>
        <w:t>Основні підходи різних авторів щодо кількісних показників оцінки ефективності наймання персоналу. Показники швидкості наймання персоналу. Показники вартості наймання персоналу. Сукупні витрати на закриття вакантної посади на етапах набору та відбору персоналу. Показники вартості закриття вакантних посад в організації. Аналіз витрат на соціалізацію (звикання, навчання, адаптацію). Показники вартості соціалізації нового персоналу. Об’єктивні показники якості наймання. Суб’єктивні показники якості наймання. Узагальнюючий показник оцінки якості набраних працівників.</w:t>
      </w:r>
    </w:p>
    <w:p w14:paraId="04414277" w14:textId="117EAA02" w:rsidR="00682F3C" w:rsidRDefault="00682F3C" w:rsidP="00B90CC9">
      <w:pPr>
        <w:pStyle w:val="af7"/>
        <w:widowControl w:val="0"/>
        <w:spacing w:line="240" w:lineRule="auto"/>
        <w:ind w:firstLine="709"/>
        <w:rPr>
          <w:rFonts w:asciiTheme="majorHAnsi" w:hAnsiTheme="majorHAnsi"/>
          <w:b w:val="0"/>
          <w:bCs w:val="0"/>
        </w:rPr>
      </w:pPr>
      <w:r w:rsidRPr="00140F3C">
        <w:rPr>
          <w:rFonts w:asciiTheme="majorHAnsi" w:hAnsiTheme="majorHAnsi"/>
          <w:b w:val="0"/>
          <w:bCs w:val="0"/>
        </w:rPr>
        <w:t>Сутність та необхідність</w:t>
      </w:r>
      <w:r w:rsidR="00812533">
        <w:rPr>
          <w:rFonts w:asciiTheme="majorHAnsi" w:hAnsiTheme="majorHAnsi"/>
          <w:b w:val="0"/>
          <w:bCs w:val="0"/>
        </w:rPr>
        <w:t>, цілі</w:t>
      </w:r>
      <w:r w:rsidRPr="00140F3C">
        <w:rPr>
          <w:rFonts w:asciiTheme="majorHAnsi" w:hAnsiTheme="majorHAnsi"/>
          <w:b w:val="0"/>
          <w:bCs w:val="0"/>
        </w:rPr>
        <w:t xml:space="preserve"> аудиту звільнень персоналу. О</w:t>
      </w:r>
      <w:r w:rsidRPr="00140F3C">
        <w:rPr>
          <w:rFonts w:asciiTheme="majorHAnsi" w:hAnsiTheme="majorHAnsi"/>
          <w:b w:val="0"/>
          <w:bCs w:val="0"/>
          <w:lang w:eastAsia="uk-UA"/>
        </w:rPr>
        <w:t xml:space="preserve">сновні напрями аудиту звільнень. </w:t>
      </w:r>
      <w:r w:rsidRPr="00140F3C">
        <w:rPr>
          <w:rFonts w:asciiTheme="majorHAnsi" w:hAnsiTheme="majorHAnsi"/>
          <w:b w:val="0"/>
          <w:bCs w:val="0"/>
        </w:rPr>
        <w:t xml:space="preserve">Аналіз дотримання організацією законодавства України, правил, внутрішніх розпоряджень щодо </w:t>
      </w:r>
      <w:r w:rsidRPr="00140F3C">
        <w:rPr>
          <w:rFonts w:asciiTheme="majorHAnsi" w:hAnsiTheme="majorHAnsi"/>
          <w:b w:val="0"/>
          <w:bCs w:val="0"/>
          <w:lang w:eastAsia="uk-UA"/>
        </w:rPr>
        <w:t>процесу звільнень персоналу</w:t>
      </w:r>
      <w:r w:rsidRPr="00140F3C">
        <w:rPr>
          <w:rFonts w:asciiTheme="majorHAnsi" w:hAnsiTheme="majorHAnsi"/>
          <w:b w:val="0"/>
          <w:bCs w:val="0"/>
        </w:rPr>
        <w:t xml:space="preserve">. </w:t>
      </w:r>
      <w:r w:rsidRPr="00140F3C">
        <w:rPr>
          <w:rFonts w:asciiTheme="majorHAnsi" w:hAnsiTheme="majorHAnsi"/>
          <w:b w:val="0"/>
          <w:bCs w:val="0"/>
          <w:lang w:eastAsia="uk-UA"/>
        </w:rPr>
        <w:t xml:space="preserve">Дотримання процедур законодавства про працю при використанні прямих директивних та недирективних методів звільнення персоналу. Дотримання юридичних обставин звільнення персоналу в організації. Порушення трудових прав і, відповідно, норм трудового права в процесі звільнення персоналу в організації. Аналіз </w:t>
      </w:r>
      <w:r w:rsidRPr="00140F3C">
        <w:rPr>
          <w:rFonts w:asciiTheme="majorHAnsi" w:hAnsiTheme="majorHAnsi"/>
          <w:b w:val="0"/>
          <w:bCs w:val="0"/>
        </w:rPr>
        <w:t xml:space="preserve">та оцінка </w:t>
      </w:r>
      <w:r w:rsidRPr="00140F3C">
        <w:rPr>
          <w:rFonts w:asciiTheme="majorHAnsi" w:hAnsiTheme="majorHAnsi"/>
          <w:b w:val="0"/>
          <w:bCs w:val="0"/>
          <w:lang w:eastAsia="uk-UA"/>
        </w:rPr>
        <w:t xml:space="preserve">причин звільнень персоналу. </w:t>
      </w:r>
      <w:r w:rsidRPr="00140F3C">
        <w:rPr>
          <w:rFonts w:asciiTheme="majorHAnsi" w:hAnsiTheme="majorHAnsi"/>
          <w:b w:val="0"/>
          <w:bCs w:val="0"/>
        </w:rPr>
        <w:t xml:space="preserve">Дотримання порядку вивільнення працівників з ініціативи роботодавця та з власного бажання (неповажних причин). </w:t>
      </w:r>
    </w:p>
    <w:p w14:paraId="569F7AB0" w14:textId="77777777" w:rsidR="00682F3C" w:rsidRPr="00140F3C" w:rsidRDefault="00682F3C" w:rsidP="00B90CC9">
      <w:pPr>
        <w:pStyle w:val="af7"/>
        <w:widowControl w:val="0"/>
        <w:spacing w:line="240" w:lineRule="auto"/>
        <w:ind w:firstLine="709"/>
        <w:rPr>
          <w:rFonts w:asciiTheme="majorHAnsi" w:hAnsiTheme="majorHAnsi"/>
          <w:b w:val="0"/>
          <w:bCs w:val="0"/>
        </w:rPr>
      </w:pPr>
      <w:r w:rsidRPr="00140F3C">
        <w:rPr>
          <w:rFonts w:asciiTheme="majorHAnsi" w:hAnsiTheme="majorHAnsi"/>
          <w:b w:val="0"/>
          <w:bCs w:val="0"/>
        </w:rPr>
        <w:t>Вивчення причин звільнення персоналу з організації за власним бажанням. Діагностика прихильності працівника своїй організації та порівнянність із пропозиціями із-зовні (бренду організації як роботодавця). Критерії привабливості організації для працівників. Дослідження типових характерів працівників організації на сітці «Прихильність − порівнянність». Показники оцінки рівня стійкості кадрового «ядра» організації. Аналіз відповідності політики звільнень персоналу та стратегії скорочення діяльності організації, з’ясування її ефективності. Сутність, м</w:t>
      </w:r>
      <w:r w:rsidRPr="00140F3C">
        <w:rPr>
          <w:rFonts w:asciiTheme="majorHAnsi" w:hAnsiTheme="majorHAnsi"/>
          <w:b w:val="0"/>
          <w:bCs w:val="0"/>
          <w:lang w:eastAsia="uk-UA"/>
        </w:rPr>
        <w:t xml:space="preserve">ета </w:t>
      </w:r>
      <w:r w:rsidRPr="00140F3C">
        <w:rPr>
          <w:rFonts w:asciiTheme="majorHAnsi" w:hAnsiTheme="majorHAnsi"/>
          <w:b w:val="0"/>
          <w:bCs w:val="0"/>
        </w:rPr>
        <w:t xml:space="preserve">та етапи </w:t>
      </w:r>
      <w:r w:rsidRPr="00140F3C">
        <w:rPr>
          <w:rFonts w:asciiTheme="majorHAnsi" w:hAnsiTheme="majorHAnsi"/>
          <w:b w:val="0"/>
          <w:bCs w:val="0"/>
          <w:lang w:eastAsia="uk-UA"/>
        </w:rPr>
        <w:t xml:space="preserve">аутплейсменту. </w:t>
      </w:r>
      <w:r w:rsidRPr="00140F3C">
        <w:rPr>
          <w:rFonts w:asciiTheme="majorHAnsi" w:hAnsiTheme="majorHAnsi"/>
          <w:b w:val="0"/>
          <w:bCs w:val="0"/>
        </w:rPr>
        <w:t xml:space="preserve">Досягнення кількісних і якісних цілей звільнення персоналу відповідно до загальної стратегії скорочення масштабів діяльності організації. Випереджаюче планування вивільнення персоналу. Аналіз </w:t>
      </w:r>
      <w:r w:rsidRPr="00140F3C">
        <w:rPr>
          <w:rFonts w:asciiTheme="majorHAnsi" w:hAnsiTheme="majorHAnsi"/>
          <w:b w:val="0"/>
          <w:bCs w:val="0"/>
          <w:lang w:eastAsia="uk-UA"/>
        </w:rPr>
        <w:t>економічного збитку, викликаного звільненнями персоналу організації.</w:t>
      </w:r>
      <w:r w:rsidRPr="00140F3C">
        <w:rPr>
          <w:rFonts w:asciiTheme="majorHAnsi" w:hAnsiTheme="majorHAnsi"/>
          <w:b w:val="0"/>
          <w:bCs w:val="0"/>
        </w:rPr>
        <w:t xml:space="preserve"> </w:t>
      </w:r>
    </w:p>
    <w:p w14:paraId="06678DFC" w14:textId="77777777" w:rsidR="00CB4DF0" w:rsidRPr="00E21BEA" w:rsidRDefault="00CB4DF0" w:rsidP="00B90CC9">
      <w:pPr>
        <w:pStyle w:val="2"/>
        <w:keepNext w:val="0"/>
        <w:jc w:val="center"/>
        <w:rPr>
          <w:rFonts w:ascii="Cambria" w:eastAsia="Calibri" w:hAnsi="Cambria" w:cstheme="minorHAnsi"/>
          <w:i w:val="0"/>
          <w:sz w:val="24"/>
          <w:szCs w:val="24"/>
          <w:lang w:val="uk-UA"/>
        </w:rPr>
      </w:pPr>
      <w:bookmarkStart w:id="10" w:name="_Toc90338879"/>
      <w:r w:rsidRPr="00E21BEA">
        <w:rPr>
          <w:rFonts w:ascii="Cambria" w:eastAsia="Calibri" w:hAnsi="Cambria" w:cstheme="minorHAnsi"/>
          <w:i w:val="0"/>
          <w:sz w:val="24"/>
          <w:szCs w:val="24"/>
          <w:lang w:val="uk-UA"/>
        </w:rPr>
        <w:t>Тема 5. Аудит продуктивності</w:t>
      </w:r>
      <w:bookmarkEnd w:id="10"/>
    </w:p>
    <w:p w14:paraId="2B7C3F59" w14:textId="77777777" w:rsidR="00812533" w:rsidRDefault="00E21BEA" w:rsidP="00812533">
      <w:pPr>
        <w:pStyle w:val="31"/>
        <w:ind w:right="0"/>
        <w:rPr>
          <w:rFonts w:asciiTheme="majorHAnsi" w:hAnsiTheme="majorHAnsi"/>
          <w:bCs/>
          <w:sz w:val="24"/>
          <w:szCs w:val="24"/>
        </w:rPr>
      </w:pPr>
      <w:r w:rsidRPr="00140F3C">
        <w:rPr>
          <w:rFonts w:asciiTheme="majorHAnsi" w:hAnsiTheme="majorHAnsi"/>
          <w:iCs/>
          <w:sz w:val="24"/>
          <w:szCs w:val="24"/>
        </w:rPr>
        <w:t>Наукові підходи до похідних наслідків підвищення продуктивності та управлін</w:t>
      </w:r>
      <w:r w:rsidR="00812533">
        <w:rPr>
          <w:rFonts w:asciiTheme="majorHAnsi" w:hAnsiTheme="majorHAnsi"/>
          <w:iCs/>
          <w:sz w:val="24"/>
          <w:szCs w:val="24"/>
        </w:rPr>
        <w:t xml:space="preserve">ня продуктивністю праці. </w:t>
      </w:r>
      <w:r w:rsidRPr="00EB6AFE">
        <w:rPr>
          <w:rFonts w:asciiTheme="majorHAnsi" w:hAnsiTheme="majorHAnsi"/>
          <w:iCs/>
          <w:sz w:val="24"/>
          <w:szCs w:val="24"/>
        </w:rPr>
        <w:t>Типовий процес управління продуктивністю праці, його елементи.</w:t>
      </w:r>
      <w:r w:rsidR="00EB6AFE" w:rsidRPr="00EB6AFE">
        <w:rPr>
          <w:rFonts w:asciiTheme="majorHAnsi" w:hAnsiTheme="majorHAnsi"/>
          <w:iCs/>
          <w:sz w:val="24"/>
          <w:szCs w:val="24"/>
        </w:rPr>
        <w:t xml:space="preserve"> </w:t>
      </w:r>
      <w:r w:rsidR="00E45F2D" w:rsidRPr="00EB6AFE">
        <w:rPr>
          <w:rFonts w:asciiTheme="majorHAnsi" w:eastAsia="Calibri" w:hAnsiTheme="majorHAnsi"/>
          <w:sz w:val="24"/>
          <w:szCs w:val="24"/>
        </w:rPr>
        <w:t>Аналіз продуктивності праці персоналу організації</w:t>
      </w:r>
      <w:r w:rsidR="00B90CC9" w:rsidRPr="00EB6AFE">
        <w:rPr>
          <w:rFonts w:asciiTheme="majorHAnsi" w:eastAsia="Calibri" w:hAnsiTheme="majorHAnsi"/>
          <w:sz w:val="24"/>
          <w:szCs w:val="24"/>
        </w:rPr>
        <w:t xml:space="preserve"> як основи </w:t>
      </w:r>
      <w:r w:rsidR="00B90CC9" w:rsidRPr="00EB6AFE">
        <w:rPr>
          <w:rFonts w:asciiTheme="majorHAnsi" w:hAnsiTheme="majorHAnsi"/>
          <w:sz w:val="24"/>
          <w:szCs w:val="24"/>
          <w:lang w:eastAsia="uk-UA"/>
        </w:rPr>
        <w:t>аудиту продуктивності праці.</w:t>
      </w:r>
      <w:r w:rsidR="00B90CC9" w:rsidRPr="00EB6AFE">
        <w:rPr>
          <w:rFonts w:asciiTheme="majorHAnsi" w:hAnsiTheme="majorHAnsi"/>
          <w:bCs/>
          <w:sz w:val="24"/>
          <w:szCs w:val="24"/>
        </w:rPr>
        <w:t xml:space="preserve"> Основні цілі аналізу, </w:t>
      </w:r>
      <w:r w:rsidR="00E45F2D" w:rsidRPr="00EB6AFE">
        <w:rPr>
          <w:rFonts w:asciiTheme="majorHAnsi" w:hAnsiTheme="majorHAnsi"/>
          <w:bCs/>
          <w:sz w:val="24"/>
          <w:szCs w:val="24"/>
        </w:rPr>
        <w:t>етап</w:t>
      </w:r>
      <w:r w:rsidR="00B90CC9" w:rsidRPr="00EB6AFE">
        <w:rPr>
          <w:rFonts w:asciiTheme="majorHAnsi" w:hAnsiTheme="majorHAnsi"/>
          <w:bCs/>
          <w:sz w:val="24"/>
          <w:szCs w:val="24"/>
        </w:rPr>
        <w:t>и</w:t>
      </w:r>
      <w:r w:rsidR="00E45F2D" w:rsidRPr="00EB6AFE">
        <w:rPr>
          <w:rFonts w:asciiTheme="majorHAnsi" w:hAnsiTheme="majorHAnsi"/>
          <w:bCs/>
          <w:sz w:val="24"/>
          <w:szCs w:val="24"/>
        </w:rPr>
        <w:t xml:space="preserve"> та показник</w:t>
      </w:r>
      <w:r w:rsidR="00B90CC9" w:rsidRPr="00EB6AFE">
        <w:rPr>
          <w:rFonts w:asciiTheme="majorHAnsi" w:hAnsiTheme="majorHAnsi"/>
          <w:bCs/>
          <w:sz w:val="24"/>
          <w:szCs w:val="24"/>
        </w:rPr>
        <w:t>и</w:t>
      </w:r>
      <w:r w:rsidR="00E45F2D" w:rsidRPr="00EB6AFE">
        <w:rPr>
          <w:rFonts w:asciiTheme="majorHAnsi" w:hAnsiTheme="majorHAnsi"/>
          <w:bCs/>
          <w:sz w:val="24"/>
          <w:szCs w:val="24"/>
        </w:rPr>
        <w:t xml:space="preserve"> аналізу продуктивності праці</w:t>
      </w:r>
      <w:r w:rsidR="00812533">
        <w:rPr>
          <w:rFonts w:asciiTheme="majorHAnsi" w:hAnsiTheme="majorHAnsi"/>
          <w:bCs/>
          <w:sz w:val="24"/>
          <w:szCs w:val="24"/>
        </w:rPr>
        <w:t>.</w:t>
      </w:r>
    </w:p>
    <w:p w14:paraId="6E40DD56" w14:textId="5896F965" w:rsidR="00E21BEA" w:rsidRPr="00EB6AFE" w:rsidRDefault="00E21BEA" w:rsidP="00812533">
      <w:pPr>
        <w:pStyle w:val="31"/>
        <w:ind w:right="0"/>
        <w:rPr>
          <w:rFonts w:asciiTheme="majorHAnsi" w:hAnsiTheme="majorHAnsi"/>
          <w:sz w:val="24"/>
          <w:szCs w:val="24"/>
        </w:rPr>
      </w:pPr>
      <w:r w:rsidRPr="00EB6AFE">
        <w:rPr>
          <w:rFonts w:asciiTheme="majorHAnsi" w:hAnsiTheme="majorHAnsi"/>
          <w:sz w:val="24"/>
          <w:szCs w:val="24"/>
          <w:lang w:eastAsia="uk-UA"/>
        </w:rPr>
        <w:t xml:space="preserve">Аудит продуктивності праці. Необхідність цілі, напрями проведення аудиту продуктивності праці персоналу. Аналіз </w:t>
      </w:r>
      <w:r w:rsidRPr="00EB6AFE">
        <w:rPr>
          <w:rFonts w:asciiTheme="majorHAnsi" w:hAnsiTheme="majorHAnsi"/>
          <w:sz w:val="24"/>
          <w:szCs w:val="24"/>
        </w:rPr>
        <w:t xml:space="preserve">досягнення цілей </w:t>
      </w:r>
      <w:r w:rsidRPr="00EB6AFE">
        <w:rPr>
          <w:rFonts w:asciiTheme="majorHAnsi" w:hAnsiTheme="majorHAnsi"/>
          <w:sz w:val="24"/>
          <w:szCs w:val="24"/>
          <w:lang w:eastAsia="uk-UA"/>
        </w:rPr>
        <w:t>продуктивності праці пер</w:t>
      </w:r>
      <w:r w:rsidRPr="00EB6AFE">
        <w:rPr>
          <w:rFonts w:asciiTheme="majorHAnsi" w:hAnsiTheme="majorHAnsi"/>
          <w:sz w:val="24"/>
          <w:szCs w:val="24"/>
          <w:lang w:eastAsia="uk-UA"/>
        </w:rPr>
        <w:lastRenderedPageBreak/>
        <w:t xml:space="preserve">соналу та </w:t>
      </w:r>
      <w:r w:rsidRPr="00EB6AFE">
        <w:rPr>
          <w:rFonts w:asciiTheme="majorHAnsi" w:hAnsiTheme="majorHAnsi"/>
          <w:sz w:val="24"/>
          <w:szCs w:val="24"/>
        </w:rPr>
        <w:t xml:space="preserve">причин ймовірних відхилень. Аудит продуктивності праці при реалізації управління за цілями. Показники продуктивності праці та чинники, що її забезпечують у системі управління персоналом, виражені через КРІ по перспективам розвитку організації. </w:t>
      </w:r>
    </w:p>
    <w:p w14:paraId="5E80302F" w14:textId="760A9715" w:rsidR="00B90CC9" w:rsidRPr="00140F3C" w:rsidRDefault="00B90CC9" w:rsidP="00B90CC9">
      <w:pPr>
        <w:widowControl w:val="0"/>
        <w:spacing w:line="240" w:lineRule="auto"/>
        <w:ind w:firstLine="709"/>
        <w:rPr>
          <w:rFonts w:asciiTheme="majorHAnsi" w:hAnsiTheme="majorHAnsi"/>
          <w:sz w:val="24"/>
          <w:szCs w:val="24"/>
          <w:lang w:val="uk-UA"/>
        </w:rPr>
      </w:pPr>
      <w:r w:rsidRPr="00EB6AFE">
        <w:rPr>
          <w:rFonts w:asciiTheme="majorHAnsi" w:hAnsiTheme="majorHAnsi"/>
          <w:sz w:val="24"/>
          <w:szCs w:val="24"/>
          <w:lang w:val="uk-UA" w:eastAsia="uk-UA"/>
        </w:rPr>
        <w:t>А</w:t>
      </w:r>
      <w:r w:rsidRPr="00EB6AFE">
        <w:rPr>
          <w:rFonts w:asciiTheme="majorHAnsi" w:hAnsiTheme="majorHAnsi"/>
          <w:sz w:val="24"/>
          <w:szCs w:val="24"/>
          <w:lang w:val="uk-UA"/>
        </w:rPr>
        <w:t xml:space="preserve">наліз та оцінка ефективності відповідності </w:t>
      </w:r>
      <w:r w:rsidRPr="00140F3C">
        <w:rPr>
          <w:rFonts w:asciiTheme="majorHAnsi" w:hAnsiTheme="majorHAnsi"/>
          <w:sz w:val="24"/>
          <w:szCs w:val="24"/>
          <w:lang w:val="uk-UA" w:eastAsia="uk-UA"/>
        </w:rPr>
        <w:t xml:space="preserve">процесу управління продуктивністю праці стратегії і політиці управління персоналом, цілям і стратегії розвитку організації. Аналіз </w:t>
      </w:r>
      <w:r w:rsidRPr="00140F3C">
        <w:rPr>
          <w:rFonts w:asciiTheme="majorHAnsi" w:hAnsiTheme="majorHAnsi"/>
          <w:sz w:val="24"/>
          <w:szCs w:val="24"/>
          <w:lang w:val="uk-UA"/>
        </w:rPr>
        <w:t xml:space="preserve">та оцінка </w:t>
      </w:r>
      <w:r w:rsidRPr="00140F3C">
        <w:rPr>
          <w:rFonts w:asciiTheme="majorHAnsi" w:hAnsiTheme="majorHAnsi"/>
          <w:sz w:val="24"/>
          <w:szCs w:val="24"/>
          <w:lang w:val="uk-UA" w:eastAsia="uk-UA"/>
        </w:rPr>
        <w:t>системи вимірювання продуктивності праці в організації. К</w:t>
      </w:r>
      <w:r w:rsidRPr="00140F3C">
        <w:rPr>
          <w:rFonts w:asciiTheme="majorHAnsi" w:hAnsiTheme="majorHAnsi"/>
          <w:sz w:val="24"/>
          <w:szCs w:val="24"/>
          <w:lang w:val="uk-UA"/>
        </w:rPr>
        <w:t xml:space="preserve">ритерії результативності процесу управління продуктивністю праці організації (підсистем «результативність праці (продуктивність і якість праці)» та «нормування і організація праці»). </w:t>
      </w:r>
      <w:r w:rsidRPr="00140F3C">
        <w:rPr>
          <w:rFonts w:asciiTheme="majorHAnsi" w:hAnsiTheme="majorHAnsi"/>
          <w:sz w:val="24"/>
          <w:szCs w:val="24"/>
          <w:lang w:val="uk-UA" w:eastAsia="uk-UA"/>
        </w:rPr>
        <w:t>У</w:t>
      </w:r>
      <w:r w:rsidRPr="00140F3C">
        <w:rPr>
          <w:rFonts w:asciiTheme="majorHAnsi" w:hAnsiTheme="majorHAnsi"/>
          <w:sz w:val="24"/>
          <w:szCs w:val="24"/>
          <w:lang w:val="uk-UA"/>
        </w:rPr>
        <w:t xml:space="preserve">загальнення та використання результатів аналізу та оцінки продуктивності праці в </w:t>
      </w:r>
      <w:r w:rsidRPr="00140F3C">
        <w:rPr>
          <w:rFonts w:asciiTheme="majorHAnsi" w:hAnsiTheme="majorHAnsi"/>
          <w:sz w:val="24"/>
          <w:szCs w:val="24"/>
          <w:lang w:val="uk-UA" w:eastAsia="uk-UA"/>
        </w:rPr>
        <w:t xml:space="preserve">досліджуваній організації. </w:t>
      </w:r>
    </w:p>
    <w:p w14:paraId="4DBEBF9B" w14:textId="1C83F570" w:rsidR="00CB4DF0" w:rsidRDefault="00CB4DF0" w:rsidP="00B90CC9">
      <w:pPr>
        <w:pStyle w:val="2"/>
        <w:keepNext w:val="0"/>
        <w:jc w:val="center"/>
        <w:rPr>
          <w:rFonts w:ascii="Cambria" w:eastAsia="Calibri" w:hAnsi="Cambria" w:cstheme="minorHAnsi"/>
          <w:i w:val="0"/>
          <w:sz w:val="24"/>
          <w:szCs w:val="24"/>
          <w:lang w:val="uk-UA"/>
        </w:rPr>
      </w:pPr>
      <w:bookmarkStart w:id="11" w:name="_Toc90338880"/>
      <w:r w:rsidRPr="00E33170">
        <w:rPr>
          <w:rFonts w:ascii="Cambria" w:eastAsia="Calibri" w:hAnsi="Cambria" w:cstheme="minorHAnsi"/>
          <w:i w:val="0"/>
          <w:sz w:val="24"/>
          <w:szCs w:val="24"/>
          <w:lang w:val="uk-UA"/>
        </w:rPr>
        <w:t xml:space="preserve">Тема 6. Аудит </w:t>
      </w:r>
      <w:r w:rsidR="00F62040">
        <w:rPr>
          <w:rFonts w:ascii="Cambria" w:eastAsia="Calibri" w:hAnsi="Cambria" w:cstheme="minorHAnsi"/>
          <w:i w:val="0"/>
          <w:sz w:val="24"/>
          <w:szCs w:val="24"/>
          <w:lang w:val="uk-UA"/>
        </w:rPr>
        <w:t xml:space="preserve">навчання та </w:t>
      </w:r>
      <w:r w:rsidRPr="00E33170">
        <w:rPr>
          <w:rFonts w:ascii="Cambria" w:eastAsia="Calibri" w:hAnsi="Cambria" w:cstheme="minorHAnsi"/>
          <w:i w:val="0"/>
          <w:sz w:val="24"/>
          <w:szCs w:val="24"/>
          <w:lang w:val="uk-UA"/>
        </w:rPr>
        <w:t>розвитку персоналу</w:t>
      </w:r>
      <w:bookmarkEnd w:id="11"/>
    </w:p>
    <w:p w14:paraId="1C67228C" w14:textId="41BE57C1" w:rsidR="00F62040" w:rsidRPr="00B96A01" w:rsidRDefault="00F62040" w:rsidP="00F62040">
      <w:pPr>
        <w:spacing w:line="240" w:lineRule="auto"/>
        <w:ind w:firstLine="709"/>
        <w:rPr>
          <w:rFonts w:ascii="Cambria" w:hAnsi="Cambria"/>
          <w:iCs/>
          <w:sz w:val="24"/>
          <w:szCs w:val="24"/>
          <w:lang w:val="uk-UA"/>
        </w:rPr>
      </w:pPr>
      <w:r w:rsidRPr="00B96A01">
        <w:rPr>
          <w:rFonts w:ascii="Cambria" w:hAnsi="Cambria"/>
          <w:iCs/>
          <w:sz w:val="24"/>
          <w:szCs w:val="24"/>
          <w:lang w:val="uk-UA"/>
        </w:rPr>
        <w:t>Аналіз потреб у навчанні</w:t>
      </w:r>
      <w:r w:rsidR="00812533">
        <w:rPr>
          <w:rFonts w:ascii="Cambria" w:hAnsi="Cambria"/>
          <w:iCs/>
          <w:sz w:val="24"/>
          <w:szCs w:val="24"/>
          <w:lang w:val="uk-UA"/>
        </w:rPr>
        <w:t xml:space="preserve"> та розвитку персоналу</w:t>
      </w:r>
      <w:r w:rsidRPr="00B96A01">
        <w:rPr>
          <w:rFonts w:ascii="Cambria" w:hAnsi="Cambria"/>
          <w:iCs/>
          <w:sz w:val="24"/>
          <w:szCs w:val="24"/>
          <w:lang w:val="uk-UA"/>
        </w:rPr>
        <w:t xml:space="preserve">. Модель Д. Киркпатрика. Аналіз зв'язку між навчанням і показниками продуктивності. Аналіз зв'язку між показниками вихідного тестування і робочими результатами. Аналіз залежності ефективності навчання від різних методів подачі інформації. Аналіз покриття навчальними заходами. </w:t>
      </w:r>
    </w:p>
    <w:p w14:paraId="4D3F9D57" w14:textId="3E394F1F" w:rsidR="00F62040" w:rsidRPr="00B96A01" w:rsidRDefault="00B90CC9" w:rsidP="00F62040">
      <w:pPr>
        <w:pStyle w:val="31"/>
        <w:ind w:right="0"/>
        <w:rPr>
          <w:rFonts w:ascii="Cambria" w:eastAsia="Calibri" w:hAnsi="Cambria"/>
          <w:sz w:val="24"/>
          <w:szCs w:val="24"/>
        </w:rPr>
      </w:pPr>
      <w:r w:rsidRPr="00140F3C">
        <w:rPr>
          <w:rFonts w:asciiTheme="majorHAnsi" w:hAnsiTheme="majorHAnsi"/>
          <w:iCs/>
          <w:sz w:val="24"/>
          <w:szCs w:val="24"/>
        </w:rPr>
        <w:t xml:space="preserve">Аудит </w:t>
      </w:r>
      <w:r w:rsidR="00F62040">
        <w:rPr>
          <w:rFonts w:asciiTheme="majorHAnsi" w:hAnsiTheme="majorHAnsi"/>
          <w:iCs/>
          <w:sz w:val="24"/>
          <w:szCs w:val="24"/>
        </w:rPr>
        <w:t xml:space="preserve">навчання та </w:t>
      </w:r>
      <w:r w:rsidRPr="00140F3C">
        <w:rPr>
          <w:rFonts w:asciiTheme="majorHAnsi" w:hAnsiTheme="majorHAnsi"/>
          <w:iCs/>
          <w:sz w:val="24"/>
          <w:szCs w:val="24"/>
        </w:rPr>
        <w:t xml:space="preserve">розвитку персоналу. Необхідність цілі, напрями проведення аудиту </w:t>
      </w:r>
      <w:r w:rsidR="00F62040">
        <w:rPr>
          <w:rFonts w:asciiTheme="majorHAnsi" w:hAnsiTheme="majorHAnsi"/>
          <w:iCs/>
          <w:sz w:val="24"/>
          <w:szCs w:val="24"/>
        </w:rPr>
        <w:t xml:space="preserve">навчання та </w:t>
      </w:r>
      <w:r w:rsidRPr="00140F3C">
        <w:rPr>
          <w:rFonts w:asciiTheme="majorHAnsi" w:hAnsiTheme="majorHAnsi"/>
          <w:iCs/>
          <w:sz w:val="24"/>
          <w:szCs w:val="24"/>
        </w:rPr>
        <w:t xml:space="preserve">розвитку персоналу. Модель процесу аудиту </w:t>
      </w:r>
      <w:r w:rsidR="00F62040">
        <w:rPr>
          <w:rFonts w:asciiTheme="majorHAnsi" w:hAnsiTheme="majorHAnsi"/>
          <w:iCs/>
          <w:sz w:val="24"/>
          <w:szCs w:val="24"/>
        </w:rPr>
        <w:t xml:space="preserve">навчання та </w:t>
      </w:r>
      <w:r w:rsidRPr="00140F3C">
        <w:rPr>
          <w:rFonts w:asciiTheme="majorHAnsi" w:hAnsiTheme="majorHAnsi"/>
          <w:iCs/>
          <w:sz w:val="24"/>
          <w:szCs w:val="24"/>
        </w:rPr>
        <w:t xml:space="preserve">розвитку персоналу. Етапи аудиту </w:t>
      </w:r>
      <w:r w:rsidR="00F62040">
        <w:rPr>
          <w:rFonts w:asciiTheme="majorHAnsi" w:hAnsiTheme="majorHAnsi"/>
          <w:iCs/>
          <w:sz w:val="24"/>
          <w:szCs w:val="24"/>
        </w:rPr>
        <w:t xml:space="preserve">навчання та </w:t>
      </w:r>
      <w:r w:rsidRPr="00140F3C">
        <w:rPr>
          <w:rFonts w:asciiTheme="majorHAnsi" w:hAnsiTheme="majorHAnsi"/>
          <w:iCs/>
          <w:sz w:val="24"/>
          <w:szCs w:val="24"/>
        </w:rPr>
        <w:t xml:space="preserve">розвитку персоналу організації: організація аудиту; оцінка ефективності розвитку персоналу; аналіз потреб в </w:t>
      </w:r>
      <w:r w:rsidR="00F62040">
        <w:rPr>
          <w:rFonts w:asciiTheme="majorHAnsi" w:hAnsiTheme="majorHAnsi"/>
          <w:iCs/>
          <w:sz w:val="24"/>
          <w:szCs w:val="24"/>
        </w:rPr>
        <w:t xml:space="preserve">навчанні та </w:t>
      </w:r>
      <w:r w:rsidRPr="00140F3C">
        <w:rPr>
          <w:rFonts w:asciiTheme="majorHAnsi" w:hAnsiTheme="majorHAnsi"/>
          <w:iCs/>
          <w:sz w:val="24"/>
          <w:szCs w:val="24"/>
        </w:rPr>
        <w:t xml:space="preserve">розвитку персоналу організації; виявлення ресурсів ефективності </w:t>
      </w:r>
      <w:r w:rsidR="00F62040">
        <w:rPr>
          <w:rFonts w:asciiTheme="majorHAnsi" w:hAnsiTheme="majorHAnsi"/>
          <w:iCs/>
          <w:sz w:val="24"/>
          <w:szCs w:val="24"/>
        </w:rPr>
        <w:t xml:space="preserve">навчання та </w:t>
      </w:r>
      <w:r w:rsidRPr="00140F3C">
        <w:rPr>
          <w:rFonts w:asciiTheme="majorHAnsi" w:hAnsiTheme="majorHAnsi"/>
          <w:iCs/>
          <w:sz w:val="24"/>
          <w:szCs w:val="24"/>
        </w:rPr>
        <w:t>розвитку персоналу; підготовка і представлення аналітичного звіту. Кр</w:t>
      </w:r>
      <w:r w:rsidR="00F62040">
        <w:rPr>
          <w:rFonts w:asciiTheme="majorHAnsi" w:hAnsiTheme="majorHAnsi"/>
          <w:iCs/>
          <w:sz w:val="24"/>
          <w:szCs w:val="24"/>
        </w:rPr>
        <w:t>итерійні показники підсистеми «Навчання та р</w:t>
      </w:r>
      <w:r w:rsidRPr="00140F3C">
        <w:rPr>
          <w:rFonts w:asciiTheme="majorHAnsi" w:hAnsiTheme="majorHAnsi"/>
          <w:iCs/>
          <w:sz w:val="24"/>
          <w:szCs w:val="24"/>
        </w:rPr>
        <w:t>озвиток персоналу».</w:t>
      </w:r>
      <w:r w:rsidR="00F62040" w:rsidRPr="00F62040">
        <w:rPr>
          <w:rFonts w:ascii="Cambria" w:hAnsi="Cambria"/>
          <w:iCs/>
          <w:sz w:val="24"/>
          <w:szCs w:val="24"/>
        </w:rPr>
        <w:t xml:space="preserve"> </w:t>
      </w:r>
      <w:r w:rsidR="00F62040" w:rsidRPr="00B96A01">
        <w:rPr>
          <w:rFonts w:ascii="Cambria" w:hAnsi="Cambria"/>
          <w:iCs/>
          <w:sz w:val="24"/>
          <w:szCs w:val="24"/>
        </w:rPr>
        <w:t>Аналіз забезпечення достатнього обсягу та достатньої якості навчання.</w:t>
      </w:r>
      <w:r w:rsidR="00F62040">
        <w:rPr>
          <w:rFonts w:ascii="Cambria" w:hAnsi="Cambria"/>
          <w:iCs/>
          <w:sz w:val="24"/>
          <w:szCs w:val="24"/>
        </w:rPr>
        <w:t xml:space="preserve"> </w:t>
      </w:r>
      <w:r w:rsidR="00F62040" w:rsidRPr="00B96A01">
        <w:rPr>
          <w:rFonts w:ascii="Cambria" w:hAnsi="Cambria"/>
          <w:iCs/>
          <w:sz w:val="24"/>
          <w:szCs w:val="24"/>
        </w:rPr>
        <w:t>Показники ефективності роботи з кадровим резервом. Середній термін перебування на посаді. Показники якості підготовки кадрового резерву: розповсюдженість, якість відбору резервістів, якість підготовки резервістів, працездатність. А</w:t>
      </w:r>
      <w:r w:rsidR="00F62040" w:rsidRPr="00B96A01">
        <w:rPr>
          <w:rFonts w:ascii="Cambria" w:eastAsia="Calibri" w:hAnsi="Cambria"/>
          <w:sz w:val="24"/>
          <w:szCs w:val="24"/>
        </w:rPr>
        <w:t xml:space="preserve">наліз привабливості HR-бренду та HR показники оцінювання його рівня. </w:t>
      </w:r>
    </w:p>
    <w:p w14:paraId="29C98CF4" w14:textId="77777777" w:rsidR="00CB4DF0" w:rsidRDefault="00CB4DF0" w:rsidP="00B90CC9">
      <w:pPr>
        <w:pStyle w:val="2"/>
        <w:keepNext w:val="0"/>
        <w:jc w:val="center"/>
        <w:rPr>
          <w:rFonts w:ascii="Cambria" w:eastAsia="Calibri" w:hAnsi="Cambria" w:cstheme="minorHAnsi"/>
          <w:i w:val="0"/>
          <w:sz w:val="24"/>
          <w:szCs w:val="24"/>
          <w:lang w:val="uk-UA"/>
        </w:rPr>
      </w:pPr>
      <w:bookmarkStart w:id="12" w:name="_Toc90338881"/>
      <w:r w:rsidRPr="00E33170">
        <w:rPr>
          <w:rFonts w:ascii="Cambria" w:eastAsia="Calibri" w:hAnsi="Cambria" w:cstheme="minorHAnsi"/>
          <w:i w:val="0"/>
          <w:sz w:val="24"/>
          <w:szCs w:val="24"/>
          <w:lang w:val="uk-UA"/>
        </w:rPr>
        <w:t>Тема 7. Аудит укомплектованості персоналом</w:t>
      </w:r>
      <w:bookmarkEnd w:id="12"/>
    </w:p>
    <w:p w14:paraId="39F86B76" w14:textId="15FB239D" w:rsidR="00B90CC9" w:rsidRPr="00EB6AFE" w:rsidRDefault="00B90CC9" w:rsidP="00B90CC9">
      <w:pPr>
        <w:widowControl w:val="0"/>
        <w:shd w:val="clear" w:color="auto" w:fill="FFFFFF"/>
        <w:spacing w:line="240" w:lineRule="auto"/>
        <w:ind w:firstLine="709"/>
        <w:rPr>
          <w:rFonts w:asciiTheme="majorHAnsi" w:hAnsiTheme="majorHAnsi" w:cs="Times New Roman"/>
          <w:bCs/>
          <w:sz w:val="24"/>
          <w:szCs w:val="24"/>
          <w:lang w:val="uk-UA"/>
        </w:rPr>
      </w:pPr>
      <w:r w:rsidRPr="00EB6AFE">
        <w:rPr>
          <w:rFonts w:asciiTheme="majorHAnsi" w:eastAsia="Calibri" w:hAnsiTheme="majorHAnsi" w:cs="Times New Roman"/>
          <w:sz w:val="24"/>
          <w:szCs w:val="24"/>
          <w:lang w:val="uk-UA"/>
        </w:rPr>
        <w:t xml:space="preserve">Аналіз чисельності персоналу як основа аудиту укомплектованості персоналом. </w:t>
      </w:r>
      <w:r w:rsidRPr="00EB6AFE">
        <w:rPr>
          <w:rFonts w:asciiTheme="majorHAnsi" w:hAnsiTheme="majorHAnsi" w:cs="Times New Roman"/>
          <w:bCs/>
          <w:sz w:val="24"/>
          <w:szCs w:val="24"/>
          <w:lang w:val="uk-UA"/>
        </w:rPr>
        <w:t>Цілі аналізу чисельності персоналу організації. Характеристика етапів та показників аналізу чисельності персоналу організації: аналіз виконання плану та динаміки чисельності персоналу; аналіз складу та структури персоналу; аналіз укомплектованості персоналу; аналіз руху персоналу; аналіз ефективності використання персоналу.</w:t>
      </w:r>
    </w:p>
    <w:p w14:paraId="41F603C3" w14:textId="5BF239E3" w:rsidR="00B90CC9" w:rsidRDefault="00B90CC9" w:rsidP="00B90CC9">
      <w:pPr>
        <w:pStyle w:val="31"/>
        <w:ind w:right="0"/>
        <w:rPr>
          <w:rFonts w:asciiTheme="majorHAnsi" w:hAnsiTheme="majorHAnsi"/>
          <w:iCs/>
          <w:sz w:val="24"/>
          <w:szCs w:val="24"/>
        </w:rPr>
      </w:pPr>
      <w:r w:rsidRPr="00EB6AFE">
        <w:rPr>
          <w:rFonts w:asciiTheme="majorHAnsi" w:hAnsiTheme="majorHAnsi"/>
          <w:iCs/>
          <w:sz w:val="24"/>
          <w:szCs w:val="24"/>
        </w:rPr>
        <w:t xml:space="preserve">Аудит укомплектованості персоналом. Необхідність цілі, напрями проведення аудиту укомплектованості </w:t>
      </w:r>
      <w:r w:rsidRPr="00140F3C">
        <w:rPr>
          <w:rFonts w:asciiTheme="majorHAnsi" w:hAnsiTheme="majorHAnsi"/>
          <w:iCs/>
          <w:sz w:val="24"/>
          <w:szCs w:val="24"/>
        </w:rPr>
        <w:t>персоналом. Модель аудиту укомплектованості персоналом в організації. Аналіз та оцінка укомплектованості персоналом організації. Аналіз зміни і використання робочих місць. Оцінка відповідності показників укомплектованості персоналом організації локально встановленим критеріям підсистеми «Персонал».</w:t>
      </w:r>
    </w:p>
    <w:p w14:paraId="4E91D930" w14:textId="77777777" w:rsidR="006560A0" w:rsidRPr="00140F3C" w:rsidRDefault="006560A0" w:rsidP="006560A0">
      <w:pPr>
        <w:widowControl w:val="0"/>
        <w:spacing w:line="240" w:lineRule="auto"/>
        <w:ind w:firstLine="709"/>
        <w:rPr>
          <w:rFonts w:asciiTheme="majorHAnsi" w:hAnsiTheme="majorHAnsi"/>
          <w:sz w:val="24"/>
          <w:szCs w:val="24"/>
          <w:lang w:val="uk-UA"/>
        </w:rPr>
      </w:pPr>
      <w:r w:rsidRPr="00140F3C">
        <w:rPr>
          <w:rFonts w:asciiTheme="majorHAnsi" w:hAnsiTheme="majorHAnsi"/>
          <w:sz w:val="24"/>
          <w:szCs w:val="24"/>
          <w:lang w:val="uk-UA"/>
        </w:rPr>
        <w:t xml:space="preserve">Стратегічний аудит (планування персоналу). Планування чисельності персоналу. Модель розробки плану з праці організації та місце у ній </w:t>
      </w:r>
      <w:r w:rsidRPr="00140F3C">
        <w:rPr>
          <w:rFonts w:asciiTheme="majorHAnsi" w:hAnsiTheme="majorHAnsi"/>
          <w:sz w:val="24"/>
          <w:szCs w:val="24"/>
          <w:lang w:val="uk-UA" w:eastAsia="uk-UA"/>
        </w:rPr>
        <w:t xml:space="preserve">планування потреби в персоналі. </w:t>
      </w:r>
      <w:r w:rsidRPr="00140F3C">
        <w:rPr>
          <w:rFonts w:asciiTheme="majorHAnsi" w:hAnsiTheme="majorHAnsi"/>
          <w:sz w:val="24"/>
          <w:szCs w:val="24"/>
          <w:lang w:val="uk-UA"/>
        </w:rPr>
        <w:t xml:space="preserve">Необхідність та цілі стратегічного аудиту (планування персоналу). Етапи </w:t>
      </w:r>
      <w:r w:rsidRPr="00140F3C">
        <w:rPr>
          <w:rFonts w:asciiTheme="majorHAnsi" w:hAnsiTheme="majorHAnsi"/>
          <w:sz w:val="24"/>
          <w:szCs w:val="24"/>
          <w:lang w:val="uk-UA" w:eastAsia="uk-UA"/>
        </w:rPr>
        <w:t>проведення с</w:t>
      </w:r>
      <w:r w:rsidRPr="00140F3C">
        <w:rPr>
          <w:rFonts w:asciiTheme="majorHAnsi" w:hAnsiTheme="majorHAnsi"/>
          <w:sz w:val="24"/>
          <w:szCs w:val="24"/>
          <w:lang w:val="uk-UA"/>
        </w:rPr>
        <w:t xml:space="preserve">тратегічного аудиту (планування персоналу). Аналіз та оцінка наявної чисельності та якісного складу персоналу. Аналіз та оцінка майбутніх потреб у персоналі. Розробка програми задоволення майбутніх потреб у персоналі або коригування наявної чисельності у сторону її скорочення. Використання результатів стратегічного </w:t>
      </w:r>
      <w:r w:rsidRPr="00140F3C">
        <w:rPr>
          <w:rFonts w:asciiTheme="majorHAnsi" w:hAnsiTheme="majorHAnsi"/>
          <w:sz w:val="24"/>
          <w:szCs w:val="24"/>
          <w:lang w:val="uk-UA"/>
        </w:rPr>
        <w:lastRenderedPageBreak/>
        <w:t xml:space="preserve">аудиту (планування персоналу) в </w:t>
      </w:r>
      <w:r w:rsidRPr="00140F3C">
        <w:rPr>
          <w:rFonts w:asciiTheme="majorHAnsi" w:hAnsiTheme="majorHAnsi"/>
          <w:sz w:val="24"/>
          <w:szCs w:val="24"/>
          <w:lang w:val="uk-UA" w:eastAsia="uk-UA"/>
        </w:rPr>
        <w:t xml:space="preserve">досліджуваній організації. </w:t>
      </w:r>
    </w:p>
    <w:p w14:paraId="343138D8" w14:textId="77777777" w:rsidR="00CB4DF0" w:rsidRDefault="00CB4DF0" w:rsidP="00B90CC9">
      <w:pPr>
        <w:pStyle w:val="2"/>
        <w:keepNext w:val="0"/>
        <w:jc w:val="center"/>
        <w:rPr>
          <w:rFonts w:ascii="Cambria" w:eastAsia="Calibri" w:hAnsi="Cambria" w:cstheme="minorHAnsi"/>
          <w:i w:val="0"/>
          <w:sz w:val="24"/>
          <w:szCs w:val="24"/>
          <w:lang w:val="uk-UA"/>
        </w:rPr>
      </w:pPr>
      <w:bookmarkStart w:id="13" w:name="_Toc90338882"/>
      <w:r w:rsidRPr="00E33170">
        <w:rPr>
          <w:rFonts w:ascii="Cambria" w:eastAsia="Calibri" w:hAnsi="Cambria" w:cstheme="minorHAnsi"/>
          <w:i w:val="0"/>
          <w:sz w:val="24"/>
          <w:szCs w:val="24"/>
          <w:lang w:val="uk-UA"/>
        </w:rPr>
        <w:t>Тема 8. Аудит використання робочого часу</w:t>
      </w:r>
      <w:bookmarkEnd w:id="13"/>
    </w:p>
    <w:p w14:paraId="71852D69" w14:textId="220B5E7A" w:rsidR="00320D0B" w:rsidRPr="00EB6AFE" w:rsidRDefault="00320D0B" w:rsidP="00320D0B">
      <w:pPr>
        <w:widowControl w:val="0"/>
        <w:shd w:val="clear" w:color="auto" w:fill="FFFFFF"/>
        <w:spacing w:line="240" w:lineRule="auto"/>
        <w:ind w:firstLine="709"/>
        <w:rPr>
          <w:rFonts w:asciiTheme="majorHAnsi" w:hAnsiTheme="majorHAnsi" w:cs="Times New Roman"/>
          <w:bCs/>
          <w:sz w:val="24"/>
          <w:szCs w:val="24"/>
          <w:lang w:val="uk-UA"/>
        </w:rPr>
      </w:pPr>
      <w:r w:rsidRPr="00EB6AFE">
        <w:rPr>
          <w:rFonts w:asciiTheme="majorHAnsi" w:eastAsia="Calibri" w:hAnsiTheme="majorHAnsi" w:cs="Times New Roman"/>
          <w:sz w:val="24"/>
          <w:szCs w:val="24"/>
          <w:lang w:val="uk-UA"/>
        </w:rPr>
        <w:t>Аналіз формування та використання фонду робочого часу організації</w:t>
      </w:r>
      <w:r w:rsidR="006560A0" w:rsidRPr="00EB6AFE">
        <w:rPr>
          <w:rFonts w:asciiTheme="majorHAnsi" w:eastAsia="Calibri" w:hAnsiTheme="majorHAnsi" w:cs="Times New Roman"/>
          <w:sz w:val="24"/>
          <w:szCs w:val="24"/>
          <w:lang w:val="uk-UA"/>
        </w:rPr>
        <w:t xml:space="preserve"> як основ</w:t>
      </w:r>
      <w:r w:rsidR="00812533">
        <w:rPr>
          <w:rFonts w:asciiTheme="majorHAnsi" w:eastAsia="Calibri" w:hAnsiTheme="majorHAnsi" w:cs="Times New Roman"/>
          <w:sz w:val="24"/>
          <w:szCs w:val="24"/>
          <w:lang w:val="uk-UA"/>
        </w:rPr>
        <w:t>а</w:t>
      </w:r>
      <w:r w:rsidR="006560A0" w:rsidRPr="00EB6AFE">
        <w:rPr>
          <w:rFonts w:asciiTheme="majorHAnsi" w:eastAsia="Calibri" w:hAnsiTheme="majorHAnsi" w:cs="Times New Roman"/>
          <w:sz w:val="24"/>
          <w:szCs w:val="24"/>
          <w:lang w:val="uk-UA"/>
        </w:rPr>
        <w:t xml:space="preserve"> аудиту використання робочого часу</w:t>
      </w:r>
      <w:r w:rsidRPr="00EB6AFE">
        <w:rPr>
          <w:rFonts w:asciiTheme="majorHAnsi" w:eastAsia="Calibri" w:hAnsiTheme="majorHAnsi" w:cs="Times New Roman"/>
          <w:sz w:val="24"/>
          <w:szCs w:val="24"/>
          <w:lang w:val="uk-UA"/>
        </w:rPr>
        <w:t xml:space="preserve">. </w:t>
      </w:r>
      <w:r w:rsidRPr="00EB6AFE">
        <w:rPr>
          <w:rFonts w:asciiTheme="majorHAnsi" w:hAnsiTheme="majorHAnsi" w:cs="Times New Roman"/>
          <w:bCs/>
          <w:sz w:val="24"/>
          <w:szCs w:val="24"/>
          <w:lang w:val="uk-UA"/>
        </w:rPr>
        <w:t>Цілі аналізу формування та використання фонду робочого часу організації. Характеристика о</w:t>
      </w:r>
      <w:r w:rsidRPr="00EB6AFE">
        <w:rPr>
          <w:rFonts w:asciiTheme="majorHAnsi" w:hAnsiTheme="majorHAnsi" w:cs="Times New Roman"/>
          <w:bCs/>
          <w:sz w:val="24"/>
          <w:szCs w:val="24"/>
          <w:lang w:val="uk-UA" w:eastAsia="uk-UA"/>
        </w:rPr>
        <w:t>сновних напрямів та показників аналізу формування та використання фонду робочого часу:</w:t>
      </w:r>
      <w:r w:rsidRPr="00EB6AFE">
        <w:rPr>
          <w:rFonts w:asciiTheme="majorHAnsi" w:hAnsiTheme="majorHAnsi" w:cs="Times New Roman"/>
          <w:bCs/>
          <w:sz w:val="24"/>
          <w:szCs w:val="24"/>
          <w:lang w:val="uk-UA"/>
        </w:rPr>
        <w:t xml:space="preserve"> аналіз виконання плану та динаміки фонду робочого часу; аналіз складу та структури фонду робочого часу; аналіз факторів, що зумовили зміну фонду робочого часу; аналіз ефективності використання фонду робочого часу; аналіз якості праці.</w:t>
      </w:r>
    </w:p>
    <w:p w14:paraId="15D7EC23" w14:textId="2934301C" w:rsidR="006560A0" w:rsidRPr="00140F3C" w:rsidRDefault="006560A0" w:rsidP="006560A0">
      <w:pPr>
        <w:widowControl w:val="0"/>
        <w:shd w:val="clear" w:color="auto" w:fill="FFFFFF"/>
        <w:spacing w:line="240" w:lineRule="auto"/>
        <w:ind w:firstLine="709"/>
        <w:rPr>
          <w:rFonts w:asciiTheme="majorHAnsi" w:hAnsiTheme="majorHAnsi"/>
          <w:sz w:val="24"/>
          <w:szCs w:val="24"/>
          <w:lang w:val="uk-UA"/>
        </w:rPr>
      </w:pPr>
      <w:r w:rsidRPr="00EB6AFE">
        <w:rPr>
          <w:rFonts w:asciiTheme="majorHAnsi" w:hAnsiTheme="majorHAnsi"/>
          <w:sz w:val="24"/>
          <w:szCs w:val="24"/>
          <w:lang w:val="uk-UA"/>
        </w:rPr>
        <w:t xml:space="preserve">Аудит використання робочого часу. Необхідність та цілі проведення аудиту використання робочого часу. Модель </w:t>
      </w:r>
      <w:r w:rsidRPr="00140F3C">
        <w:rPr>
          <w:rFonts w:asciiTheme="majorHAnsi" w:hAnsiTheme="majorHAnsi"/>
          <w:sz w:val="24"/>
          <w:szCs w:val="24"/>
          <w:lang w:val="uk-UA"/>
        </w:rPr>
        <w:t xml:space="preserve">аудиту використання робочого часу в </w:t>
      </w:r>
      <w:r w:rsidRPr="00140F3C">
        <w:rPr>
          <w:rFonts w:asciiTheme="majorHAnsi" w:hAnsiTheme="majorHAnsi"/>
          <w:sz w:val="24"/>
          <w:szCs w:val="24"/>
          <w:lang w:val="uk-UA" w:eastAsia="uk-UA"/>
        </w:rPr>
        <w:t xml:space="preserve">організації. </w:t>
      </w:r>
      <w:r w:rsidRPr="00140F3C">
        <w:rPr>
          <w:rFonts w:asciiTheme="majorHAnsi" w:hAnsiTheme="majorHAnsi"/>
          <w:sz w:val="24"/>
          <w:szCs w:val="24"/>
          <w:lang w:val="uk-UA"/>
        </w:rPr>
        <w:t>Напрями аудиту використання робочого часу, у т.ч. в</w:t>
      </w:r>
      <w:r w:rsidRPr="00140F3C">
        <w:rPr>
          <w:rFonts w:asciiTheme="majorHAnsi" w:hAnsiTheme="majorHAnsi"/>
          <w:sz w:val="24"/>
          <w:szCs w:val="24"/>
          <w:lang w:val="uk-UA" w:eastAsia="uk-UA"/>
        </w:rPr>
        <w:t xml:space="preserve"> рамках законодавства України. </w:t>
      </w:r>
      <w:r w:rsidRPr="00140F3C">
        <w:rPr>
          <w:rFonts w:asciiTheme="majorHAnsi" w:hAnsiTheme="majorHAnsi"/>
          <w:sz w:val="24"/>
          <w:szCs w:val="24"/>
          <w:lang w:val="uk-UA"/>
        </w:rPr>
        <w:t xml:space="preserve">Ефективність використання робочого часу. </w:t>
      </w:r>
      <w:r w:rsidRPr="00140F3C">
        <w:rPr>
          <w:rFonts w:asciiTheme="majorHAnsi" w:hAnsiTheme="majorHAnsi"/>
          <w:sz w:val="24"/>
          <w:szCs w:val="24"/>
          <w:lang w:val="uk-UA" w:eastAsia="uk-UA"/>
        </w:rPr>
        <w:t xml:space="preserve">Критерійні показники </w:t>
      </w:r>
      <w:r w:rsidRPr="00140F3C">
        <w:rPr>
          <w:rFonts w:asciiTheme="majorHAnsi" w:hAnsiTheme="majorHAnsi"/>
          <w:sz w:val="24"/>
          <w:szCs w:val="24"/>
          <w:lang w:val="uk-UA"/>
        </w:rPr>
        <w:t xml:space="preserve">ефективності використання робочого часу. Використання результатів аналізу та оцінки ефективності використання робочого часу в </w:t>
      </w:r>
      <w:r w:rsidRPr="00140F3C">
        <w:rPr>
          <w:rFonts w:asciiTheme="majorHAnsi" w:hAnsiTheme="majorHAnsi"/>
          <w:sz w:val="24"/>
          <w:szCs w:val="24"/>
          <w:lang w:val="uk-UA" w:eastAsia="uk-UA"/>
        </w:rPr>
        <w:t xml:space="preserve">організації. </w:t>
      </w:r>
    </w:p>
    <w:p w14:paraId="5F5E85E4" w14:textId="05BF51D4" w:rsidR="00CB4DF0" w:rsidRDefault="00CB4DF0" w:rsidP="00B90CC9">
      <w:pPr>
        <w:pStyle w:val="2"/>
        <w:keepNext w:val="0"/>
        <w:jc w:val="center"/>
        <w:rPr>
          <w:rFonts w:ascii="Cambria" w:eastAsia="Calibri" w:hAnsi="Cambria" w:cstheme="minorHAnsi"/>
          <w:i w:val="0"/>
          <w:sz w:val="24"/>
          <w:szCs w:val="24"/>
          <w:lang w:val="uk-UA"/>
        </w:rPr>
      </w:pPr>
      <w:bookmarkStart w:id="14" w:name="_Toc90338883"/>
      <w:r w:rsidRPr="00E33170">
        <w:rPr>
          <w:rFonts w:ascii="Cambria" w:eastAsia="Calibri" w:hAnsi="Cambria" w:cstheme="minorHAnsi"/>
          <w:i w:val="0"/>
          <w:sz w:val="24"/>
          <w:szCs w:val="24"/>
          <w:lang w:val="uk-UA"/>
        </w:rPr>
        <w:t xml:space="preserve">Тема 9. Аудит винагород </w:t>
      </w:r>
      <w:r w:rsidR="009B3C51">
        <w:rPr>
          <w:rFonts w:ascii="Cambria" w:eastAsia="Calibri" w:hAnsi="Cambria" w:cstheme="minorHAnsi"/>
          <w:i w:val="0"/>
          <w:sz w:val="24"/>
          <w:szCs w:val="24"/>
          <w:lang w:val="uk-UA"/>
        </w:rPr>
        <w:t xml:space="preserve">та мотивації </w:t>
      </w:r>
      <w:r w:rsidRPr="00E33170">
        <w:rPr>
          <w:rFonts w:ascii="Cambria" w:eastAsia="Calibri" w:hAnsi="Cambria" w:cstheme="minorHAnsi"/>
          <w:i w:val="0"/>
          <w:sz w:val="24"/>
          <w:szCs w:val="24"/>
          <w:lang w:val="uk-UA"/>
        </w:rPr>
        <w:t>персоналу</w:t>
      </w:r>
      <w:bookmarkEnd w:id="14"/>
    </w:p>
    <w:p w14:paraId="6AB3E787" w14:textId="59D0396A" w:rsidR="00320D0B" w:rsidRPr="000954C2" w:rsidRDefault="00320D0B" w:rsidP="00320D0B">
      <w:pPr>
        <w:widowControl w:val="0"/>
        <w:shd w:val="clear" w:color="auto" w:fill="FFFFFF"/>
        <w:spacing w:line="240" w:lineRule="auto"/>
        <w:ind w:firstLine="709"/>
        <w:rPr>
          <w:rFonts w:asciiTheme="majorHAnsi" w:hAnsiTheme="majorHAnsi" w:cs="Times New Roman"/>
          <w:bCs/>
          <w:sz w:val="24"/>
          <w:szCs w:val="24"/>
          <w:lang w:val="uk-UA"/>
        </w:rPr>
      </w:pPr>
      <w:r w:rsidRPr="000954C2">
        <w:rPr>
          <w:rFonts w:asciiTheme="majorHAnsi" w:eastAsia="Calibri" w:hAnsiTheme="majorHAnsi" w:cs="Times New Roman"/>
          <w:sz w:val="24"/>
          <w:szCs w:val="24"/>
          <w:lang w:val="uk-UA"/>
        </w:rPr>
        <w:t>Аналіз формування та використання фонду оплати праці організації</w:t>
      </w:r>
      <w:r w:rsidR="00A446DA" w:rsidRPr="000954C2">
        <w:rPr>
          <w:rFonts w:asciiTheme="majorHAnsi" w:eastAsia="Calibri" w:hAnsiTheme="majorHAnsi" w:cs="Times New Roman"/>
          <w:sz w:val="24"/>
          <w:szCs w:val="24"/>
          <w:lang w:val="uk-UA"/>
        </w:rPr>
        <w:t xml:space="preserve"> як основ</w:t>
      </w:r>
      <w:r w:rsidR="00812533">
        <w:rPr>
          <w:rFonts w:asciiTheme="majorHAnsi" w:eastAsia="Calibri" w:hAnsiTheme="majorHAnsi" w:cs="Times New Roman"/>
          <w:sz w:val="24"/>
          <w:szCs w:val="24"/>
          <w:lang w:val="uk-UA"/>
        </w:rPr>
        <w:t>а</w:t>
      </w:r>
      <w:r w:rsidR="00A446DA" w:rsidRPr="000954C2">
        <w:rPr>
          <w:rFonts w:asciiTheme="majorHAnsi" w:eastAsia="Calibri" w:hAnsiTheme="majorHAnsi" w:cs="Times New Roman"/>
          <w:sz w:val="24"/>
          <w:szCs w:val="24"/>
          <w:lang w:val="uk-UA"/>
        </w:rPr>
        <w:t xml:space="preserve"> аудиту винагород персоналу</w:t>
      </w:r>
      <w:r w:rsidRPr="000954C2">
        <w:rPr>
          <w:rFonts w:asciiTheme="majorHAnsi" w:eastAsia="Calibri" w:hAnsiTheme="majorHAnsi" w:cs="Times New Roman"/>
          <w:sz w:val="24"/>
          <w:szCs w:val="24"/>
          <w:lang w:val="uk-UA"/>
        </w:rPr>
        <w:t>.</w:t>
      </w:r>
      <w:r w:rsidRPr="000954C2">
        <w:rPr>
          <w:rFonts w:asciiTheme="majorHAnsi" w:hAnsiTheme="majorHAnsi" w:cs="Times New Roman"/>
          <w:bCs/>
          <w:sz w:val="24"/>
          <w:szCs w:val="24"/>
          <w:lang w:val="uk-UA"/>
        </w:rPr>
        <w:t xml:space="preserve"> Основні цілі аналізу формування та використання фонду оплати праці (ФОП) організації. Основні напрями та показники аналізу формування та використання </w:t>
      </w:r>
      <w:r w:rsidR="00EB6AFE" w:rsidRPr="000954C2">
        <w:rPr>
          <w:rFonts w:asciiTheme="majorHAnsi" w:hAnsiTheme="majorHAnsi" w:cs="Times New Roman"/>
          <w:bCs/>
          <w:sz w:val="24"/>
          <w:szCs w:val="24"/>
          <w:lang w:val="uk-UA"/>
        </w:rPr>
        <w:t>ФОП</w:t>
      </w:r>
      <w:r w:rsidRPr="000954C2">
        <w:rPr>
          <w:rFonts w:asciiTheme="majorHAnsi" w:hAnsiTheme="majorHAnsi" w:cs="Times New Roman"/>
          <w:bCs/>
          <w:sz w:val="24"/>
          <w:szCs w:val="24"/>
          <w:lang w:val="uk-UA"/>
        </w:rPr>
        <w:t>.</w:t>
      </w:r>
    </w:p>
    <w:p w14:paraId="128CC9D8" w14:textId="028AA0E4" w:rsidR="00A446DA" w:rsidRPr="00E40B57" w:rsidRDefault="00A446DA" w:rsidP="00A446DA">
      <w:pPr>
        <w:widowControl w:val="0"/>
        <w:spacing w:line="240" w:lineRule="auto"/>
        <w:ind w:firstLine="709"/>
        <w:rPr>
          <w:rFonts w:asciiTheme="majorHAnsi" w:hAnsiTheme="majorHAnsi" w:cs="Times New Roman"/>
          <w:bCs/>
          <w:sz w:val="24"/>
          <w:szCs w:val="24"/>
          <w:lang w:val="uk-UA"/>
        </w:rPr>
      </w:pPr>
      <w:r w:rsidRPr="000954C2">
        <w:rPr>
          <w:rFonts w:asciiTheme="majorHAnsi" w:hAnsiTheme="majorHAnsi" w:cs="Times New Roman"/>
          <w:iCs/>
          <w:sz w:val="24"/>
          <w:szCs w:val="24"/>
          <w:lang w:val="uk-UA"/>
        </w:rPr>
        <w:t xml:space="preserve">Аудит винагород персоналу: сутність, мета, завдання, особливості та напрями проведення. Наукова полеміка </w:t>
      </w:r>
      <w:r w:rsidRPr="00E40B57">
        <w:rPr>
          <w:rFonts w:asciiTheme="majorHAnsi" w:hAnsiTheme="majorHAnsi" w:cs="Times New Roman"/>
          <w:iCs/>
          <w:sz w:val="24"/>
          <w:szCs w:val="24"/>
          <w:lang w:val="uk-UA"/>
        </w:rPr>
        <w:t>щодо сутності «винагороди за працю», «винагороди працівникам» та «винагороди працівнику». Категорії винагород працівникам згідно МСФЗ 19 «Винагороди працівникам». Елементи винагороди працівника за СНР України. Класифікація винагород персоналу організації.</w:t>
      </w:r>
      <w:r w:rsidR="00053790">
        <w:rPr>
          <w:rFonts w:asciiTheme="majorHAnsi" w:hAnsiTheme="majorHAnsi" w:cs="Times New Roman"/>
          <w:iCs/>
          <w:sz w:val="24"/>
          <w:szCs w:val="24"/>
          <w:lang w:val="uk-UA"/>
        </w:rPr>
        <w:t xml:space="preserve"> </w:t>
      </w:r>
      <w:r w:rsidRPr="00E40B57">
        <w:rPr>
          <w:rFonts w:asciiTheme="majorHAnsi" w:hAnsiTheme="majorHAnsi" w:cs="Times New Roman"/>
          <w:iCs/>
          <w:sz w:val="24"/>
          <w:szCs w:val="24"/>
          <w:lang w:val="uk-UA"/>
        </w:rPr>
        <w:t xml:space="preserve">Основні правила (принципи) здійснення аудиту винагород. Попередня самодіагностика стану системи винагород персоналу організації. Аудит винагород персоналу: сутність та необхідність проведення. Місія та цілі аудиту винагород персоналу. Завдання аудиту винагород персоналу. Особливості аудиту винагород персоналу. </w:t>
      </w:r>
      <w:r w:rsidRPr="00E40B57">
        <w:rPr>
          <w:rFonts w:asciiTheme="majorHAnsi" w:hAnsiTheme="majorHAnsi" w:cs="Times New Roman"/>
          <w:bCs/>
          <w:iCs/>
          <w:sz w:val="24"/>
          <w:szCs w:val="24"/>
          <w:lang w:val="uk-UA"/>
        </w:rPr>
        <w:t xml:space="preserve">Модель аудиту </w:t>
      </w:r>
      <w:r w:rsidRPr="00E40B57">
        <w:rPr>
          <w:rFonts w:asciiTheme="majorHAnsi" w:hAnsiTheme="majorHAnsi" w:cs="Times New Roman"/>
          <w:bCs/>
          <w:iCs/>
          <w:sz w:val="24"/>
          <w:szCs w:val="24"/>
          <w:lang w:val="uk-UA" w:eastAsia="uk-UA"/>
        </w:rPr>
        <w:t>винагород персоналу</w:t>
      </w:r>
      <w:r w:rsidRPr="00E40B57">
        <w:rPr>
          <w:rFonts w:asciiTheme="majorHAnsi" w:hAnsiTheme="majorHAnsi" w:cs="Times New Roman"/>
          <w:sz w:val="24"/>
          <w:szCs w:val="24"/>
          <w:lang w:val="uk-UA" w:eastAsia="uk-UA"/>
        </w:rPr>
        <w:t xml:space="preserve"> </w:t>
      </w:r>
      <w:r w:rsidRPr="00E40B57">
        <w:rPr>
          <w:rFonts w:asciiTheme="majorHAnsi" w:hAnsiTheme="majorHAnsi" w:cs="Times New Roman"/>
          <w:sz w:val="24"/>
          <w:szCs w:val="24"/>
          <w:lang w:val="uk-UA"/>
        </w:rPr>
        <w:t xml:space="preserve">на рівні організації. </w:t>
      </w:r>
      <w:r w:rsidRPr="00E40B57">
        <w:rPr>
          <w:rFonts w:asciiTheme="majorHAnsi" w:hAnsiTheme="majorHAnsi" w:cs="Times New Roman"/>
          <w:bCs/>
          <w:iCs/>
          <w:sz w:val="24"/>
          <w:szCs w:val="24"/>
          <w:lang w:val="uk-UA" w:eastAsia="uk-UA"/>
        </w:rPr>
        <w:t>Г</w:t>
      </w:r>
      <w:r w:rsidRPr="00E40B57">
        <w:rPr>
          <w:rFonts w:asciiTheme="majorHAnsi" w:hAnsiTheme="majorHAnsi" w:cs="Times New Roman"/>
          <w:bCs/>
          <w:iCs/>
          <w:sz w:val="24"/>
          <w:szCs w:val="24"/>
          <w:lang w:val="uk-UA"/>
        </w:rPr>
        <w:t>оловні місії аудиту винагород.</w:t>
      </w:r>
    </w:p>
    <w:p w14:paraId="3E283165" w14:textId="78F89C62" w:rsidR="00A446DA" w:rsidRPr="00E40B57" w:rsidRDefault="00A446DA" w:rsidP="00A446DA">
      <w:pPr>
        <w:pStyle w:val="31"/>
        <w:ind w:right="0"/>
        <w:rPr>
          <w:rFonts w:asciiTheme="majorHAnsi" w:hAnsiTheme="majorHAnsi"/>
          <w:bCs/>
          <w:sz w:val="24"/>
          <w:szCs w:val="24"/>
        </w:rPr>
      </w:pPr>
      <w:r w:rsidRPr="00E40B57">
        <w:rPr>
          <w:rFonts w:asciiTheme="majorHAnsi" w:hAnsiTheme="majorHAnsi"/>
          <w:bCs/>
          <w:sz w:val="24"/>
          <w:szCs w:val="24"/>
        </w:rPr>
        <w:t xml:space="preserve">Аудит відповідності винагород персоналу законодавчим та нормативним актам. </w:t>
      </w:r>
      <w:r w:rsidRPr="00E40B57">
        <w:rPr>
          <w:rFonts w:asciiTheme="majorHAnsi" w:hAnsiTheme="majorHAnsi"/>
          <w:bCs/>
          <w:iCs/>
          <w:sz w:val="24"/>
          <w:szCs w:val="24"/>
        </w:rPr>
        <w:t xml:space="preserve">Аналіз та оцінка якості інформації по винагородам. </w:t>
      </w:r>
      <w:r w:rsidRPr="00E40B57">
        <w:rPr>
          <w:rFonts w:asciiTheme="majorHAnsi" w:hAnsiTheme="majorHAnsi"/>
          <w:iCs/>
          <w:sz w:val="24"/>
          <w:szCs w:val="24"/>
        </w:rPr>
        <w:t xml:space="preserve">Аналіз та оцінка дотримання законодавчих, нормативних та узгоджувальних актів по винагородам. </w:t>
      </w:r>
      <w:r w:rsidRPr="00E40B57">
        <w:rPr>
          <w:rFonts w:asciiTheme="majorHAnsi" w:hAnsiTheme="majorHAnsi"/>
          <w:bCs/>
          <w:iCs/>
          <w:sz w:val="24"/>
          <w:szCs w:val="24"/>
        </w:rPr>
        <w:t>Джерела інфо</w:t>
      </w:r>
      <w:r w:rsidR="000954C2">
        <w:rPr>
          <w:rFonts w:asciiTheme="majorHAnsi" w:hAnsiTheme="majorHAnsi"/>
          <w:bCs/>
          <w:iCs/>
          <w:sz w:val="24"/>
          <w:szCs w:val="24"/>
        </w:rPr>
        <w:t>рмації по винагородам персоналу</w:t>
      </w:r>
      <w:r w:rsidRPr="00E40B57">
        <w:rPr>
          <w:rFonts w:asciiTheme="majorHAnsi" w:hAnsiTheme="majorHAnsi"/>
          <w:iCs/>
          <w:sz w:val="24"/>
          <w:szCs w:val="24"/>
          <w:lang w:eastAsia="uk-UA"/>
        </w:rPr>
        <w:t>.</w:t>
      </w:r>
    </w:p>
    <w:p w14:paraId="26FBC5F0" w14:textId="3BD90BFE" w:rsidR="00A446DA" w:rsidRPr="00E40B57" w:rsidRDefault="00A446DA" w:rsidP="00A446DA">
      <w:pPr>
        <w:pStyle w:val="31"/>
        <w:ind w:right="0"/>
        <w:rPr>
          <w:rFonts w:asciiTheme="majorHAnsi" w:hAnsiTheme="majorHAnsi"/>
          <w:bCs/>
          <w:iCs/>
          <w:sz w:val="24"/>
          <w:szCs w:val="24"/>
        </w:rPr>
      </w:pPr>
      <w:r w:rsidRPr="00E40B57">
        <w:rPr>
          <w:rFonts w:asciiTheme="majorHAnsi" w:hAnsiTheme="majorHAnsi"/>
          <w:bCs/>
          <w:sz w:val="24"/>
          <w:szCs w:val="24"/>
        </w:rPr>
        <w:t xml:space="preserve">Аудит ефективності винагород персоналу. Сутність аудиту ефективності. Основні критерії аудиту ефективності: </w:t>
      </w:r>
      <w:r w:rsidRPr="00E40B57">
        <w:rPr>
          <w:rFonts w:asciiTheme="majorHAnsi" w:hAnsiTheme="majorHAnsi"/>
          <w:bCs/>
          <w:iCs/>
          <w:sz w:val="24"/>
          <w:szCs w:val="24"/>
        </w:rPr>
        <w:t>економічності, результативності,</w:t>
      </w:r>
      <w:r w:rsidRPr="00E40B57">
        <w:rPr>
          <w:rFonts w:asciiTheme="majorHAnsi" w:hAnsiTheme="majorHAnsi"/>
          <w:bCs/>
          <w:sz w:val="24"/>
          <w:szCs w:val="24"/>
        </w:rPr>
        <w:t xml:space="preserve"> </w:t>
      </w:r>
      <w:r w:rsidRPr="00E40B57">
        <w:rPr>
          <w:rFonts w:asciiTheme="majorHAnsi" w:hAnsiTheme="majorHAnsi"/>
          <w:bCs/>
          <w:iCs/>
          <w:sz w:val="24"/>
          <w:szCs w:val="24"/>
        </w:rPr>
        <w:t>продуктивності.</w:t>
      </w:r>
      <w:r w:rsidRPr="00E40B57">
        <w:rPr>
          <w:rFonts w:asciiTheme="majorHAnsi" w:hAnsiTheme="majorHAnsi"/>
          <w:bCs/>
          <w:iCs/>
          <w:sz w:val="24"/>
          <w:szCs w:val="24"/>
          <w:lang w:eastAsia="uk-UA"/>
        </w:rPr>
        <w:t xml:space="preserve"> Сутність</w:t>
      </w:r>
      <w:r w:rsidR="000954C2">
        <w:rPr>
          <w:rFonts w:asciiTheme="majorHAnsi" w:hAnsiTheme="majorHAnsi"/>
          <w:bCs/>
          <w:iCs/>
          <w:sz w:val="24"/>
          <w:szCs w:val="24"/>
          <w:lang w:eastAsia="uk-UA"/>
        </w:rPr>
        <w:t>, мета та завдання</w:t>
      </w:r>
      <w:r w:rsidRPr="00E40B57">
        <w:rPr>
          <w:rFonts w:asciiTheme="majorHAnsi" w:hAnsiTheme="majorHAnsi"/>
          <w:bCs/>
          <w:iCs/>
          <w:sz w:val="24"/>
          <w:szCs w:val="24"/>
          <w:lang w:eastAsia="uk-UA"/>
        </w:rPr>
        <w:t xml:space="preserve"> а</w:t>
      </w:r>
      <w:r w:rsidRPr="00E40B57">
        <w:rPr>
          <w:rFonts w:asciiTheme="majorHAnsi" w:hAnsiTheme="majorHAnsi"/>
          <w:bCs/>
          <w:iCs/>
          <w:sz w:val="24"/>
          <w:szCs w:val="24"/>
        </w:rPr>
        <w:t xml:space="preserve">удиту ефективності винагород персоналу. </w:t>
      </w:r>
      <w:r w:rsidRPr="00E40B57">
        <w:rPr>
          <w:rFonts w:asciiTheme="majorHAnsi" w:hAnsiTheme="majorHAnsi"/>
          <w:sz w:val="24"/>
          <w:szCs w:val="24"/>
        </w:rPr>
        <w:t>Кр</w:t>
      </w:r>
      <w:r w:rsidR="00053790">
        <w:rPr>
          <w:rFonts w:asciiTheme="majorHAnsi" w:hAnsiTheme="majorHAnsi"/>
          <w:sz w:val="24"/>
          <w:szCs w:val="24"/>
        </w:rPr>
        <w:t>итерійні показники підсистеми «В</w:t>
      </w:r>
      <w:r w:rsidRPr="00E40B57">
        <w:rPr>
          <w:rFonts w:asciiTheme="majorHAnsi" w:hAnsiTheme="majorHAnsi"/>
          <w:sz w:val="24"/>
          <w:szCs w:val="24"/>
        </w:rPr>
        <w:t xml:space="preserve">инагороди». </w:t>
      </w:r>
      <w:r w:rsidRPr="00E40B57">
        <w:rPr>
          <w:rFonts w:asciiTheme="majorHAnsi" w:hAnsiTheme="majorHAnsi"/>
          <w:bCs/>
          <w:iCs/>
          <w:sz w:val="24"/>
          <w:szCs w:val="24"/>
        </w:rPr>
        <w:t>Аудит внутрішньої структури винагород. Аудит</w:t>
      </w:r>
      <w:r w:rsidRPr="00E40B57">
        <w:rPr>
          <w:rFonts w:asciiTheme="majorHAnsi" w:hAnsiTheme="majorHAnsi"/>
          <w:sz w:val="24"/>
          <w:szCs w:val="24"/>
        </w:rPr>
        <w:t xml:space="preserve"> </w:t>
      </w:r>
      <w:r w:rsidRPr="00E40B57">
        <w:rPr>
          <w:rFonts w:asciiTheme="majorHAnsi" w:hAnsiTheme="majorHAnsi"/>
          <w:bCs/>
          <w:iCs/>
          <w:sz w:val="24"/>
          <w:szCs w:val="24"/>
        </w:rPr>
        <w:t>впливу внутрішніх чинників на зміну ефективності винагород персоналу</w:t>
      </w:r>
      <w:r w:rsidRPr="00E40B57">
        <w:rPr>
          <w:rFonts w:asciiTheme="majorHAnsi" w:hAnsiTheme="majorHAnsi"/>
          <w:sz w:val="24"/>
          <w:szCs w:val="24"/>
        </w:rPr>
        <w:t xml:space="preserve">. </w:t>
      </w:r>
      <w:r w:rsidRPr="00E40B57">
        <w:rPr>
          <w:rFonts w:asciiTheme="majorHAnsi" w:hAnsiTheme="majorHAnsi"/>
          <w:bCs/>
          <w:iCs/>
          <w:sz w:val="24"/>
          <w:szCs w:val="24"/>
        </w:rPr>
        <w:t>Аудит ризику, зв’язаного з невиконанням фінансових зобов’язань перед персоналом та зв’язаного з ризиком неправильно вибраної (неефективної) моделі винагород персоналу. Порівняльний аудит винагород персоналу за сферами економічної діяльності та у регіональному розрізі</w:t>
      </w:r>
      <w:r w:rsidRPr="00E40B57">
        <w:rPr>
          <w:rFonts w:asciiTheme="majorHAnsi" w:hAnsiTheme="majorHAnsi"/>
          <w:iCs/>
          <w:sz w:val="24"/>
          <w:szCs w:val="24"/>
        </w:rPr>
        <w:t xml:space="preserve">. </w:t>
      </w:r>
      <w:r w:rsidRPr="00E40B57">
        <w:rPr>
          <w:rFonts w:asciiTheme="majorHAnsi" w:hAnsiTheme="majorHAnsi"/>
          <w:bCs/>
          <w:iCs/>
          <w:sz w:val="24"/>
          <w:szCs w:val="24"/>
        </w:rPr>
        <w:t>Аудит ефективності системи винагород та оцінка її економічності та продуктивності. Аудит винагород персоналу у процесі формування прогнозної фінансової інформації (бюджетування та бізнес-планування)</w:t>
      </w:r>
      <w:r w:rsidRPr="00E40B57">
        <w:rPr>
          <w:rFonts w:asciiTheme="majorHAnsi" w:hAnsiTheme="majorHAnsi"/>
          <w:sz w:val="24"/>
          <w:szCs w:val="24"/>
        </w:rPr>
        <w:t>.</w:t>
      </w:r>
      <w:r w:rsidRPr="00E40B57">
        <w:rPr>
          <w:rFonts w:asciiTheme="majorHAnsi" w:hAnsiTheme="majorHAnsi"/>
          <w:bCs/>
          <w:iCs/>
          <w:sz w:val="24"/>
          <w:szCs w:val="24"/>
        </w:rPr>
        <w:t xml:space="preserve"> Аудит виконання планових бюджетних завдань винагороди персоналу та оцінка її впливу на ефективність (результативність, економічність, продуктивність) діяльності організації.</w:t>
      </w:r>
      <w:r w:rsidRPr="00E40B57">
        <w:rPr>
          <w:rFonts w:asciiTheme="majorHAnsi" w:hAnsiTheme="majorHAnsi"/>
          <w:bCs/>
          <w:sz w:val="24"/>
          <w:szCs w:val="24"/>
        </w:rPr>
        <w:t xml:space="preserve"> </w:t>
      </w:r>
    </w:p>
    <w:p w14:paraId="23E53E4A" w14:textId="63F39DAC" w:rsidR="00A446DA" w:rsidRPr="00E40B57" w:rsidRDefault="00A446DA" w:rsidP="00A446DA">
      <w:pPr>
        <w:widowControl w:val="0"/>
        <w:spacing w:line="240" w:lineRule="auto"/>
        <w:ind w:firstLine="709"/>
        <w:rPr>
          <w:rFonts w:asciiTheme="majorHAnsi" w:hAnsiTheme="majorHAnsi" w:cs="Times New Roman"/>
          <w:iCs/>
          <w:sz w:val="24"/>
          <w:szCs w:val="24"/>
          <w:lang w:val="uk-UA"/>
        </w:rPr>
      </w:pPr>
      <w:r w:rsidRPr="00E40B57">
        <w:rPr>
          <w:rFonts w:asciiTheme="majorHAnsi" w:hAnsiTheme="majorHAnsi" w:cs="Times New Roman"/>
          <w:iCs/>
          <w:sz w:val="24"/>
          <w:szCs w:val="24"/>
          <w:lang w:val="uk-UA"/>
        </w:rPr>
        <w:t xml:space="preserve">Стратегічний аудит винагород персоналу. </w:t>
      </w:r>
      <w:r w:rsidRPr="00E40B57">
        <w:rPr>
          <w:rFonts w:asciiTheme="majorHAnsi" w:hAnsiTheme="majorHAnsi" w:cs="Times New Roman"/>
          <w:sz w:val="24"/>
          <w:szCs w:val="24"/>
          <w:lang w:val="uk-UA"/>
        </w:rPr>
        <w:t xml:space="preserve">Основні місії, </w:t>
      </w:r>
      <w:r w:rsidRPr="00E40B57">
        <w:rPr>
          <w:rFonts w:asciiTheme="majorHAnsi" w:hAnsiTheme="majorHAnsi" w:cs="Times New Roman"/>
          <w:bCs/>
          <w:sz w:val="24"/>
          <w:szCs w:val="24"/>
          <w:lang w:val="uk-UA"/>
        </w:rPr>
        <w:t xml:space="preserve">які можуть бути доручені аудитору в процесі стратегічного аудиту винагород персоналу. Ціль та завдання </w:t>
      </w:r>
      <w:r w:rsidRPr="00E40B57">
        <w:rPr>
          <w:rFonts w:asciiTheme="majorHAnsi" w:hAnsiTheme="majorHAnsi" w:cs="Times New Roman"/>
          <w:bCs/>
          <w:iCs/>
          <w:sz w:val="24"/>
          <w:szCs w:val="24"/>
          <w:lang w:val="uk-UA" w:eastAsia="uk-UA"/>
        </w:rPr>
        <w:lastRenderedPageBreak/>
        <w:t xml:space="preserve">стратегічного аудиту винагород персоналу. Зв’язок </w:t>
      </w:r>
      <w:r w:rsidRPr="00E40B57">
        <w:rPr>
          <w:rFonts w:asciiTheme="majorHAnsi" w:hAnsiTheme="majorHAnsi" w:cs="Times New Roman"/>
          <w:iCs/>
          <w:sz w:val="24"/>
          <w:szCs w:val="24"/>
          <w:lang w:val="uk-UA"/>
        </w:rPr>
        <w:t>стратегії та політики винагород (компенсаційної політики) з</w:t>
      </w:r>
      <w:r w:rsidRPr="00E40B57">
        <w:rPr>
          <w:rFonts w:asciiTheme="majorHAnsi" w:hAnsiTheme="majorHAnsi" w:cs="Times New Roman"/>
          <w:sz w:val="24"/>
          <w:szCs w:val="24"/>
          <w:lang w:val="uk-UA"/>
        </w:rPr>
        <w:t xml:space="preserve"> </w:t>
      </w:r>
      <w:r w:rsidRPr="00E40B57">
        <w:rPr>
          <w:rFonts w:asciiTheme="majorHAnsi" w:hAnsiTheme="majorHAnsi" w:cs="Times New Roman"/>
          <w:bCs/>
          <w:iCs/>
          <w:sz w:val="24"/>
          <w:szCs w:val="24"/>
          <w:lang w:val="uk-UA"/>
        </w:rPr>
        <w:t>процесом стратегічного планування в організації. Оцінка ефективності стратегії винагород персоналу за визначеними критеріями. Аналіз процесу розробки політики винагород та її реалізації в організації. Інформація за р</w:t>
      </w:r>
      <w:r w:rsidRPr="00E40B57">
        <w:rPr>
          <w:rFonts w:asciiTheme="majorHAnsi" w:hAnsiTheme="majorHAnsi" w:cs="Times New Roman"/>
          <w:sz w:val="24"/>
          <w:szCs w:val="24"/>
          <w:lang w:val="uk-UA"/>
        </w:rPr>
        <w:t xml:space="preserve">езультатами аналізу процесу розробки політики винагород організації. </w:t>
      </w:r>
      <w:r w:rsidRPr="00E40B57">
        <w:rPr>
          <w:rFonts w:asciiTheme="majorHAnsi" w:hAnsiTheme="majorHAnsi" w:cs="Times New Roman"/>
          <w:iCs/>
          <w:sz w:val="24"/>
          <w:szCs w:val="24"/>
          <w:lang w:val="uk-UA"/>
        </w:rPr>
        <w:t xml:space="preserve">Перевірка зв’язаності компонентів політики винагород. Перевірка зв’язаності політики винагород з політикою управління персоналом. </w:t>
      </w:r>
      <w:r w:rsidRPr="00E40B57">
        <w:rPr>
          <w:rFonts w:asciiTheme="majorHAnsi" w:hAnsiTheme="majorHAnsi" w:cs="Times New Roman"/>
          <w:bCs/>
          <w:iCs/>
          <w:sz w:val="24"/>
          <w:szCs w:val="24"/>
          <w:lang w:val="uk-UA" w:eastAsia="uk-UA"/>
        </w:rPr>
        <w:t>Стратегічний аналіз та оцінка р</w:t>
      </w:r>
      <w:r w:rsidRPr="00E40B57">
        <w:rPr>
          <w:rFonts w:asciiTheme="majorHAnsi" w:hAnsiTheme="majorHAnsi" w:cs="Times New Roman"/>
          <w:bCs/>
          <w:iCs/>
          <w:sz w:val="24"/>
          <w:szCs w:val="24"/>
          <w:lang w:val="uk-UA"/>
        </w:rPr>
        <w:t xml:space="preserve">івня та структури заробітної плати персоналу організації </w:t>
      </w:r>
      <w:r w:rsidRPr="00E40B57">
        <w:rPr>
          <w:rFonts w:asciiTheme="majorHAnsi" w:hAnsiTheme="majorHAnsi" w:cs="Times New Roman"/>
          <w:iCs/>
          <w:sz w:val="24"/>
          <w:szCs w:val="24"/>
          <w:lang w:val="uk-UA"/>
        </w:rPr>
        <w:t xml:space="preserve">стосовно: </w:t>
      </w:r>
      <w:r w:rsidRPr="00E40B57">
        <w:rPr>
          <w:rFonts w:asciiTheme="majorHAnsi" w:hAnsiTheme="majorHAnsi" w:cs="Times New Roman"/>
          <w:sz w:val="24"/>
          <w:szCs w:val="24"/>
          <w:lang w:val="uk-UA"/>
        </w:rPr>
        <w:t>ринку праці; вимог внутрішньої справедливості; розвитку кар’єри працівників.</w:t>
      </w:r>
    </w:p>
    <w:p w14:paraId="48436A59" w14:textId="77777777" w:rsidR="00CB4DF0" w:rsidRDefault="00CB4DF0" w:rsidP="00B90CC9">
      <w:pPr>
        <w:pStyle w:val="2"/>
        <w:keepNext w:val="0"/>
        <w:jc w:val="center"/>
        <w:rPr>
          <w:rFonts w:ascii="Cambria" w:eastAsia="Calibri" w:hAnsi="Cambria" w:cstheme="minorHAnsi"/>
          <w:i w:val="0"/>
          <w:sz w:val="24"/>
          <w:szCs w:val="24"/>
          <w:lang w:val="uk-UA"/>
        </w:rPr>
      </w:pPr>
      <w:bookmarkStart w:id="15" w:name="_Toc90338884"/>
      <w:r w:rsidRPr="00E33170">
        <w:rPr>
          <w:rFonts w:ascii="Cambria" w:eastAsia="Calibri" w:hAnsi="Cambria" w:cstheme="minorHAnsi"/>
          <w:i w:val="0"/>
          <w:sz w:val="24"/>
          <w:szCs w:val="24"/>
          <w:lang w:val="uk-UA"/>
        </w:rPr>
        <w:t>Тема 10. Аудит охорони праці та навколишнього середовища</w:t>
      </w:r>
      <w:bookmarkEnd w:id="15"/>
    </w:p>
    <w:p w14:paraId="6051B965" w14:textId="77777777" w:rsidR="00A446DA" w:rsidRPr="00604F0E" w:rsidRDefault="00A446DA" w:rsidP="00A446DA">
      <w:pPr>
        <w:pStyle w:val="a4"/>
        <w:widowControl w:val="0"/>
        <w:spacing w:line="240" w:lineRule="auto"/>
        <w:ind w:firstLine="709"/>
        <w:jc w:val="both"/>
        <w:rPr>
          <w:rFonts w:asciiTheme="majorHAnsi" w:hAnsiTheme="majorHAnsi"/>
          <w:b w:val="0"/>
          <w:bCs/>
          <w:sz w:val="24"/>
          <w:szCs w:val="24"/>
        </w:rPr>
      </w:pPr>
      <w:r w:rsidRPr="00604F0E">
        <w:rPr>
          <w:rFonts w:asciiTheme="majorHAnsi" w:hAnsiTheme="majorHAnsi"/>
          <w:b w:val="0"/>
          <w:bCs/>
          <w:sz w:val="24"/>
          <w:szCs w:val="24"/>
        </w:rPr>
        <w:t xml:space="preserve">Місце </w:t>
      </w:r>
      <w:r w:rsidRPr="00604F0E">
        <w:rPr>
          <w:rFonts w:asciiTheme="majorHAnsi" w:hAnsiTheme="majorHAnsi"/>
          <w:b w:val="0"/>
          <w:bCs/>
          <w:sz w:val="24"/>
          <w:szCs w:val="24"/>
          <w:lang w:eastAsia="uk-UA"/>
        </w:rPr>
        <w:t xml:space="preserve">аудиту охорони праці </w:t>
      </w:r>
      <w:r w:rsidRPr="00604F0E">
        <w:rPr>
          <w:rFonts w:asciiTheme="majorHAnsi" w:hAnsiTheme="majorHAnsi"/>
          <w:b w:val="0"/>
          <w:bCs/>
          <w:sz w:val="24"/>
          <w:szCs w:val="24"/>
        </w:rPr>
        <w:t xml:space="preserve">у загальній системі управління охороною праці (СУОП) та у інтегрованій системі менеджменту організації. Типова схема взаємозв’язку процесів СУОП </w:t>
      </w:r>
      <w:r w:rsidRPr="00604F0E">
        <w:rPr>
          <w:rFonts w:asciiTheme="majorHAnsi" w:hAnsiTheme="majorHAnsi"/>
          <w:b w:val="0"/>
          <w:bCs/>
          <w:sz w:val="24"/>
          <w:szCs w:val="24"/>
          <w:lang w:eastAsia="uk-UA"/>
        </w:rPr>
        <w:t xml:space="preserve">за вимогами міжнародного стандарту </w:t>
      </w:r>
      <w:r w:rsidRPr="00604F0E">
        <w:rPr>
          <w:rFonts w:asciiTheme="majorHAnsi" w:hAnsiTheme="majorHAnsi"/>
          <w:b w:val="0"/>
          <w:bCs/>
          <w:sz w:val="24"/>
          <w:szCs w:val="24"/>
        </w:rPr>
        <w:t xml:space="preserve">OHSAS 18001. Цілі в області охорони праці та програми управління охороною праці. Процеси забезпечення охорони праці у системі управління навколишнім середовищем. </w:t>
      </w:r>
      <w:r w:rsidRPr="00604F0E">
        <w:rPr>
          <w:rFonts w:asciiTheme="majorHAnsi" w:hAnsiTheme="majorHAnsi"/>
          <w:b w:val="0"/>
          <w:bCs/>
          <w:sz w:val="24"/>
          <w:szCs w:val="24"/>
          <w:lang w:eastAsia="uk-UA"/>
        </w:rPr>
        <w:t xml:space="preserve">Місце аудиту СУОП у процесах змін та аналізу СУОП. </w:t>
      </w:r>
      <w:r w:rsidRPr="00604F0E">
        <w:rPr>
          <w:rFonts w:asciiTheme="majorHAnsi" w:hAnsiTheme="majorHAnsi"/>
          <w:b w:val="0"/>
          <w:bCs/>
          <w:sz w:val="24"/>
          <w:szCs w:val="24"/>
        </w:rPr>
        <w:t xml:space="preserve">Аудит СУОП. </w:t>
      </w:r>
    </w:p>
    <w:p w14:paraId="3A423DF8" w14:textId="4E5D0C11" w:rsidR="00A446DA" w:rsidRPr="00604F0E" w:rsidRDefault="00A446DA" w:rsidP="00A446DA">
      <w:pPr>
        <w:widowControl w:val="0"/>
        <w:shd w:val="clear" w:color="auto" w:fill="FFFFFF"/>
        <w:spacing w:line="240" w:lineRule="auto"/>
        <w:ind w:firstLine="709"/>
        <w:rPr>
          <w:rFonts w:asciiTheme="majorHAnsi" w:hAnsiTheme="majorHAnsi"/>
          <w:sz w:val="24"/>
          <w:szCs w:val="24"/>
          <w:lang w:val="uk-UA"/>
        </w:rPr>
      </w:pPr>
      <w:r w:rsidRPr="00604F0E">
        <w:rPr>
          <w:rFonts w:asciiTheme="majorHAnsi" w:hAnsiTheme="majorHAnsi"/>
          <w:sz w:val="24"/>
          <w:szCs w:val="24"/>
          <w:lang w:val="uk-UA"/>
        </w:rPr>
        <w:t>Аудит охорони праці. Необхідність проведення</w:t>
      </w:r>
      <w:r w:rsidR="00053790">
        <w:rPr>
          <w:rFonts w:asciiTheme="majorHAnsi" w:hAnsiTheme="majorHAnsi"/>
          <w:sz w:val="24"/>
          <w:szCs w:val="24"/>
          <w:lang w:val="uk-UA"/>
        </w:rPr>
        <w:t>,</w:t>
      </w:r>
      <w:r w:rsidRPr="00604F0E">
        <w:rPr>
          <w:rFonts w:asciiTheme="majorHAnsi" w:hAnsiTheme="majorHAnsi"/>
          <w:sz w:val="24"/>
          <w:szCs w:val="24"/>
          <w:lang w:val="uk-UA"/>
        </w:rPr>
        <w:t xml:space="preserve"> </w:t>
      </w:r>
      <w:r w:rsidR="00053790">
        <w:rPr>
          <w:rFonts w:asciiTheme="majorHAnsi" w:hAnsiTheme="majorHAnsi"/>
          <w:sz w:val="24"/>
          <w:szCs w:val="24"/>
          <w:lang w:val="uk-UA"/>
        </w:rPr>
        <w:t>ц</w:t>
      </w:r>
      <w:r w:rsidR="00053790" w:rsidRPr="00604F0E">
        <w:rPr>
          <w:rFonts w:asciiTheme="majorHAnsi" w:hAnsiTheme="majorHAnsi"/>
          <w:sz w:val="24"/>
          <w:szCs w:val="24"/>
          <w:lang w:val="uk-UA" w:eastAsia="uk-UA"/>
        </w:rPr>
        <w:t xml:space="preserve">ілі </w:t>
      </w:r>
      <w:r w:rsidRPr="00604F0E">
        <w:rPr>
          <w:rFonts w:asciiTheme="majorHAnsi" w:hAnsiTheme="majorHAnsi"/>
          <w:sz w:val="24"/>
          <w:szCs w:val="24"/>
          <w:lang w:val="uk-UA"/>
        </w:rPr>
        <w:t xml:space="preserve">аудиту охорони праці. Модель аудиту </w:t>
      </w:r>
      <w:r w:rsidRPr="00604F0E">
        <w:rPr>
          <w:rFonts w:asciiTheme="majorHAnsi" w:hAnsiTheme="majorHAnsi"/>
          <w:sz w:val="24"/>
          <w:szCs w:val="24"/>
          <w:lang w:val="uk-UA" w:eastAsia="uk-UA"/>
        </w:rPr>
        <w:t xml:space="preserve">охорони праці </w:t>
      </w:r>
      <w:r w:rsidRPr="00604F0E">
        <w:rPr>
          <w:rFonts w:asciiTheme="majorHAnsi" w:hAnsiTheme="majorHAnsi"/>
          <w:sz w:val="24"/>
          <w:szCs w:val="24"/>
          <w:lang w:val="uk-UA"/>
        </w:rPr>
        <w:t xml:space="preserve">в </w:t>
      </w:r>
      <w:r w:rsidRPr="00604F0E">
        <w:rPr>
          <w:rFonts w:asciiTheme="majorHAnsi" w:hAnsiTheme="majorHAnsi"/>
          <w:sz w:val="24"/>
          <w:szCs w:val="24"/>
          <w:lang w:val="uk-UA" w:eastAsia="uk-UA"/>
        </w:rPr>
        <w:t>організації</w:t>
      </w:r>
      <w:r w:rsidRPr="00604F0E">
        <w:rPr>
          <w:rFonts w:asciiTheme="majorHAnsi" w:hAnsiTheme="majorHAnsi"/>
          <w:sz w:val="24"/>
          <w:szCs w:val="24"/>
          <w:lang w:val="uk-UA"/>
        </w:rPr>
        <w:t xml:space="preserve">. </w:t>
      </w:r>
      <w:r w:rsidRPr="00604F0E">
        <w:rPr>
          <w:rFonts w:asciiTheme="majorHAnsi" w:hAnsiTheme="majorHAnsi"/>
          <w:sz w:val="24"/>
          <w:szCs w:val="24"/>
          <w:lang w:val="uk-UA" w:eastAsia="uk-UA"/>
        </w:rPr>
        <w:t xml:space="preserve">Напрями аудиту охорони праці в рамках чинного законодавства України. </w:t>
      </w:r>
      <w:r w:rsidRPr="00604F0E">
        <w:rPr>
          <w:rFonts w:asciiTheme="majorHAnsi" w:hAnsiTheme="majorHAnsi"/>
          <w:sz w:val="24"/>
          <w:szCs w:val="24"/>
          <w:lang w:val="uk-UA"/>
        </w:rPr>
        <w:t xml:space="preserve">Графік, періодичність, програма, обсяг (глибина) проведення аудиту </w:t>
      </w:r>
      <w:r w:rsidRPr="00604F0E">
        <w:rPr>
          <w:rFonts w:asciiTheme="majorHAnsi" w:hAnsiTheme="majorHAnsi"/>
          <w:sz w:val="24"/>
          <w:szCs w:val="24"/>
          <w:lang w:val="uk-UA" w:eastAsia="uk-UA"/>
        </w:rPr>
        <w:t xml:space="preserve">охорони праці. </w:t>
      </w:r>
    </w:p>
    <w:p w14:paraId="1A502A9D" w14:textId="77777777" w:rsidR="00A446DA" w:rsidRPr="00604F0E" w:rsidRDefault="00A446DA" w:rsidP="00A446DA">
      <w:pPr>
        <w:widowControl w:val="0"/>
        <w:shd w:val="clear" w:color="auto" w:fill="FFFFFF"/>
        <w:spacing w:line="240" w:lineRule="auto"/>
        <w:ind w:firstLine="709"/>
        <w:rPr>
          <w:rFonts w:asciiTheme="majorHAnsi" w:hAnsiTheme="majorHAnsi"/>
          <w:sz w:val="24"/>
          <w:szCs w:val="24"/>
          <w:lang w:val="uk-UA"/>
        </w:rPr>
      </w:pPr>
      <w:r w:rsidRPr="00604F0E">
        <w:rPr>
          <w:rFonts w:asciiTheme="majorHAnsi" w:hAnsiTheme="majorHAnsi"/>
          <w:sz w:val="24"/>
          <w:szCs w:val="24"/>
          <w:lang w:val="uk-UA"/>
        </w:rPr>
        <w:t>Основні підходи до методичних засад аудиторського аналізу ефективності функціонування системи управління охороною праці організації. Методика аналізу ефективності функціонування системи управління охороною праці в організації. Використання результатів аналізу ефективності СУОП для керівництва організації.</w:t>
      </w:r>
    </w:p>
    <w:p w14:paraId="06BE74EB" w14:textId="311BA457" w:rsidR="00A446DA" w:rsidRPr="00604F0E" w:rsidRDefault="00A446DA" w:rsidP="00A446DA">
      <w:pPr>
        <w:pStyle w:val="a6"/>
        <w:widowControl w:val="0"/>
        <w:spacing w:after="0" w:line="240" w:lineRule="auto"/>
        <w:ind w:left="0" w:firstLine="709"/>
        <w:rPr>
          <w:rFonts w:asciiTheme="majorHAnsi" w:hAnsiTheme="majorHAnsi"/>
          <w:sz w:val="24"/>
          <w:szCs w:val="24"/>
          <w:lang w:val="uk-UA" w:eastAsia="uk-UA"/>
        </w:rPr>
      </w:pPr>
      <w:r w:rsidRPr="00604F0E">
        <w:rPr>
          <w:rFonts w:asciiTheme="majorHAnsi" w:hAnsiTheme="majorHAnsi"/>
          <w:sz w:val="24"/>
          <w:szCs w:val="24"/>
          <w:lang w:val="uk-UA"/>
        </w:rPr>
        <w:t>Напрями роботи аудитора при аналізі та оцінці програм управління охороною праці. Професійний та виробничий ризик в організації, принципові відмінності між ними. Ризик виробничого травматизму та ризик професійних захворювань.</w:t>
      </w:r>
      <w:r w:rsidR="000954C2">
        <w:rPr>
          <w:rFonts w:asciiTheme="majorHAnsi" w:hAnsiTheme="majorHAnsi"/>
          <w:sz w:val="24"/>
          <w:szCs w:val="24"/>
          <w:lang w:val="uk-UA"/>
        </w:rPr>
        <w:t xml:space="preserve"> </w:t>
      </w:r>
      <w:r w:rsidRPr="00604F0E">
        <w:rPr>
          <w:rFonts w:asciiTheme="majorHAnsi" w:hAnsiTheme="majorHAnsi"/>
          <w:sz w:val="24"/>
          <w:szCs w:val="24"/>
          <w:lang w:val="uk-UA"/>
        </w:rPr>
        <w:t xml:space="preserve">Закономірності виникнення нещасних випадків в організації та їх причини. Класифікація чинників, що ведуть до виробничого травматизму і причин, що його викликають. </w:t>
      </w:r>
    </w:p>
    <w:p w14:paraId="53981DFB" w14:textId="0C7C74FA" w:rsidR="00A446DA" w:rsidRPr="00604F0E" w:rsidRDefault="00A446DA" w:rsidP="00A446DA">
      <w:pPr>
        <w:widowControl w:val="0"/>
        <w:spacing w:line="240" w:lineRule="auto"/>
        <w:ind w:firstLine="709"/>
        <w:rPr>
          <w:rFonts w:asciiTheme="majorHAnsi" w:hAnsiTheme="majorHAnsi"/>
          <w:sz w:val="24"/>
          <w:szCs w:val="24"/>
          <w:lang w:val="uk-UA" w:eastAsia="uk-UA"/>
        </w:rPr>
      </w:pPr>
      <w:r w:rsidRPr="00604F0E">
        <w:rPr>
          <w:rFonts w:asciiTheme="majorHAnsi" w:hAnsiTheme="majorHAnsi"/>
          <w:sz w:val="24"/>
          <w:szCs w:val="24"/>
          <w:lang w:val="uk-UA"/>
        </w:rPr>
        <w:t xml:space="preserve">Завдання, мета та методи аналізу </w:t>
      </w:r>
      <w:r w:rsidRPr="00604F0E">
        <w:rPr>
          <w:rFonts w:asciiTheme="majorHAnsi" w:hAnsiTheme="majorHAnsi"/>
          <w:sz w:val="24"/>
          <w:szCs w:val="24"/>
          <w:lang w:val="uk-UA" w:eastAsia="uk-UA"/>
        </w:rPr>
        <w:t xml:space="preserve">виробничого </w:t>
      </w:r>
      <w:r w:rsidRPr="00604F0E">
        <w:rPr>
          <w:rFonts w:asciiTheme="majorHAnsi" w:hAnsiTheme="majorHAnsi"/>
          <w:sz w:val="24"/>
          <w:szCs w:val="24"/>
          <w:lang w:val="uk-UA"/>
        </w:rPr>
        <w:t xml:space="preserve">травматизму. </w:t>
      </w:r>
      <w:r w:rsidRPr="00604F0E">
        <w:rPr>
          <w:rFonts w:asciiTheme="majorHAnsi" w:hAnsiTheme="majorHAnsi"/>
          <w:sz w:val="24"/>
          <w:szCs w:val="24"/>
          <w:lang w:val="uk-UA" w:eastAsia="uk-UA"/>
        </w:rPr>
        <w:t>Абсолютні та відносні показники виробничого травматизму.</w:t>
      </w:r>
      <w:r w:rsidRPr="000D08D1">
        <w:rPr>
          <w:rFonts w:asciiTheme="majorHAnsi" w:hAnsiTheme="majorHAnsi"/>
          <w:sz w:val="24"/>
          <w:szCs w:val="24"/>
          <w:lang w:eastAsia="uk-UA"/>
        </w:rPr>
        <w:t xml:space="preserve"> </w:t>
      </w:r>
      <w:r w:rsidRPr="00604F0E">
        <w:rPr>
          <w:rFonts w:asciiTheme="majorHAnsi" w:hAnsiTheme="majorHAnsi"/>
          <w:sz w:val="24"/>
          <w:szCs w:val="24"/>
          <w:lang w:val="uk-UA"/>
        </w:rPr>
        <w:t>Діагностика умов робочої обстановки, що можуть призвести до підриву здоров’я працівників. І</w:t>
      </w:r>
      <w:r w:rsidRPr="00604F0E">
        <w:rPr>
          <w:rFonts w:asciiTheme="majorHAnsi" w:hAnsiTheme="majorHAnsi"/>
          <w:sz w:val="24"/>
          <w:szCs w:val="24"/>
          <w:lang w:val="uk-UA" w:eastAsia="uk-UA"/>
        </w:rPr>
        <w:t>нструменти діагностики професійних захворювань. Абсолютні та відносні показники професійних захворювань.</w:t>
      </w:r>
    </w:p>
    <w:p w14:paraId="0DC31262" w14:textId="77777777" w:rsidR="00A446DA" w:rsidRPr="000954C2" w:rsidRDefault="00A446DA" w:rsidP="00A446DA">
      <w:pPr>
        <w:widowControl w:val="0"/>
        <w:spacing w:line="240" w:lineRule="auto"/>
        <w:ind w:firstLine="709"/>
        <w:rPr>
          <w:rFonts w:asciiTheme="majorHAnsi" w:hAnsiTheme="majorHAnsi"/>
          <w:sz w:val="24"/>
          <w:szCs w:val="24"/>
          <w:lang w:val="uk-UA" w:eastAsia="uk-UA"/>
        </w:rPr>
      </w:pPr>
      <w:r w:rsidRPr="000954C2">
        <w:rPr>
          <w:rFonts w:asciiTheme="majorHAnsi" w:hAnsiTheme="majorHAnsi"/>
          <w:sz w:val="24"/>
          <w:szCs w:val="24"/>
          <w:lang w:val="uk-UA" w:eastAsia="uk-UA"/>
        </w:rPr>
        <w:t xml:space="preserve">Соціальні показники стану охорони праці. Економічні показники стану охорони праці. Інтегральна оцінка соціально-економічних показників стану охорони праці. Критерійні показники стану охорони праці. </w:t>
      </w:r>
    </w:p>
    <w:p w14:paraId="3D37DB00" w14:textId="63964DDD" w:rsidR="00A446DA" w:rsidRPr="00833B7F" w:rsidRDefault="00A446DA" w:rsidP="00A446DA">
      <w:pPr>
        <w:widowControl w:val="0"/>
        <w:spacing w:line="240" w:lineRule="auto"/>
        <w:rPr>
          <w:rFonts w:asciiTheme="majorHAnsi" w:eastAsia="Times New Roman" w:hAnsiTheme="majorHAnsi" w:cs="Times New Roman"/>
          <w:sz w:val="24"/>
          <w:szCs w:val="24"/>
          <w:lang w:val="uk-UA" w:eastAsia="ru-RU"/>
        </w:rPr>
      </w:pPr>
      <w:r w:rsidRPr="00833B7F">
        <w:rPr>
          <w:rFonts w:asciiTheme="majorHAnsi" w:eastAsia="Times New Roman" w:hAnsiTheme="majorHAnsi" w:cs="Times New Roman"/>
          <w:sz w:val="24"/>
          <w:szCs w:val="24"/>
          <w:lang w:val="uk-UA" w:eastAsia="ru-RU"/>
        </w:rPr>
        <w:t xml:space="preserve">Соціально-екологічний аудит. Завдання соціально-екологічної політики. Екологічний аудит. Соціально-екологічний ризик. Аудит платежів за використання природних ресурсів. Аудит екологічної політики. Аудит програм розвитку організацій з урахуванням соціально-екологічних пріоритетів. Аудит ресурсозберігаючих методів промислового будівництва і виробництв. Аудит в сфері промислового та цивільного будівництва. Аудит безпеки об'єктів промислової та соціальної інфраструктури. Соціально-екологічні показники. Система критеріїв оцінки екологічної безпеки. Індикатори еко-ефективності. </w:t>
      </w:r>
    </w:p>
    <w:p w14:paraId="5D53AF19" w14:textId="1372C2C7" w:rsidR="00CB4DF0" w:rsidRDefault="00CB4DF0" w:rsidP="00B90CC9">
      <w:pPr>
        <w:pStyle w:val="2"/>
        <w:keepNext w:val="0"/>
        <w:jc w:val="center"/>
        <w:rPr>
          <w:rFonts w:ascii="Cambria" w:eastAsia="Calibri" w:hAnsi="Cambria" w:cstheme="minorHAnsi"/>
          <w:i w:val="0"/>
          <w:sz w:val="24"/>
          <w:szCs w:val="24"/>
          <w:lang w:val="uk-UA"/>
        </w:rPr>
      </w:pPr>
      <w:bookmarkStart w:id="16" w:name="_Toc90338885"/>
      <w:r w:rsidRPr="00E33170">
        <w:rPr>
          <w:rFonts w:ascii="Cambria" w:eastAsia="Calibri" w:hAnsi="Cambria" w:cstheme="minorHAnsi"/>
          <w:i w:val="0"/>
          <w:sz w:val="24"/>
          <w:szCs w:val="24"/>
          <w:lang w:val="uk-UA"/>
        </w:rPr>
        <w:t>Тема 11. А</w:t>
      </w:r>
      <w:r w:rsidR="009E23E4">
        <w:rPr>
          <w:rFonts w:ascii="Cambria" w:eastAsia="Calibri" w:hAnsi="Cambria" w:cstheme="minorHAnsi"/>
          <w:i w:val="0"/>
          <w:sz w:val="24"/>
          <w:szCs w:val="24"/>
          <w:lang w:val="uk-UA"/>
        </w:rPr>
        <w:t>наліз</w:t>
      </w:r>
      <w:r w:rsidRPr="00E33170">
        <w:rPr>
          <w:rFonts w:ascii="Cambria" w:eastAsia="Calibri" w:hAnsi="Cambria" w:cstheme="minorHAnsi"/>
          <w:i w:val="0"/>
          <w:sz w:val="24"/>
          <w:szCs w:val="24"/>
          <w:lang w:val="uk-UA"/>
        </w:rPr>
        <w:t xml:space="preserve"> соціального розвитку та корпоративної культури</w:t>
      </w:r>
      <w:bookmarkEnd w:id="16"/>
    </w:p>
    <w:p w14:paraId="17B1378F" w14:textId="64BDE520" w:rsidR="00B846C2" w:rsidRPr="00582E7D" w:rsidRDefault="00320D0B" w:rsidP="00F80987">
      <w:pPr>
        <w:widowControl w:val="0"/>
        <w:shd w:val="clear" w:color="auto" w:fill="FFFFFF"/>
        <w:spacing w:line="240" w:lineRule="auto"/>
        <w:ind w:firstLine="709"/>
        <w:rPr>
          <w:rFonts w:ascii="Cambria" w:hAnsi="Cambria" w:cs="Times New Roman"/>
          <w:bCs/>
          <w:sz w:val="24"/>
          <w:szCs w:val="24"/>
          <w:lang w:val="uk-UA"/>
        </w:rPr>
      </w:pPr>
      <w:r w:rsidRPr="000954C2">
        <w:rPr>
          <w:rFonts w:asciiTheme="majorHAnsi" w:eastAsia="Calibri" w:hAnsiTheme="majorHAnsi" w:cs="Times New Roman"/>
          <w:sz w:val="24"/>
          <w:szCs w:val="24"/>
          <w:lang w:val="uk-UA"/>
        </w:rPr>
        <w:t xml:space="preserve">Аналіз формування та використання фонду соціального розвитку організації. </w:t>
      </w:r>
      <w:r w:rsidRPr="000954C2">
        <w:rPr>
          <w:rFonts w:asciiTheme="majorHAnsi" w:hAnsiTheme="majorHAnsi" w:cs="Times New Roman"/>
          <w:bCs/>
          <w:sz w:val="24"/>
          <w:szCs w:val="24"/>
          <w:lang w:val="uk-UA"/>
        </w:rPr>
        <w:t xml:space="preserve">Основні цілі </w:t>
      </w:r>
      <w:r w:rsidRPr="000954C2">
        <w:rPr>
          <w:rFonts w:asciiTheme="majorHAnsi" w:hAnsiTheme="majorHAnsi" w:cs="Times New Roman"/>
          <w:bCs/>
          <w:sz w:val="24"/>
          <w:szCs w:val="24"/>
          <w:lang w:val="uk-UA" w:eastAsia="uk-UA"/>
        </w:rPr>
        <w:t xml:space="preserve">аналізу формування та використання коштів, що спрямовуються на соціальний розвиток організації. </w:t>
      </w:r>
      <w:r w:rsidRPr="000954C2">
        <w:rPr>
          <w:rFonts w:asciiTheme="majorHAnsi" w:hAnsiTheme="majorHAnsi" w:cs="Times New Roman"/>
          <w:bCs/>
          <w:sz w:val="24"/>
          <w:szCs w:val="24"/>
          <w:lang w:val="uk-UA"/>
        </w:rPr>
        <w:t xml:space="preserve">Основні напрями та показники аналізу фонду соціального розвитку (ФСР) організації: аналіз виконання плану та динаміки ФСР організації, </w:t>
      </w:r>
      <w:r w:rsidRPr="000954C2">
        <w:rPr>
          <w:rFonts w:asciiTheme="majorHAnsi" w:hAnsiTheme="majorHAnsi" w:cs="Times New Roman"/>
          <w:bCs/>
          <w:sz w:val="24"/>
          <w:szCs w:val="24"/>
          <w:lang w:val="uk-UA"/>
        </w:rPr>
        <w:lastRenderedPageBreak/>
        <w:t xml:space="preserve">виробничих підрозділів та за категоріями працівників; аналіз складу та структури ФСР організації та її виробничих підрозділів; аналіз ефективності використання ФСР; аналіз рівня та динаміки ФСР на одного середньооблікового працівника; аналіз факторів, що </w:t>
      </w:r>
      <w:r w:rsidRPr="00D91A86">
        <w:rPr>
          <w:rFonts w:asciiTheme="majorHAnsi" w:hAnsiTheme="majorHAnsi" w:cs="Times New Roman"/>
          <w:bCs/>
          <w:sz w:val="24"/>
          <w:szCs w:val="24"/>
          <w:lang w:val="uk-UA"/>
        </w:rPr>
        <w:t xml:space="preserve">зумовили зміну обсягу ФСР; аналіз ефективності стимулювання персоналу за рахунок ФСР; аналіз фінансових можливостей організації з </w:t>
      </w:r>
      <w:r w:rsidRPr="00582E7D">
        <w:rPr>
          <w:rFonts w:asciiTheme="majorHAnsi" w:hAnsiTheme="majorHAnsi" w:cs="Times New Roman"/>
          <w:bCs/>
          <w:sz w:val="24"/>
          <w:szCs w:val="24"/>
          <w:lang w:val="uk-UA"/>
        </w:rPr>
        <w:t>формування ФСР.</w:t>
      </w:r>
      <w:r w:rsidR="00F80987" w:rsidRPr="00582E7D">
        <w:rPr>
          <w:rFonts w:asciiTheme="majorHAnsi" w:hAnsiTheme="majorHAnsi" w:cs="Times New Roman"/>
          <w:bCs/>
          <w:sz w:val="24"/>
          <w:szCs w:val="24"/>
          <w:lang w:val="uk-UA"/>
        </w:rPr>
        <w:t xml:space="preserve"> </w:t>
      </w:r>
      <w:r w:rsidR="00F80987" w:rsidRPr="00582E7D">
        <w:rPr>
          <w:rFonts w:ascii="Cambria" w:eastAsia="Calibri" w:hAnsi="Cambria" w:cs="Times New Roman"/>
          <w:sz w:val="24"/>
          <w:szCs w:val="24"/>
          <w:lang w:val="uk-UA"/>
        </w:rPr>
        <w:t>П</w:t>
      </w:r>
      <w:r w:rsidR="00B846C2" w:rsidRPr="00582E7D">
        <w:rPr>
          <w:rFonts w:ascii="Cambria" w:eastAsia="Calibri" w:hAnsi="Cambria" w:cs="Times New Roman"/>
          <w:sz w:val="24"/>
          <w:szCs w:val="24"/>
          <w:lang w:val="uk-UA"/>
        </w:rPr>
        <w:t xml:space="preserve">оказники витрат на </w:t>
      </w:r>
      <w:r w:rsidR="00B846C2" w:rsidRPr="00582E7D">
        <w:rPr>
          <w:rFonts w:ascii="Cambria" w:hAnsi="Cambria" w:cs="Times New Roman"/>
          <w:bCs/>
          <w:sz w:val="24"/>
          <w:szCs w:val="24"/>
          <w:lang w:val="uk-UA"/>
        </w:rPr>
        <w:t>соціальний розвиток (</w:t>
      </w:r>
      <w:r w:rsidR="00F80987" w:rsidRPr="00582E7D">
        <w:rPr>
          <w:rFonts w:ascii="Cambria" w:hAnsi="Cambria" w:cs="Times New Roman"/>
          <w:bCs/>
          <w:sz w:val="24"/>
          <w:szCs w:val="24"/>
          <w:lang w:val="uk-UA"/>
        </w:rPr>
        <w:t>ФСР</w:t>
      </w:r>
      <w:r w:rsidR="00B846C2" w:rsidRPr="00582E7D">
        <w:rPr>
          <w:rFonts w:ascii="Cambria" w:hAnsi="Cambria" w:cs="Times New Roman"/>
          <w:bCs/>
          <w:sz w:val="24"/>
          <w:szCs w:val="24"/>
          <w:lang w:val="uk-UA"/>
        </w:rPr>
        <w:t xml:space="preserve">) організації. Основні показники оцінки соціального розвитку організації. </w:t>
      </w:r>
      <w:r w:rsidR="00F80987" w:rsidRPr="00582E7D">
        <w:rPr>
          <w:rFonts w:ascii="Cambria" w:hAnsi="Cambria" w:cs="Times New Roman"/>
          <w:bCs/>
          <w:sz w:val="24"/>
          <w:szCs w:val="24"/>
          <w:lang w:val="uk-UA"/>
        </w:rPr>
        <w:t>Інтегральний показник результатів соціального розвитку організації.</w:t>
      </w:r>
    </w:p>
    <w:p w14:paraId="20533E8D" w14:textId="18F533AE" w:rsidR="00B846C2" w:rsidRPr="00582E7D" w:rsidRDefault="00F80987" w:rsidP="00B846C2">
      <w:pPr>
        <w:widowControl w:val="0"/>
        <w:shd w:val="clear" w:color="auto" w:fill="FFFFFF"/>
        <w:tabs>
          <w:tab w:val="left" w:pos="851"/>
          <w:tab w:val="left" w:pos="1134"/>
        </w:tabs>
        <w:spacing w:line="240" w:lineRule="auto"/>
        <w:ind w:firstLine="709"/>
        <w:rPr>
          <w:rFonts w:ascii="Cambria" w:eastAsia="Calibri" w:hAnsi="Cambria" w:cs="Times New Roman"/>
          <w:sz w:val="24"/>
          <w:szCs w:val="24"/>
          <w:lang w:val="uk-UA"/>
        </w:rPr>
      </w:pPr>
      <w:r w:rsidRPr="00582E7D">
        <w:rPr>
          <w:rFonts w:ascii="Cambria" w:eastAsia="Calibri" w:hAnsi="Cambria" w:cs="Times New Roman"/>
          <w:sz w:val="24"/>
          <w:szCs w:val="24"/>
          <w:lang w:val="uk-UA"/>
        </w:rPr>
        <w:t>Методики а</w:t>
      </w:r>
      <w:r w:rsidR="00B846C2" w:rsidRPr="00582E7D">
        <w:rPr>
          <w:rFonts w:ascii="Cambria" w:eastAsia="Calibri" w:hAnsi="Cambria" w:cs="Times New Roman"/>
          <w:sz w:val="24"/>
          <w:szCs w:val="24"/>
          <w:lang w:val="uk-UA"/>
        </w:rPr>
        <w:t>наліз</w:t>
      </w:r>
      <w:r w:rsidRPr="00582E7D">
        <w:rPr>
          <w:rFonts w:ascii="Cambria" w:eastAsia="Calibri" w:hAnsi="Cambria" w:cs="Times New Roman"/>
          <w:sz w:val="24"/>
          <w:szCs w:val="24"/>
          <w:lang w:val="uk-UA"/>
        </w:rPr>
        <w:t>у</w:t>
      </w:r>
      <w:r w:rsidR="00B846C2" w:rsidRPr="00582E7D">
        <w:rPr>
          <w:rFonts w:ascii="Cambria" w:eastAsia="Calibri" w:hAnsi="Cambria" w:cs="Times New Roman"/>
          <w:sz w:val="24"/>
          <w:szCs w:val="24"/>
          <w:lang w:val="uk-UA"/>
        </w:rPr>
        <w:t xml:space="preserve"> ефективності корпоративної культури</w:t>
      </w:r>
      <w:r w:rsidRPr="00582E7D">
        <w:rPr>
          <w:rFonts w:ascii="Cambria" w:eastAsia="Calibri" w:hAnsi="Cambria" w:cs="Times New Roman"/>
          <w:sz w:val="24"/>
          <w:szCs w:val="24"/>
          <w:lang w:val="uk-UA"/>
        </w:rPr>
        <w:t xml:space="preserve"> організації</w:t>
      </w:r>
      <w:r w:rsidR="00B846C2" w:rsidRPr="00582E7D">
        <w:rPr>
          <w:rFonts w:ascii="Cambria" w:eastAsia="Calibri" w:hAnsi="Cambria" w:cs="Times New Roman"/>
          <w:sz w:val="24"/>
          <w:szCs w:val="24"/>
          <w:lang w:val="uk-UA"/>
        </w:rPr>
        <w:t xml:space="preserve">. Інструменти діагностики корпоративної культури. Показники ефективності корпоративної культури (місія, залученість, узгодженість, адаптивність). КРІ для розрахунку ефективності корпоративної культури. </w:t>
      </w:r>
      <w:r w:rsidR="00E421A2" w:rsidRPr="00582E7D">
        <w:rPr>
          <w:rFonts w:asciiTheme="majorHAnsi" w:eastAsia="Calibri" w:hAnsiTheme="majorHAnsi" w:cs="Times New Roman"/>
          <w:sz w:val="24"/>
          <w:szCs w:val="24"/>
          <w:lang w:val="uk-UA"/>
        </w:rPr>
        <w:t>Аналіз</w:t>
      </w:r>
      <w:r w:rsidR="00B846C2" w:rsidRPr="00582E7D">
        <w:rPr>
          <w:rFonts w:asciiTheme="majorHAnsi" w:hAnsiTheme="majorHAnsi" w:cs="Times New Roman"/>
          <w:sz w:val="24"/>
          <w:szCs w:val="24"/>
          <w:lang w:val="uk-UA"/>
        </w:rPr>
        <w:t xml:space="preserve"> залученості персоналу.</w:t>
      </w:r>
      <w:r w:rsidR="00B846C2" w:rsidRPr="00582E7D">
        <w:rPr>
          <w:rFonts w:asciiTheme="majorHAnsi" w:hAnsiTheme="majorHAnsi" w:cs="Times New Roman"/>
          <w:b/>
          <w:bCs/>
          <w:sz w:val="24"/>
          <w:szCs w:val="24"/>
          <w:lang w:val="uk-UA"/>
        </w:rPr>
        <w:t xml:space="preserve"> </w:t>
      </w:r>
      <w:r w:rsidR="00B846C2" w:rsidRPr="00582E7D">
        <w:rPr>
          <w:rFonts w:asciiTheme="majorHAnsi" w:hAnsiTheme="majorHAnsi" w:cs="Times New Roman"/>
          <w:bCs/>
          <w:sz w:val="24"/>
          <w:szCs w:val="24"/>
          <w:lang w:val="uk-UA"/>
        </w:rPr>
        <w:t xml:space="preserve">Способи оцінки залученості. </w:t>
      </w:r>
      <w:r w:rsidR="00B846C2" w:rsidRPr="00582E7D">
        <w:rPr>
          <w:rFonts w:ascii="Cambria" w:hAnsi="Cambria"/>
          <w:sz w:val="24"/>
          <w:szCs w:val="24"/>
          <w:lang w:val="uk-UA"/>
        </w:rPr>
        <w:t>Вимірювання, а</w:t>
      </w:r>
      <w:r w:rsidR="00B846C2" w:rsidRPr="00582E7D">
        <w:rPr>
          <w:rFonts w:asciiTheme="majorHAnsi" w:eastAsia="Calibri" w:hAnsiTheme="majorHAnsi"/>
          <w:sz w:val="24"/>
          <w:szCs w:val="24"/>
          <w:lang w:val="uk-UA"/>
        </w:rPr>
        <w:t xml:space="preserve">наліз та оцінка лояльності працівників. </w:t>
      </w:r>
      <w:r w:rsidR="00E421A2" w:rsidRPr="00582E7D">
        <w:rPr>
          <w:rFonts w:asciiTheme="majorHAnsi" w:eastAsia="Calibri" w:hAnsiTheme="majorHAnsi"/>
          <w:sz w:val="24"/>
          <w:szCs w:val="24"/>
          <w:lang w:val="uk-UA"/>
        </w:rPr>
        <w:t>Аналіз та</w:t>
      </w:r>
      <w:r w:rsidR="00B846C2" w:rsidRPr="00582E7D">
        <w:rPr>
          <w:rFonts w:asciiTheme="majorHAnsi" w:eastAsia="Calibri" w:hAnsiTheme="majorHAnsi"/>
          <w:sz w:val="24"/>
          <w:szCs w:val="24"/>
          <w:lang w:val="uk-UA"/>
        </w:rPr>
        <w:t xml:space="preserve"> показники </w:t>
      </w:r>
      <w:r w:rsidR="00B846C2" w:rsidRPr="00582E7D">
        <w:rPr>
          <w:rFonts w:asciiTheme="majorHAnsi" w:hAnsiTheme="majorHAnsi"/>
          <w:sz w:val="24"/>
          <w:szCs w:val="24"/>
          <w:lang w:val="uk-UA"/>
        </w:rPr>
        <w:t xml:space="preserve">вигорання та стресу в організації. </w:t>
      </w:r>
      <w:r w:rsidR="00E421A2" w:rsidRPr="00582E7D">
        <w:rPr>
          <w:rFonts w:asciiTheme="majorHAnsi" w:eastAsia="Calibri" w:hAnsiTheme="majorHAnsi"/>
          <w:sz w:val="24"/>
          <w:szCs w:val="24"/>
          <w:lang w:val="uk-UA"/>
        </w:rPr>
        <w:t>Аналіз та п</w:t>
      </w:r>
      <w:r w:rsidR="00B846C2" w:rsidRPr="00582E7D">
        <w:rPr>
          <w:rFonts w:asciiTheme="majorHAnsi" w:eastAsia="Calibri" w:hAnsiTheme="majorHAnsi"/>
          <w:sz w:val="24"/>
          <w:szCs w:val="24"/>
          <w:lang w:val="uk-UA"/>
        </w:rPr>
        <w:t>оказники</w:t>
      </w:r>
      <w:r w:rsidR="00B846C2" w:rsidRPr="00582E7D">
        <w:rPr>
          <w:rFonts w:asciiTheme="majorHAnsi" w:hAnsiTheme="majorHAnsi"/>
          <w:sz w:val="24"/>
          <w:szCs w:val="24"/>
          <w:lang w:val="uk-UA"/>
        </w:rPr>
        <w:t xml:space="preserve"> вимірювання задоволеності роботою працівників (досягненнями в роботі).</w:t>
      </w:r>
      <w:r w:rsidR="00E421A2" w:rsidRPr="00582E7D">
        <w:rPr>
          <w:rFonts w:asciiTheme="majorHAnsi" w:hAnsiTheme="majorHAnsi"/>
          <w:sz w:val="24"/>
          <w:szCs w:val="24"/>
          <w:lang w:val="uk-UA"/>
        </w:rPr>
        <w:t xml:space="preserve"> </w:t>
      </w:r>
      <w:r w:rsidR="00B846C2" w:rsidRPr="00582E7D">
        <w:rPr>
          <w:rFonts w:ascii="Cambria" w:eastAsia="Calibri" w:hAnsi="Cambria" w:cs="Times New Roman"/>
          <w:sz w:val="24"/>
          <w:szCs w:val="24"/>
          <w:lang w:val="uk-UA"/>
        </w:rPr>
        <w:t xml:space="preserve">Вимірювання впливу корпоративної культури на ефективність бізнесу з використанням прийнятної системи/моделі управління чи її елементів: управління за цілями (MBO), система збалансованих показників (BSC), системи управління ефективністю (performance management), ключові показники діяльності (KPI), система стратегічного планування або довгострокові і середньострокові цілі, система управління проектами. </w:t>
      </w:r>
    </w:p>
    <w:p w14:paraId="6E7138F5" w14:textId="490EAE19" w:rsidR="00CB4DF0" w:rsidRPr="000954C2" w:rsidRDefault="00CB4DF0" w:rsidP="00B90CC9">
      <w:pPr>
        <w:pStyle w:val="2"/>
        <w:keepNext w:val="0"/>
        <w:jc w:val="center"/>
        <w:rPr>
          <w:rFonts w:ascii="Cambria" w:eastAsia="Calibri" w:hAnsi="Cambria" w:cstheme="minorHAnsi"/>
          <w:i w:val="0"/>
          <w:sz w:val="24"/>
          <w:szCs w:val="24"/>
          <w:lang w:val="uk-UA"/>
        </w:rPr>
      </w:pPr>
      <w:bookmarkStart w:id="17" w:name="_Toc90338886"/>
      <w:r w:rsidRPr="000954C2">
        <w:rPr>
          <w:rFonts w:ascii="Cambria" w:eastAsia="Calibri" w:hAnsi="Cambria" w:cstheme="minorHAnsi"/>
          <w:i w:val="0"/>
          <w:sz w:val="24"/>
          <w:szCs w:val="24"/>
          <w:lang w:val="uk-UA"/>
        </w:rPr>
        <w:t>Тема 12. О</w:t>
      </w:r>
      <w:r w:rsidRPr="000954C2">
        <w:rPr>
          <w:rFonts w:ascii="Cambria" w:eastAsia="Calibri" w:hAnsi="Cambria" w:cstheme="minorHAnsi"/>
          <w:i w:val="0"/>
          <w:sz w:val="24"/>
          <w:szCs w:val="24"/>
          <w:lang w:val="uk-UA" w:eastAsia="en-US"/>
        </w:rPr>
        <w:t>цінк</w:t>
      </w:r>
      <w:r w:rsidRPr="000954C2">
        <w:rPr>
          <w:rFonts w:ascii="Cambria" w:eastAsia="Calibri" w:hAnsi="Cambria" w:cstheme="minorHAnsi"/>
          <w:i w:val="0"/>
          <w:sz w:val="24"/>
          <w:szCs w:val="24"/>
          <w:lang w:val="uk-UA"/>
        </w:rPr>
        <w:t>а</w:t>
      </w:r>
      <w:r w:rsidRPr="000954C2">
        <w:rPr>
          <w:rFonts w:ascii="Cambria" w:eastAsia="Calibri" w:hAnsi="Cambria" w:cstheme="minorHAnsi"/>
          <w:i w:val="0"/>
          <w:sz w:val="24"/>
          <w:szCs w:val="24"/>
          <w:lang w:val="uk-UA" w:eastAsia="en-US"/>
        </w:rPr>
        <w:t xml:space="preserve"> ефективності </w:t>
      </w:r>
      <w:r w:rsidRPr="000954C2">
        <w:rPr>
          <w:rFonts w:ascii="Cambria" w:eastAsia="Calibri" w:hAnsi="Cambria" w:cstheme="minorHAnsi"/>
          <w:i w:val="0"/>
          <w:sz w:val="24"/>
          <w:szCs w:val="24"/>
          <w:lang w:val="uk-UA"/>
        </w:rPr>
        <w:t xml:space="preserve">системи </w:t>
      </w:r>
      <w:r w:rsidRPr="000954C2">
        <w:rPr>
          <w:rFonts w:ascii="Cambria" w:eastAsia="Calibri" w:hAnsi="Cambria" w:cstheme="minorHAnsi"/>
          <w:i w:val="0"/>
          <w:sz w:val="24"/>
          <w:szCs w:val="24"/>
          <w:lang w:val="uk-UA" w:eastAsia="en-US"/>
        </w:rPr>
        <w:t>управління персоналом</w:t>
      </w:r>
      <w:bookmarkEnd w:id="17"/>
    </w:p>
    <w:p w14:paraId="5E43C186" w14:textId="2701CA78" w:rsidR="00320D0B" w:rsidRPr="000954C2" w:rsidRDefault="00320D0B" w:rsidP="00320D0B">
      <w:pPr>
        <w:widowControl w:val="0"/>
        <w:spacing w:line="240" w:lineRule="auto"/>
        <w:ind w:firstLine="709"/>
        <w:rPr>
          <w:rFonts w:asciiTheme="majorHAnsi" w:hAnsiTheme="majorHAnsi" w:cs="Times New Roman"/>
          <w:bCs/>
          <w:sz w:val="24"/>
          <w:szCs w:val="24"/>
          <w:lang w:val="uk-UA"/>
        </w:rPr>
      </w:pPr>
      <w:r w:rsidRPr="000954C2">
        <w:rPr>
          <w:rFonts w:asciiTheme="majorHAnsi" w:eastAsia="Calibri" w:hAnsiTheme="majorHAnsi" w:cs="Times New Roman"/>
          <w:sz w:val="24"/>
          <w:szCs w:val="24"/>
          <w:lang w:val="uk-UA"/>
        </w:rPr>
        <w:t xml:space="preserve">Комплексний аналіз </w:t>
      </w:r>
      <w:r w:rsidRPr="000954C2">
        <w:rPr>
          <w:rFonts w:asciiTheme="majorHAnsi" w:hAnsiTheme="majorHAnsi" w:cs="Times New Roman"/>
          <w:sz w:val="24"/>
          <w:szCs w:val="24"/>
          <w:lang w:val="uk-UA"/>
        </w:rPr>
        <w:t>соціально-</w:t>
      </w:r>
      <w:r w:rsidRPr="000954C2">
        <w:rPr>
          <w:rFonts w:asciiTheme="majorHAnsi" w:eastAsia="Calibri" w:hAnsiTheme="majorHAnsi" w:cs="Times New Roman"/>
          <w:sz w:val="24"/>
          <w:szCs w:val="24"/>
          <w:lang w:val="uk-UA"/>
        </w:rPr>
        <w:t>трудових показників організації.</w:t>
      </w:r>
      <w:r w:rsidRPr="000954C2">
        <w:rPr>
          <w:rFonts w:asciiTheme="majorHAnsi" w:hAnsiTheme="majorHAnsi" w:cs="Times New Roman"/>
          <w:bCs/>
          <w:sz w:val="24"/>
          <w:szCs w:val="24"/>
          <w:lang w:val="uk-UA"/>
        </w:rPr>
        <w:t xml:space="preserve"> Аналіз та показники моделей «живої праці» організації: ресурсної (наявність), витратної (використання) і результативної (ефективність). Взаємозв’язок та розрахунок впливу чинників на випуск продукції </w:t>
      </w:r>
      <w:r w:rsidR="00053790">
        <w:rPr>
          <w:rFonts w:asciiTheme="majorHAnsi" w:hAnsiTheme="majorHAnsi" w:cs="Times New Roman"/>
          <w:bCs/>
          <w:sz w:val="24"/>
          <w:szCs w:val="24"/>
          <w:lang w:val="uk-UA"/>
        </w:rPr>
        <w:t>(товарів, робіт, послуг) організації</w:t>
      </w:r>
      <w:r w:rsidRPr="000954C2">
        <w:rPr>
          <w:rFonts w:asciiTheme="majorHAnsi" w:hAnsiTheme="majorHAnsi" w:cs="Times New Roman"/>
          <w:bCs/>
          <w:sz w:val="24"/>
          <w:szCs w:val="24"/>
          <w:lang w:val="uk-UA"/>
        </w:rPr>
        <w:t>. Система збалансованих показників ефективності як метод управління стратегією організації. Критерії досягнення стратегічних цілей організації.</w:t>
      </w:r>
    </w:p>
    <w:p w14:paraId="75431253" w14:textId="0F667ECF" w:rsidR="00D077A7" w:rsidRPr="00B1762A" w:rsidRDefault="00053790" w:rsidP="00D077A7">
      <w:pPr>
        <w:widowControl w:val="0"/>
        <w:spacing w:line="240" w:lineRule="auto"/>
        <w:ind w:firstLine="709"/>
        <w:rPr>
          <w:rFonts w:asciiTheme="majorHAnsi" w:hAnsiTheme="majorHAnsi" w:cs="Times New Roman"/>
          <w:bCs/>
          <w:sz w:val="24"/>
          <w:szCs w:val="24"/>
          <w:lang w:val="uk-UA"/>
        </w:rPr>
      </w:pPr>
      <w:r w:rsidRPr="00B1762A">
        <w:rPr>
          <w:rFonts w:asciiTheme="majorHAnsi" w:hAnsiTheme="majorHAnsi" w:cs="Times New Roman"/>
          <w:bCs/>
          <w:sz w:val="24"/>
          <w:szCs w:val="24"/>
          <w:lang w:val="uk-UA"/>
        </w:rPr>
        <w:t xml:space="preserve">Наукова полеміка щодо оцінки ефективності управління персоналом в організації. Основні цілі оцінки ефективності системи управління персоналом: досягнення кінцевого результату; досягнення цілей управління при мінімумі витрат; ефективність процесу управління. </w:t>
      </w:r>
      <w:r w:rsidR="00D077A7" w:rsidRPr="00B1762A">
        <w:rPr>
          <w:rFonts w:asciiTheme="majorHAnsi" w:hAnsiTheme="majorHAnsi" w:cs="Times New Roman"/>
          <w:bCs/>
          <w:sz w:val="24"/>
          <w:szCs w:val="24"/>
          <w:lang w:val="uk-UA"/>
        </w:rPr>
        <w:t>Наукова полеміка щодо показників, що характеризують ефективність системи управління персоналом організації. Показники економічні; показники ступеня відповідності; показники ступеня задоволеності працівників; непрямі показники ефективності. Оцінка ефективності інвестування заходів щодо управління персоналом з використанням методу поточної вартості, заснованому на визначенні чистого дисконтованого доходу. Економія від скорочення втрат робочого часу.</w:t>
      </w:r>
      <w:r>
        <w:rPr>
          <w:rFonts w:asciiTheme="majorHAnsi" w:hAnsiTheme="majorHAnsi" w:cs="Times New Roman"/>
          <w:bCs/>
          <w:sz w:val="24"/>
          <w:szCs w:val="24"/>
          <w:lang w:val="uk-UA"/>
        </w:rPr>
        <w:t xml:space="preserve"> </w:t>
      </w:r>
    </w:p>
    <w:p w14:paraId="686418B4" w14:textId="2F5367B3" w:rsidR="00320D0B" w:rsidRPr="00B1762A" w:rsidRDefault="00D077A7" w:rsidP="00596AF5">
      <w:pPr>
        <w:widowControl w:val="0"/>
        <w:spacing w:line="240" w:lineRule="auto"/>
        <w:ind w:firstLine="709"/>
        <w:rPr>
          <w:rFonts w:asciiTheme="majorHAnsi" w:hAnsiTheme="majorHAnsi" w:cs="Times New Roman"/>
          <w:bCs/>
          <w:sz w:val="24"/>
          <w:szCs w:val="24"/>
          <w:lang w:val="uk-UA"/>
        </w:rPr>
      </w:pPr>
      <w:r w:rsidRPr="00B1762A">
        <w:rPr>
          <w:rFonts w:asciiTheme="majorHAnsi" w:hAnsiTheme="majorHAnsi" w:cs="Times New Roman"/>
          <w:bCs/>
          <w:sz w:val="24"/>
          <w:szCs w:val="24"/>
          <w:lang w:val="uk-UA"/>
        </w:rPr>
        <w:t xml:space="preserve">Оцінювання плинності кадрів та абсентеїзму. Плинність кадрів як критерій ефективності управління персоналом. Етапи управління плинністю кадрів: визначення абсолютної суми та рівня плинності кадрів; розрахунок економічних наслідків для організації, викликаних плинністю кадрів; визначення причин плинності кадрів; визначення системи заходів, спрямованих на зниження рівня плинності кадрів. Абсентеїзм як критерій ефективності управління персоналом. Практичні проблеми та витрати в організації, що викликає абсентеїзм. Недоотриманий обсяг реалізованої продукції та чистого прибутку в результаті абсентеїзму. Невдоволення і скарги як чинники виникнення плинності й абсентеїзму. Аналіз думок працівників як спосіб оцінки </w:t>
      </w:r>
      <w:r w:rsidR="00B1762A" w:rsidRPr="00B1762A">
        <w:rPr>
          <w:rFonts w:asciiTheme="majorHAnsi" w:hAnsiTheme="majorHAnsi" w:cs="Times New Roman"/>
          <w:bCs/>
          <w:sz w:val="24"/>
          <w:szCs w:val="24"/>
          <w:lang w:val="uk-UA"/>
        </w:rPr>
        <w:t>ефективності</w:t>
      </w:r>
      <w:r w:rsidRPr="00B1762A">
        <w:rPr>
          <w:rFonts w:asciiTheme="majorHAnsi" w:hAnsiTheme="majorHAnsi" w:cs="Times New Roman"/>
          <w:bCs/>
          <w:sz w:val="24"/>
          <w:szCs w:val="24"/>
          <w:lang w:val="uk-UA"/>
        </w:rPr>
        <w:t xml:space="preserve"> управління персоналом.</w:t>
      </w:r>
    </w:p>
    <w:p w14:paraId="67E8C38F" w14:textId="14630305" w:rsidR="005A019E" w:rsidRDefault="005A019E">
      <w:pPr>
        <w:rPr>
          <w:rFonts w:asciiTheme="majorHAnsi" w:hAnsiTheme="majorHAnsi" w:cs="Times New Roman"/>
          <w:bCs/>
          <w:sz w:val="24"/>
          <w:szCs w:val="24"/>
          <w:lang w:val="uk-UA"/>
        </w:rPr>
      </w:pPr>
      <w:r>
        <w:rPr>
          <w:rFonts w:asciiTheme="majorHAnsi" w:hAnsiTheme="majorHAnsi" w:cs="Times New Roman"/>
          <w:bCs/>
          <w:sz w:val="24"/>
          <w:szCs w:val="24"/>
          <w:lang w:val="uk-UA"/>
        </w:rPr>
        <w:br w:type="page"/>
      </w:r>
    </w:p>
    <w:p w14:paraId="0B499B04" w14:textId="77777777" w:rsidR="007A5978" w:rsidRPr="00B96A01" w:rsidRDefault="007A5978" w:rsidP="00596AF5">
      <w:pPr>
        <w:pStyle w:val="a4"/>
        <w:widowControl w:val="0"/>
        <w:spacing w:before="120" w:after="120" w:line="240" w:lineRule="auto"/>
        <w:outlineLvl w:val="0"/>
        <w:rPr>
          <w:rFonts w:ascii="Cambria" w:hAnsi="Cambria" w:cstheme="minorHAnsi"/>
        </w:rPr>
      </w:pPr>
      <w:bookmarkStart w:id="18" w:name="_Toc51260661"/>
      <w:bookmarkStart w:id="19" w:name="_Toc83213672"/>
      <w:bookmarkStart w:id="20" w:name="_Toc90338887"/>
      <w:r w:rsidRPr="00B96A01">
        <w:rPr>
          <w:rStyle w:val="a9"/>
          <w:rFonts w:ascii="Cambria" w:hAnsi="Cambria" w:cstheme="minorHAnsi"/>
          <w:i w:val="0"/>
          <w:iCs w:val="0"/>
        </w:rPr>
        <w:lastRenderedPageBreak/>
        <w:t>3. ОЦІНЮВАННЯ РЕЗУЛЬТАТІВ НАВЧАННЯ ЗДОБУВАЧА</w:t>
      </w:r>
      <w:bookmarkEnd w:id="18"/>
      <w:bookmarkEnd w:id="19"/>
      <w:bookmarkEnd w:id="20"/>
      <w:r w:rsidRPr="00B96A01">
        <w:rPr>
          <w:rStyle w:val="a9"/>
          <w:rFonts w:ascii="Cambria" w:hAnsi="Cambria" w:cstheme="minorHAnsi"/>
          <w:i w:val="0"/>
          <w:iCs w:val="0"/>
        </w:rPr>
        <w:t xml:space="preserve">  </w:t>
      </w:r>
    </w:p>
    <w:p w14:paraId="21CC9629" w14:textId="77777777" w:rsidR="007A5978" w:rsidRPr="007A5978" w:rsidRDefault="007A5978" w:rsidP="00596AF5">
      <w:pPr>
        <w:pStyle w:val="2"/>
        <w:keepNext w:val="0"/>
        <w:jc w:val="center"/>
        <w:rPr>
          <w:rFonts w:asciiTheme="majorHAnsi" w:hAnsiTheme="majorHAnsi" w:cs="Times New Roman"/>
          <w:bCs w:val="0"/>
          <w:spacing w:val="-7"/>
          <w:sz w:val="24"/>
          <w:szCs w:val="24"/>
          <w:lang w:val="uk-UA"/>
        </w:rPr>
      </w:pPr>
      <w:bookmarkStart w:id="21" w:name="_Toc83213673"/>
      <w:bookmarkStart w:id="22" w:name="_Toc90338888"/>
      <w:r w:rsidRPr="007A5978">
        <w:rPr>
          <w:rStyle w:val="a9"/>
          <w:rFonts w:asciiTheme="majorHAnsi" w:hAnsiTheme="majorHAnsi"/>
          <w:bCs w:val="0"/>
          <w:iCs/>
          <w:sz w:val="24"/>
          <w:lang w:val="uk-UA"/>
        </w:rPr>
        <w:t>3.1. Порядок поточного і підсумкового оцінювання результатів навчання здобувача з навчальної дисципліни</w:t>
      </w:r>
      <w:bookmarkEnd w:id="21"/>
      <w:bookmarkEnd w:id="22"/>
    </w:p>
    <w:p w14:paraId="0C720551" w14:textId="4C8FE018" w:rsidR="00C1193C" w:rsidRPr="008235D8" w:rsidRDefault="00C1193C" w:rsidP="00C1193C">
      <w:pPr>
        <w:widowControl w:val="0"/>
        <w:spacing w:line="240" w:lineRule="auto"/>
        <w:ind w:firstLine="567"/>
        <w:rPr>
          <w:rFonts w:ascii="Cambria" w:hAnsi="Cambria"/>
          <w:b/>
          <w:spacing w:val="-7"/>
          <w:sz w:val="24"/>
          <w:szCs w:val="24"/>
          <w:lang w:val="uk-UA"/>
        </w:rPr>
      </w:pPr>
      <w:bookmarkStart w:id="23" w:name="_Toc44537001"/>
      <w:r w:rsidRPr="008235D8">
        <w:rPr>
          <w:rFonts w:ascii="Cambria" w:eastAsia="Times New Roman" w:hAnsi="Cambria" w:cs="Times New Roman"/>
          <w:b/>
          <w:bCs/>
          <w:i/>
          <w:spacing w:val="-7"/>
          <w:sz w:val="24"/>
          <w:szCs w:val="24"/>
          <w:lang w:val="uk-UA"/>
        </w:rPr>
        <w:t xml:space="preserve">Структура навчальної дисципліни. </w:t>
      </w:r>
      <w:r w:rsidRPr="008235D8">
        <w:rPr>
          <w:rFonts w:ascii="Cambria" w:hAnsi="Cambria" w:cstheme="minorHAnsi"/>
          <w:sz w:val="24"/>
          <w:szCs w:val="24"/>
          <w:lang w:val="uk-UA"/>
        </w:rPr>
        <w:t xml:space="preserve">«Тренінг-курс </w:t>
      </w:r>
      <w:r w:rsidRPr="008235D8">
        <w:rPr>
          <w:rFonts w:ascii="Cambria" w:hAnsi="Cambria" w:cs="Times New Roman"/>
          <w:sz w:val="24"/>
          <w:szCs w:val="24"/>
          <w:lang w:val="uk-UA"/>
        </w:rPr>
        <w:t>«</w:t>
      </w:r>
      <w:r w:rsidR="008438B8" w:rsidRPr="008235D8">
        <w:rPr>
          <w:rFonts w:ascii="Cambria" w:hAnsi="Cambria" w:cs="Times New Roman"/>
          <w:sz w:val="24"/>
          <w:szCs w:val="24"/>
          <w:lang w:val="uk-UA"/>
        </w:rPr>
        <w:t>Соціальний аудит</w:t>
      </w:r>
      <w:r w:rsidRPr="008235D8">
        <w:rPr>
          <w:rFonts w:ascii="Cambria" w:hAnsi="Cambria" w:cs="Times New Roman"/>
          <w:sz w:val="24"/>
          <w:szCs w:val="24"/>
          <w:lang w:val="uk-UA"/>
        </w:rPr>
        <w:t>»»</w:t>
      </w:r>
      <w:r w:rsidRPr="008235D8">
        <w:rPr>
          <w:rFonts w:ascii="Cambria" w:eastAsia="Times New Roman" w:hAnsi="Cambria" w:cs="Times New Roman"/>
          <w:bCs/>
          <w:spacing w:val="-7"/>
          <w:sz w:val="24"/>
          <w:szCs w:val="24"/>
          <w:lang w:val="uk-UA"/>
        </w:rPr>
        <w:t xml:space="preserve"> складається з 1</w:t>
      </w:r>
      <w:r w:rsidR="008438B8" w:rsidRPr="008235D8">
        <w:rPr>
          <w:rFonts w:ascii="Cambria" w:eastAsia="Times New Roman" w:hAnsi="Cambria" w:cs="Times New Roman"/>
          <w:bCs/>
          <w:spacing w:val="-7"/>
          <w:sz w:val="24"/>
          <w:szCs w:val="24"/>
          <w:lang w:val="uk-UA"/>
        </w:rPr>
        <w:t>2</w:t>
      </w:r>
      <w:r w:rsidRPr="008235D8">
        <w:rPr>
          <w:rFonts w:ascii="Cambria" w:eastAsia="Times New Roman" w:hAnsi="Cambria" w:cs="Times New Roman"/>
          <w:bCs/>
          <w:spacing w:val="-7"/>
          <w:sz w:val="24"/>
          <w:szCs w:val="24"/>
          <w:lang w:val="uk-UA"/>
        </w:rPr>
        <w:t xml:space="preserve"> тем, присвячених </w:t>
      </w:r>
      <w:r w:rsidR="008235D8" w:rsidRPr="008235D8">
        <w:rPr>
          <w:rFonts w:ascii="Cambria" w:eastAsia="Times New Roman" w:hAnsi="Cambria" w:cs="Times New Roman"/>
          <w:bCs/>
          <w:spacing w:val="-7"/>
          <w:sz w:val="24"/>
          <w:szCs w:val="24"/>
          <w:lang w:val="uk-UA"/>
        </w:rPr>
        <w:t xml:space="preserve">теоретико-методологічним аспектам соціального аудиту та практичній роботі соціального аудитора. </w:t>
      </w:r>
      <w:r w:rsidRPr="008235D8">
        <w:rPr>
          <w:rFonts w:ascii="Cambria" w:eastAsia="Times New Roman" w:hAnsi="Cambria" w:cs="Times New Roman"/>
          <w:spacing w:val="-7"/>
          <w:sz w:val="24"/>
          <w:szCs w:val="24"/>
          <w:lang w:val="uk-UA"/>
        </w:rPr>
        <w:t xml:space="preserve">Упродовж семестру, після завершення відповідних тем, проводиться тематичне онлайн-тестування з використанням системи </w:t>
      </w:r>
      <w:r w:rsidRPr="008235D8">
        <w:rPr>
          <w:rFonts w:ascii="Cambria" w:eastAsia="Times New Roman" w:hAnsi="Cambria" w:cs="Times New Roman"/>
          <w:i/>
          <w:spacing w:val="-7"/>
          <w:sz w:val="24"/>
          <w:szCs w:val="24"/>
          <w:lang w:val="en-US"/>
        </w:rPr>
        <w:t>Moodle</w:t>
      </w:r>
      <w:r w:rsidRPr="008235D8">
        <w:rPr>
          <w:rFonts w:ascii="Cambria" w:eastAsia="Times New Roman" w:hAnsi="Cambria" w:cs="Times New Roman"/>
          <w:i/>
          <w:spacing w:val="-7"/>
          <w:sz w:val="24"/>
          <w:szCs w:val="24"/>
        </w:rPr>
        <w:t>.</w:t>
      </w:r>
      <w:r w:rsidRPr="008235D8">
        <w:rPr>
          <w:rFonts w:ascii="Cambria" w:eastAsia="Times New Roman" w:hAnsi="Cambria" w:cs="Times New Roman"/>
          <w:spacing w:val="-7"/>
          <w:sz w:val="24"/>
          <w:szCs w:val="24"/>
        </w:rPr>
        <w:t xml:space="preserve"> </w:t>
      </w:r>
      <w:r w:rsidRPr="008235D8">
        <w:rPr>
          <w:rFonts w:ascii="Cambria" w:eastAsia="Times New Roman" w:hAnsi="Cambria" w:cs="Times New Roman"/>
          <w:spacing w:val="-7"/>
          <w:sz w:val="24"/>
          <w:szCs w:val="24"/>
          <w:lang w:val="uk-UA"/>
        </w:rPr>
        <w:t xml:space="preserve">В кінці семестру проводиться модульна контрольна робота. </w:t>
      </w:r>
      <w:r w:rsidR="008235D8" w:rsidRPr="008235D8">
        <w:rPr>
          <w:rFonts w:ascii="Cambria" w:eastAsia="Times New Roman" w:hAnsi="Cambria" w:cs="Times New Roman"/>
          <w:spacing w:val="-7"/>
          <w:sz w:val="24"/>
          <w:szCs w:val="24"/>
          <w:lang w:val="uk-UA"/>
        </w:rPr>
        <w:t>Навчальна дисципліна з</w:t>
      </w:r>
      <w:r w:rsidRPr="008235D8">
        <w:rPr>
          <w:rFonts w:ascii="Cambria" w:eastAsia="Times New Roman" w:hAnsi="Cambria" w:cs="Times New Roman"/>
          <w:spacing w:val="-7"/>
          <w:sz w:val="24"/>
          <w:szCs w:val="24"/>
          <w:lang w:val="uk-UA"/>
        </w:rPr>
        <w:t xml:space="preserve">авершується </w:t>
      </w:r>
      <w:r w:rsidRPr="008235D8">
        <w:rPr>
          <w:rFonts w:ascii="Cambria" w:eastAsia="Times New Roman" w:hAnsi="Cambria" w:cs="Times New Roman"/>
          <w:spacing w:val="-7"/>
          <w:sz w:val="24"/>
          <w:szCs w:val="24"/>
          <w:lang w:val="uk-UA"/>
        </w:rPr>
        <w:noBreakHyphen/>
        <w:t xml:space="preserve"> </w:t>
      </w:r>
      <w:r w:rsidR="008235D8" w:rsidRPr="008235D8">
        <w:rPr>
          <w:rFonts w:ascii="Cambria" w:eastAsia="Times New Roman" w:hAnsi="Cambria" w:cs="Times New Roman"/>
          <w:b/>
          <w:i/>
          <w:spacing w:val="-7"/>
          <w:sz w:val="24"/>
          <w:szCs w:val="24"/>
          <w:lang w:val="uk-UA"/>
        </w:rPr>
        <w:t>екзамен</w:t>
      </w:r>
      <w:r w:rsidRPr="008235D8">
        <w:rPr>
          <w:rFonts w:ascii="Cambria" w:eastAsia="Times New Roman" w:hAnsi="Cambria" w:cs="Times New Roman"/>
          <w:b/>
          <w:i/>
          <w:spacing w:val="-7"/>
          <w:sz w:val="24"/>
          <w:szCs w:val="24"/>
          <w:lang w:val="uk-UA"/>
        </w:rPr>
        <w:t>ом.</w:t>
      </w:r>
    </w:p>
    <w:p w14:paraId="0D429B8B" w14:textId="30C1AF37" w:rsidR="00C1193C" w:rsidRPr="008235D8" w:rsidRDefault="00C1193C" w:rsidP="00C1193C">
      <w:pPr>
        <w:spacing w:line="240" w:lineRule="auto"/>
        <w:ind w:firstLine="709"/>
        <w:rPr>
          <w:rFonts w:ascii="Cambria" w:eastAsia="Times New Roman" w:hAnsi="Cambria" w:cs="Times New Roman"/>
          <w:bCs/>
          <w:sz w:val="24"/>
          <w:szCs w:val="24"/>
          <w:lang w:val="uk-UA"/>
        </w:rPr>
      </w:pPr>
      <w:r w:rsidRPr="008235D8">
        <w:rPr>
          <w:rFonts w:ascii="Cambria" w:eastAsia="Times New Roman" w:hAnsi="Cambria" w:cs="Times New Roman"/>
          <w:bCs/>
          <w:sz w:val="24"/>
          <w:szCs w:val="24"/>
          <w:lang w:val="uk-UA"/>
        </w:rPr>
        <w:t xml:space="preserve">Для забезпечення опанування навчальної дисципліни </w:t>
      </w:r>
      <w:r w:rsidRPr="008235D8">
        <w:rPr>
          <w:rFonts w:ascii="Cambria" w:hAnsi="Cambria" w:cstheme="minorHAnsi"/>
          <w:sz w:val="24"/>
          <w:szCs w:val="24"/>
          <w:lang w:val="uk-UA"/>
        </w:rPr>
        <w:t xml:space="preserve">«Тренінг-курс </w:t>
      </w:r>
      <w:r w:rsidRPr="008235D8">
        <w:rPr>
          <w:rFonts w:ascii="Cambria" w:hAnsi="Cambria" w:cs="Times New Roman"/>
          <w:sz w:val="24"/>
          <w:szCs w:val="24"/>
          <w:lang w:val="uk-UA"/>
        </w:rPr>
        <w:t>«</w:t>
      </w:r>
      <w:r w:rsidR="008235D8" w:rsidRPr="008235D8">
        <w:rPr>
          <w:rFonts w:ascii="Cambria" w:hAnsi="Cambria" w:cs="Times New Roman"/>
          <w:sz w:val="24"/>
          <w:szCs w:val="24"/>
          <w:lang w:val="uk-UA"/>
        </w:rPr>
        <w:t>Соціальний аудит</w:t>
      </w:r>
      <w:r w:rsidRPr="008235D8">
        <w:rPr>
          <w:rFonts w:ascii="Cambria" w:hAnsi="Cambria" w:cs="Times New Roman"/>
          <w:sz w:val="24"/>
          <w:szCs w:val="24"/>
          <w:lang w:val="uk-UA"/>
        </w:rPr>
        <w:t xml:space="preserve">»» навчальні заняття передбачають широке використання інтерактивних методик викладання. Більшість з них побудована за принципом командної / індивідуальної роботи та включають проведення ділових ігор, тренінгових занять, дискусій тощо. </w:t>
      </w:r>
    </w:p>
    <w:p w14:paraId="4F55CFEE" w14:textId="50EE4073" w:rsidR="00C1193C" w:rsidRPr="00D65375" w:rsidRDefault="00C1193C" w:rsidP="00C1193C">
      <w:pPr>
        <w:spacing w:line="240" w:lineRule="auto"/>
        <w:ind w:firstLine="709"/>
        <w:rPr>
          <w:rFonts w:ascii="Cambria" w:eastAsia="Times New Roman" w:hAnsi="Cambria" w:cs="Times New Roman"/>
          <w:bCs/>
          <w:sz w:val="24"/>
          <w:szCs w:val="24"/>
          <w:lang w:val="uk-UA"/>
        </w:rPr>
      </w:pPr>
      <w:r w:rsidRPr="008235D8">
        <w:rPr>
          <w:rFonts w:ascii="Cambria" w:eastAsia="Times New Roman" w:hAnsi="Cambria" w:cs="Times New Roman"/>
          <w:bCs/>
          <w:sz w:val="24"/>
          <w:szCs w:val="24"/>
          <w:lang w:val="uk-UA"/>
        </w:rPr>
        <w:t xml:space="preserve">Поточний контроль здійснюється впродовж семестру і має на меті перевірку рівня засвоєння здобувачем базових знань з теоретичних основ навчальної дисципліни </w:t>
      </w:r>
      <w:r w:rsidRPr="00D65375">
        <w:rPr>
          <w:rFonts w:ascii="Cambria" w:hAnsi="Cambria" w:cstheme="minorHAnsi"/>
          <w:sz w:val="24"/>
          <w:szCs w:val="24"/>
          <w:lang w:val="uk-UA"/>
        </w:rPr>
        <w:t xml:space="preserve">«Тренінг-курс </w:t>
      </w:r>
      <w:r w:rsidRPr="00D65375">
        <w:rPr>
          <w:rFonts w:ascii="Cambria" w:hAnsi="Cambria" w:cs="Times New Roman"/>
          <w:sz w:val="24"/>
          <w:szCs w:val="24"/>
          <w:lang w:val="uk-UA"/>
        </w:rPr>
        <w:t>«</w:t>
      </w:r>
      <w:r w:rsidR="008235D8" w:rsidRPr="00D65375">
        <w:rPr>
          <w:rFonts w:ascii="Cambria" w:hAnsi="Cambria" w:cs="Times New Roman"/>
          <w:sz w:val="24"/>
          <w:szCs w:val="24"/>
          <w:lang w:val="uk-UA"/>
        </w:rPr>
        <w:t>Соціальний аудит</w:t>
      </w:r>
      <w:r w:rsidRPr="00D65375">
        <w:rPr>
          <w:rFonts w:ascii="Cambria" w:hAnsi="Cambria" w:cs="Times New Roman"/>
          <w:sz w:val="24"/>
          <w:szCs w:val="24"/>
          <w:lang w:val="uk-UA"/>
        </w:rPr>
        <w:t xml:space="preserve">»», вмінь та набутих практичних навичок у сфері </w:t>
      </w:r>
      <w:r w:rsidR="008235D8" w:rsidRPr="00D65375">
        <w:rPr>
          <w:rFonts w:ascii="Cambria" w:hAnsi="Cambria" w:cs="Times New Roman"/>
          <w:sz w:val="24"/>
          <w:szCs w:val="24"/>
          <w:lang w:val="uk-UA"/>
        </w:rPr>
        <w:t>соціального аудиту</w:t>
      </w:r>
      <w:r w:rsidRPr="00D65375">
        <w:rPr>
          <w:rFonts w:ascii="Cambria" w:hAnsi="Cambria" w:cs="Times New Roman"/>
          <w:sz w:val="24"/>
          <w:szCs w:val="24"/>
          <w:lang w:val="uk-UA"/>
        </w:rPr>
        <w:t>.</w:t>
      </w:r>
    </w:p>
    <w:p w14:paraId="0E45102E" w14:textId="7555A967" w:rsidR="00D65375" w:rsidRPr="00D65375" w:rsidRDefault="00C1193C" w:rsidP="00D65375">
      <w:pPr>
        <w:spacing w:line="240" w:lineRule="auto"/>
        <w:ind w:firstLine="709"/>
        <w:rPr>
          <w:rFonts w:ascii="Cambria" w:hAnsi="Cambria"/>
          <w:i/>
          <w:iCs/>
          <w:color w:val="000000"/>
          <w:sz w:val="24"/>
          <w:szCs w:val="24"/>
          <w:lang w:val="uk-UA"/>
        </w:rPr>
      </w:pPr>
      <w:r w:rsidRPr="00D65375">
        <w:rPr>
          <w:rFonts w:ascii="Cambria" w:eastAsia="Times New Roman" w:hAnsi="Cambria" w:cs="Times New Roman"/>
          <w:b/>
          <w:bCs/>
          <w:i/>
          <w:sz w:val="24"/>
          <w:szCs w:val="24"/>
          <w:lang w:val="uk-UA"/>
        </w:rPr>
        <w:t>При поточному контролі результатів навчання здобувачів оцінюванню підлягає виконання ними:</w:t>
      </w:r>
      <w:r w:rsidR="00D65375" w:rsidRPr="00D65375">
        <w:rPr>
          <w:rFonts w:ascii="Cambria" w:eastAsia="Times New Roman" w:hAnsi="Cambria" w:cs="Times New Roman"/>
          <w:b/>
          <w:bCs/>
          <w:i/>
          <w:sz w:val="24"/>
          <w:szCs w:val="24"/>
          <w:lang w:val="uk-UA"/>
        </w:rPr>
        <w:t xml:space="preserve"> </w:t>
      </w:r>
      <w:r w:rsidR="00D65375" w:rsidRPr="00D65375">
        <w:rPr>
          <w:rFonts w:ascii="Cambria" w:hAnsi="Cambria"/>
          <w:i/>
          <w:iCs/>
          <w:color w:val="000000"/>
          <w:sz w:val="24"/>
          <w:szCs w:val="24"/>
          <w:lang w:val="uk-UA"/>
        </w:rPr>
        <w:t xml:space="preserve">завдань під час навчальних занять; контрольних (модульних) робіт; індивідуальних завдань самостійної роботи. </w:t>
      </w:r>
    </w:p>
    <w:p w14:paraId="38CDE086" w14:textId="42BE8566" w:rsidR="001A54DE" w:rsidRPr="00D65375" w:rsidRDefault="00D65375" w:rsidP="00D65375">
      <w:pPr>
        <w:spacing w:before="120" w:line="240" w:lineRule="auto"/>
        <w:ind w:firstLine="567"/>
        <w:rPr>
          <w:rFonts w:ascii="Cambria" w:hAnsi="Cambria"/>
          <w:color w:val="000000"/>
          <w:sz w:val="24"/>
          <w:szCs w:val="24"/>
          <w:lang w:val="uk-UA"/>
        </w:rPr>
      </w:pPr>
      <w:r w:rsidRPr="00D65375">
        <w:rPr>
          <w:rFonts w:ascii="Cambria" w:hAnsi="Cambria"/>
          <w:b/>
          <w:bCs/>
          <w:i/>
          <w:iCs/>
          <w:color w:val="000000"/>
          <w:sz w:val="24"/>
          <w:szCs w:val="24"/>
          <w:lang w:val="uk-UA"/>
        </w:rPr>
        <w:t>Навчальні заняття</w:t>
      </w:r>
      <w:r w:rsidRPr="00D65375">
        <w:rPr>
          <w:rFonts w:ascii="Cambria" w:hAnsi="Cambria"/>
          <w:color w:val="000000"/>
          <w:sz w:val="24"/>
          <w:szCs w:val="24"/>
          <w:lang w:val="uk-UA"/>
        </w:rPr>
        <w:t xml:space="preserve"> проводяться у вигляді </w:t>
      </w:r>
      <w:r w:rsidR="001A54DE">
        <w:rPr>
          <w:rFonts w:ascii="Cambria" w:eastAsia="Times New Roman" w:hAnsi="Cambria" w:cs="Times New Roman"/>
          <w:bCs/>
          <w:sz w:val="24"/>
          <w:szCs w:val="24"/>
          <w:lang w:val="uk-UA"/>
        </w:rPr>
        <w:t xml:space="preserve">двох вступних </w:t>
      </w:r>
      <w:r w:rsidR="001A54DE">
        <w:rPr>
          <w:rFonts w:ascii="Cambria" w:eastAsia="Times New Roman" w:hAnsi="Cambria" w:cs="Times New Roman"/>
          <w:spacing w:val="-7"/>
          <w:sz w:val="24"/>
          <w:szCs w:val="24"/>
          <w:lang w:val="uk-UA"/>
        </w:rPr>
        <w:t>лекцій</w:t>
      </w:r>
      <w:r w:rsidR="001A54DE" w:rsidRPr="00B96A01">
        <w:rPr>
          <w:rFonts w:ascii="Cambria" w:eastAsia="Times New Roman" w:hAnsi="Cambria" w:cs="Times New Roman"/>
          <w:spacing w:val="-7"/>
          <w:sz w:val="24"/>
          <w:szCs w:val="24"/>
          <w:lang w:val="uk-UA"/>
        </w:rPr>
        <w:t xml:space="preserve"> та практичних (</w:t>
      </w:r>
      <w:r w:rsidR="001A54DE">
        <w:rPr>
          <w:rFonts w:ascii="Cambria" w:eastAsia="Times New Roman" w:hAnsi="Cambria" w:cs="Times New Roman"/>
          <w:spacing w:val="-7"/>
          <w:sz w:val="24"/>
          <w:szCs w:val="24"/>
          <w:lang w:val="uk-UA"/>
        </w:rPr>
        <w:t xml:space="preserve">семінарських, </w:t>
      </w:r>
      <w:r w:rsidR="001A54DE" w:rsidRPr="00B96A01">
        <w:rPr>
          <w:rFonts w:ascii="Cambria" w:eastAsia="Times New Roman" w:hAnsi="Cambria" w:cs="Times New Roman"/>
          <w:spacing w:val="-7"/>
          <w:sz w:val="24"/>
          <w:szCs w:val="24"/>
          <w:lang w:val="uk-UA"/>
        </w:rPr>
        <w:t xml:space="preserve">контактних), тренінгових, </w:t>
      </w:r>
      <w:r w:rsidR="001A54DE">
        <w:rPr>
          <w:rFonts w:ascii="Cambria" w:eastAsia="Times New Roman" w:hAnsi="Cambria" w:cs="Times New Roman"/>
          <w:spacing w:val="-7"/>
          <w:sz w:val="24"/>
          <w:szCs w:val="24"/>
          <w:lang w:val="uk-UA"/>
        </w:rPr>
        <w:t>дистанційних занять при проведенні досліджень щодо соціального аудиту.</w:t>
      </w:r>
    </w:p>
    <w:p w14:paraId="7CBA34DD" w14:textId="7B6A251B" w:rsidR="00D65375" w:rsidRPr="00D65375" w:rsidRDefault="00D65375" w:rsidP="00D65375">
      <w:pPr>
        <w:spacing w:before="120" w:line="240" w:lineRule="auto"/>
        <w:ind w:firstLine="567"/>
        <w:rPr>
          <w:rFonts w:ascii="Cambria" w:hAnsi="Cambria"/>
          <w:color w:val="000000"/>
          <w:sz w:val="24"/>
          <w:szCs w:val="24"/>
          <w:lang w:val="uk-UA"/>
        </w:rPr>
      </w:pPr>
      <w:r w:rsidRPr="00D65375">
        <w:rPr>
          <w:rFonts w:ascii="Cambria" w:hAnsi="Cambria"/>
          <w:b/>
          <w:bCs/>
          <w:i/>
          <w:iCs/>
          <w:color w:val="000000"/>
          <w:sz w:val="24"/>
          <w:szCs w:val="24"/>
          <w:lang w:val="uk-UA"/>
        </w:rPr>
        <w:t>Контрольна (модульна)</w:t>
      </w:r>
      <w:r w:rsidRPr="00D65375">
        <w:rPr>
          <w:rFonts w:ascii="Cambria" w:hAnsi="Cambria"/>
          <w:color w:val="000000"/>
          <w:sz w:val="24"/>
          <w:szCs w:val="24"/>
          <w:lang w:val="uk-UA"/>
        </w:rPr>
        <w:t xml:space="preserve"> </w:t>
      </w:r>
      <w:r w:rsidRPr="00D65375">
        <w:rPr>
          <w:rFonts w:ascii="Cambria" w:hAnsi="Cambria"/>
          <w:b/>
          <w:bCs/>
          <w:i/>
          <w:iCs/>
          <w:color w:val="000000"/>
          <w:sz w:val="24"/>
          <w:szCs w:val="24"/>
          <w:lang w:val="uk-UA"/>
        </w:rPr>
        <w:t xml:space="preserve">робота </w:t>
      </w:r>
      <w:r w:rsidRPr="00D65375">
        <w:rPr>
          <w:rFonts w:ascii="Cambria" w:hAnsi="Cambria"/>
          <w:color w:val="000000"/>
          <w:sz w:val="24"/>
          <w:szCs w:val="24"/>
          <w:lang w:val="uk-UA"/>
        </w:rPr>
        <w:t xml:space="preserve">здійснюється 1 раз на семестр у системі   </w:t>
      </w:r>
      <w:r w:rsidRPr="00D65375">
        <w:rPr>
          <w:rFonts w:ascii="Cambria" w:hAnsi="Cambria"/>
          <w:i/>
          <w:iCs/>
          <w:color w:val="000000"/>
          <w:sz w:val="24"/>
          <w:szCs w:val="24"/>
          <w:lang w:val="uk-UA"/>
        </w:rPr>
        <w:t>Moodle</w:t>
      </w:r>
      <w:r w:rsidRPr="00D65375">
        <w:rPr>
          <w:rFonts w:ascii="Cambria" w:hAnsi="Cambria"/>
          <w:color w:val="000000"/>
          <w:sz w:val="24"/>
          <w:szCs w:val="24"/>
          <w:lang w:val="uk-UA"/>
        </w:rPr>
        <w:t xml:space="preserve"> за відповідними темами навчальної дисципліни та оцінюється від 0 до 10 балів. Завдання для проведення контрольної (модульної) роботи включають у себе вирішення </w:t>
      </w:r>
      <w:r w:rsidR="001A54DE">
        <w:rPr>
          <w:rFonts w:ascii="Cambria" w:hAnsi="Cambria"/>
          <w:color w:val="000000"/>
          <w:sz w:val="24"/>
          <w:szCs w:val="24"/>
          <w:lang w:val="uk-UA"/>
        </w:rPr>
        <w:t xml:space="preserve">практичних та/або </w:t>
      </w:r>
      <w:r w:rsidRPr="00D65375">
        <w:rPr>
          <w:rFonts w:ascii="Cambria" w:hAnsi="Cambria"/>
          <w:color w:val="000000"/>
          <w:sz w:val="24"/>
          <w:szCs w:val="24"/>
          <w:lang w:val="uk-UA"/>
        </w:rPr>
        <w:t xml:space="preserve">тестових завдань.  </w:t>
      </w:r>
    </w:p>
    <w:p w14:paraId="0E8AEFC2" w14:textId="77777777" w:rsidR="00D65375" w:rsidRPr="00D65375" w:rsidRDefault="00D65375" w:rsidP="00D65375">
      <w:pPr>
        <w:spacing w:before="120" w:line="240" w:lineRule="auto"/>
        <w:ind w:firstLine="567"/>
        <w:rPr>
          <w:rFonts w:ascii="Cambria" w:hAnsi="Cambria"/>
          <w:color w:val="000000"/>
          <w:sz w:val="24"/>
          <w:szCs w:val="24"/>
          <w:lang w:val="uk-UA"/>
        </w:rPr>
      </w:pPr>
      <w:r w:rsidRPr="00D65375">
        <w:rPr>
          <w:rFonts w:ascii="Cambria" w:hAnsi="Cambria"/>
          <w:b/>
          <w:bCs/>
          <w:i/>
          <w:iCs/>
          <w:color w:val="000000"/>
          <w:sz w:val="24"/>
          <w:szCs w:val="24"/>
          <w:lang w:val="uk-UA"/>
        </w:rPr>
        <w:t>Самостійна робота здобувачів</w:t>
      </w:r>
      <w:r w:rsidRPr="00D65375">
        <w:rPr>
          <w:rFonts w:ascii="Cambria" w:hAnsi="Cambria"/>
          <w:color w:val="000000"/>
          <w:sz w:val="24"/>
          <w:szCs w:val="24"/>
          <w:lang w:val="uk-UA"/>
        </w:rPr>
        <w:t xml:space="preserve"> передбачає виконання різних видів індивідуальних (командних) завдань (за вибором здобувача) у вигляді завдань до окремих тем або комплексних самостійних робіт з кількох тем з використанням реального матеріалу та його презентацією. </w:t>
      </w:r>
    </w:p>
    <w:p w14:paraId="031CA77E" w14:textId="77777777" w:rsidR="00D65375" w:rsidRDefault="00D65375" w:rsidP="00D65375">
      <w:pPr>
        <w:spacing w:before="120" w:line="240" w:lineRule="auto"/>
        <w:ind w:firstLine="567"/>
        <w:rPr>
          <w:rFonts w:ascii="Cambria" w:hAnsi="Cambria"/>
          <w:b/>
          <w:bCs/>
          <w:sz w:val="24"/>
          <w:szCs w:val="24"/>
          <w:lang w:val="uk-UA"/>
        </w:rPr>
      </w:pPr>
      <w:r w:rsidRPr="00D65375">
        <w:rPr>
          <w:rFonts w:ascii="Cambria" w:hAnsi="Cambria"/>
          <w:b/>
          <w:bCs/>
          <w:sz w:val="24"/>
          <w:szCs w:val="24"/>
          <w:lang w:val="uk-UA"/>
        </w:rPr>
        <w:t xml:space="preserve">Організація оцінювання для здобувачів вищої освіти: </w:t>
      </w:r>
    </w:p>
    <w:p w14:paraId="7D524138" w14:textId="4A53F5CF" w:rsidR="00D65375" w:rsidRPr="009C47D9" w:rsidRDefault="00D65375" w:rsidP="00203155">
      <w:pPr>
        <w:pStyle w:val="af3"/>
        <w:numPr>
          <w:ilvl w:val="0"/>
          <w:numId w:val="33"/>
        </w:numPr>
        <w:tabs>
          <w:tab w:val="left" w:pos="851"/>
        </w:tabs>
        <w:spacing w:before="120" w:after="120"/>
        <w:ind w:left="0" w:firstLine="709"/>
        <w:rPr>
          <w:sz w:val="24"/>
          <w:lang w:val="uk-UA"/>
        </w:rPr>
      </w:pPr>
      <w:r w:rsidRPr="00D65375">
        <w:rPr>
          <w:i/>
          <w:sz w:val="24"/>
          <w:lang w:val="uk-UA"/>
        </w:rPr>
        <w:t>денної форми навчання</w:t>
      </w:r>
      <w:r w:rsidRPr="00D65375">
        <w:rPr>
          <w:sz w:val="24"/>
          <w:lang w:val="uk-UA"/>
        </w:rPr>
        <w:t xml:space="preserve"> здійснюється впродовж семестру з усіх видів робіт, включаючи самостійну роботу та виконання індивідуальної (дослідницько-аналітичної) роботи. </w:t>
      </w:r>
      <w:r w:rsidRPr="00B43B46">
        <w:rPr>
          <w:sz w:val="24"/>
          <w:lang w:val="uk-UA"/>
        </w:rPr>
        <w:t>Індивідуальн</w:t>
      </w:r>
      <w:r w:rsidR="00B43B46" w:rsidRPr="00B43B46">
        <w:rPr>
          <w:sz w:val="24"/>
          <w:lang w:val="uk-UA"/>
        </w:rPr>
        <w:t>і</w:t>
      </w:r>
      <w:r w:rsidRPr="00B43B46">
        <w:rPr>
          <w:sz w:val="24"/>
          <w:lang w:val="uk-UA"/>
        </w:rPr>
        <w:t xml:space="preserve"> робот</w:t>
      </w:r>
      <w:r w:rsidR="00B43B46" w:rsidRPr="00B43B46">
        <w:rPr>
          <w:sz w:val="24"/>
          <w:lang w:val="uk-UA"/>
        </w:rPr>
        <w:t>и</w:t>
      </w:r>
      <w:r w:rsidRPr="00B43B46">
        <w:rPr>
          <w:sz w:val="24"/>
          <w:lang w:val="uk-UA"/>
        </w:rPr>
        <w:t xml:space="preserve"> представля</w:t>
      </w:r>
      <w:r w:rsidR="00B43B46" w:rsidRPr="00B43B46">
        <w:rPr>
          <w:sz w:val="24"/>
          <w:lang w:val="uk-UA"/>
        </w:rPr>
        <w:t>ю</w:t>
      </w:r>
      <w:r w:rsidRPr="00B43B46">
        <w:rPr>
          <w:sz w:val="24"/>
          <w:lang w:val="uk-UA"/>
        </w:rPr>
        <w:t xml:space="preserve">ться у вигляді </w:t>
      </w:r>
      <w:r w:rsidR="00B43B46" w:rsidRPr="00B43B46">
        <w:rPr>
          <w:sz w:val="24"/>
          <w:lang w:val="uk-UA"/>
        </w:rPr>
        <w:t>огляду (зі звітом) літературних джерел відповідно до обраної теми кваліфікаційної бакалаврської роботи (оцінюється до 5 балів)</w:t>
      </w:r>
      <w:r w:rsidR="00B43B46">
        <w:rPr>
          <w:sz w:val="24"/>
          <w:lang w:val="uk-UA"/>
        </w:rPr>
        <w:t xml:space="preserve"> та м</w:t>
      </w:r>
      <w:r w:rsidR="00B43B46" w:rsidRPr="00B43B46">
        <w:rPr>
          <w:sz w:val="24"/>
          <w:lang w:val="uk-UA"/>
        </w:rPr>
        <w:t xml:space="preserve">акету аналітичної частини (ІІ розділу) кваліфікаційної бакалаврської роботи (оцінюється </w:t>
      </w:r>
      <w:r w:rsidR="00B43B46" w:rsidRPr="009C47D9">
        <w:rPr>
          <w:sz w:val="24"/>
          <w:lang w:val="uk-UA"/>
        </w:rPr>
        <w:t>до 5 балів).</w:t>
      </w:r>
      <w:r w:rsidRPr="009C47D9">
        <w:rPr>
          <w:sz w:val="24"/>
          <w:lang w:val="uk-UA"/>
        </w:rPr>
        <w:t xml:space="preserve"> Контрольна (модульна) робота проводиться 1 раз на семестр за всіма темами дисципліни, оцінюється від 0 до 10 балів; завдання для її проведення включають у себе вирішення практичних та/або тестових завдань;</w:t>
      </w:r>
    </w:p>
    <w:p w14:paraId="579D073E" w14:textId="4B89652A" w:rsidR="00D65375" w:rsidRPr="009C47D9" w:rsidRDefault="00D65375" w:rsidP="00203155">
      <w:pPr>
        <w:pStyle w:val="af3"/>
        <w:numPr>
          <w:ilvl w:val="0"/>
          <w:numId w:val="33"/>
        </w:numPr>
        <w:tabs>
          <w:tab w:val="left" w:pos="851"/>
        </w:tabs>
        <w:spacing w:before="120" w:after="120"/>
        <w:ind w:left="0" w:firstLine="709"/>
        <w:rPr>
          <w:sz w:val="24"/>
          <w:lang w:val="uk-UA"/>
        </w:rPr>
      </w:pPr>
      <w:r w:rsidRPr="009C47D9">
        <w:rPr>
          <w:i/>
          <w:sz w:val="24"/>
          <w:lang w:val="uk-UA"/>
        </w:rPr>
        <w:t>заочної форми навчання</w:t>
      </w:r>
      <w:r w:rsidRPr="009C47D9">
        <w:rPr>
          <w:sz w:val="24"/>
          <w:lang w:val="uk-UA"/>
        </w:rPr>
        <w:t xml:space="preserve"> здійснюється впродовж семестру з усіх видів робіт, включаючи: контактні заняття в аудиторії; контрольна (модульна) робота</w:t>
      </w:r>
      <w:r w:rsidRPr="009C47D9">
        <w:rPr>
          <w:bCs/>
          <w:i/>
          <w:sz w:val="24"/>
          <w:lang w:val="uk-UA"/>
        </w:rPr>
        <w:t xml:space="preserve">, </w:t>
      </w:r>
      <w:r w:rsidRPr="009C47D9">
        <w:rPr>
          <w:sz w:val="24"/>
          <w:lang w:val="uk-UA"/>
        </w:rPr>
        <w:t xml:space="preserve">яка оцінюється від 0 до 10 балів (завдання для її проведення включають у себе вирішення практичних та/або тестових завдань); індивідуальна (дослідницько-аналітична) </w:t>
      </w:r>
      <w:r w:rsidR="002C7A09" w:rsidRPr="009C47D9">
        <w:rPr>
          <w:sz w:val="24"/>
          <w:lang w:val="uk-UA"/>
        </w:rPr>
        <w:t xml:space="preserve">робота - </w:t>
      </w:r>
      <w:r w:rsidR="002C7A09" w:rsidRPr="009C47D9">
        <w:rPr>
          <w:sz w:val="24"/>
          <w:lang w:val="uk-UA"/>
        </w:rPr>
        <w:lastRenderedPageBreak/>
        <w:t>індивідуальні роботи представляються у вигляді огляду (зі звітом) літературних джерел відповідно до обраної теми кваліфікаційної бакалаврської роботи (оцінюється до 10 балів) та макету аналітичної частини (ІІ розділу) кваліфікаційної бакалаврської роботи (оцінюється до 10 балів)</w:t>
      </w:r>
      <w:r w:rsidRPr="009C47D9">
        <w:rPr>
          <w:sz w:val="24"/>
          <w:lang w:val="uk-UA"/>
        </w:rPr>
        <w:t>;</w:t>
      </w:r>
    </w:p>
    <w:p w14:paraId="3E2BB6B5" w14:textId="5EB0721E" w:rsidR="00D65375" w:rsidRPr="00D65375" w:rsidRDefault="00D65375" w:rsidP="00203155">
      <w:pPr>
        <w:pStyle w:val="af3"/>
        <w:numPr>
          <w:ilvl w:val="0"/>
          <w:numId w:val="33"/>
        </w:numPr>
        <w:tabs>
          <w:tab w:val="left" w:pos="851"/>
        </w:tabs>
        <w:spacing w:before="120" w:after="120"/>
        <w:ind w:left="0" w:firstLine="709"/>
        <w:rPr>
          <w:sz w:val="24"/>
          <w:lang w:val="uk-UA"/>
        </w:rPr>
      </w:pPr>
      <w:r w:rsidRPr="00D65375">
        <w:rPr>
          <w:i/>
          <w:sz w:val="24"/>
          <w:lang w:val="uk-UA"/>
        </w:rPr>
        <w:t>дистанційної форми навчання</w:t>
      </w:r>
      <w:r w:rsidRPr="00D65375">
        <w:rPr>
          <w:sz w:val="24"/>
          <w:lang w:val="uk-UA"/>
        </w:rPr>
        <w:t xml:space="preserve"> здійснюється впродовж семестру з усіх видів робіт, включаючи: заняття в дистанційному режимі; контрольна (модульна) робота</w:t>
      </w:r>
      <w:r w:rsidRPr="00D65375">
        <w:rPr>
          <w:bCs/>
          <w:i/>
          <w:sz w:val="24"/>
          <w:lang w:val="uk-UA"/>
        </w:rPr>
        <w:t xml:space="preserve">, </w:t>
      </w:r>
      <w:r w:rsidRPr="00D65375">
        <w:rPr>
          <w:sz w:val="24"/>
          <w:lang w:val="uk-UA"/>
        </w:rPr>
        <w:t>яка оцінюється від 0 до 10 балів (завдання для проведення контрольної (модульної) роботи включають у с</w:t>
      </w:r>
      <w:r w:rsidR="004877AB">
        <w:rPr>
          <w:sz w:val="24"/>
          <w:lang w:val="uk-UA"/>
        </w:rPr>
        <w:t xml:space="preserve">ебе вирішення </w:t>
      </w:r>
      <w:r w:rsidR="001A54DE" w:rsidRPr="00D65375">
        <w:rPr>
          <w:sz w:val="24"/>
          <w:lang w:val="uk-UA"/>
        </w:rPr>
        <w:t>практичних та/або тестових завдань</w:t>
      </w:r>
      <w:r w:rsidR="004877AB">
        <w:rPr>
          <w:sz w:val="24"/>
          <w:lang w:val="uk-UA"/>
        </w:rPr>
        <w:t>)</w:t>
      </w:r>
      <w:r w:rsidR="00203155">
        <w:rPr>
          <w:sz w:val="24"/>
          <w:lang w:val="uk-UA"/>
        </w:rPr>
        <w:t>.</w:t>
      </w:r>
    </w:p>
    <w:p w14:paraId="2E0D07C9" w14:textId="77777777" w:rsidR="00D65375" w:rsidRPr="00D65375" w:rsidRDefault="00D65375" w:rsidP="00D65375">
      <w:pPr>
        <w:spacing w:before="120" w:line="240" w:lineRule="auto"/>
        <w:ind w:firstLine="567"/>
        <w:rPr>
          <w:rFonts w:ascii="Cambria" w:hAnsi="Cambria"/>
          <w:sz w:val="24"/>
          <w:szCs w:val="24"/>
          <w:lang w:val="uk-UA"/>
        </w:rPr>
      </w:pPr>
      <w:r w:rsidRPr="00D65375">
        <w:rPr>
          <w:rFonts w:ascii="Cambria" w:hAnsi="Cambria"/>
          <w:b/>
          <w:bCs/>
          <w:i/>
          <w:iCs/>
          <w:color w:val="000000"/>
          <w:sz w:val="24"/>
          <w:szCs w:val="24"/>
          <w:lang w:val="uk-UA"/>
        </w:rPr>
        <w:t>Здобувача НЕ допускають до підсумкового контролю у формі екзамену</w:t>
      </w:r>
      <w:r w:rsidRPr="00D65375">
        <w:rPr>
          <w:rFonts w:ascii="Cambria" w:hAnsi="Cambria"/>
          <w:color w:val="000000"/>
          <w:sz w:val="24"/>
          <w:szCs w:val="24"/>
          <w:lang w:val="uk-UA"/>
        </w:rPr>
        <w:t xml:space="preserve"> за таких умов:</w:t>
      </w:r>
    </w:p>
    <w:p w14:paraId="44F06F2E" w14:textId="77777777" w:rsidR="00D65375" w:rsidRPr="00D65375" w:rsidRDefault="00D65375" w:rsidP="00D65375">
      <w:pPr>
        <w:spacing w:line="240" w:lineRule="auto"/>
        <w:ind w:firstLine="567"/>
        <w:rPr>
          <w:rFonts w:ascii="Cambria" w:hAnsi="Cambria"/>
          <w:sz w:val="24"/>
          <w:szCs w:val="24"/>
          <w:lang w:val="uk-UA"/>
        </w:rPr>
      </w:pPr>
      <w:r w:rsidRPr="00D65375">
        <w:rPr>
          <w:rFonts w:ascii="Cambria" w:hAnsi="Cambria"/>
          <w:color w:val="000000"/>
          <w:sz w:val="24"/>
          <w:szCs w:val="24"/>
          <w:lang w:val="uk-UA"/>
        </w:rPr>
        <w:t>–</w:t>
      </w:r>
      <w:r w:rsidRPr="00D65375">
        <w:rPr>
          <w:rFonts w:ascii="Cambria" w:hAnsi="Cambria"/>
          <w:color w:val="000000"/>
          <w:sz w:val="24"/>
          <w:szCs w:val="24"/>
          <w:lang w:val="uk-UA"/>
        </w:rPr>
        <w:tab/>
        <w:t>за результатами поточного контролю здобувач набрав від 0 до 20 балів (включно);</w:t>
      </w:r>
    </w:p>
    <w:p w14:paraId="56E60449" w14:textId="77777777" w:rsidR="00D65375" w:rsidRPr="00D65375" w:rsidRDefault="00D65375" w:rsidP="00D65375">
      <w:pPr>
        <w:spacing w:line="240" w:lineRule="auto"/>
        <w:ind w:firstLine="567"/>
        <w:rPr>
          <w:rFonts w:ascii="Cambria" w:hAnsi="Cambria"/>
          <w:sz w:val="24"/>
          <w:szCs w:val="24"/>
          <w:lang w:val="uk-UA"/>
        </w:rPr>
      </w:pPr>
      <w:r w:rsidRPr="00D65375">
        <w:rPr>
          <w:rFonts w:ascii="Cambria" w:hAnsi="Cambria"/>
          <w:color w:val="000000"/>
          <w:sz w:val="24"/>
          <w:szCs w:val="24"/>
          <w:lang w:val="uk-UA"/>
        </w:rPr>
        <w:t>–</w:t>
      </w:r>
      <w:r w:rsidRPr="00D65375">
        <w:rPr>
          <w:rFonts w:ascii="Cambria" w:hAnsi="Cambria"/>
          <w:color w:val="000000"/>
          <w:sz w:val="24"/>
          <w:szCs w:val="24"/>
          <w:lang w:val="uk-UA"/>
        </w:rPr>
        <w:tab/>
        <w:t>здобувач пропустив більш як 50 % практичних (семінарських, лабораторних, контактних) занять, не відпрацювавши їх до початку залікового тижня.</w:t>
      </w:r>
    </w:p>
    <w:p w14:paraId="513F56C9" w14:textId="77777777" w:rsidR="00D65375" w:rsidRPr="00D65375" w:rsidRDefault="00D65375" w:rsidP="00D65375">
      <w:pPr>
        <w:spacing w:before="120" w:line="240" w:lineRule="auto"/>
        <w:ind w:firstLine="567"/>
        <w:rPr>
          <w:rFonts w:ascii="Cambria" w:hAnsi="Cambria"/>
          <w:sz w:val="24"/>
          <w:szCs w:val="24"/>
          <w:lang w:val="uk-UA"/>
        </w:rPr>
      </w:pPr>
      <w:r w:rsidRPr="00D65375">
        <w:rPr>
          <w:rFonts w:ascii="Cambria" w:hAnsi="Cambria"/>
          <w:b/>
          <w:bCs/>
          <w:i/>
          <w:iCs/>
          <w:color w:val="000000"/>
          <w:sz w:val="24"/>
          <w:szCs w:val="24"/>
          <w:lang w:val="uk-UA"/>
        </w:rPr>
        <w:t>Загальна підсумкова оцінка</w:t>
      </w:r>
      <w:r w:rsidRPr="00D65375">
        <w:rPr>
          <w:rFonts w:ascii="Cambria" w:hAnsi="Cambria"/>
          <w:color w:val="000000"/>
          <w:sz w:val="24"/>
          <w:szCs w:val="24"/>
          <w:lang w:val="uk-UA"/>
        </w:rPr>
        <w:t xml:space="preserve"> вивчення навчальної дисципліни з підсумковим контролем у формі екзамену </w:t>
      </w:r>
      <w:r w:rsidRPr="00D65375">
        <w:rPr>
          <w:rFonts w:ascii="Cambria" w:hAnsi="Cambria"/>
          <w:b/>
          <w:bCs/>
          <w:i/>
          <w:iCs/>
          <w:color w:val="000000"/>
          <w:sz w:val="24"/>
          <w:szCs w:val="24"/>
          <w:lang w:val="uk-UA"/>
        </w:rPr>
        <w:t>складається із суми результатів:</w:t>
      </w:r>
    </w:p>
    <w:p w14:paraId="05F136F0" w14:textId="77777777" w:rsidR="00D65375" w:rsidRPr="00D65375" w:rsidRDefault="00D65375" w:rsidP="00D65375">
      <w:pPr>
        <w:spacing w:line="240" w:lineRule="auto"/>
        <w:ind w:firstLine="567"/>
        <w:rPr>
          <w:rFonts w:ascii="Cambria" w:hAnsi="Cambria"/>
          <w:sz w:val="24"/>
          <w:szCs w:val="24"/>
          <w:lang w:val="uk-UA"/>
        </w:rPr>
      </w:pPr>
      <w:r w:rsidRPr="00D65375">
        <w:rPr>
          <w:rFonts w:ascii="Cambria" w:hAnsi="Cambria"/>
          <w:color w:val="000000"/>
          <w:sz w:val="24"/>
          <w:szCs w:val="24"/>
          <w:lang w:val="uk-UA"/>
        </w:rPr>
        <w:t>– поточного контролю (роботи на семінарських (практичних) заняттях, контрольних (модульних) робіт та індивідуальних завдань для самостійного опрацювання здобувача (до 50 балів);</w:t>
      </w:r>
    </w:p>
    <w:p w14:paraId="11D54778" w14:textId="77777777" w:rsidR="00D65375" w:rsidRPr="00D65375" w:rsidRDefault="00D65375" w:rsidP="00D65375">
      <w:pPr>
        <w:spacing w:line="240" w:lineRule="auto"/>
        <w:ind w:firstLine="567"/>
        <w:rPr>
          <w:rFonts w:ascii="Cambria" w:hAnsi="Cambria"/>
          <w:sz w:val="24"/>
          <w:szCs w:val="24"/>
          <w:lang w:val="uk-UA"/>
        </w:rPr>
      </w:pPr>
      <w:r w:rsidRPr="00D65375">
        <w:rPr>
          <w:rFonts w:ascii="Cambria" w:hAnsi="Cambria"/>
          <w:color w:val="000000"/>
          <w:sz w:val="24"/>
          <w:szCs w:val="24"/>
          <w:lang w:val="uk-UA"/>
        </w:rPr>
        <w:t>– підсумкового контролю (екзаменаційна робота) (до 50 балів).</w:t>
      </w:r>
    </w:p>
    <w:p w14:paraId="3E237580" w14:textId="77777777" w:rsidR="00D65375" w:rsidRPr="00D65375" w:rsidRDefault="00D65375" w:rsidP="00D65375">
      <w:pPr>
        <w:spacing w:before="120" w:line="240" w:lineRule="auto"/>
        <w:ind w:firstLine="567"/>
        <w:rPr>
          <w:rFonts w:ascii="Cambria" w:hAnsi="Cambria"/>
          <w:sz w:val="24"/>
          <w:szCs w:val="24"/>
          <w:lang w:val="uk-UA"/>
        </w:rPr>
      </w:pPr>
      <w:r w:rsidRPr="00D65375">
        <w:rPr>
          <w:rFonts w:ascii="Cambria" w:hAnsi="Cambria"/>
          <w:color w:val="000000"/>
          <w:sz w:val="24"/>
          <w:szCs w:val="24"/>
          <w:lang w:val="uk-UA"/>
        </w:rPr>
        <w:t xml:space="preserve">Здобувач, який за сумарним результатом поточного і підсумкового контролю у формі екзамену набрав </w:t>
      </w:r>
      <w:r w:rsidRPr="00D65375">
        <w:rPr>
          <w:rFonts w:ascii="Cambria" w:hAnsi="Cambria"/>
          <w:b/>
          <w:bCs/>
          <w:i/>
          <w:iCs/>
          <w:color w:val="000000"/>
          <w:sz w:val="24"/>
          <w:szCs w:val="24"/>
          <w:lang w:val="uk-UA"/>
        </w:rPr>
        <w:t>від 21 до 59 балів (включно),</w:t>
      </w:r>
      <w:r w:rsidRPr="00D65375">
        <w:rPr>
          <w:rFonts w:ascii="Cambria" w:hAnsi="Cambria"/>
          <w:color w:val="000000"/>
          <w:sz w:val="24"/>
          <w:szCs w:val="24"/>
          <w:lang w:val="uk-UA"/>
        </w:rPr>
        <w:t xml:space="preserve"> після додаткової самостійної підготовки має право перескласти екзамен.</w:t>
      </w:r>
    </w:p>
    <w:p w14:paraId="715F7E19" w14:textId="77777777" w:rsidR="00D65375" w:rsidRPr="00D65375" w:rsidRDefault="00D65375" w:rsidP="00D65375">
      <w:pPr>
        <w:spacing w:before="120" w:line="240" w:lineRule="auto"/>
        <w:ind w:firstLine="567"/>
        <w:rPr>
          <w:rFonts w:ascii="Cambria" w:hAnsi="Cambria"/>
          <w:sz w:val="24"/>
          <w:szCs w:val="24"/>
          <w:lang w:val="uk-UA"/>
        </w:rPr>
      </w:pPr>
      <w:r w:rsidRPr="00D65375">
        <w:rPr>
          <w:rFonts w:ascii="Cambria" w:hAnsi="Cambria"/>
          <w:b/>
          <w:bCs/>
          <w:i/>
          <w:iCs/>
          <w:color w:val="000000"/>
          <w:sz w:val="24"/>
          <w:szCs w:val="24"/>
          <w:lang w:val="uk-UA"/>
        </w:rPr>
        <w:t>Перескладання екзамену</w:t>
      </w:r>
      <w:r w:rsidRPr="00D65375">
        <w:rPr>
          <w:rFonts w:ascii="Cambria" w:hAnsi="Cambria"/>
          <w:color w:val="000000"/>
          <w:sz w:val="24"/>
          <w:szCs w:val="24"/>
          <w:lang w:val="uk-UA"/>
        </w:rPr>
        <w:t xml:space="preserve"> з навчальної дисципліни </w:t>
      </w:r>
      <w:r w:rsidRPr="00D65375">
        <w:rPr>
          <w:rFonts w:ascii="Cambria" w:hAnsi="Cambria"/>
          <w:b/>
          <w:bCs/>
          <w:i/>
          <w:iCs/>
          <w:color w:val="000000"/>
          <w:sz w:val="24"/>
          <w:szCs w:val="24"/>
          <w:lang w:val="uk-UA"/>
        </w:rPr>
        <w:t xml:space="preserve">дозволяється не більше двох разів: </w:t>
      </w:r>
      <w:r w:rsidRPr="00D65375">
        <w:rPr>
          <w:rFonts w:ascii="Cambria" w:hAnsi="Cambria"/>
          <w:color w:val="000000"/>
          <w:sz w:val="24"/>
          <w:szCs w:val="24"/>
          <w:lang w:val="uk-UA"/>
        </w:rPr>
        <w:t>перший раз – науково-педагогічному (педагогічному) працівнику, який проводив екзамен; другий – комісії з двох науково-педагогічних (педагогічних) працівників відповідної кафедри. В обох випадках загального підсумкового оцінювання результатів навчання цього здобувача враховують результат їх поточного контролю. Термін ліквідації академічної заборгованості для таких осіб встановлюється згідно з графіком навчального процесу.</w:t>
      </w:r>
    </w:p>
    <w:p w14:paraId="777573AC" w14:textId="77777777" w:rsidR="00D65375" w:rsidRPr="00D65375" w:rsidRDefault="00D65375" w:rsidP="00D65375">
      <w:pPr>
        <w:spacing w:line="240" w:lineRule="auto"/>
        <w:ind w:firstLine="567"/>
        <w:rPr>
          <w:rFonts w:ascii="Cambria" w:hAnsi="Cambria"/>
          <w:sz w:val="24"/>
          <w:szCs w:val="24"/>
          <w:lang w:val="uk-UA"/>
        </w:rPr>
      </w:pPr>
      <w:r w:rsidRPr="00D65375">
        <w:rPr>
          <w:rFonts w:ascii="Cambria" w:hAnsi="Cambria"/>
          <w:i/>
          <w:iCs/>
          <w:color w:val="000000"/>
          <w:sz w:val="24"/>
          <w:szCs w:val="24"/>
          <w:lang w:val="uk-UA"/>
        </w:rPr>
        <w:t xml:space="preserve">Здобувач, який </w:t>
      </w:r>
      <w:r w:rsidRPr="00D65375">
        <w:rPr>
          <w:rFonts w:ascii="Cambria" w:hAnsi="Cambria"/>
          <w:b/>
          <w:bCs/>
          <w:i/>
          <w:iCs/>
          <w:color w:val="000000"/>
          <w:sz w:val="24"/>
          <w:szCs w:val="24"/>
          <w:lang w:val="uk-UA"/>
        </w:rPr>
        <w:t>за результатами другого перескладання екзамену (комісії)</w:t>
      </w:r>
      <w:r w:rsidRPr="00D65375">
        <w:rPr>
          <w:rFonts w:ascii="Cambria" w:hAnsi="Cambria"/>
          <w:i/>
          <w:iCs/>
          <w:color w:val="000000"/>
          <w:sz w:val="24"/>
          <w:szCs w:val="24"/>
          <w:lang w:val="uk-UA"/>
        </w:rPr>
        <w:t xml:space="preserve"> з навчальної дисципліни набрав </w:t>
      </w:r>
      <w:r w:rsidRPr="00D65375">
        <w:rPr>
          <w:rFonts w:ascii="Cambria" w:hAnsi="Cambria"/>
          <w:b/>
          <w:bCs/>
          <w:i/>
          <w:iCs/>
          <w:color w:val="000000"/>
          <w:sz w:val="24"/>
          <w:szCs w:val="24"/>
          <w:lang w:val="uk-UA"/>
        </w:rPr>
        <w:t>від 21 до 59 балів (включно),</w:t>
      </w:r>
      <w:r w:rsidRPr="00D65375">
        <w:rPr>
          <w:rFonts w:ascii="Cambria" w:hAnsi="Cambria"/>
          <w:i/>
          <w:iCs/>
          <w:color w:val="000000"/>
          <w:sz w:val="24"/>
          <w:szCs w:val="24"/>
          <w:lang w:val="uk-UA"/>
        </w:rPr>
        <w:t xml:space="preserve"> вважається таким, що має академічну заборгованість. Він має право за власною заявою опанувати цю навчальну дисципліну в наступному семестрі понад обсяги, встановлені навчальним планом відповідної освітньої програми </w:t>
      </w:r>
      <w:r w:rsidRPr="00D65375">
        <w:rPr>
          <w:rFonts w:ascii="Cambria" w:hAnsi="Cambria"/>
          <w:b/>
          <w:bCs/>
          <w:i/>
          <w:iCs/>
          <w:color w:val="000000"/>
          <w:sz w:val="24"/>
          <w:szCs w:val="24"/>
          <w:lang w:val="uk-UA"/>
        </w:rPr>
        <w:t>на засадах факультативного вивчення</w:t>
      </w:r>
      <w:r w:rsidRPr="00D65375">
        <w:rPr>
          <w:rFonts w:ascii="Cambria" w:hAnsi="Cambria"/>
          <w:i/>
          <w:iCs/>
          <w:color w:val="000000"/>
          <w:sz w:val="24"/>
          <w:szCs w:val="24"/>
          <w:lang w:val="uk-UA"/>
        </w:rPr>
        <w:t xml:space="preserve">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14:paraId="6FE39195" w14:textId="77777777" w:rsidR="00D65375" w:rsidRPr="00D65375" w:rsidRDefault="00D65375" w:rsidP="00D65375">
      <w:pPr>
        <w:spacing w:line="240" w:lineRule="auto"/>
        <w:ind w:firstLine="567"/>
        <w:rPr>
          <w:rFonts w:ascii="Cambria" w:hAnsi="Cambria"/>
          <w:sz w:val="24"/>
          <w:szCs w:val="24"/>
          <w:lang w:val="uk-UA"/>
        </w:rPr>
      </w:pPr>
      <w:r w:rsidRPr="00D65375">
        <w:rPr>
          <w:rFonts w:ascii="Cambria" w:hAnsi="Cambria"/>
          <w:i/>
          <w:iCs/>
          <w:color w:val="000000"/>
          <w:sz w:val="24"/>
          <w:szCs w:val="24"/>
          <w:lang w:val="uk-UA"/>
        </w:rPr>
        <w:t>Здобувач, який не написав заяву на факультативне вивчення навчальної дисципліни, а отже не ліквідував наявну академічну заборгованість протягом двох навчальних семестрів, підлягає відрахуванню з Університету.</w:t>
      </w:r>
    </w:p>
    <w:p w14:paraId="0854E3F7" w14:textId="6B83DAAB" w:rsidR="00742BDE" w:rsidRDefault="00D65375" w:rsidP="00D65375">
      <w:pPr>
        <w:spacing w:line="240" w:lineRule="auto"/>
        <w:ind w:firstLine="567"/>
        <w:rPr>
          <w:rFonts w:ascii="Cambria" w:hAnsi="Cambria"/>
          <w:color w:val="000000"/>
          <w:sz w:val="24"/>
          <w:szCs w:val="24"/>
          <w:lang w:val="uk-UA"/>
        </w:rPr>
      </w:pPr>
      <w:r w:rsidRPr="00D65375">
        <w:rPr>
          <w:rFonts w:ascii="Cambria" w:hAnsi="Cambria"/>
          <w:color w:val="000000"/>
          <w:sz w:val="24"/>
          <w:szCs w:val="24"/>
          <w:lang w:val="uk-UA"/>
        </w:rPr>
        <w:t>Структура підсумкової оцінки за формою підсумкового контролю «екзамен» наведена в табл. 3.</w:t>
      </w:r>
    </w:p>
    <w:p w14:paraId="1848FAB8" w14:textId="77777777" w:rsidR="00742BDE" w:rsidRDefault="00742BDE" w:rsidP="00D65375">
      <w:pPr>
        <w:spacing w:line="240" w:lineRule="auto"/>
        <w:ind w:firstLine="567"/>
        <w:rPr>
          <w:rFonts w:ascii="Cambria" w:hAnsi="Cambria"/>
          <w:color w:val="000000"/>
          <w:sz w:val="24"/>
          <w:szCs w:val="24"/>
          <w:lang w:val="uk-UA"/>
        </w:rPr>
      </w:pPr>
    </w:p>
    <w:p w14:paraId="42C71A7E" w14:textId="77777777" w:rsidR="00742BDE" w:rsidRDefault="00742BDE" w:rsidP="00D65375">
      <w:pPr>
        <w:spacing w:line="240" w:lineRule="auto"/>
        <w:ind w:firstLine="567"/>
        <w:rPr>
          <w:rFonts w:ascii="Cambria" w:hAnsi="Cambria"/>
          <w:color w:val="000000"/>
          <w:sz w:val="24"/>
          <w:szCs w:val="24"/>
          <w:lang w:val="uk-UA"/>
        </w:rPr>
      </w:pPr>
    </w:p>
    <w:p w14:paraId="6B502FB5" w14:textId="77777777" w:rsidR="00742BDE" w:rsidRDefault="00742BDE" w:rsidP="00D65375">
      <w:pPr>
        <w:spacing w:line="240" w:lineRule="auto"/>
        <w:ind w:firstLine="567"/>
        <w:rPr>
          <w:rFonts w:ascii="Cambria" w:hAnsi="Cambria"/>
          <w:color w:val="000000"/>
          <w:sz w:val="24"/>
          <w:szCs w:val="24"/>
          <w:lang w:val="uk-UA"/>
        </w:rPr>
      </w:pPr>
    </w:p>
    <w:p w14:paraId="3C68B733" w14:textId="77777777" w:rsidR="00742BDE" w:rsidRDefault="00742BDE">
      <w:pPr>
        <w:rPr>
          <w:rFonts w:ascii="Cambria" w:hAnsi="Cambria"/>
          <w:color w:val="000000"/>
          <w:sz w:val="24"/>
          <w:szCs w:val="24"/>
          <w:lang w:val="uk-UA"/>
        </w:rPr>
      </w:pPr>
      <w:r>
        <w:rPr>
          <w:rFonts w:ascii="Cambria" w:hAnsi="Cambria"/>
          <w:color w:val="000000"/>
          <w:sz w:val="24"/>
          <w:szCs w:val="24"/>
          <w:lang w:val="uk-UA"/>
        </w:rPr>
        <w:br w:type="page"/>
      </w:r>
    </w:p>
    <w:p w14:paraId="3BBA1E52" w14:textId="4EDF53FD" w:rsidR="00D65375" w:rsidRPr="00D65375" w:rsidRDefault="00D65375" w:rsidP="001A54DE">
      <w:pPr>
        <w:spacing w:before="240" w:after="120" w:line="240" w:lineRule="auto"/>
        <w:rPr>
          <w:rFonts w:ascii="Cambria" w:hAnsi="Cambria"/>
          <w:b/>
          <w:bCs/>
          <w:sz w:val="24"/>
          <w:szCs w:val="24"/>
          <w:lang w:val="uk-UA"/>
        </w:rPr>
      </w:pPr>
      <w:r w:rsidRPr="001A54DE">
        <w:rPr>
          <w:rFonts w:ascii="Cambria" w:hAnsi="Cambria"/>
          <w:iCs/>
          <w:color w:val="000000"/>
          <w:sz w:val="24"/>
          <w:szCs w:val="24"/>
          <w:lang w:val="uk-UA"/>
        </w:rPr>
        <w:lastRenderedPageBreak/>
        <w:t>Таблиця 3</w:t>
      </w:r>
      <w:r w:rsidRPr="00D65375">
        <w:rPr>
          <w:rFonts w:ascii="Cambria" w:hAnsi="Cambria"/>
          <w:i/>
          <w:iCs/>
          <w:color w:val="000000"/>
          <w:sz w:val="24"/>
          <w:szCs w:val="24"/>
          <w:lang w:val="uk-UA"/>
        </w:rPr>
        <w:t xml:space="preserve"> –</w:t>
      </w:r>
      <w:r w:rsidRPr="00D65375">
        <w:rPr>
          <w:rFonts w:ascii="Cambria" w:hAnsi="Cambria"/>
          <w:color w:val="000000"/>
          <w:sz w:val="24"/>
          <w:szCs w:val="24"/>
          <w:lang w:val="uk-UA"/>
        </w:rPr>
        <w:t xml:space="preserve"> </w:t>
      </w:r>
      <w:r w:rsidRPr="00D65375">
        <w:rPr>
          <w:rFonts w:ascii="Cambria" w:hAnsi="Cambria"/>
          <w:b/>
          <w:bCs/>
          <w:color w:val="000000"/>
          <w:sz w:val="24"/>
          <w:szCs w:val="24"/>
          <w:lang w:val="uk-UA"/>
        </w:rPr>
        <w:t>Структура підсумкової оцінки за накопичувальною системою з навчальної дисципліни «</w:t>
      </w:r>
      <w:r w:rsidR="000D1E5A">
        <w:rPr>
          <w:rFonts w:ascii="Cambria" w:hAnsi="Cambria"/>
          <w:b/>
          <w:bCs/>
          <w:color w:val="000000"/>
          <w:sz w:val="24"/>
          <w:szCs w:val="24"/>
          <w:lang w:val="uk-UA"/>
        </w:rPr>
        <w:t>Тренінг-курс «Соціальний аудит»</w:t>
      </w:r>
      <w:r w:rsidRPr="00D65375">
        <w:rPr>
          <w:rFonts w:ascii="Cambria" w:hAnsi="Cambria"/>
          <w:b/>
          <w:bCs/>
          <w:color w:val="000000"/>
          <w:sz w:val="24"/>
          <w:szCs w:val="24"/>
          <w:lang w:val="uk-UA"/>
        </w:rPr>
        <w:t>» (форма підсумкового контролю – екзамен)</w:t>
      </w:r>
    </w:p>
    <w:tbl>
      <w:tblPr>
        <w:tblW w:w="5000" w:type="pct"/>
        <w:tblCellMar>
          <w:top w:w="15" w:type="dxa"/>
          <w:left w:w="15" w:type="dxa"/>
          <w:bottom w:w="15" w:type="dxa"/>
          <w:right w:w="15" w:type="dxa"/>
        </w:tblCellMar>
        <w:tblLook w:val="04A0" w:firstRow="1" w:lastRow="0" w:firstColumn="1" w:lastColumn="0" w:noHBand="0" w:noVBand="1"/>
      </w:tblPr>
      <w:tblGrid>
        <w:gridCol w:w="4895"/>
        <w:gridCol w:w="1624"/>
        <w:gridCol w:w="1389"/>
        <w:gridCol w:w="1437"/>
      </w:tblGrid>
      <w:tr w:rsidR="00D65375" w:rsidRPr="00C342BC" w14:paraId="4B661FB9" w14:textId="77777777" w:rsidTr="001A54DE">
        <w:trPr>
          <w:trHeight w:val="57"/>
        </w:trPr>
        <w:tc>
          <w:tcPr>
            <w:tcW w:w="2619" w:type="pct"/>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2A1457" w14:textId="77777777" w:rsidR="00D65375" w:rsidRPr="00C342BC" w:rsidRDefault="00D65375" w:rsidP="004877AB">
            <w:pPr>
              <w:pStyle w:val="afa"/>
              <w:jc w:val="center"/>
              <w:rPr>
                <w:sz w:val="20"/>
                <w:szCs w:val="22"/>
                <w:lang w:val="uk-UA"/>
              </w:rPr>
            </w:pPr>
            <w:bookmarkStart w:id="24" w:name="_Hlk83644487"/>
            <w:r w:rsidRPr="00C342BC">
              <w:rPr>
                <w:sz w:val="20"/>
                <w:szCs w:val="22"/>
                <w:lang w:val="uk-UA"/>
              </w:rPr>
              <w:t>Види навчальної діяльності здобувача</w:t>
            </w:r>
          </w:p>
        </w:tc>
        <w:tc>
          <w:tcPr>
            <w:tcW w:w="2381"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5B44AA" w14:textId="77777777" w:rsidR="00D65375" w:rsidRPr="00C342BC" w:rsidRDefault="00D65375" w:rsidP="004877AB">
            <w:pPr>
              <w:pStyle w:val="afa"/>
              <w:jc w:val="center"/>
              <w:rPr>
                <w:sz w:val="20"/>
                <w:szCs w:val="22"/>
                <w:lang w:val="uk-UA"/>
              </w:rPr>
            </w:pPr>
            <w:r w:rsidRPr="00C342BC">
              <w:rPr>
                <w:sz w:val="20"/>
                <w:szCs w:val="22"/>
                <w:lang w:val="uk-UA"/>
              </w:rPr>
              <w:t>Максимальна кількість балів за формами навчання</w:t>
            </w:r>
          </w:p>
        </w:tc>
      </w:tr>
      <w:tr w:rsidR="00D65375" w:rsidRPr="00C342BC" w14:paraId="2C038186" w14:textId="77777777" w:rsidTr="001A54DE">
        <w:trPr>
          <w:trHeight w:val="57"/>
        </w:trPr>
        <w:tc>
          <w:tcPr>
            <w:tcW w:w="2619" w:type="pct"/>
            <w:vMerge/>
            <w:tcBorders>
              <w:top w:val="single" w:sz="4" w:space="0" w:color="000000"/>
              <w:left w:val="single" w:sz="4" w:space="0" w:color="000000"/>
              <w:bottom w:val="single" w:sz="4" w:space="0" w:color="000000"/>
              <w:right w:val="single" w:sz="4" w:space="0" w:color="000000"/>
            </w:tcBorders>
            <w:vAlign w:val="center"/>
            <w:hideMark/>
          </w:tcPr>
          <w:p w14:paraId="27DBE09D" w14:textId="77777777" w:rsidR="00D65375" w:rsidRPr="00C342BC" w:rsidRDefault="00D65375" w:rsidP="004877AB">
            <w:pPr>
              <w:pStyle w:val="afa"/>
              <w:jc w:val="center"/>
              <w:rPr>
                <w:sz w:val="20"/>
                <w:szCs w:val="22"/>
                <w:lang w:val="uk-UA"/>
              </w:rPr>
            </w:pPr>
          </w:p>
        </w:tc>
        <w:tc>
          <w:tcPr>
            <w:tcW w:w="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44A9CC" w14:textId="77777777" w:rsidR="00D65375" w:rsidRPr="00C342BC" w:rsidRDefault="00D65375" w:rsidP="004877AB">
            <w:pPr>
              <w:pStyle w:val="afa"/>
              <w:jc w:val="center"/>
              <w:rPr>
                <w:sz w:val="20"/>
                <w:szCs w:val="22"/>
                <w:lang w:val="uk-UA"/>
              </w:rPr>
            </w:pPr>
            <w:r w:rsidRPr="00C342BC">
              <w:rPr>
                <w:sz w:val="20"/>
                <w:szCs w:val="22"/>
                <w:lang w:val="uk-UA"/>
              </w:rPr>
              <w:t>Очна (денна)</w:t>
            </w:r>
          </w:p>
        </w:tc>
        <w:tc>
          <w:tcPr>
            <w:tcW w:w="743" w:type="pct"/>
            <w:tcBorders>
              <w:top w:val="single" w:sz="4" w:space="0" w:color="000000"/>
              <w:left w:val="single" w:sz="4" w:space="0" w:color="000000"/>
              <w:bottom w:val="single" w:sz="4" w:space="0" w:color="000000"/>
              <w:right w:val="single" w:sz="4" w:space="0" w:color="000000"/>
            </w:tcBorders>
            <w:vAlign w:val="center"/>
          </w:tcPr>
          <w:p w14:paraId="1A32CAE2" w14:textId="77777777" w:rsidR="00D65375" w:rsidRPr="00C342BC" w:rsidRDefault="00D65375" w:rsidP="004877AB">
            <w:pPr>
              <w:pStyle w:val="afa"/>
              <w:jc w:val="center"/>
              <w:rPr>
                <w:sz w:val="20"/>
                <w:szCs w:val="22"/>
                <w:lang w:val="uk-UA"/>
              </w:rPr>
            </w:pPr>
            <w:r w:rsidRPr="00C342BC">
              <w:rPr>
                <w:sz w:val="20"/>
                <w:szCs w:val="22"/>
                <w:lang w:val="uk-UA"/>
              </w:rPr>
              <w:t>Заочна</w:t>
            </w:r>
          </w:p>
        </w:tc>
        <w:tc>
          <w:tcPr>
            <w:tcW w:w="769" w:type="pct"/>
            <w:tcBorders>
              <w:top w:val="single" w:sz="4" w:space="0" w:color="000000"/>
              <w:left w:val="single" w:sz="4" w:space="0" w:color="000000"/>
              <w:bottom w:val="single" w:sz="4" w:space="0" w:color="000000"/>
              <w:right w:val="single" w:sz="4" w:space="0" w:color="000000"/>
            </w:tcBorders>
            <w:vAlign w:val="center"/>
          </w:tcPr>
          <w:p w14:paraId="299DF66D" w14:textId="77777777" w:rsidR="00D65375" w:rsidRPr="00C342BC" w:rsidRDefault="00D65375" w:rsidP="004877AB">
            <w:pPr>
              <w:pStyle w:val="afa"/>
              <w:jc w:val="center"/>
              <w:rPr>
                <w:sz w:val="20"/>
                <w:szCs w:val="22"/>
                <w:lang w:val="uk-UA"/>
              </w:rPr>
            </w:pPr>
            <w:r w:rsidRPr="00C342BC">
              <w:rPr>
                <w:sz w:val="20"/>
                <w:szCs w:val="22"/>
                <w:lang w:val="uk-UA"/>
              </w:rPr>
              <w:t>Дистанційна</w:t>
            </w:r>
          </w:p>
        </w:tc>
      </w:tr>
      <w:tr w:rsidR="00D65375" w:rsidRPr="00C342BC" w14:paraId="53209791" w14:textId="77777777" w:rsidTr="001A54DE">
        <w:trPr>
          <w:trHeight w:val="57"/>
        </w:trPr>
        <w:tc>
          <w:tcPr>
            <w:tcW w:w="26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8CC7ED" w14:textId="77777777" w:rsidR="00D65375" w:rsidRPr="00C342BC" w:rsidRDefault="00D65375" w:rsidP="004877AB">
            <w:pPr>
              <w:pStyle w:val="afa"/>
              <w:rPr>
                <w:sz w:val="20"/>
                <w:szCs w:val="22"/>
                <w:lang w:val="uk-UA"/>
              </w:rPr>
            </w:pPr>
            <w:r w:rsidRPr="00C342BC">
              <w:rPr>
                <w:sz w:val="20"/>
                <w:szCs w:val="22"/>
                <w:lang w:val="uk-UA"/>
              </w:rPr>
              <w:t>Робота на навчальних заняттях (семінарських, практичних)</w:t>
            </w:r>
          </w:p>
        </w:tc>
        <w:tc>
          <w:tcPr>
            <w:tcW w:w="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DE8532" w14:textId="77777777" w:rsidR="00D65375" w:rsidRPr="00C342BC" w:rsidRDefault="00D65375" w:rsidP="004877AB">
            <w:pPr>
              <w:pStyle w:val="afa"/>
              <w:jc w:val="center"/>
              <w:rPr>
                <w:sz w:val="20"/>
                <w:szCs w:val="22"/>
                <w:lang w:val="uk-UA"/>
              </w:rPr>
            </w:pPr>
            <w:r w:rsidRPr="00C342BC">
              <w:rPr>
                <w:sz w:val="20"/>
                <w:szCs w:val="22"/>
                <w:lang w:val="uk-UA"/>
              </w:rPr>
              <w:t>30 балів</w:t>
            </w:r>
          </w:p>
        </w:tc>
        <w:tc>
          <w:tcPr>
            <w:tcW w:w="743" w:type="pct"/>
            <w:tcBorders>
              <w:top w:val="single" w:sz="4" w:space="0" w:color="000000"/>
              <w:left w:val="single" w:sz="4" w:space="0" w:color="000000"/>
              <w:bottom w:val="single" w:sz="4" w:space="0" w:color="000000"/>
              <w:right w:val="single" w:sz="4" w:space="0" w:color="000000"/>
            </w:tcBorders>
            <w:vAlign w:val="center"/>
          </w:tcPr>
          <w:p w14:paraId="3FA8AE8C" w14:textId="77777777" w:rsidR="00D65375" w:rsidRPr="00C342BC" w:rsidRDefault="00D65375" w:rsidP="004877AB">
            <w:pPr>
              <w:pStyle w:val="afa"/>
              <w:jc w:val="center"/>
              <w:rPr>
                <w:sz w:val="20"/>
                <w:szCs w:val="22"/>
                <w:lang w:val="uk-UA"/>
              </w:rPr>
            </w:pPr>
            <w:r>
              <w:rPr>
                <w:sz w:val="20"/>
                <w:szCs w:val="22"/>
                <w:lang w:val="uk-UA"/>
              </w:rPr>
              <w:t>2</w:t>
            </w:r>
            <w:r w:rsidRPr="00C342BC">
              <w:rPr>
                <w:sz w:val="20"/>
                <w:szCs w:val="22"/>
                <w:lang w:val="uk-UA"/>
              </w:rPr>
              <w:t>0 балів</w:t>
            </w:r>
          </w:p>
        </w:tc>
        <w:tc>
          <w:tcPr>
            <w:tcW w:w="769" w:type="pct"/>
            <w:tcBorders>
              <w:top w:val="single" w:sz="4" w:space="0" w:color="000000"/>
              <w:left w:val="single" w:sz="4" w:space="0" w:color="000000"/>
              <w:bottom w:val="single" w:sz="4" w:space="0" w:color="000000"/>
              <w:right w:val="single" w:sz="4" w:space="0" w:color="000000"/>
            </w:tcBorders>
            <w:vAlign w:val="center"/>
          </w:tcPr>
          <w:p w14:paraId="453D1377" w14:textId="77777777" w:rsidR="00D65375" w:rsidRPr="00C342BC" w:rsidRDefault="00D65375" w:rsidP="004877AB">
            <w:pPr>
              <w:pStyle w:val="afa"/>
              <w:jc w:val="center"/>
              <w:rPr>
                <w:sz w:val="20"/>
                <w:szCs w:val="22"/>
                <w:lang w:val="uk-UA"/>
              </w:rPr>
            </w:pPr>
            <w:r>
              <w:rPr>
                <w:sz w:val="20"/>
                <w:szCs w:val="22"/>
                <w:lang w:val="uk-UA"/>
              </w:rPr>
              <w:t>4</w:t>
            </w:r>
            <w:r w:rsidRPr="00C342BC">
              <w:rPr>
                <w:sz w:val="20"/>
                <w:szCs w:val="22"/>
                <w:lang w:val="uk-UA"/>
              </w:rPr>
              <w:t>0 балів</w:t>
            </w:r>
          </w:p>
        </w:tc>
      </w:tr>
      <w:tr w:rsidR="00D65375" w:rsidRPr="00C342BC" w14:paraId="7AF555CB" w14:textId="77777777" w:rsidTr="001A54DE">
        <w:trPr>
          <w:trHeight w:val="57"/>
        </w:trPr>
        <w:tc>
          <w:tcPr>
            <w:tcW w:w="26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637FA0" w14:textId="77777777" w:rsidR="00D65375" w:rsidRPr="00C342BC" w:rsidRDefault="00D65375" w:rsidP="004877AB">
            <w:pPr>
              <w:pStyle w:val="afa"/>
              <w:rPr>
                <w:sz w:val="20"/>
                <w:szCs w:val="22"/>
                <w:lang w:val="uk-UA"/>
              </w:rPr>
            </w:pPr>
            <w:r w:rsidRPr="00C342BC">
              <w:rPr>
                <w:sz w:val="20"/>
                <w:szCs w:val="22"/>
                <w:lang w:val="uk-UA"/>
              </w:rPr>
              <w:t>Виконання контрольних (модульних) робіт</w:t>
            </w:r>
          </w:p>
        </w:tc>
        <w:tc>
          <w:tcPr>
            <w:tcW w:w="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23F0D3" w14:textId="28625AE6" w:rsidR="00D65375" w:rsidRPr="00C342BC" w:rsidRDefault="0038602C" w:rsidP="004877AB">
            <w:pPr>
              <w:pStyle w:val="afa"/>
              <w:jc w:val="center"/>
              <w:rPr>
                <w:sz w:val="20"/>
                <w:szCs w:val="22"/>
                <w:lang w:val="uk-UA"/>
              </w:rPr>
            </w:pPr>
            <w:r>
              <w:rPr>
                <w:sz w:val="20"/>
                <w:szCs w:val="22"/>
                <w:lang w:val="uk-UA"/>
              </w:rPr>
              <w:t>1</w:t>
            </w:r>
            <w:r w:rsidR="00D65375" w:rsidRPr="00C342BC">
              <w:rPr>
                <w:sz w:val="20"/>
                <w:szCs w:val="22"/>
                <w:lang w:val="uk-UA"/>
              </w:rPr>
              <w:t xml:space="preserve"> × 10 балів = 10 балів*</w:t>
            </w:r>
          </w:p>
        </w:tc>
        <w:tc>
          <w:tcPr>
            <w:tcW w:w="743" w:type="pct"/>
            <w:tcBorders>
              <w:top w:val="single" w:sz="4" w:space="0" w:color="000000"/>
              <w:left w:val="single" w:sz="4" w:space="0" w:color="000000"/>
              <w:bottom w:val="single" w:sz="4" w:space="0" w:color="000000"/>
              <w:right w:val="single" w:sz="4" w:space="0" w:color="000000"/>
            </w:tcBorders>
            <w:vAlign w:val="center"/>
          </w:tcPr>
          <w:p w14:paraId="35DA7E02" w14:textId="77777777" w:rsidR="00D65375" w:rsidRPr="00C342BC" w:rsidRDefault="00D65375" w:rsidP="004877AB">
            <w:pPr>
              <w:pStyle w:val="afa"/>
              <w:jc w:val="center"/>
              <w:rPr>
                <w:sz w:val="20"/>
                <w:szCs w:val="22"/>
                <w:lang w:val="uk-UA"/>
              </w:rPr>
            </w:pPr>
            <w:r>
              <w:rPr>
                <w:sz w:val="20"/>
                <w:szCs w:val="22"/>
                <w:lang w:val="uk-UA"/>
              </w:rPr>
              <w:t>1</w:t>
            </w:r>
            <w:r w:rsidRPr="00C342BC">
              <w:rPr>
                <w:sz w:val="20"/>
                <w:szCs w:val="22"/>
                <w:lang w:val="uk-UA"/>
              </w:rPr>
              <w:t xml:space="preserve"> × 10 балів = 10 балів*</w:t>
            </w:r>
          </w:p>
        </w:tc>
        <w:tc>
          <w:tcPr>
            <w:tcW w:w="769" w:type="pct"/>
            <w:tcBorders>
              <w:top w:val="single" w:sz="4" w:space="0" w:color="000000"/>
              <w:left w:val="single" w:sz="4" w:space="0" w:color="000000"/>
              <w:bottom w:val="single" w:sz="4" w:space="0" w:color="000000"/>
              <w:right w:val="single" w:sz="4" w:space="0" w:color="000000"/>
            </w:tcBorders>
            <w:vAlign w:val="center"/>
          </w:tcPr>
          <w:p w14:paraId="1A20E4C7" w14:textId="77777777" w:rsidR="00D65375" w:rsidRPr="00C342BC" w:rsidRDefault="00D65375" w:rsidP="004877AB">
            <w:pPr>
              <w:pStyle w:val="afa"/>
              <w:jc w:val="center"/>
              <w:rPr>
                <w:sz w:val="20"/>
                <w:szCs w:val="22"/>
                <w:lang w:val="uk-UA"/>
              </w:rPr>
            </w:pPr>
            <w:r>
              <w:rPr>
                <w:sz w:val="20"/>
                <w:szCs w:val="22"/>
                <w:lang w:val="uk-UA"/>
              </w:rPr>
              <w:t>1</w:t>
            </w:r>
            <w:r w:rsidRPr="00C342BC">
              <w:rPr>
                <w:sz w:val="20"/>
                <w:szCs w:val="22"/>
                <w:lang w:val="uk-UA"/>
              </w:rPr>
              <w:t xml:space="preserve"> × 10 балів = 10 балів*</w:t>
            </w:r>
          </w:p>
        </w:tc>
      </w:tr>
      <w:tr w:rsidR="00D65375" w:rsidRPr="00C342BC" w14:paraId="6F73498C" w14:textId="77777777" w:rsidTr="001A54DE">
        <w:trPr>
          <w:trHeight w:val="57"/>
        </w:trPr>
        <w:tc>
          <w:tcPr>
            <w:tcW w:w="26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E95318" w14:textId="77777777" w:rsidR="00D65375" w:rsidRPr="00C342BC" w:rsidRDefault="00D65375" w:rsidP="004877AB">
            <w:pPr>
              <w:pStyle w:val="afa"/>
              <w:rPr>
                <w:sz w:val="20"/>
                <w:szCs w:val="22"/>
                <w:lang w:val="uk-UA"/>
              </w:rPr>
            </w:pPr>
            <w:r w:rsidRPr="00C342BC">
              <w:rPr>
                <w:sz w:val="20"/>
                <w:szCs w:val="22"/>
                <w:lang w:val="uk-UA"/>
              </w:rPr>
              <w:t>Виконання та захист індивідуальних завдань самостійної (командної) роботи (за вибором здобувача)</w:t>
            </w:r>
          </w:p>
        </w:tc>
        <w:tc>
          <w:tcPr>
            <w:tcW w:w="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258D6C" w14:textId="1240CB6A" w:rsidR="00D65375" w:rsidRPr="00C342BC" w:rsidRDefault="00AB5993" w:rsidP="004877AB">
            <w:pPr>
              <w:pStyle w:val="afa"/>
              <w:jc w:val="center"/>
              <w:rPr>
                <w:sz w:val="20"/>
                <w:szCs w:val="22"/>
                <w:lang w:val="uk-UA"/>
              </w:rPr>
            </w:pPr>
            <w:r>
              <w:rPr>
                <w:sz w:val="20"/>
                <w:szCs w:val="22"/>
                <w:lang w:val="uk-UA"/>
              </w:rPr>
              <w:t>2 × 5</w:t>
            </w:r>
            <w:r w:rsidR="00D65375" w:rsidRPr="00C342BC">
              <w:rPr>
                <w:sz w:val="20"/>
                <w:szCs w:val="22"/>
                <w:lang w:val="uk-UA"/>
              </w:rPr>
              <w:t> балів = 10 балів**</w:t>
            </w:r>
          </w:p>
        </w:tc>
        <w:tc>
          <w:tcPr>
            <w:tcW w:w="743" w:type="pct"/>
            <w:tcBorders>
              <w:top w:val="single" w:sz="4" w:space="0" w:color="000000"/>
              <w:left w:val="single" w:sz="4" w:space="0" w:color="000000"/>
              <w:bottom w:val="single" w:sz="4" w:space="0" w:color="000000"/>
              <w:right w:val="single" w:sz="4" w:space="0" w:color="000000"/>
            </w:tcBorders>
            <w:vAlign w:val="center"/>
          </w:tcPr>
          <w:p w14:paraId="75AF2992" w14:textId="77777777" w:rsidR="00D65375" w:rsidRPr="00C342BC" w:rsidRDefault="00D65375" w:rsidP="004877AB">
            <w:pPr>
              <w:pStyle w:val="afa"/>
              <w:jc w:val="center"/>
              <w:rPr>
                <w:sz w:val="20"/>
                <w:szCs w:val="22"/>
                <w:lang w:val="uk-UA"/>
              </w:rPr>
            </w:pPr>
            <w:r w:rsidRPr="00C342BC">
              <w:rPr>
                <w:sz w:val="20"/>
                <w:szCs w:val="22"/>
                <w:lang w:val="uk-UA"/>
              </w:rPr>
              <w:t xml:space="preserve">2 × </w:t>
            </w:r>
            <w:r>
              <w:rPr>
                <w:sz w:val="20"/>
                <w:szCs w:val="22"/>
                <w:lang w:val="uk-UA"/>
              </w:rPr>
              <w:t>10</w:t>
            </w:r>
            <w:r w:rsidRPr="00C342BC">
              <w:rPr>
                <w:sz w:val="20"/>
                <w:szCs w:val="22"/>
                <w:lang w:val="uk-UA"/>
              </w:rPr>
              <w:t xml:space="preserve"> балів = </w:t>
            </w:r>
            <w:r>
              <w:rPr>
                <w:sz w:val="20"/>
                <w:szCs w:val="22"/>
                <w:lang w:val="uk-UA"/>
              </w:rPr>
              <w:t>2</w:t>
            </w:r>
            <w:r w:rsidRPr="00C342BC">
              <w:rPr>
                <w:sz w:val="20"/>
                <w:szCs w:val="22"/>
                <w:lang w:val="uk-UA"/>
              </w:rPr>
              <w:t>0 балів**</w:t>
            </w:r>
          </w:p>
        </w:tc>
        <w:tc>
          <w:tcPr>
            <w:tcW w:w="769" w:type="pct"/>
            <w:tcBorders>
              <w:top w:val="single" w:sz="4" w:space="0" w:color="000000"/>
              <w:left w:val="single" w:sz="4" w:space="0" w:color="000000"/>
              <w:bottom w:val="single" w:sz="4" w:space="0" w:color="000000"/>
              <w:right w:val="single" w:sz="4" w:space="0" w:color="000000"/>
            </w:tcBorders>
            <w:vAlign w:val="center"/>
          </w:tcPr>
          <w:p w14:paraId="5BDAAEDD" w14:textId="77777777" w:rsidR="00D65375" w:rsidRPr="00C342BC" w:rsidRDefault="00D65375" w:rsidP="004877AB">
            <w:pPr>
              <w:pStyle w:val="afa"/>
              <w:jc w:val="center"/>
              <w:rPr>
                <w:sz w:val="20"/>
                <w:szCs w:val="22"/>
                <w:lang w:val="uk-UA"/>
              </w:rPr>
            </w:pPr>
            <w:r>
              <w:rPr>
                <w:sz w:val="20"/>
                <w:szCs w:val="22"/>
                <w:lang w:val="uk-UA"/>
              </w:rPr>
              <w:t>-</w:t>
            </w:r>
          </w:p>
        </w:tc>
      </w:tr>
      <w:tr w:rsidR="00D65375" w:rsidRPr="00C342BC" w14:paraId="7256508D" w14:textId="77777777" w:rsidTr="001A54DE">
        <w:trPr>
          <w:trHeight w:val="57"/>
        </w:trPr>
        <w:tc>
          <w:tcPr>
            <w:tcW w:w="26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D963F7" w14:textId="77777777" w:rsidR="00D65375" w:rsidRPr="00C342BC" w:rsidRDefault="00D65375" w:rsidP="004877AB">
            <w:pPr>
              <w:pStyle w:val="afa"/>
              <w:rPr>
                <w:sz w:val="20"/>
                <w:szCs w:val="22"/>
                <w:lang w:val="uk-UA"/>
              </w:rPr>
            </w:pPr>
            <w:r w:rsidRPr="00C342BC">
              <w:rPr>
                <w:sz w:val="20"/>
                <w:szCs w:val="22"/>
                <w:lang w:val="uk-UA"/>
              </w:rPr>
              <w:t>Представлення результатів науково-дослідних робіт здобувача:</w:t>
            </w:r>
          </w:p>
          <w:p w14:paraId="3AF0CC70" w14:textId="635C6975" w:rsidR="00D65375" w:rsidRPr="00C342BC" w:rsidRDefault="00D65375" w:rsidP="004877AB">
            <w:pPr>
              <w:pStyle w:val="afa"/>
              <w:rPr>
                <w:sz w:val="20"/>
                <w:szCs w:val="22"/>
                <w:lang w:val="uk-UA"/>
              </w:rPr>
            </w:pPr>
            <w:r w:rsidRPr="00C342BC">
              <w:rPr>
                <w:sz w:val="20"/>
                <w:szCs w:val="22"/>
                <w:lang w:val="uk-UA"/>
              </w:rPr>
              <w:t>1. Участь у студентських олімпіадах, конкурсах наукових робіт, грантах, науково-дослідних проєктах.</w:t>
            </w:r>
          </w:p>
          <w:p w14:paraId="42DFBFE0" w14:textId="77777777" w:rsidR="00D65375" w:rsidRPr="00C342BC" w:rsidRDefault="00D65375" w:rsidP="004877AB">
            <w:pPr>
              <w:pStyle w:val="afa"/>
              <w:rPr>
                <w:sz w:val="20"/>
                <w:szCs w:val="22"/>
                <w:lang w:val="uk-UA"/>
              </w:rPr>
            </w:pPr>
            <w:r w:rsidRPr="00C342BC">
              <w:rPr>
                <w:sz w:val="20"/>
                <w:szCs w:val="22"/>
                <w:lang w:val="uk-UA"/>
              </w:rPr>
              <w:t>2. Публікація наукових статей, тез доповіді на конференції</w:t>
            </w:r>
          </w:p>
        </w:tc>
        <w:tc>
          <w:tcPr>
            <w:tcW w:w="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D0D064" w14:textId="77777777" w:rsidR="00D65375" w:rsidRPr="00C342BC" w:rsidRDefault="00D65375" w:rsidP="004877AB">
            <w:pPr>
              <w:pStyle w:val="afa"/>
              <w:jc w:val="center"/>
              <w:rPr>
                <w:sz w:val="20"/>
                <w:szCs w:val="22"/>
                <w:lang w:val="uk-UA"/>
              </w:rPr>
            </w:pPr>
            <w:r w:rsidRPr="00C342BC">
              <w:rPr>
                <w:sz w:val="20"/>
                <w:szCs w:val="22"/>
                <w:lang w:val="uk-UA"/>
              </w:rPr>
              <w:t>Додаткові (заохочувальні) бали</w:t>
            </w:r>
            <w:r w:rsidRPr="00C342BC">
              <w:rPr>
                <w:sz w:val="20"/>
                <w:szCs w:val="22"/>
                <w:lang w:val="uk-UA"/>
              </w:rPr>
              <w:br/>
              <w:t>(до 10 балів)</w:t>
            </w:r>
          </w:p>
        </w:tc>
        <w:tc>
          <w:tcPr>
            <w:tcW w:w="743" w:type="pct"/>
            <w:tcBorders>
              <w:top w:val="single" w:sz="4" w:space="0" w:color="000000"/>
              <w:left w:val="single" w:sz="4" w:space="0" w:color="000000"/>
              <w:bottom w:val="single" w:sz="4" w:space="0" w:color="000000"/>
              <w:right w:val="single" w:sz="4" w:space="0" w:color="000000"/>
            </w:tcBorders>
            <w:vAlign w:val="center"/>
          </w:tcPr>
          <w:p w14:paraId="11D741E8" w14:textId="77777777" w:rsidR="00D65375" w:rsidRPr="00C342BC" w:rsidRDefault="00D65375" w:rsidP="004877AB">
            <w:pPr>
              <w:pStyle w:val="afa"/>
              <w:jc w:val="center"/>
              <w:rPr>
                <w:sz w:val="20"/>
                <w:szCs w:val="22"/>
                <w:lang w:val="uk-UA"/>
              </w:rPr>
            </w:pPr>
            <w:r w:rsidRPr="00C342BC">
              <w:rPr>
                <w:sz w:val="20"/>
                <w:szCs w:val="22"/>
                <w:lang w:val="uk-UA"/>
              </w:rPr>
              <w:t>Додаткові (заохочувальні) бали</w:t>
            </w:r>
            <w:r w:rsidRPr="00C342BC">
              <w:rPr>
                <w:sz w:val="20"/>
                <w:szCs w:val="22"/>
                <w:lang w:val="uk-UA"/>
              </w:rPr>
              <w:br/>
              <w:t>(до 10 балів)</w:t>
            </w:r>
          </w:p>
        </w:tc>
        <w:tc>
          <w:tcPr>
            <w:tcW w:w="769" w:type="pct"/>
            <w:tcBorders>
              <w:top w:val="single" w:sz="4" w:space="0" w:color="000000"/>
              <w:left w:val="single" w:sz="4" w:space="0" w:color="000000"/>
              <w:bottom w:val="single" w:sz="4" w:space="0" w:color="000000"/>
              <w:right w:val="single" w:sz="4" w:space="0" w:color="000000"/>
            </w:tcBorders>
            <w:vAlign w:val="center"/>
          </w:tcPr>
          <w:p w14:paraId="0A080FE4" w14:textId="77777777" w:rsidR="00D65375" w:rsidRPr="00C342BC" w:rsidRDefault="00D65375" w:rsidP="004877AB">
            <w:pPr>
              <w:pStyle w:val="afa"/>
              <w:jc w:val="center"/>
              <w:rPr>
                <w:sz w:val="20"/>
                <w:szCs w:val="22"/>
                <w:lang w:val="uk-UA"/>
              </w:rPr>
            </w:pPr>
            <w:r w:rsidRPr="00C342BC">
              <w:rPr>
                <w:sz w:val="20"/>
                <w:szCs w:val="22"/>
                <w:lang w:val="uk-UA"/>
              </w:rPr>
              <w:t>Додаткові (заохочувальні) бали</w:t>
            </w:r>
            <w:r w:rsidRPr="00C342BC">
              <w:rPr>
                <w:sz w:val="20"/>
                <w:szCs w:val="22"/>
                <w:lang w:val="uk-UA"/>
              </w:rPr>
              <w:br/>
              <w:t>(до 10 балів)</w:t>
            </w:r>
          </w:p>
        </w:tc>
      </w:tr>
      <w:tr w:rsidR="00D65375" w:rsidRPr="00C342BC" w14:paraId="46464F0B" w14:textId="77777777" w:rsidTr="001A54DE">
        <w:trPr>
          <w:trHeight w:val="57"/>
        </w:trPr>
        <w:tc>
          <w:tcPr>
            <w:tcW w:w="26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5D304C" w14:textId="77777777" w:rsidR="00D65375" w:rsidRPr="00C342BC" w:rsidRDefault="00D65375" w:rsidP="004877AB">
            <w:pPr>
              <w:pStyle w:val="afa"/>
              <w:rPr>
                <w:sz w:val="20"/>
                <w:szCs w:val="22"/>
                <w:lang w:val="uk-UA"/>
              </w:rPr>
            </w:pPr>
            <w:r w:rsidRPr="00C342BC">
              <w:rPr>
                <w:sz w:val="20"/>
                <w:szCs w:val="22"/>
                <w:lang w:val="uk-UA"/>
              </w:rPr>
              <w:t>Кількість балів за результатами поточного контролю</w:t>
            </w:r>
          </w:p>
        </w:tc>
        <w:tc>
          <w:tcPr>
            <w:tcW w:w="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12D636" w14:textId="77777777" w:rsidR="00D65375" w:rsidRPr="00C342BC" w:rsidRDefault="00D65375" w:rsidP="00BD48F6">
            <w:pPr>
              <w:pStyle w:val="afa"/>
              <w:jc w:val="center"/>
              <w:rPr>
                <w:sz w:val="20"/>
                <w:szCs w:val="22"/>
                <w:lang w:val="uk-UA"/>
              </w:rPr>
            </w:pPr>
            <w:r w:rsidRPr="00C342BC">
              <w:rPr>
                <w:sz w:val="20"/>
                <w:szCs w:val="22"/>
                <w:lang w:val="uk-UA"/>
              </w:rPr>
              <w:t>50 балів</w:t>
            </w:r>
          </w:p>
        </w:tc>
        <w:tc>
          <w:tcPr>
            <w:tcW w:w="743" w:type="pct"/>
            <w:tcBorders>
              <w:top w:val="single" w:sz="4" w:space="0" w:color="000000"/>
              <w:left w:val="single" w:sz="4" w:space="0" w:color="000000"/>
              <w:bottom w:val="single" w:sz="4" w:space="0" w:color="000000"/>
              <w:right w:val="single" w:sz="4" w:space="0" w:color="000000"/>
            </w:tcBorders>
            <w:vAlign w:val="center"/>
          </w:tcPr>
          <w:p w14:paraId="0BB0A02D" w14:textId="77777777" w:rsidR="00D65375" w:rsidRPr="00C342BC" w:rsidRDefault="00D65375" w:rsidP="00BD48F6">
            <w:pPr>
              <w:pStyle w:val="afa"/>
              <w:jc w:val="center"/>
              <w:rPr>
                <w:sz w:val="20"/>
                <w:szCs w:val="22"/>
                <w:lang w:val="uk-UA"/>
              </w:rPr>
            </w:pPr>
            <w:r w:rsidRPr="00C342BC">
              <w:rPr>
                <w:sz w:val="20"/>
                <w:szCs w:val="22"/>
                <w:lang w:val="uk-UA"/>
              </w:rPr>
              <w:t>50 балів</w:t>
            </w:r>
          </w:p>
        </w:tc>
        <w:tc>
          <w:tcPr>
            <w:tcW w:w="769" w:type="pct"/>
            <w:tcBorders>
              <w:top w:val="single" w:sz="4" w:space="0" w:color="000000"/>
              <w:left w:val="single" w:sz="4" w:space="0" w:color="000000"/>
              <w:bottom w:val="single" w:sz="4" w:space="0" w:color="000000"/>
              <w:right w:val="single" w:sz="4" w:space="0" w:color="000000"/>
            </w:tcBorders>
            <w:vAlign w:val="center"/>
          </w:tcPr>
          <w:p w14:paraId="11FD8790" w14:textId="77777777" w:rsidR="00D65375" w:rsidRPr="00C342BC" w:rsidRDefault="00D65375" w:rsidP="00BD48F6">
            <w:pPr>
              <w:pStyle w:val="afa"/>
              <w:jc w:val="center"/>
              <w:rPr>
                <w:sz w:val="20"/>
                <w:szCs w:val="22"/>
                <w:lang w:val="uk-UA"/>
              </w:rPr>
            </w:pPr>
            <w:r w:rsidRPr="00C342BC">
              <w:rPr>
                <w:sz w:val="20"/>
                <w:szCs w:val="22"/>
                <w:lang w:val="uk-UA"/>
              </w:rPr>
              <w:t>50 балів</w:t>
            </w:r>
          </w:p>
        </w:tc>
      </w:tr>
      <w:tr w:rsidR="00D65375" w:rsidRPr="00C342BC" w14:paraId="7C95E0B0" w14:textId="77777777" w:rsidTr="001A54DE">
        <w:trPr>
          <w:trHeight w:val="57"/>
        </w:trPr>
        <w:tc>
          <w:tcPr>
            <w:tcW w:w="26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532786" w14:textId="77777777" w:rsidR="00D65375" w:rsidRPr="00C342BC" w:rsidRDefault="00D65375" w:rsidP="004877AB">
            <w:pPr>
              <w:pStyle w:val="afa"/>
              <w:rPr>
                <w:sz w:val="20"/>
                <w:szCs w:val="22"/>
                <w:lang w:val="uk-UA"/>
              </w:rPr>
            </w:pPr>
            <w:r w:rsidRPr="00C342BC">
              <w:rPr>
                <w:sz w:val="20"/>
                <w:szCs w:val="22"/>
                <w:lang w:val="uk-UA"/>
              </w:rPr>
              <w:t>Екзамен </w:t>
            </w:r>
          </w:p>
        </w:tc>
        <w:tc>
          <w:tcPr>
            <w:tcW w:w="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2000F2" w14:textId="77777777" w:rsidR="00D65375" w:rsidRPr="00C342BC" w:rsidRDefault="00D65375" w:rsidP="00BD48F6">
            <w:pPr>
              <w:pStyle w:val="afa"/>
              <w:jc w:val="center"/>
              <w:rPr>
                <w:sz w:val="20"/>
                <w:szCs w:val="22"/>
                <w:lang w:val="uk-UA"/>
              </w:rPr>
            </w:pPr>
            <w:r w:rsidRPr="00C342BC">
              <w:rPr>
                <w:sz w:val="20"/>
                <w:szCs w:val="22"/>
                <w:lang w:val="uk-UA"/>
              </w:rPr>
              <w:t>50 балів</w:t>
            </w:r>
          </w:p>
        </w:tc>
        <w:tc>
          <w:tcPr>
            <w:tcW w:w="743" w:type="pct"/>
            <w:tcBorders>
              <w:top w:val="single" w:sz="4" w:space="0" w:color="000000"/>
              <w:left w:val="single" w:sz="4" w:space="0" w:color="000000"/>
              <w:bottom w:val="single" w:sz="4" w:space="0" w:color="000000"/>
              <w:right w:val="single" w:sz="4" w:space="0" w:color="000000"/>
            </w:tcBorders>
            <w:vAlign w:val="center"/>
          </w:tcPr>
          <w:p w14:paraId="35D0FF68" w14:textId="77777777" w:rsidR="00D65375" w:rsidRPr="00C342BC" w:rsidRDefault="00D65375" w:rsidP="00BD48F6">
            <w:pPr>
              <w:pStyle w:val="afa"/>
              <w:jc w:val="center"/>
              <w:rPr>
                <w:sz w:val="20"/>
                <w:szCs w:val="22"/>
                <w:lang w:val="uk-UA"/>
              </w:rPr>
            </w:pPr>
            <w:r w:rsidRPr="00C342BC">
              <w:rPr>
                <w:sz w:val="20"/>
                <w:szCs w:val="22"/>
                <w:lang w:val="uk-UA"/>
              </w:rPr>
              <w:t>50 балів</w:t>
            </w:r>
          </w:p>
        </w:tc>
        <w:tc>
          <w:tcPr>
            <w:tcW w:w="769" w:type="pct"/>
            <w:tcBorders>
              <w:top w:val="single" w:sz="4" w:space="0" w:color="000000"/>
              <w:left w:val="single" w:sz="4" w:space="0" w:color="000000"/>
              <w:bottom w:val="single" w:sz="4" w:space="0" w:color="000000"/>
              <w:right w:val="single" w:sz="4" w:space="0" w:color="000000"/>
            </w:tcBorders>
            <w:vAlign w:val="center"/>
          </w:tcPr>
          <w:p w14:paraId="2DE31B2A" w14:textId="77777777" w:rsidR="00D65375" w:rsidRPr="00C342BC" w:rsidRDefault="00D65375" w:rsidP="00BD48F6">
            <w:pPr>
              <w:pStyle w:val="afa"/>
              <w:jc w:val="center"/>
              <w:rPr>
                <w:sz w:val="20"/>
                <w:szCs w:val="22"/>
                <w:lang w:val="uk-UA"/>
              </w:rPr>
            </w:pPr>
            <w:r w:rsidRPr="00C342BC">
              <w:rPr>
                <w:sz w:val="20"/>
                <w:szCs w:val="22"/>
                <w:lang w:val="uk-UA"/>
              </w:rPr>
              <w:t>50 балів</w:t>
            </w:r>
          </w:p>
        </w:tc>
      </w:tr>
      <w:tr w:rsidR="00D65375" w:rsidRPr="00C342BC" w14:paraId="5945EBA8" w14:textId="77777777" w:rsidTr="001A54DE">
        <w:trPr>
          <w:trHeight w:val="57"/>
        </w:trPr>
        <w:tc>
          <w:tcPr>
            <w:tcW w:w="26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D9B640" w14:textId="77777777" w:rsidR="00D65375" w:rsidRPr="00C342BC" w:rsidRDefault="00D65375" w:rsidP="004877AB">
            <w:pPr>
              <w:pStyle w:val="afa"/>
              <w:rPr>
                <w:sz w:val="20"/>
                <w:szCs w:val="22"/>
                <w:lang w:val="uk-UA"/>
              </w:rPr>
            </w:pPr>
            <w:r w:rsidRPr="00C342BC">
              <w:rPr>
                <w:sz w:val="20"/>
                <w:szCs w:val="22"/>
                <w:lang w:val="uk-UA"/>
              </w:rPr>
              <w:t>Підсумкова кількість балів з навчальної дисципліни</w:t>
            </w:r>
          </w:p>
        </w:tc>
        <w:tc>
          <w:tcPr>
            <w:tcW w:w="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3187E5" w14:textId="77777777" w:rsidR="00D65375" w:rsidRPr="00C342BC" w:rsidRDefault="00D65375" w:rsidP="00BD48F6">
            <w:pPr>
              <w:pStyle w:val="afa"/>
              <w:jc w:val="center"/>
              <w:rPr>
                <w:sz w:val="20"/>
                <w:szCs w:val="22"/>
                <w:lang w:val="uk-UA"/>
              </w:rPr>
            </w:pPr>
            <w:r w:rsidRPr="00C342BC">
              <w:rPr>
                <w:sz w:val="20"/>
                <w:szCs w:val="22"/>
                <w:lang w:val="uk-UA"/>
              </w:rPr>
              <w:t>100 балів</w:t>
            </w:r>
          </w:p>
        </w:tc>
        <w:tc>
          <w:tcPr>
            <w:tcW w:w="743" w:type="pct"/>
            <w:tcBorders>
              <w:top w:val="single" w:sz="4" w:space="0" w:color="000000"/>
              <w:left w:val="single" w:sz="4" w:space="0" w:color="000000"/>
              <w:bottom w:val="single" w:sz="4" w:space="0" w:color="000000"/>
              <w:right w:val="single" w:sz="4" w:space="0" w:color="000000"/>
            </w:tcBorders>
            <w:vAlign w:val="center"/>
          </w:tcPr>
          <w:p w14:paraId="72374371" w14:textId="77777777" w:rsidR="00D65375" w:rsidRPr="00C342BC" w:rsidRDefault="00D65375" w:rsidP="00BD48F6">
            <w:pPr>
              <w:pStyle w:val="afa"/>
              <w:jc w:val="center"/>
              <w:rPr>
                <w:sz w:val="20"/>
                <w:szCs w:val="22"/>
                <w:lang w:val="uk-UA"/>
              </w:rPr>
            </w:pPr>
            <w:r w:rsidRPr="00C342BC">
              <w:rPr>
                <w:sz w:val="20"/>
                <w:szCs w:val="22"/>
                <w:lang w:val="uk-UA"/>
              </w:rPr>
              <w:t>100 балів</w:t>
            </w:r>
          </w:p>
        </w:tc>
        <w:tc>
          <w:tcPr>
            <w:tcW w:w="769" w:type="pct"/>
            <w:tcBorders>
              <w:top w:val="single" w:sz="4" w:space="0" w:color="000000"/>
              <w:left w:val="single" w:sz="4" w:space="0" w:color="000000"/>
              <w:bottom w:val="single" w:sz="4" w:space="0" w:color="000000"/>
              <w:right w:val="single" w:sz="4" w:space="0" w:color="000000"/>
            </w:tcBorders>
            <w:vAlign w:val="center"/>
          </w:tcPr>
          <w:p w14:paraId="4D232B6E" w14:textId="77777777" w:rsidR="00D65375" w:rsidRPr="00C342BC" w:rsidRDefault="00D65375" w:rsidP="00BD48F6">
            <w:pPr>
              <w:pStyle w:val="afa"/>
              <w:jc w:val="center"/>
              <w:rPr>
                <w:sz w:val="20"/>
                <w:szCs w:val="22"/>
                <w:lang w:val="uk-UA"/>
              </w:rPr>
            </w:pPr>
            <w:r w:rsidRPr="00C342BC">
              <w:rPr>
                <w:sz w:val="20"/>
                <w:szCs w:val="22"/>
                <w:lang w:val="uk-UA"/>
              </w:rPr>
              <w:t>100 балів</w:t>
            </w:r>
          </w:p>
        </w:tc>
      </w:tr>
    </w:tbl>
    <w:bookmarkEnd w:id="24"/>
    <w:p w14:paraId="6A6E7DEC" w14:textId="77777777" w:rsidR="00D65375" w:rsidRPr="00D65375" w:rsidRDefault="00D65375" w:rsidP="00D65375">
      <w:pPr>
        <w:spacing w:line="240" w:lineRule="auto"/>
        <w:ind w:left="-2268" w:firstLine="2268"/>
        <w:rPr>
          <w:rFonts w:ascii="Cambria" w:hAnsi="Cambria"/>
          <w:i/>
          <w:iCs/>
          <w:sz w:val="16"/>
          <w:szCs w:val="16"/>
          <w:lang w:val="uk-UA"/>
        </w:rPr>
      </w:pPr>
      <w:r w:rsidRPr="00D65375">
        <w:rPr>
          <w:rFonts w:ascii="Cambria" w:hAnsi="Cambria"/>
          <w:b/>
          <w:bCs/>
          <w:i/>
          <w:iCs/>
          <w:color w:val="000000"/>
          <w:sz w:val="16"/>
          <w:szCs w:val="16"/>
          <w:lang w:val="uk-UA"/>
        </w:rPr>
        <w:t>*</w:t>
      </w:r>
      <w:r w:rsidRPr="00D65375">
        <w:rPr>
          <w:rFonts w:ascii="Cambria" w:hAnsi="Cambria"/>
          <w:i/>
          <w:iCs/>
          <w:color w:val="000000"/>
          <w:sz w:val="16"/>
          <w:szCs w:val="16"/>
          <w:lang w:val="uk-UA"/>
        </w:rPr>
        <w:t xml:space="preserve"> Кількість модулів × максимум балів за один модуль</w:t>
      </w:r>
    </w:p>
    <w:p w14:paraId="2BE1A42C" w14:textId="77777777" w:rsidR="00D65375" w:rsidRPr="00D65375" w:rsidRDefault="00D65375" w:rsidP="00D65375">
      <w:pPr>
        <w:spacing w:line="240" w:lineRule="auto"/>
        <w:ind w:left="-2268" w:firstLine="2268"/>
        <w:rPr>
          <w:rFonts w:ascii="Cambria" w:hAnsi="Cambria"/>
          <w:i/>
          <w:iCs/>
          <w:sz w:val="16"/>
          <w:szCs w:val="16"/>
          <w:lang w:val="uk-UA"/>
        </w:rPr>
      </w:pPr>
      <w:r w:rsidRPr="00D65375">
        <w:rPr>
          <w:rFonts w:ascii="Cambria" w:hAnsi="Cambria"/>
          <w:b/>
          <w:bCs/>
          <w:i/>
          <w:iCs/>
          <w:color w:val="000000"/>
          <w:sz w:val="16"/>
          <w:szCs w:val="16"/>
          <w:lang w:val="uk-UA"/>
        </w:rPr>
        <w:t>**</w:t>
      </w:r>
      <w:r w:rsidRPr="00D65375">
        <w:rPr>
          <w:rFonts w:ascii="Cambria" w:hAnsi="Cambria"/>
          <w:i/>
          <w:iCs/>
          <w:color w:val="000000"/>
          <w:sz w:val="16"/>
          <w:szCs w:val="16"/>
          <w:lang w:val="uk-UA"/>
        </w:rPr>
        <w:t xml:space="preserve"> Кількість робіт × максимум балів за роботу</w:t>
      </w:r>
    </w:p>
    <w:p w14:paraId="50D1D114" w14:textId="77777777" w:rsidR="00BD48F6" w:rsidRDefault="00BD48F6" w:rsidP="00BD48F6">
      <w:pPr>
        <w:pStyle w:val="af3"/>
        <w:ind w:firstLine="709"/>
        <w:rPr>
          <w:sz w:val="24"/>
          <w:lang w:val="uk-UA"/>
        </w:rPr>
      </w:pPr>
    </w:p>
    <w:p w14:paraId="0A63F2DF" w14:textId="77777777" w:rsidR="00D65375" w:rsidRPr="00D65375" w:rsidRDefault="00D65375" w:rsidP="00BD48F6">
      <w:pPr>
        <w:pStyle w:val="af3"/>
        <w:ind w:firstLine="709"/>
        <w:rPr>
          <w:sz w:val="24"/>
          <w:lang w:val="uk-UA"/>
        </w:rPr>
      </w:pPr>
      <w:r w:rsidRPr="00D65375">
        <w:rPr>
          <w:sz w:val="24"/>
          <w:lang w:val="uk-UA"/>
        </w:rPr>
        <w:t xml:space="preserve">Плани семінарських (контактних) занять відповідають «Змісту навчальної дисципліни за темами» та зазначені в «Методичних матеріалах з вивчення навчальної дисципліни». </w:t>
      </w:r>
    </w:p>
    <w:p w14:paraId="3769020B" w14:textId="77777777" w:rsidR="00D65375" w:rsidRPr="00D65375" w:rsidRDefault="00D65375" w:rsidP="00BD48F6">
      <w:pPr>
        <w:pStyle w:val="af3"/>
        <w:ind w:firstLine="709"/>
        <w:rPr>
          <w:sz w:val="24"/>
          <w:lang w:val="uk-UA"/>
        </w:rPr>
      </w:pPr>
      <w:r w:rsidRPr="00D65375">
        <w:rPr>
          <w:b/>
          <w:sz w:val="24"/>
          <w:lang w:val="uk-UA"/>
        </w:rPr>
        <w:t>Підсумкове оцінювання у формі екзамену:</w:t>
      </w:r>
      <w:r w:rsidRPr="00D65375">
        <w:rPr>
          <w:sz w:val="24"/>
          <w:lang w:val="uk-UA"/>
        </w:rPr>
        <w:t xml:space="preserve"> максимальна кількість балів, що вноситься до екзаменаційної відомості за поточну роботу, не може перевищувати </w:t>
      </w:r>
      <w:r w:rsidRPr="00D65375">
        <w:rPr>
          <w:i/>
          <w:sz w:val="24"/>
          <w:lang w:val="uk-UA"/>
        </w:rPr>
        <w:t>50 балів</w:t>
      </w:r>
      <w:r w:rsidRPr="00D65375">
        <w:rPr>
          <w:sz w:val="24"/>
          <w:lang w:val="uk-UA"/>
        </w:rPr>
        <w:t>.  Переведення 100-бальної шкали оцінювання в 4-и бальну та шкалу за системою ECTS здійснюється в такому порядку:</w:t>
      </w:r>
    </w:p>
    <w:p w14:paraId="52804034" w14:textId="77777777" w:rsidR="00D65375" w:rsidRPr="00D65375" w:rsidRDefault="00D65375" w:rsidP="00D65375">
      <w:pPr>
        <w:spacing w:before="240" w:line="240" w:lineRule="auto"/>
        <w:ind w:firstLine="567"/>
        <w:rPr>
          <w:rFonts w:ascii="Cambria" w:hAnsi="Cambria"/>
          <w:sz w:val="24"/>
          <w:szCs w:val="24"/>
          <w:lang w:val="uk-UA"/>
        </w:rPr>
      </w:pPr>
      <w:r w:rsidRPr="00D65375">
        <w:rPr>
          <w:rFonts w:ascii="Cambria" w:hAnsi="Cambria"/>
          <w:color w:val="000000"/>
          <w:sz w:val="24"/>
          <w:szCs w:val="24"/>
          <w:lang w:val="uk-UA"/>
        </w:rPr>
        <w:t>Переведення 100-бальної шкали оцінювання в 4-бальну та шкалу за системою ECTS здійснюється наведена в табл. 4.</w:t>
      </w:r>
    </w:p>
    <w:p w14:paraId="1D2BED6C" w14:textId="62D85D3D" w:rsidR="00D65375" w:rsidRPr="00D65375" w:rsidRDefault="00D65375" w:rsidP="00D65375">
      <w:pPr>
        <w:spacing w:before="120" w:after="120" w:line="240" w:lineRule="auto"/>
        <w:ind w:firstLine="567"/>
        <w:rPr>
          <w:rFonts w:ascii="Cambria" w:hAnsi="Cambria"/>
          <w:sz w:val="24"/>
          <w:szCs w:val="24"/>
          <w:lang w:val="uk-UA"/>
        </w:rPr>
      </w:pPr>
      <w:r w:rsidRPr="00D65375">
        <w:rPr>
          <w:rFonts w:ascii="Cambria" w:hAnsi="Cambria"/>
          <w:color w:val="000000"/>
          <w:sz w:val="24"/>
          <w:szCs w:val="24"/>
          <w:lang w:val="uk-UA"/>
        </w:rPr>
        <w:t xml:space="preserve">Таблиця 4 – </w:t>
      </w:r>
      <w:r w:rsidRPr="00D65375">
        <w:rPr>
          <w:rFonts w:ascii="Cambria" w:hAnsi="Cambria"/>
          <w:b/>
          <w:color w:val="000000"/>
          <w:sz w:val="24"/>
          <w:szCs w:val="24"/>
          <w:lang w:val="uk-UA"/>
        </w:rPr>
        <w:t>Шкал</w:t>
      </w:r>
      <w:r w:rsidR="007532FD">
        <w:rPr>
          <w:rFonts w:ascii="Cambria" w:hAnsi="Cambria"/>
          <w:b/>
          <w:color w:val="000000"/>
          <w:sz w:val="24"/>
          <w:szCs w:val="24"/>
          <w:lang w:val="uk-UA"/>
        </w:rPr>
        <w:t>а</w:t>
      </w:r>
      <w:r w:rsidRPr="00D65375">
        <w:rPr>
          <w:rFonts w:ascii="Cambria" w:hAnsi="Cambria"/>
          <w:b/>
          <w:color w:val="000000"/>
          <w:sz w:val="24"/>
          <w:szCs w:val="24"/>
          <w:lang w:val="uk-UA"/>
        </w:rPr>
        <w:t xml:space="preserve"> оцінювання результату підсумкового контрол – екзамен</w:t>
      </w:r>
    </w:p>
    <w:tbl>
      <w:tblPr>
        <w:tblW w:w="5000" w:type="pct"/>
        <w:jc w:val="center"/>
        <w:tblCellMar>
          <w:top w:w="15" w:type="dxa"/>
          <w:left w:w="15" w:type="dxa"/>
          <w:bottom w:w="15" w:type="dxa"/>
          <w:right w:w="15" w:type="dxa"/>
        </w:tblCellMar>
        <w:tblLook w:val="04A0" w:firstRow="1" w:lastRow="0" w:firstColumn="1" w:lastColumn="0" w:noHBand="0" w:noVBand="1"/>
      </w:tblPr>
      <w:tblGrid>
        <w:gridCol w:w="2070"/>
        <w:gridCol w:w="5904"/>
        <w:gridCol w:w="1365"/>
      </w:tblGrid>
      <w:tr w:rsidR="00D65375" w:rsidRPr="00D65375" w14:paraId="17F2DF2C" w14:textId="77777777" w:rsidTr="00716205">
        <w:trPr>
          <w:jc w:val="center"/>
        </w:trPr>
        <w:tc>
          <w:tcPr>
            <w:tcW w:w="1108" w:type="pct"/>
            <w:vMerge w:val="restart"/>
            <w:tcBorders>
              <w:top w:val="single" w:sz="6" w:space="0" w:color="000000"/>
              <w:left w:val="single" w:sz="6" w:space="0" w:color="000000"/>
              <w:bottom w:val="single" w:sz="6" w:space="0" w:color="000000"/>
              <w:right w:val="single" w:sz="6" w:space="0" w:color="000000"/>
            </w:tcBorders>
            <w:vAlign w:val="center"/>
            <w:hideMark/>
          </w:tcPr>
          <w:p w14:paraId="39401C9B" w14:textId="77777777" w:rsidR="00D65375" w:rsidRPr="00D65375" w:rsidRDefault="00D65375" w:rsidP="00D65375">
            <w:pPr>
              <w:spacing w:line="240" w:lineRule="auto"/>
              <w:ind w:firstLine="0"/>
              <w:jc w:val="center"/>
              <w:rPr>
                <w:rFonts w:ascii="Cambria" w:hAnsi="Cambria"/>
                <w:sz w:val="24"/>
                <w:lang w:val="uk-UA"/>
              </w:rPr>
            </w:pPr>
            <w:r w:rsidRPr="00D65375">
              <w:rPr>
                <w:rFonts w:ascii="Cambria" w:hAnsi="Cambria"/>
                <w:b/>
                <w:bCs/>
                <w:color w:val="000000"/>
                <w:sz w:val="20"/>
                <w:szCs w:val="20"/>
                <w:lang w:val="uk-UA"/>
              </w:rPr>
              <w:t>100-бальна шкала</w:t>
            </w:r>
          </w:p>
        </w:tc>
        <w:tc>
          <w:tcPr>
            <w:tcW w:w="3161" w:type="pct"/>
            <w:tcBorders>
              <w:top w:val="single" w:sz="6" w:space="0" w:color="000000"/>
              <w:left w:val="single" w:sz="6" w:space="0" w:color="000000"/>
              <w:bottom w:val="single" w:sz="6" w:space="0" w:color="000000"/>
              <w:right w:val="single" w:sz="6" w:space="0" w:color="000000"/>
            </w:tcBorders>
            <w:vAlign w:val="center"/>
            <w:hideMark/>
          </w:tcPr>
          <w:p w14:paraId="6B962E03" w14:textId="77777777" w:rsidR="00D65375" w:rsidRPr="00D65375" w:rsidRDefault="00D65375" w:rsidP="00D65375">
            <w:pPr>
              <w:spacing w:line="240" w:lineRule="auto"/>
              <w:ind w:firstLine="0"/>
              <w:jc w:val="center"/>
              <w:rPr>
                <w:rFonts w:ascii="Cambria" w:hAnsi="Cambria"/>
                <w:sz w:val="24"/>
                <w:lang w:val="uk-UA"/>
              </w:rPr>
            </w:pPr>
            <w:r w:rsidRPr="00D65375">
              <w:rPr>
                <w:rFonts w:ascii="Cambria" w:hAnsi="Cambria"/>
                <w:b/>
                <w:bCs/>
                <w:color w:val="000000"/>
                <w:sz w:val="20"/>
                <w:szCs w:val="20"/>
                <w:lang w:val="uk-UA"/>
              </w:rPr>
              <w:t xml:space="preserve">Оцінка при підсумковому контролі у формі екзамену  </w:t>
            </w:r>
          </w:p>
        </w:tc>
        <w:tc>
          <w:tcPr>
            <w:tcW w:w="731" w:type="pct"/>
            <w:vMerge w:val="restart"/>
            <w:tcBorders>
              <w:top w:val="single" w:sz="6" w:space="0" w:color="000000"/>
              <w:left w:val="single" w:sz="6" w:space="0" w:color="000000"/>
              <w:bottom w:val="single" w:sz="6" w:space="0" w:color="000000"/>
              <w:right w:val="single" w:sz="6" w:space="0" w:color="000000"/>
            </w:tcBorders>
            <w:vAlign w:val="center"/>
            <w:hideMark/>
          </w:tcPr>
          <w:p w14:paraId="7B7022C5" w14:textId="77777777" w:rsidR="00D65375" w:rsidRPr="00D65375" w:rsidRDefault="00D65375" w:rsidP="00D65375">
            <w:pPr>
              <w:spacing w:line="240" w:lineRule="auto"/>
              <w:ind w:firstLine="0"/>
              <w:jc w:val="center"/>
              <w:rPr>
                <w:rFonts w:ascii="Cambria" w:hAnsi="Cambria"/>
                <w:sz w:val="24"/>
                <w:lang w:val="uk-UA"/>
              </w:rPr>
            </w:pPr>
            <w:r w:rsidRPr="00D65375">
              <w:rPr>
                <w:rFonts w:ascii="Cambria" w:hAnsi="Cambria"/>
                <w:b/>
                <w:bCs/>
                <w:color w:val="000000"/>
                <w:sz w:val="20"/>
                <w:szCs w:val="20"/>
                <w:lang w:val="uk-UA"/>
              </w:rPr>
              <w:t>Шкала ЕСТS</w:t>
            </w:r>
          </w:p>
        </w:tc>
      </w:tr>
      <w:tr w:rsidR="00D65375" w:rsidRPr="00D65375" w14:paraId="070AD6C9" w14:textId="77777777" w:rsidTr="00716205">
        <w:trPr>
          <w:jc w:val="center"/>
        </w:trPr>
        <w:tc>
          <w:tcPr>
            <w:tcW w:w="1108" w:type="pct"/>
            <w:vMerge/>
            <w:tcBorders>
              <w:top w:val="single" w:sz="6" w:space="0" w:color="000000"/>
              <w:left w:val="single" w:sz="6" w:space="0" w:color="000000"/>
              <w:bottom w:val="single" w:sz="6" w:space="0" w:color="000000"/>
              <w:right w:val="single" w:sz="6" w:space="0" w:color="000000"/>
            </w:tcBorders>
            <w:vAlign w:val="center"/>
            <w:hideMark/>
          </w:tcPr>
          <w:p w14:paraId="5B685B59" w14:textId="77777777" w:rsidR="00D65375" w:rsidRPr="00D65375" w:rsidRDefault="00D65375" w:rsidP="00D65375">
            <w:pPr>
              <w:spacing w:line="240" w:lineRule="auto"/>
              <w:ind w:firstLine="0"/>
              <w:jc w:val="left"/>
              <w:rPr>
                <w:rFonts w:ascii="Cambria" w:hAnsi="Cambria"/>
                <w:sz w:val="24"/>
                <w:lang w:val="uk-UA"/>
              </w:rPr>
            </w:pPr>
          </w:p>
        </w:tc>
        <w:tc>
          <w:tcPr>
            <w:tcW w:w="3161" w:type="pct"/>
            <w:tcBorders>
              <w:top w:val="single" w:sz="6" w:space="0" w:color="000000"/>
              <w:left w:val="single" w:sz="6" w:space="0" w:color="000000"/>
              <w:bottom w:val="single" w:sz="6" w:space="0" w:color="000000"/>
              <w:right w:val="single" w:sz="6" w:space="0" w:color="000000"/>
            </w:tcBorders>
            <w:vAlign w:val="center"/>
            <w:hideMark/>
          </w:tcPr>
          <w:p w14:paraId="4D85404B" w14:textId="77777777" w:rsidR="00D65375" w:rsidRPr="00D65375" w:rsidRDefault="00D65375" w:rsidP="00D65375">
            <w:pPr>
              <w:spacing w:line="240" w:lineRule="auto"/>
              <w:ind w:firstLine="0"/>
              <w:jc w:val="center"/>
              <w:rPr>
                <w:rFonts w:ascii="Cambria" w:hAnsi="Cambria"/>
                <w:sz w:val="24"/>
                <w:lang w:val="uk-UA"/>
              </w:rPr>
            </w:pPr>
            <w:r w:rsidRPr="00D65375">
              <w:rPr>
                <w:rFonts w:ascii="Cambria" w:hAnsi="Cambria"/>
                <w:b/>
                <w:bCs/>
                <w:color w:val="000000"/>
                <w:sz w:val="20"/>
                <w:szCs w:val="20"/>
                <w:lang w:val="uk-UA"/>
              </w:rPr>
              <w:t>екзамен</w:t>
            </w:r>
          </w:p>
        </w:tc>
        <w:tc>
          <w:tcPr>
            <w:tcW w:w="731" w:type="pct"/>
            <w:vMerge/>
            <w:tcBorders>
              <w:top w:val="single" w:sz="6" w:space="0" w:color="000000"/>
              <w:left w:val="single" w:sz="6" w:space="0" w:color="000000"/>
              <w:bottom w:val="single" w:sz="6" w:space="0" w:color="000000"/>
              <w:right w:val="single" w:sz="6" w:space="0" w:color="000000"/>
            </w:tcBorders>
            <w:vAlign w:val="center"/>
            <w:hideMark/>
          </w:tcPr>
          <w:p w14:paraId="0C006AB8" w14:textId="77777777" w:rsidR="00D65375" w:rsidRPr="00D65375" w:rsidRDefault="00D65375" w:rsidP="00D65375">
            <w:pPr>
              <w:spacing w:line="240" w:lineRule="auto"/>
              <w:ind w:firstLine="0"/>
              <w:jc w:val="left"/>
              <w:rPr>
                <w:rFonts w:ascii="Cambria" w:hAnsi="Cambria"/>
                <w:sz w:val="24"/>
                <w:lang w:val="uk-UA"/>
              </w:rPr>
            </w:pPr>
          </w:p>
        </w:tc>
      </w:tr>
      <w:tr w:rsidR="00D65375" w:rsidRPr="00D65375" w14:paraId="193D35DD" w14:textId="77777777" w:rsidTr="00716205">
        <w:trPr>
          <w:jc w:val="center"/>
        </w:trPr>
        <w:tc>
          <w:tcPr>
            <w:tcW w:w="1108" w:type="pct"/>
            <w:tcBorders>
              <w:top w:val="single" w:sz="6" w:space="0" w:color="000000"/>
              <w:left w:val="single" w:sz="6" w:space="0" w:color="000000"/>
              <w:bottom w:val="single" w:sz="6" w:space="0" w:color="000000"/>
              <w:right w:val="single" w:sz="6" w:space="0" w:color="000000"/>
            </w:tcBorders>
            <w:vAlign w:val="center"/>
            <w:hideMark/>
          </w:tcPr>
          <w:p w14:paraId="45DE8A80" w14:textId="77777777" w:rsidR="00D65375" w:rsidRPr="00D65375" w:rsidRDefault="00D65375" w:rsidP="00D65375">
            <w:pPr>
              <w:spacing w:line="240" w:lineRule="auto"/>
              <w:ind w:firstLine="0"/>
              <w:jc w:val="center"/>
              <w:rPr>
                <w:rFonts w:ascii="Cambria" w:hAnsi="Cambria"/>
                <w:sz w:val="24"/>
                <w:lang w:val="uk-UA"/>
              </w:rPr>
            </w:pPr>
            <w:r w:rsidRPr="00D65375">
              <w:rPr>
                <w:rFonts w:ascii="Cambria" w:hAnsi="Cambria"/>
                <w:color w:val="000000"/>
                <w:sz w:val="20"/>
                <w:szCs w:val="20"/>
                <w:lang w:val="uk-UA"/>
              </w:rPr>
              <w:t>90 – 100</w:t>
            </w:r>
          </w:p>
        </w:tc>
        <w:tc>
          <w:tcPr>
            <w:tcW w:w="3161" w:type="pct"/>
            <w:tcBorders>
              <w:top w:val="single" w:sz="6" w:space="0" w:color="000000"/>
              <w:left w:val="single" w:sz="6" w:space="0" w:color="000000"/>
              <w:bottom w:val="single" w:sz="6" w:space="0" w:color="000000"/>
              <w:right w:val="single" w:sz="6" w:space="0" w:color="000000"/>
            </w:tcBorders>
            <w:vAlign w:val="center"/>
            <w:hideMark/>
          </w:tcPr>
          <w:p w14:paraId="05743429" w14:textId="77777777" w:rsidR="00D65375" w:rsidRPr="00D65375" w:rsidRDefault="00D65375" w:rsidP="00D65375">
            <w:pPr>
              <w:spacing w:line="240" w:lineRule="auto"/>
              <w:ind w:firstLine="0"/>
              <w:jc w:val="center"/>
              <w:rPr>
                <w:rFonts w:ascii="Cambria" w:hAnsi="Cambria"/>
                <w:sz w:val="24"/>
                <w:lang w:val="uk-UA"/>
              </w:rPr>
            </w:pPr>
            <w:r w:rsidRPr="00D65375">
              <w:rPr>
                <w:rFonts w:ascii="Cambria" w:hAnsi="Cambria"/>
                <w:color w:val="000000"/>
                <w:sz w:val="20"/>
                <w:szCs w:val="20"/>
                <w:lang w:val="uk-UA"/>
              </w:rPr>
              <w:t>відмінно</w:t>
            </w:r>
          </w:p>
        </w:tc>
        <w:tc>
          <w:tcPr>
            <w:tcW w:w="731" w:type="pct"/>
            <w:tcBorders>
              <w:top w:val="single" w:sz="6" w:space="0" w:color="000000"/>
              <w:left w:val="single" w:sz="6" w:space="0" w:color="000000"/>
              <w:bottom w:val="single" w:sz="6" w:space="0" w:color="000000"/>
              <w:right w:val="single" w:sz="6" w:space="0" w:color="000000"/>
            </w:tcBorders>
            <w:vAlign w:val="center"/>
            <w:hideMark/>
          </w:tcPr>
          <w:p w14:paraId="5601AC56" w14:textId="77777777" w:rsidR="00D65375" w:rsidRPr="00D65375" w:rsidRDefault="00D65375" w:rsidP="00D65375">
            <w:pPr>
              <w:spacing w:line="240" w:lineRule="auto"/>
              <w:ind w:firstLine="0"/>
              <w:jc w:val="center"/>
              <w:rPr>
                <w:rFonts w:ascii="Cambria" w:hAnsi="Cambria"/>
                <w:sz w:val="24"/>
                <w:lang w:val="uk-UA"/>
              </w:rPr>
            </w:pPr>
            <w:r w:rsidRPr="00D65375">
              <w:rPr>
                <w:rFonts w:ascii="Cambria" w:hAnsi="Cambria"/>
                <w:color w:val="000000"/>
                <w:sz w:val="20"/>
                <w:szCs w:val="20"/>
                <w:lang w:val="uk-UA"/>
              </w:rPr>
              <w:t>A</w:t>
            </w:r>
          </w:p>
        </w:tc>
      </w:tr>
      <w:tr w:rsidR="00D65375" w:rsidRPr="00D65375" w14:paraId="65632EF9" w14:textId="77777777" w:rsidTr="00716205">
        <w:trPr>
          <w:jc w:val="center"/>
        </w:trPr>
        <w:tc>
          <w:tcPr>
            <w:tcW w:w="1108" w:type="pct"/>
            <w:tcBorders>
              <w:top w:val="single" w:sz="6" w:space="0" w:color="000000"/>
              <w:left w:val="single" w:sz="6" w:space="0" w:color="000000"/>
              <w:bottom w:val="single" w:sz="6" w:space="0" w:color="000000"/>
              <w:right w:val="single" w:sz="6" w:space="0" w:color="000000"/>
            </w:tcBorders>
            <w:vAlign w:val="center"/>
            <w:hideMark/>
          </w:tcPr>
          <w:p w14:paraId="5C4811DC" w14:textId="77777777" w:rsidR="00D65375" w:rsidRPr="00D65375" w:rsidRDefault="00D65375" w:rsidP="00D65375">
            <w:pPr>
              <w:spacing w:line="240" w:lineRule="auto"/>
              <w:ind w:firstLine="0"/>
              <w:jc w:val="center"/>
              <w:rPr>
                <w:rFonts w:ascii="Cambria" w:hAnsi="Cambria"/>
                <w:sz w:val="24"/>
                <w:lang w:val="uk-UA"/>
              </w:rPr>
            </w:pPr>
            <w:r w:rsidRPr="00D65375">
              <w:rPr>
                <w:rFonts w:ascii="Cambria" w:hAnsi="Cambria"/>
                <w:color w:val="000000"/>
                <w:sz w:val="20"/>
                <w:szCs w:val="20"/>
                <w:lang w:val="uk-UA"/>
              </w:rPr>
              <w:t>80 – 89</w:t>
            </w:r>
          </w:p>
        </w:tc>
        <w:tc>
          <w:tcPr>
            <w:tcW w:w="3161" w:type="pct"/>
            <w:vMerge w:val="restart"/>
            <w:tcBorders>
              <w:top w:val="single" w:sz="6" w:space="0" w:color="000000"/>
              <w:left w:val="single" w:sz="6" w:space="0" w:color="000000"/>
              <w:bottom w:val="single" w:sz="6" w:space="0" w:color="000000"/>
              <w:right w:val="single" w:sz="6" w:space="0" w:color="000000"/>
            </w:tcBorders>
            <w:vAlign w:val="center"/>
            <w:hideMark/>
          </w:tcPr>
          <w:p w14:paraId="53E21610" w14:textId="77777777" w:rsidR="00D65375" w:rsidRPr="00D65375" w:rsidRDefault="00D65375" w:rsidP="00D65375">
            <w:pPr>
              <w:spacing w:line="240" w:lineRule="auto"/>
              <w:ind w:firstLine="0"/>
              <w:jc w:val="center"/>
              <w:rPr>
                <w:rFonts w:ascii="Cambria" w:hAnsi="Cambria"/>
                <w:sz w:val="24"/>
                <w:lang w:val="uk-UA"/>
              </w:rPr>
            </w:pPr>
            <w:r w:rsidRPr="00D65375">
              <w:rPr>
                <w:rFonts w:ascii="Cambria" w:hAnsi="Cambria"/>
                <w:color w:val="000000"/>
                <w:sz w:val="20"/>
                <w:szCs w:val="20"/>
                <w:lang w:val="uk-UA"/>
              </w:rPr>
              <w:t>добре</w:t>
            </w:r>
          </w:p>
        </w:tc>
        <w:tc>
          <w:tcPr>
            <w:tcW w:w="731" w:type="pct"/>
            <w:tcBorders>
              <w:top w:val="single" w:sz="6" w:space="0" w:color="000000"/>
              <w:left w:val="single" w:sz="6" w:space="0" w:color="000000"/>
              <w:bottom w:val="single" w:sz="6" w:space="0" w:color="000000"/>
              <w:right w:val="single" w:sz="6" w:space="0" w:color="000000"/>
            </w:tcBorders>
            <w:vAlign w:val="center"/>
            <w:hideMark/>
          </w:tcPr>
          <w:p w14:paraId="2375484B" w14:textId="77777777" w:rsidR="00D65375" w:rsidRPr="00D65375" w:rsidRDefault="00D65375" w:rsidP="00D65375">
            <w:pPr>
              <w:spacing w:line="240" w:lineRule="auto"/>
              <w:ind w:firstLine="0"/>
              <w:jc w:val="center"/>
              <w:rPr>
                <w:rFonts w:ascii="Cambria" w:hAnsi="Cambria"/>
                <w:sz w:val="24"/>
                <w:lang w:val="uk-UA"/>
              </w:rPr>
            </w:pPr>
            <w:r w:rsidRPr="00D65375">
              <w:rPr>
                <w:rFonts w:ascii="Cambria" w:hAnsi="Cambria"/>
                <w:color w:val="000000"/>
                <w:sz w:val="20"/>
                <w:szCs w:val="20"/>
                <w:lang w:val="uk-UA"/>
              </w:rPr>
              <w:t>B</w:t>
            </w:r>
          </w:p>
        </w:tc>
      </w:tr>
      <w:tr w:rsidR="00D65375" w:rsidRPr="00D65375" w14:paraId="4167C953" w14:textId="77777777" w:rsidTr="00716205">
        <w:trPr>
          <w:jc w:val="center"/>
        </w:trPr>
        <w:tc>
          <w:tcPr>
            <w:tcW w:w="1108" w:type="pct"/>
            <w:tcBorders>
              <w:top w:val="single" w:sz="6" w:space="0" w:color="000000"/>
              <w:left w:val="single" w:sz="6" w:space="0" w:color="000000"/>
              <w:bottom w:val="single" w:sz="6" w:space="0" w:color="000000"/>
              <w:right w:val="single" w:sz="6" w:space="0" w:color="000000"/>
            </w:tcBorders>
            <w:vAlign w:val="center"/>
            <w:hideMark/>
          </w:tcPr>
          <w:p w14:paraId="290DFC79" w14:textId="77777777" w:rsidR="00D65375" w:rsidRPr="00D65375" w:rsidRDefault="00D65375" w:rsidP="00D65375">
            <w:pPr>
              <w:spacing w:line="240" w:lineRule="auto"/>
              <w:ind w:firstLine="0"/>
              <w:jc w:val="center"/>
              <w:rPr>
                <w:rFonts w:ascii="Cambria" w:hAnsi="Cambria"/>
                <w:sz w:val="24"/>
                <w:lang w:val="uk-UA"/>
              </w:rPr>
            </w:pPr>
            <w:r w:rsidRPr="00D65375">
              <w:rPr>
                <w:rFonts w:ascii="Cambria" w:hAnsi="Cambria"/>
                <w:color w:val="000000"/>
                <w:sz w:val="20"/>
                <w:szCs w:val="20"/>
                <w:lang w:val="uk-UA"/>
              </w:rPr>
              <w:t>70 – 79</w:t>
            </w:r>
          </w:p>
        </w:tc>
        <w:tc>
          <w:tcPr>
            <w:tcW w:w="3161" w:type="pct"/>
            <w:vMerge/>
            <w:tcBorders>
              <w:top w:val="single" w:sz="6" w:space="0" w:color="000000"/>
              <w:left w:val="single" w:sz="6" w:space="0" w:color="000000"/>
              <w:bottom w:val="single" w:sz="6" w:space="0" w:color="000000"/>
              <w:right w:val="single" w:sz="6" w:space="0" w:color="000000"/>
            </w:tcBorders>
            <w:vAlign w:val="center"/>
            <w:hideMark/>
          </w:tcPr>
          <w:p w14:paraId="189B64A8" w14:textId="77777777" w:rsidR="00D65375" w:rsidRPr="00D65375" w:rsidRDefault="00D65375" w:rsidP="00D65375">
            <w:pPr>
              <w:spacing w:line="240" w:lineRule="auto"/>
              <w:ind w:firstLine="0"/>
              <w:jc w:val="left"/>
              <w:rPr>
                <w:rFonts w:ascii="Cambria" w:hAnsi="Cambria"/>
                <w:sz w:val="24"/>
                <w:lang w:val="uk-UA"/>
              </w:rPr>
            </w:pPr>
          </w:p>
        </w:tc>
        <w:tc>
          <w:tcPr>
            <w:tcW w:w="731" w:type="pct"/>
            <w:tcBorders>
              <w:top w:val="single" w:sz="6" w:space="0" w:color="000000"/>
              <w:left w:val="single" w:sz="6" w:space="0" w:color="000000"/>
              <w:bottom w:val="single" w:sz="6" w:space="0" w:color="000000"/>
              <w:right w:val="single" w:sz="6" w:space="0" w:color="000000"/>
            </w:tcBorders>
            <w:vAlign w:val="center"/>
            <w:hideMark/>
          </w:tcPr>
          <w:p w14:paraId="1C714B70" w14:textId="77777777" w:rsidR="00D65375" w:rsidRPr="00D65375" w:rsidRDefault="00D65375" w:rsidP="00D65375">
            <w:pPr>
              <w:spacing w:line="240" w:lineRule="auto"/>
              <w:ind w:firstLine="0"/>
              <w:jc w:val="center"/>
              <w:rPr>
                <w:rFonts w:ascii="Cambria" w:hAnsi="Cambria"/>
                <w:sz w:val="24"/>
                <w:lang w:val="uk-UA"/>
              </w:rPr>
            </w:pPr>
            <w:r w:rsidRPr="00D65375">
              <w:rPr>
                <w:rFonts w:ascii="Cambria" w:hAnsi="Cambria"/>
                <w:color w:val="000000"/>
                <w:sz w:val="20"/>
                <w:szCs w:val="20"/>
                <w:lang w:val="uk-UA"/>
              </w:rPr>
              <w:t>C</w:t>
            </w:r>
          </w:p>
        </w:tc>
      </w:tr>
      <w:tr w:rsidR="00D65375" w:rsidRPr="00D65375" w14:paraId="115102BB" w14:textId="77777777" w:rsidTr="00716205">
        <w:trPr>
          <w:jc w:val="center"/>
        </w:trPr>
        <w:tc>
          <w:tcPr>
            <w:tcW w:w="1108" w:type="pct"/>
            <w:tcBorders>
              <w:top w:val="single" w:sz="6" w:space="0" w:color="000000"/>
              <w:left w:val="single" w:sz="6" w:space="0" w:color="000000"/>
              <w:bottom w:val="single" w:sz="6" w:space="0" w:color="000000"/>
              <w:right w:val="single" w:sz="6" w:space="0" w:color="000000"/>
            </w:tcBorders>
            <w:vAlign w:val="center"/>
            <w:hideMark/>
          </w:tcPr>
          <w:p w14:paraId="45A3537D" w14:textId="77777777" w:rsidR="00D65375" w:rsidRPr="00D65375" w:rsidRDefault="00D65375" w:rsidP="00D65375">
            <w:pPr>
              <w:spacing w:line="240" w:lineRule="auto"/>
              <w:ind w:firstLine="0"/>
              <w:jc w:val="center"/>
              <w:rPr>
                <w:rFonts w:ascii="Cambria" w:hAnsi="Cambria"/>
                <w:sz w:val="24"/>
                <w:lang w:val="uk-UA"/>
              </w:rPr>
            </w:pPr>
            <w:r w:rsidRPr="00D65375">
              <w:rPr>
                <w:rFonts w:ascii="Cambria" w:hAnsi="Cambria"/>
                <w:color w:val="000000"/>
                <w:sz w:val="20"/>
                <w:szCs w:val="20"/>
                <w:lang w:val="uk-UA"/>
              </w:rPr>
              <w:t>66 – 69</w:t>
            </w:r>
          </w:p>
        </w:tc>
        <w:tc>
          <w:tcPr>
            <w:tcW w:w="3161" w:type="pct"/>
            <w:vMerge w:val="restart"/>
            <w:tcBorders>
              <w:top w:val="single" w:sz="6" w:space="0" w:color="000000"/>
              <w:left w:val="single" w:sz="6" w:space="0" w:color="000000"/>
              <w:bottom w:val="single" w:sz="6" w:space="0" w:color="000000"/>
              <w:right w:val="single" w:sz="6" w:space="0" w:color="000000"/>
            </w:tcBorders>
            <w:vAlign w:val="center"/>
            <w:hideMark/>
          </w:tcPr>
          <w:p w14:paraId="25C6B030" w14:textId="77777777" w:rsidR="00D65375" w:rsidRPr="00D65375" w:rsidRDefault="00D65375" w:rsidP="00D65375">
            <w:pPr>
              <w:spacing w:line="240" w:lineRule="auto"/>
              <w:ind w:firstLine="0"/>
              <w:jc w:val="center"/>
              <w:rPr>
                <w:rFonts w:ascii="Cambria" w:hAnsi="Cambria"/>
                <w:sz w:val="24"/>
                <w:lang w:val="uk-UA"/>
              </w:rPr>
            </w:pPr>
            <w:r w:rsidRPr="00D65375">
              <w:rPr>
                <w:rFonts w:ascii="Cambria" w:hAnsi="Cambria"/>
                <w:color w:val="000000"/>
                <w:sz w:val="20"/>
                <w:szCs w:val="20"/>
                <w:lang w:val="uk-UA"/>
              </w:rPr>
              <w:t>задовільно</w:t>
            </w:r>
          </w:p>
        </w:tc>
        <w:tc>
          <w:tcPr>
            <w:tcW w:w="731" w:type="pct"/>
            <w:tcBorders>
              <w:top w:val="single" w:sz="6" w:space="0" w:color="000000"/>
              <w:left w:val="single" w:sz="6" w:space="0" w:color="000000"/>
              <w:bottom w:val="single" w:sz="6" w:space="0" w:color="000000"/>
              <w:right w:val="single" w:sz="6" w:space="0" w:color="000000"/>
            </w:tcBorders>
            <w:vAlign w:val="center"/>
            <w:hideMark/>
          </w:tcPr>
          <w:p w14:paraId="5261E9BE" w14:textId="77777777" w:rsidR="00D65375" w:rsidRPr="00D65375" w:rsidRDefault="00D65375" w:rsidP="00D65375">
            <w:pPr>
              <w:spacing w:line="240" w:lineRule="auto"/>
              <w:ind w:firstLine="0"/>
              <w:jc w:val="center"/>
              <w:rPr>
                <w:rFonts w:ascii="Cambria" w:hAnsi="Cambria"/>
                <w:sz w:val="24"/>
                <w:lang w:val="uk-UA"/>
              </w:rPr>
            </w:pPr>
            <w:r w:rsidRPr="00D65375">
              <w:rPr>
                <w:rFonts w:ascii="Cambria" w:hAnsi="Cambria"/>
                <w:color w:val="000000"/>
                <w:sz w:val="20"/>
                <w:szCs w:val="20"/>
                <w:lang w:val="uk-UA"/>
              </w:rPr>
              <w:t>D</w:t>
            </w:r>
          </w:p>
        </w:tc>
      </w:tr>
      <w:tr w:rsidR="00D65375" w:rsidRPr="00D65375" w14:paraId="3A68515F" w14:textId="77777777" w:rsidTr="00716205">
        <w:trPr>
          <w:jc w:val="center"/>
        </w:trPr>
        <w:tc>
          <w:tcPr>
            <w:tcW w:w="1108" w:type="pct"/>
            <w:tcBorders>
              <w:top w:val="single" w:sz="6" w:space="0" w:color="000000"/>
              <w:left w:val="single" w:sz="6" w:space="0" w:color="000000"/>
              <w:bottom w:val="single" w:sz="6" w:space="0" w:color="000000"/>
              <w:right w:val="single" w:sz="6" w:space="0" w:color="000000"/>
            </w:tcBorders>
            <w:vAlign w:val="center"/>
            <w:hideMark/>
          </w:tcPr>
          <w:p w14:paraId="6BE27834" w14:textId="77777777" w:rsidR="00D65375" w:rsidRPr="00D65375" w:rsidRDefault="00D65375" w:rsidP="00D65375">
            <w:pPr>
              <w:spacing w:line="240" w:lineRule="auto"/>
              <w:ind w:firstLine="0"/>
              <w:jc w:val="center"/>
              <w:rPr>
                <w:rFonts w:ascii="Cambria" w:hAnsi="Cambria"/>
                <w:sz w:val="24"/>
                <w:lang w:val="uk-UA"/>
              </w:rPr>
            </w:pPr>
            <w:r w:rsidRPr="00D65375">
              <w:rPr>
                <w:rFonts w:ascii="Cambria" w:hAnsi="Cambria"/>
                <w:color w:val="000000"/>
                <w:sz w:val="20"/>
                <w:szCs w:val="20"/>
                <w:lang w:val="uk-UA"/>
              </w:rPr>
              <w:t>60 – 65</w:t>
            </w:r>
          </w:p>
        </w:tc>
        <w:tc>
          <w:tcPr>
            <w:tcW w:w="3161" w:type="pct"/>
            <w:vMerge/>
            <w:tcBorders>
              <w:top w:val="single" w:sz="6" w:space="0" w:color="000000"/>
              <w:left w:val="single" w:sz="6" w:space="0" w:color="000000"/>
              <w:bottom w:val="single" w:sz="6" w:space="0" w:color="000000"/>
              <w:right w:val="single" w:sz="6" w:space="0" w:color="000000"/>
            </w:tcBorders>
            <w:vAlign w:val="center"/>
            <w:hideMark/>
          </w:tcPr>
          <w:p w14:paraId="6A2A4C8A" w14:textId="77777777" w:rsidR="00D65375" w:rsidRPr="00D65375" w:rsidRDefault="00D65375" w:rsidP="00D65375">
            <w:pPr>
              <w:spacing w:line="240" w:lineRule="auto"/>
              <w:ind w:firstLine="0"/>
              <w:jc w:val="left"/>
              <w:rPr>
                <w:rFonts w:ascii="Cambria" w:hAnsi="Cambria"/>
                <w:sz w:val="24"/>
                <w:lang w:val="uk-UA"/>
              </w:rPr>
            </w:pPr>
          </w:p>
        </w:tc>
        <w:tc>
          <w:tcPr>
            <w:tcW w:w="731" w:type="pct"/>
            <w:tcBorders>
              <w:top w:val="single" w:sz="6" w:space="0" w:color="000000"/>
              <w:left w:val="single" w:sz="6" w:space="0" w:color="000000"/>
              <w:bottom w:val="single" w:sz="6" w:space="0" w:color="000000"/>
              <w:right w:val="single" w:sz="6" w:space="0" w:color="000000"/>
            </w:tcBorders>
            <w:vAlign w:val="center"/>
            <w:hideMark/>
          </w:tcPr>
          <w:p w14:paraId="73C72877" w14:textId="77777777" w:rsidR="00D65375" w:rsidRPr="00D65375" w:rsidRDefault="00D65375" w:rsidP="00D65375">
            <w:pPr>
              <w:spacing w:line="240" w:lineRule="auto"/>
              <w:ind w:firstLine="0"/>
              <w:jc w:val="center"/>
              <w:rPr>
                <w:rFonts w:ascii="Cambria" w:hAnsi="Cambria"/>
                <w:sz w:val="24"/>
                <w:lang w:val="uk-UA"/>
              </w:rPr>
            </w:pPr>
            <w:r w:rsidRPr="00D65375">
              <w:rPr>
                <w:rFonts w:ascii="Cambria" w:hAnsi="Cambria"/>
                <w:color w:val="000000"/>
                <w:sz w:val="20"/>
                <w:szCs w:val="20"/>
                <w:lang w:val="uk-UA"/>
              </w:rPr>
              <w:t>E</w:t>
            </w:r>
          </w:p>
        </w:tc>
      </w:tr>
      <w:tr w:rsidR="00D65375" w:rsidRPr="00D65375" w14:paraId="75F16D50" w14:textId="77777777" w:rsidTr="00716205">
        <w:trPr>
          <w:jc w:val="center"/>
        </w:trPr>
        <w:tc>
          <w:tcPr>
            <w:tcW w:w="1108" w:type="pct"/>
            <w:tcBorders>
              <w:top w:val="single" w:sz="6" w:space="0" w:color="000000"/>
              <w:left w:val="single" w:sz="6" w:space="0" w:color="000000"/>
              <w:bottom w:val="single" w:sz="6" w:space="0" w:color="000000"/>
              <w:right w:val="single" w:sz="6" w:space="0" w:color="000000"/>
            </w:tcBorders>
            <w:vAlign w:val="center"/>
            <w:hideMark/>
          </w:tcPr>
          <w:p w14:paraId="4F0671F7" w14:textId="77777777" w:rsidR="00D65375" w:rsidRPr="00D65375" w:rsidRDefault="00D65375" w:rsidP="00D65375">
            <w:pPr>
              <w:spacing w:line="240" w:lineRule="auto"/>
              <w:ind w:firstLine="0"/>
              <w:jc w:val="center"/>
              <w:rPr>
                <w:rFonts w:ascii="Cambria" w:hAnsi="Cambria"/>
                <w:sz w:val="24"/>
                <w:lang w:val="uk-UA"/>
              </w:rPr>
            </w:pPr>
            <w:r w:rsidRPr="00D65375">
              <w:rPr>
                <w:rFonts w:ascii="Cambria" w:hAnsi="Cambria"/>
                <w:color w:val="000000"/>
                <w:sz w:val="20"/>
                <w:szCs w:val="20"/>
                <w:lang w:val="uk-UA"/>
              </w:rPr>
              <w:t>21 – 59</w:t>
            </w:r>
          </w:p>
        </w:tc>
        <w:tc>
          <w:tcPr>
            <w:tcW w:w="3161" w:type="pct"/>
            <w:tcBorders>
              <w:top w:val="single" w:sz="6" w:space="0" w:color="000000"/>
              <w:left w:val="single" w:sz="6" w:space="0" w:color="000000"/>
              <w:bottom w:val="single" w:sz="6" w:space="0" w:color="000000"/>
              <w:right w:val="single" w:sz="6" w:space="0" w:color="000000"/>
            </w:tcBorders>
            <w:vAlign w:val="center"/>
            <w:hideMark/>
          </w:tcPr>
          <w:p w14:paraId="454F035F" w14:textId="77777777" w:rsidR="00D65375" w:rsidRPr="00D65375" w:rsidRDefault="00D65375" w:rsidP="00D65375">
            <w:pPr>
              <w:spacing w:line="240" w:lineRule="auto"/>
              <w:ind w:firstLine="0"/>
              <w:jc w:val="center"/>
              <w:rPr>
                <w:rFonts w:ascii="Cambria" w:hAnsi="Cambria"/>
                <w:sz w:val="24"/>
                <w:lang w:val="uk-UA"/>
              </w:rPr>
            </w:pPr>
            <w:r w:rsidRPr="00D65375">
              <w:rPr>
                <w:rFonts w:ascii="Cambria" w:hAnsi="Cambria"/>
                <w:color w:val="000000"/>
                <w:sz w:val="20"/>
                <w:szCs w:val="20"/>
                <w:lang w:val="uk-UA"/>
              </w:rPr>
              <w:t>незадовільно – з можливістю перескладання </w:t>
            </w:r>
          </w:p>
        </w:tc>
        <w:tc>
          <w:tcPr>
            <w:tcW w:w="731" w:type="pct"/>
            <w:tcBorders>
              <w:top w:val="single" w:sz="6" w:space="0" w:color="000000"/>
              <w:left w:val="single" w:sz="6" w:space="0" w:color="000000"/>
              <w:bottom w:val="single" w:sz="6" w:space="0" w:color="000000"/>
              <w:right w:val="single" w:sz="6" w:space="0" w:color="000000"/>
            </w:tcBorders>
            <w:vAlign w:val="center"/>
            <w:hideMark/>
          </w:tcPr>
          <w:p w14:paraId="034129E8" w14:textId="77777777" w:rsidR="00D65375" w:rsidRPr="00D65375" w:rsidRDefault="00D65375" w:rsidP="00D65375">
            <w:pPr>
              <w:spacing w:line="240" w:lineRule="auto"/>
              <w:ind w:firstLine="0"/>
              <w:jc w:val="center"/>
              <w:rPr>
                <w:rFonts w:ascii="Cambria" w:hAnsi="Cambria"/>
                <w:sz w:val="24"/>
                <w:lang w:val="uk-UA"/>
              </w:rPr>
            </w:pPr>
            <w:r w:rsidRPr="00D65375">
              <w:rPr>
                <w:rFonts w:ascii="Cambria" w:hAnsi="Cambria"/>
                <w:color w:val="000000"/>
                <w:sz w:val="20"/>
                <w:szCs w:val="20"/>
                <w:lang w:val="uk-UA"/>
              </w:rPr>
              <w:t>FX</w:t>
            </w:r>
          </w:p>
        </w:tc>
      </w:tr>
      <w:tr w:rsidR="00D65375" w:rsidRPr="00D65375" w14:paraId="10953D2F" w14:textId="77777777" w:rsidTr="00716205">
        <w:trPr>
          <w:jc w:val="center"/>
        </w:trPr>
        <w:tc>
          <w:tcPr>
            <w:tcW w:w="1108" w:type="pct"/>
            <w:tcBorders>
              <w:top w:val="single" w:sz="6" w:space="0" w:color="000000"/>
              <w:left w:val="single" w:sz="6" w:space="0" w:color="000000"/>
              <w:bottom w:val="single" w:sz="6" w:space="0" w:color="000000"/>
              <w:right w:val="single" w:sz="6" w:space="0" w:color="000000"/>
            </w:tcBorders>
            <w:vAlign w:val="center"/>
            <w:hideMark/>
          </w:tcPr>
          <w:p w14:paraId="49FB9392" w14:textId="77777777" w:rsidR="00D65375" w:rsidRPr="00D65375" w:rsidRDefault="00D65375" w:rsidP="00D65375">
            <w:pPr>
              <w:spacing w:line="240" w:lineRule="auto"/>
              <w:ind w:firstLine="0"/>
              <w:jc w:val="center"/>
              <w:rPr>
                <w:rFonts w:ascii="Cambria" w:hAnsi="Cambria"/>
                <w:sz w:val="24"/>
                <w:lang w:val="uk-UA"/>
              </w:rPr>
            </w:pPr>
            <w:r w:rsidRPr="00D65375">
              <w:rPr>
                <w:rFonts w:ascii="Cambria" w:hAnsi="Cambria"/>
                <w:color w:val="000000"/>
                <w:sz w:val="20"/>
                <w:szCs w:val="20"/>
                <w:lang w:val="uk-UA"/>
              </w:rPr>
              <w:t>0 – 20</w:t>
            </w:r>
          </w:p>
        </w:tc>
        <w:tc>
          <w:tcPr>
            <w:tcW w:w="3161" w:type="pct"/>
            <w:tcBorders>
              <w:top w:val="single" w:sz="6" w:space="0" w:color="000000"/>
              <w:left w:val="single" w:sz="6" w:space="0" w:color="000000"/>
              <w:bottom w:val="single" w:sz="6" w:space="0" w:color="000000"/>
              <w:right w:val="single" w:sz="6" w:space="0" w:color="000000"/>
            </w:tcBorders>
            <w:vAlign w:val="center"/>
            <w:hideMark/>
          </w:tcPr>
          <w:p w14:paraId="53591C08" w14:textId="77777777" w:rsidR="00D65375" w:rsidRPr="00D65375" w:rsidRDefault="00D65375" w:rsidP="00D65375">
            <w:pPr>
              <w:spacing w:line="240" w:lineRule="auto"/>
              <w:ind w:firstLine="0"/>
              <w:jc w:val="center"/>
              <w:rPr>
                <w:rFonts w:ascii="Cambria" w:hAnsi="Cambria"/>
                <w:sz w:val="24"/>
                <w:lang w:val="uk-UA"/>
              </w:rPr>
            </w:pPr>
            <w:r w:rsidRPr="00D65375">
              <w:rPr>
                <w:rFonts w:ascii="Cambria" w:hAnsi="Cambria"/>
                <w:color w:val="000000"/>
                <w:sz w:val="20"/>
                <w:szCs w:val="20"/>
                <w:lang w:val="uk-UA"/>
              </w:rPr>
              <w:t>незадовільно – з обов’язковим повторним вивченням </w:t>
            </w:r>
          </w:p>
          <w:p w14:paraId="1C955080" w14:textId="77777777" w:rsidR="00D65375" w:rsidRPr="00D65375" w:rsidRDefault="00D65375" w:rsidP="00D65375">
            <w:pPr>
              <w:spacing w:line="240" w:lineRule="auto"/>
              <w:ind w:firstLine="0"/>
              <w:jc w:val="center"/>
              <w:rPr>
                <w:rFonts w:ascii="Cambria" w:hAnsi="Cambria"/>
                <w:sz w:val="24"/>
                <w:lang w:val="uk-UA"/>
              </w:rPr>
            </w:pPr>
            <w:r w:rsidRPr="00D65375">
              <w:rPr>
                <w:rFonts w:ascii="Cambria" w:hAnsi="Cambria"/>
                <w:color w:val="000000"/>
                <w:sz w:val="20"/>
                <w:szCs w:val="20"/>
                <w:lang w:val="uk-UA"/>
              </w:rPr>
              <w:t>навчальної дисципліни</w:t>
            </w:r>
          </w:p>
        </w:tc>
        <w:tc>
          <w:tcPr>
            <w:tcW w:w="731" w:type="pct"/>
            <w:tcBorders>
              <w:top w:val="single" w:sz="6" w:space="0" w:color="000000"/>
              <w:left w:val="single" w:sz="6" w:space="0" w:color="000000"/>
              <w:bottom w:val="single" w:sz="6" w:space="0" w:color="000000"/>
              <w:right w:val="single" w:sz="6" w:space="0" w:color="000000"/>
            </w:tcBorders>
            <w:vAlign w:val="center"/>
            <w:hideMark/>
          </w:tcPr>
          <w:p w14:paraId="273E0010" w14:textId="77777777" w:rsidR="00D65375" w:rsidRPr="00D65375" w:rsidRDefault="00D65375" w:rsidP="00D65375">
            <w:pPr>
              <w:spacing w:line="240" w:lineRule="auto"/>
              <w:ind w:firstLine="0"/>
              <w:jc w:val="center"/>
              <w:rPr>
                <w:rFonts w:ascii="Cambria" w:hAnsi="Cambria"/>
                <w:sz w:val="24"/>
                <w:lang w:val="uk-UA"/>
              </w:rPr>
            </w:pPr>
            <w:r w:rsidRPr="00D65375">
              <w:rPr>
                <w:rFonts w:ascii="Cambria" w:hAnsi="Cambria"/>
                <w:color w:val="000000"/>
                <w:sz w:val="20"/>
                <w:szCs w:val="20"/>
                <w:lang w:val="uk-UA"/>
              </w:rPr>
              <w:t>F</w:t>
            </w:r>
          </w:p>
        </w:tc>
      </w:tr>
    </w:tbl>
    <w:p w14:paraId="157C3BCA" w14:textId="77777777" w:rsidR="007A5978" w:rsidRPr="007A5978" w:rsidRDefault="007A5978" w:rsidP="007A5978">
      <w:pPr>
        <w:pStyle w:val="2"/>
        <w:keepNext w:val="0"/>
        <w:jc w:val="center"/>
        <w:rPr>
          <w:rFonts w:asciiTheme="majorHAnsi" w:hAnsiTheme="majorHAnsi" w:cs="Times New Roman"/>
          <w:bCs w:val="0"/>
          <w:spacing w:val="-7"/>
          <w:sz w:val="24"/>
          <w:szCs w:val="24"/>
          <w:lang w:val="uk-UA"/>
        </w:rPr>
      </w:pPr>
      <w:bookmarkStart w:id="25" w:name="_Toc83213674"/>
      <w:bookmarkStart w:id="26" w:name="_Toc90338889"/>
      <w:bookmarkEnd w:id="23"/>
      <w:r w:rsidRPr="007A5978">
        <w:rPr>
          <w:rStyle w:val="a9"/>
          <w:rFonts w:asciiTheme="majorHAnsi" w:hAnsiTheme="majorHAnsi"/>
          <w:bCs w:val="0"/>
          <w:iCs/>
          <w:sz w:val="24"/>
          <w:lang w:val="uk-UA"/>
        </w:rPr>
        <w:t>3.2. Перезарахування та визнання результатів навчання з навчальної дисципліни</w:t>
      </w:r>
      <w:bookmarkEnd w:id="25"/>
      <w:bookmarkEnd w:id="26"/>
      <w:r w:rsidRPr="007A5978">
        <w:rPr>
          <w:rStyle w:val="a9"/>
          <w:rFonts w:asciiTheme="majorHAnsi" w:hAnsiTheme="majorHAnsi"/>
          <w:bCs w:val="0"/>
          <w:iCs/>
          <w:sz w:val="24"/>
          <w:lang w:val="uk-UA"/>
        </w:rPr>
        <w:t xml:space="preserve"> </w:t>
      </w:r>
    </w:p>
    <w:p w14:paraId="5A0E7379" w14:textId="3EBA06FF" w:rsidR="007A5978" w:rsidRPr="00D65375" w:rsidRDefault="007A5978" w:rsidP="007A5978">
      <w:pPr>
        <w:pStyle w:val="af9"/>
        <w:tabs>
          <w:tab w:val="left" w:pos="426"/>
        </w:tabs>
        <w:suppressAutoHyphens/>
        <w:spacing w:line="240" w:lineRule="auto"/>
        <w:ind w:left="0" w:right="0" w:firstLine="709"/>
        <w:jc w:val="both"/>
        <w:rPr>
          <w:rFonts w:ascii="Cambria" w:hAnsi="Cambria"/>
          <w:b w:val="0"/>
          <w:sz w:val="24"/>
        </w:rPr>
      </w:pPr>
      <w:r w:rsidRPr="00D65375">
        <w:rPr>
          <w:rFonts w:ascii="Cambria" w:hAnsi="Cambria"/>
          <w:b w:val="0"/>
          <w:bCs/>
          <w:iCs/>
          <w:sz w:val="24"/>
        </w:rPr>
        <w:t xml:space="preserve">Перезарахування та визнання результатів навчання з навчальної дисципліни «Тренінг-курс «Соціальний аудит»» або її окремого компонента можливе за умов </w:t>
      </w:r>
      <w:r w:rsidRPr="00D65375">
        <w:rPr>
          <w:rFonts w:ascii="Cambria" w:hAnsi="Cambria"/>
          <w:b w:val="0"/>
          <w:sz w:val="24"/>
        </w:rPr>
        <w:t xml:space="preserve">участі здобувача в програмі академічної мобільності (навчання в інших Університетах </w:t>
      </w:r>
      <w:r w:rsidRPr="00D65375">
        <w:rPr>
          <w:rFonts w:ascii="Cambria" w:hAnsi="Cambria"/>
          <w:b w:val="0"/>
          <w:sz w:val="24"/>
        </w:rPr>
        <w:lastRenderedPageBreak/>
        <w:t>України або світу) відповідно до Положення про включене навчання і навчання за програмами Європейського Союзу студентів ДВНЗ «Київський національний економічний університет імені Вадима Гетьмана» у закордонних вищих навчальних закладах, Положення про порядок реалізації права на академічну мобільність у Державному вищому навчальному закладі «Київський національний економічний університет імені Вадима Гетьмана», Положення про порядок оцінювання результатів навчання здобувачів вищої освіти в Державному вищому навчальному закладі «Київський національний економічний університет імені Вадима Гетьмана».</w:t>
      </w:r>
    </w:p>
    <w:p w14:paraId="7770C08C" w14:textId="77777777" w:rsidR="007A5978" w:rsidRPr="00D65375" w:rsidRDefault="007A5978" w:rsidP="007A5978">
      <w:pPr>
        <w:tabs>
          <w:tab w:val="left" w:pos="360"/>
        </w:tabs>
        <w:spacing w:line="240" w:lineRule="auto"/>
        <w:ind w:firstLine="709"/>
        <w:rPr>
          <w:rFonts w:ascii="Cambria" w:hAnsi="Cambria"/>
          <w:b/>
          <w:sz w:val="24"/>
          <w:szCs w:val="24"/>
          <w:lang w:val="uk-UA"/>
        </w:rPr>
      </w:pPr>
      <w:r w:rsidRPr="00D65375">
        <w:rPr>
          <w:rFonts w:ascii="Cambria" w:hAnsi="Cambria"/>
          <w:sz w:val="24"/>
          <w:szCs w:val="24"/>
          <w:lang w:val="uk-UA"/>
        </w:rPr>
        <w:t xml:space="preserve">Здобувачі вищої освіти мають право на </w:t>
      </w:r>
      <w:r w:rsidRPr="00D65375">
        <w:rPr>
          <w:rFonts w:ascii="Cambria" w:hAnsi="Cambria"/>
          <w:i/>
          <w:sz w:val="24"/>
          <w:szCs w:val="24"/>
          <w:lang w:val="uk-UA"/>
        </w:rPr>
        <w:t>визнання результатів навчання в неформальній та інформальній освіті</w:t>
      </w:r>
      <w:r w:rsidRPr="00D65375">
        <w:rPr>
          <w:rFonts w:ascii="Cambria" w:hAnsi="Cambria"/>
          <w:sz w:val="24"/>
          <w:szCs w:val="24"/>
          <w:lang w:val="uk-UA"/>
        </w:rPr>
        <w:t xml:space="preserve"> (курси навчання в центрах освіти, курси інтенсивного навчання, семінари, конференції, олімпіади, конкурси наукових робіт, літні чи зимові школи, бізнес-школи, тренінги, майстер-класи, наукові публікації, науково-дослідна робота, робота у студентських наукових гуртках, індивідуальні завдання, що поглиблюють навчальний матеріал навчальної дисципліни, тощо) в обсязі, що </w:t>
      </w:r>
      <w:r w:rsidRPr="00D65375">
        <w:rPr>
          <w:rFonts w:ascii="Cambria" w:hAnsi="Cambria"/>
          <w:b/>
          <w:i/>
          <w:sz w:val="24"/>
          <w:szCs w:val="24"/>
          <w:lang w:val="uk-UA"/>
        </w:rPr>
        <w:t>загалом не перевищує 10% від загального обсягу кредитів</w:t>
      </w:r>
      <w:r w:rsidRPr="00D65375">
        <w:rPr>
          <w:rFonts w:ascii="Cambria" w:hAnsi="Cambria"/>
          <w:sz w:val="24"/>
          <w:szCs w:val="24"/>
          <w:lang w:val="uk-UA"/>
        </w:rPr>
        <w:t xml:space="preserve">, передбачених освітньою програмою </w:t>
      </w:r>
      <w:r w:rsidRPr="00D65375">
        <w:rPr>
          <w:rFonts w:ascii="Cambria" w:hAnsi="Cambria"/>
          <w:b/>
          <w:i/>
          <w:sz w:val="24"/>
          <w:szCs w:val="24"/>
          <w:lang w:val="uk-UA"/>
        </w:rPr>
        <w:t>у межах навчального року на другому (магістерському) рівні вищої освіти − не більше 5 кредитів.</w:t>
      </w:r>
    </w:p>
    <w:p w14:paraId="3B97A1A9" w14:textId="3705F4BC" w:rsidR="007A5978" w:rsidRPr="00D65375" w:rsidRDefault="007A5978" w:rsidP="007A5978">
      <w:pPr>
        <w:pBdr>
          <w:top w:val="nil"/>
          <w:left w:val="nil"/>
          <w:bottom w:val="nil"/>
          <w:right w:val="nil"/>
          <w:between w:val="nil"/>
        </w:pBdr>
        <w:tabs>
          <w:tab w:val="left" w:pos="567"/>
        </w:tabs>
        <w:spacing w:line="240" w:lineRule="auto"/>
        <w:ind w:firstLine="709"/>
        <w:rPr>
          <w:rFonts w:ascii="Cambria" w:hAnsi="Cambria"/>
          <w:sz w:val="24"/>
          <w:szCs w:val="24"/>
          <w:lang w:val="uk-UA"/>
        </w:rPr>
      </w:pPr>
      <w:r w:rsidRPr="00D65375">
        <w:rPr>
          <w:rFonts w:ascii="Cambria" w:hAnsi="Cambria"/>
          <w:sz w:val="24"/>
          <w:szCs w:val="24"/>
          <w:lang w:val="uk-UA"/>
        </w:rPr>
        <w:t>Участь у програмах здобуття неформальної та інформальної освіти регламентує Положення про визнання результатів навчання в Державному вищому навчальному закладі «Київський національний економічний університет імені Вадима</w:t>
      </w:r>
      <w:r w:rsidRPr="00D65375">
        <w:rPr>
          <w:rFonts w:ascii="Cambria" w:hAnsi="Cambria"/>
          <w:sz w:val="24"/>
          <w:szCs w:val="24"/>
        </w:rPr>
        <w:t> </w:t>
      </w:r>
      <w:r w:rsidRPr="00D65375">
        <w:rPr>
          <w:rFonts w:ascii="Cambria" w:hAnsi="Cambria"/>
          <w:sz w:val="24"/>
          <w:szCs w:val="24"/>
          <w:lang w:val="uk-UA"/>
        </w:rPr>
        <w:t>Гетьмана», отриманих здобувачами у неформальній та інформальній освіті»</w:t>
      </w:r>
      <w:r w:rsidR="002B2C37" w:rsidRPr="00D65375">
        <w:rPr>
          <w:rFonts w:ascii="Cambria" w:hAnsi="Cambria"/>
          <w:sz w:val="24"/>
          <w:szCs w:val="24"/>
          <w:lang w:val="uk-UA"/>
        </w:rPr>
        <w:t>.</w:t>
      </w:r>
    </w:p>
    <w:p w14:paraId="4321B253" w14:textId="77777777" w:rsidR="007A5978" w:rsidRPr="00D65375" w:rsidRDefault="007A5978" w:rsidP="007A5978">
      <w:pPr>
        <w:spacing w:line="240" w:lineRule="auto"/>
        <w:ind w:firstLine="709"/>
        <w:rPr>
          <w:rFonts w:ascii="Cambria" w:hAnsi="Cambria"/>
          <w:bCs/>
          <w:sz w:val="24"/>
          <w:szCs w:val="24"/>
          <w:lang w:val="uk-UA" w:eastAsia="uk-UA"/>
        </w:rPr>
      </w:pPr>
      <w:r w:rsidRPr="00D65375">
        <w:rPr>
          <w:rFonts w:ascii="Cambria" w:hAnsi="Cambria"/>
          <w:bCs/>
          <w:sz w:val="24"/>
          <w:szCs w:val="24"/>
          <w:lang w:val="uk-UA" w:eastAsia="uk-UA"/>
        </w:rPr>
        <w:t>Перезарахування та визнання результатів навчання відбувається за умови підтвердження здобувачем отриманої оцінки з подібної навчальної дисципліни або індивідуальних завдань з карти навчальної роботи здобувача (назва навчальної дисципліни, вид індивідуальної роботи, кількість годин, отримана оцінка тощо) випискою з навчального плану іншого ЗВО.</w:t>
      </w:r>
    </w:p>
    <w:p w14:paraId="01AB43E0" w14:textId="77777777" w:rsidR="007A5978" w:rsidRPr="00D65375" w:rsidRDefault="007A5978" w:rsidP="007A5978">
      <w:pPr>
        <w:spacing w:line="240" w:lineRule="auto"/>
        <w:ind w:firstLine="709"/>
        <w:rPr>
          <w:rFonts w:ascii="Cambria" w:hAnsi="Cambria"/>
          <w:bCs/>
          <w:sz w:val="24"/>
          <w:szCs w:val="24"/>
          <w:lang w:val="uk-UA" w:eastAsia="uk-UA"/>
        </w:rPr>
      </w:pPr>
    </w:p>
    <w:p w14:paraId="5CCBD7AC" w14:textId="77777777" w:rsidR="00E74B11" w:rsidRPr="00D65375" w:rsidRDefault="00D660B6" w:rsidP="00B90CC9">
      <w:pPr>
        <w:pStyle w:val="a4"/>
        <w:widowControl w:val="0"/>
        <w:spacing w:before="120" w:after="120" w:line="240" w:lineRule="auto"/>
        <w:outlineLvl w:val="0"/>
        <w:rPr>
          <w:rFonts w:ascii="Cambria" w:hAnsi="Cambria" w:cstheme="minorHAnsi"/>
        </w:rPr>
      </w:pPr>
      <w:bookmarkStart w:id="27" w:name="_Toc90338890"/>
      <w:r w:rsidRPr="00D65375">
        <w:rPr>
          <w:rFonts w:ascii="Cambria" w:hAnsi="Cambria" w:cstheme="minorHAnsi"/>
        </w:rPr>
        <w:t>4. РЕК</w:t>
      </w:r>
      <w:bookmarkStart w:id="28" w:name="_Toc51153748"/>
      <w:bookmarkStart w:id="29" w:name="_Toc51154652"/>
      <w:r w:rsidR="00E74B11" w:rsidRPr="00D65375">
        <w:rPr>
          <w:rFonts w:ascii="Cambria" w:hAnsi="Cambria" w:cstheme="minorHAnsi"/>
        </w:rPr>
        <w:t>ОМЕНДОВАНІ ІНФОРМАЦІЙНІ ДЖЕРЕЛА</w:t>
      </w:r>
      <w:bookmarkEnd w:id="27"/>
    </w:p>
    <w:p w14:paraId="131DBF99" w14:textId="77777777" w:rsidR="00D660B6" w:rsidRPr="00D65375" w:rsidRDefault="00D660B6" w:rsidP="00B90CC9">
      <w:pPr>
        <w:pStyle w:val="a4"/>
        <w:widowControl w:val="0"/>
        <w:spacing w:before="120" w:after="120" w:line="240" w:lineRule="auto"/>
        <w:outlineLvl w:val="1"/>
        <w:rPr>
          <w:rFonts w:ascii="Cambria" w:hAnsi="Cambria"/>
          <w:bCs/>
          <w:sz w:val="24"/>
          <w:szCs w:val="24"/>
          <w:lang w:val="ru-RU" w:eastAsia="ru-RU"/>
        </w:rPr>
      </w:pPr>
      <w:bookmarkStart w:id="30" w:name="_Toc90338891"/>
      <w:r w:rsidRPr="00D65375">
        <w:rPr>
          <w:rFonts w:ascii="Cambria" w:hAnsi="Cambria"/>
          <w:iCs/>
          <w:sz w:val="24"/>
          <w:szCs w:val="24"/>
        </w:rPr>
        <w:t xml:space="preserve">4.1. </w:t>
      </w:r>
      <w:r w:rsidRPr="00D65375">
        <w:rPr>
          <w:rFonts w:ascii="Cambria" w:hAnsi="Cambria"/>
          <w:sz w:val="24"/>
          <w:szCs w:val="24"/>
        </w:rPr>
        <w:t>Основна література</w:t>
      </w:r>
      <w:bookmarkEnd w:id="28"/>
      <w:bookmarkEnd w:id="29"/>
      <w:bookmarkEnd w:id="30"/>
    </w:p>
    <w:p w14:paraId="774C0973" w14:textId="2B1DE16A" w:rsidR="0014272F" w:rsidRPr="00D65375" w:rsidRDefault="0014272F" w:rsidP="00B90CC9">
      <w:pPr>
        <w:pStyle w:val="a3"/>
        <w:widowControl w:val="0"/>
        <w:numPr>
          <w:ilvl w:val="0"/>
          <w:numId w:val="17"/>
        </w:numPr>
        <w:shd w:val="clear" w:color="auto" w:fill="FFFFFF"/>
        <w:tabs>
          <w:tab w:val="left" w:pos="851"/>
          <w:tab w:val="left" w:pos="993"/>
          <w:tab w:val="left" w:pos="1134"/>
        </w:tabs>
        <w:spacing w:before="120" w:after="120" w:line="240" w:lineRule="auto"/>
        <w:ind w:left="0" w:firstLine="709"/>
        <w:rPr>
          <w:rFonts w:ascii="Cambria" w:eastAsia="Times New Roman" w:hAnsi="Cambria" w:cstheme="minorHAnsi"/>
          <w:sz w:val="24"/>
          <w:szCs w:val="24"/>
          <w:lang w:val="uk-UA" w:eastAsia="ru-RU"/>
        </w:rPr>
      </w:pPr>
      <w:r w:rsidRPr="00D65375">
        <w:rPr>
          <w:rFonts w:ascii="Cambria" w:eastAsia="Times New Roman" w:hAnsi="Cambria" w:cstheme="minorHAnsi"/>
          <w:sz w:val="24"/>
          <w:szCs w:val="24"/>
          <w:lang w:val="uk-UA" w:eastAsia="ru-RU"/>
        </w:rPr>
        <w:t>Калінеску Т.В., Шаповалова Т.С., Ліхоносова Т.С. Соціа</w:t>
      </w:r>
      <w:r w:rsidR="008E0282" w:rsidRPr="00D65375">
        <w:rPr>
          <w:rFonts w:ascii="Cambria" w:eastAsia="Times New Roman" w:hAnsi="Cambria" w:cstheme="minorHAnsi"/>
          <w:sz w:val="24"/>
          <w:szCs w:val="24"/>
          <w:lang w:val="uk-UA" w:eastAsia="ru-RU"/>
        </w:rPr>
        <w:t xml:space="preserve">льний аудит та інспектування. </w:t>
      </w:r>
      <w:r w:rsidRPr="00D65375">
        <w:rPr>
          <w:rFonts w:ascii="Cambria" w:eastAsia="Times New Roman" w:hAnsi="Cambria" w:cstheme="minorHAnsi"/>
          <w:sz w:val="24"/>
          <w:szCs w:val="24"/>
          <w:lang w:val="uk-UA" w:eastAsia="ru-RU"/>
        </w:rPr>
        <w:t>Луганськ.: Східноукраїнський н</w:t>
      </w:r>
      <w:r w:rsidR="00D65375">
        <w:rPr>
          <w:rFonts w:ascii="Cambria" w:eastAsia="Times New Roman" w:hAnsi="Cambria" w:cstheme="minorHAnsi"/>
          <w:sz w:val="24"/>
          <w:szCs w:val="24"/>
          <w:lang w:val="uk-UA" w:eastAsia="ru-RU"/>
        </w:rPr>
        <w:t xml:space="preserve">ац.. ун-т ім. В. Даля, 2012. </w:t>
      </w:r>
      <w:r w:rsidRPr="00D65375">
        <w:rPr>
          <w:rFonts w:ascii="Cambria" w:eastAsia="Times New Roman" w:hAnsi="Cambria" w:cstheme="minorHAnsi"/>
          <w:sz w:val="24"/>
          <w:szCs w:val="24"/>
          <w:lang w:val="uk-UA" w:eastAsia="ru-RU"/>
        </w:rPr>
        <w:t>380с.</w:t>
      </w:r>
    </w:p>
    <w:p w14:paraId="3B137BCF" w14:textId="54D15C1A" w:rsidR="005A3EF3" w:rsidRPr="00D65375" w:rsidRDefault="0014272F" w:rsidP="00B90CC9">
      <w:pPr>
        <w:pStyle w:val="a3"/>
        <w:widowControl w:val="0"/>
        <w:numPr>
          <w:ilvl w:val="0"/>
          <w:numId w:val="17"/>
        </w:numPr>
        <w:pBdr>
          <w:bottom w:val="single" w:sz="6" w:space="6" w:color="EEEEEE"/>
        </w:pBdr>
        <w:shd w:val="clear" w:color="auto" w:fill="FFFFFF"/>
        <w:tabs>
          <w:tab w:val="left" w:pos="851"/>
          <w:tab w:val="left" w:pos="993"/>
          <w:tab w:val="left" w:pos="1134"/>
        </w:tabs>
        <w:spacing w:before="120" w:after="120" w:line="240" w:lineRule="auto"/>
        <w:ind w:left="0" w:firstLine="709"/>
        <w:rPr>
          <w:rFonts w:ascii="Cambria" w:hAnsi="Cambria" w:cstheme="minorHAnsi"/>
          <w:sz w:val="24"/>
          <w:szCs w:val="24"/>
          <w:lang w:val="uk-UA"/>
        </w:rPr>
      </w:pPr>
      <w:r w:rsidRPr="00D65375">
        <w:rPr>
          <w:rFonts w:ascii="Cambria" w:eastAsia="Times New Roman" w:hAnsi="Cambria" w:cstheme="minorHAnsi"/>
          <w:sz w:val="24"/>
          <w:szCs w:val="24"/>
          <w:lang w:val="uk-UA" w:eastAsia="ru-RU"/>
        </w:rPr>
        <w:t>Мазурик О.В. Соціальний аудит: теоретичні засади та технологія застосування в Україні: [монографія]</w:t>
      </w:r>
      <w:r w:rsidR="008E0282" w:rsidRPr="00D65375">
        <w:rPr>
          <w:rFonts w:ascii="Cambria" w:eastAsia="Times New Roman" w:hAnsi="Cambria" w:cstheme="minorHAnsi"/>
          <w:sz w:val="24"/>
          <w:szCs w:val="24"/>
          <w:lang w:val="uk-UA" w:eastAsia="ru-RU"/>
        </w:rPr>
        <w:t xml:space="preserve">. </w:t>
      </w:r>
      <w:r w:rsidRPr="00D65375">
        <w:rPr>
          <w:rFonts w:ascii="Cambria" w:eastAsia="Times New Roman" w:hAnsi="Cambria" w:cstheme="minorHAnsi"/>
          <w:sz w:val="24"/>
          <w:szCs w:val="24"/>
          <w:lang w:val="uk-UA" w:eastAsia="ru-RU"/>
        </w:rPr>
        <w:t>Донецьк: С</w:t>
      </w:r>
      <w:r w:rsidR="001863F7">
        <w:rPr>
          <w:rFonts w:ascii="Cambria" w:eastAsia="Times New Roman" w:hAnsi="Cambria" w:cstheme="minorHAnsi"/>
          <w:sz w:val="24"/>
          <w:szCs w:val="24"/>
          <w:lang w:val="uk-UA" w:eastAsia="ru-RU"/>
        </w:rPr>
        <w:t xml:space="preserve">хідний видавничий дім, 2013. </w:t>
      </w:r>
      <w:r w:rsidRPr="00D65375">
        <w:rPr>
          <w:rFonts w:ascii="Cambria" w:eastAsia="Times New Roman" w:hAnsi="Cambria" w:cstheme="minorHAnsi"/>
          <w:sz w:val="24"/>
          <w:szCs w:val="24"/>
          <w:lang w:val="uk-UA" w:eastAsia="ru-RU"/>
        </w:rPr>
        <w:t>316с.</w:t>
      </w:r>
    </w:p>
    <w:p w14:paraId="758197ED" w14:textId="204CFE06" w:rsidR="00E74B11" w:rsidRPr="00D65375" w:rsidRDefault="00995A87" w:rsidP="00B90CC9">
      <w:pPr>
        <w:pStyle w:val="a3"/>
        <w:widowControl w:val="0"/>
        <w:numPr>
          <w:ilvl w:val="0"/>
          <w:numId w:val="17"/>
        </w:numPr>
        <w:pBdr>
          <w:bottom w:val="single" w:sz="6" w:space="6" w:color="EEEEEE"/>
        </w:pBdr>
        <w:shd w:val="clear" w:color="auto" w:fill="FFFFFF"/>
        <w:tabs>
          <w:tab w:val="left" w:pos="851"/>
          <w:tab w:val="left" w:pos="993"/>
          <w:tab w:val="left" w:pos="1134"/>
        </w:tabs>
        <w:spacing w:before="120" w:after="120" w:line="240" w:lineRule="auto"/>
        <w:ind w:left="0" w:firstLine="709"/>
        <w:rPr>
          <w:rFonts w:ascii="Cambria" w:eastAsia="Times New Roman" w:hAnsi="Cambria" w:cstheme="minorHAnsi"/>
          <w:sz w:val="24"/>
          <w:szCs w:val="24"/>
          <w:lang w:val="uk-UA" w:eastAsia="ru-RU"/>
        </w:rPr>
      </w:pPr>
      <w:r w:rsidRPr="00D65375">
        <w:rPr>
          <w:rFonts w:ascii="Cambria" w:hAnsi="Cambria" w:cstheme="minorHAnsi"/>
          <w:bCs/>
          <w:sz w:val="24"/>
          <w:szCs w:val="24"/>
          <w:lang w:val="uk-UA"/>
        </w:rPr>
        <w:t xml:space="preserve">Социальный аудит : учебное пособие. </w:t>
      </w:r>
      <w:r w:rsidR="001863F7">
        <w:rPr>
          <w:rFonts w:ascii="Cambria" w:hAnsi="Cambria" w:cstheme="minorHAnsi"/>
          <w:bCs/>
          <w:sz w:val="24"/>
          <w:szCs w:val="24"/>
          <w:lang w:val="uk-UA"/>
        </w:rPr>
        <w:t>П</w:t>
      </w:r>
      <w:r w:rsidR="001863F7">
        <w:rPr>
          <w:rFonts w:ascii="Cambria" w:eastAsia="Times New Roman" w:hAnsi="Cambria" w:cstheme="minorHAnsi"/>
          <w:sz w:val="24"/>
          <w:szCs w:val="24"/>
          <w:lang w:val="uk-UA" w:eastAsia="ru-RU"/>
        </w:rPr>
        <w:t xml:space="preserve">од. редакцией д.э.н., проф. </w:t>
      </w:r>
      <w:r w:rsidRPr="00D65375">
        <w:rPr>
          <w:rFonts w:ascii="Cambria" w:eastAsia="Times New Roman" w:hAnsi="Cambria" w:cstheme="minorHAnsi"/>
          <w:sz w:val="24"/>
          <w:szCs w:val="24"/>
          <w:lang w:val="uk-UA" w:eastAsia="ru-RU"/>
        </w:rPr>
        <w:t>А.А. Шулу</w:t>
      </w:r>
      <w:r w:rsidR="001863F7">
        <w:rPr>
          <w:rFonts w:ascii="Cambria" w:eastAsia="Times New Roman" w:hAnsi="Cambria" w:cstheme="minorHAnsi"/>
          <w:sz w:val="24"/>
          <w:szCs w:val="24"/>
          <w:lang w:val="uk-UA" w:eastAsia="ru-RU"/>
        </w:rPr>
        <w:t xml:space="preserve">са, д.э.н., проф. </w:t>
      </w:r>
      <w:r w:rsidR="008E0282" w:rsidRPr="00D65375">
        <w:rPr>
          <w:rFonts w:ascii="Cambria" w:eastAsia="Times New Roman" w:hAnsi="Cambria" w:cstheme="minorHAnsi"/>
          <w:sz w:val="24"/>
          <w:szCs w:val="24"/>
          <w:lang w:val="uk-UA" w:eastAsia="ru-RU"/>
        </w:rPr>
        <w:t xml:space="preserve">Ю.Н.Попова. </w:t>
      </w:r>
      <w:r w:rsidRPr="00D65375">
        <w:rPr>
          <w:rFonts w:ascii="Cambria" w:eastAsia="Times New Roman" w:hAnsi="Cambria" w:cstheme="minorHAnsi"/>
          <w:sz w:val="24"/>
          <w:szCs w:val="24"/>
          <w:lang w:val="uk-UA" w:eastAsia="ru-RU"/>
        </w:rPr>
        <w:t>М.: Из</w:t>
      </w:r>
      <w:r w:rsidR="001863F7">
        <w:rPr>
          <w:rFonts w:ascii="Cambria" w:eastAsia="Times New Roman" w:hAnsi="Cambria" w:cstheme="minorHAnsi"/>
          <w:sz w:val="24"/>
          <w:szCs w:val="24"/>
          <w:lang w:val="uk-UA" w:eastAsia="ru-RU"/>
        </w:rPr>
        <w:t xml:space="preserve">дательский дом «АТИСО», 2008. </w:t>
      </w:r>
      <w:r w:rsidRPr="00D65375">
        <w:rPr>
          <w:rFonts w:ascii="Cambria" w:eastAsia="Times New Roman" w:hAnsi="Cambria" w:cstheme="minorHAnsi"/>
          <w:sz w:val="24"/>
          <w:szCs w:val="24"/>
          <w:lang w:val="uk-UA" w:eastAsia="ru-RU"/>
        </w:rPr>
        <w:t>620 с.</w:t>
      </w:r>
      <w:bookmarkStart w:id="31" w:name="_Toc51153749"/>
      <w:bookmarkStart w:id="32" w:name="_Toc51154653"/>
    </w:p>
    <w:p w14:paraId="07AE563D" w14:textId="77777777" w:rsidR="0014272F" w:rsidRPr="00D65375" w:rsidRDefault="0014272F" w:rsidP="00B90CC9">
      <w:pPr>
        <w:pStyle w:val="a4"/>
        <w:widowControl w:val="0"/>
        <w:spacing w:before="120" w:after="120" w:line="240" w:lineRule="auto"/>
        <w:outlineLvl w:val="1"/>
        <w:rPr>
          <w:rFonts w:ascii="Cambria" w:eastAsia="Times New Roman" w:hAnsi="Cambria"/>
          <w:sz w:val="24"/>
          <w:szCs w:val="24"/>
          <w:lang w:eastAsia="ru-RU"/>
        </w:rPr>
      </w:pPr>
      <w:bookmarkStart w:id="33" w:name="_Toc90338892"/>
      <w:r w:rsidRPr="00D65375">
        <w:rPr>
          <w:rFonts w:ascii="Cambria" w:hAnsi="Cambria"/>
          <w:sz w:val="24"/>
          <w:szCs w:val="24"/>
        </w:rPr>
        <w:t xml:space="preserve">4.2. </w:t>
      </w:r>
      <w:bookmarkStart w:id="34" w:name="_Toc516154648"/>
      <w:r w:rsidRPr="00D65375">
        <w:rPr>
          <w:rFonts w:ascii="Cambria" w:hAnsi="Cambria"/>
          <w:sz w:val="24"/>
          <w:szCs w:val="24"/>
        </w:rPr>
        <w:t>Додаткова література</w:t>
      </w:r>
      <w:bookmarkEnd w:id="31"/>
      <w:bookmarkEnd w:id="32"/>
      <w:bookmarkEnd w:id="33"/>
      <w:bookmarkEnd w:id="34"/>
    </w:p>
    <w:p w14:paraId="1F0EA959" w14:textId="77777777" w:rsidR="000263E4" w:rsidRPr="000263E4" w:rsidRDefault="000263E4" w:rsidP="000263E4">
      <w:pPr>
        <w:pStyle w:val="a3"/>
        <w:widowControl w:val="0"/>
        <w:numPr>
          <w:ilvl w:val="0"/>
          <w:numId w:val="19"/>
        </w:numPr>
        <w:shd w:val="clear" w:color="auto" w:fill="FFFFFF"/>
        <w:tabs>
          <w:tab w:val="left" w:pos="851"/>
          <w:tab w:val="left" w:pos="993"/>
        </w:tabs>
        <w:spacing w:line="240" w:lineRule="auto"/>
        <w:ind w:left="0" w:firstLine="709"/>
        <w:rPr>
          <w:rFonts w:ascii="Cambria" w:eastAsia="Times New Roman" w:hAnsi="Cambria" w:cstheme="minorHAnsi"/>
          <w:sz w:val="24"/>
          <w:szCs w:val="24"/>
          <w:lang w:val="uk-UA" w:eastAsia="ru-RU"/>
        </w:rPr>
      </w:pPr>
      <w:r w:rsidRPr="000263E4">
        <w:rPr>
          <w:rFonts w:ascii="Cambria" w:eastAsia="Times New Roman" w:hAnsi="Cambria" w:cstheme="minorHAnsi"/>
          <w:sz w:val="24"/>
          <w:szCs w:val="24"/>
          <w:lang w:val="uk-UA" w:eastAsia="ru-RU"/>
        </w:rPr>
        <w:t>Berthin G. A Practical guide to social audit as a participatory tool to strengthen democratic governance, transparency, and accountability. [Electronic resource]. Available from: http://www.undp-aciac.org/publications/ac/books/practicalguide-socialaudit-e.pdf</w:t>
      </w:r>
    </w:p>
    <w:p w14:paraId="10838597" w14:textId="77777777" w:rsidR="000263E4" w:rsidRPr="000263E4" w:rsidRDefault="000263E4" w:rsidP="000263E4">
      <w:pPr>
        <w:pStyle w:val="a3"/>
        <w:widowControl w:val="0"/>
        <w:numPr>
          <w:ilvl w:val="0"/>
          <w:numId w:val="19"/>
        </w:numPr>
        <w:shd w:val="clear" w:color="auto" w:fill="FFFFFF"/>
        <w:tabs>
          <w:tab w:val="left" w:pos="851"/>
          <w:tab w:val="left" w:pos="993"/>
        </w:tabs>
        <w:spacing w:line="240" w:lineRule="auto"/>
        <w:ind w:left="0" w:firstLine="709"/>
        <w:rPr>
          <w:rFonts w:ascii="Cambria" w:eastAsia="Times New Roman" w:hAnsi="Cambria" w:cstheme="minorHAnsi"/>
          <w:sz w:val="24"/>
          <w:szCs w:val="24"/>
          <w:lang w:val="uk-UA" w:eastAsia="ru-RU"/>
        </w:rPr>
      </w:pPr>
      <w:r w:rsidRPr="000263E4">
        <w:rPr>
          <w:rFonts w:ascii="Cambria" w:eastAsia="Times New Roman" w:hAnsi="Cambria" w:cstheme="minorHAnsi"/>
          <w:sz w:val="24"/>
          <w:szCs w:val="24"/>
          <w:lang w:val="uk-UA" w:eastAsia="ru-RU"/>
        </w:rPr>
        <w:t>Kaur A. Social audit. [Electronic resource]. Available from: https://www.slideshare.net/AmandeepKaur11/social-audit-38809786</w:t>
      </w:r>
    </w:p>
    <w:p w14:paraId="20A8A58F" w14:textId="77777777" w:rsidR="000263E4" w:rsidRPr="000263E4" w:rsidRDefault="000263E4" w:rsidP="000263E4">
      <w:pPr>
        <w:pStyle w:val="a3"/>
        <w:widowControl w:val="0"/>
        <w:numPr>
          <w:ilvl w:val="0"/>
          <w:numId w:val="19"/>
        </w:numPr>
        <w:shd w:val="clear" w:color="auto" w:fill="FFFFFF"/>
        <w:tabs>
          <w:tab w:val="left" w:pos="851"/>
          <w:tab w:val="left" w:pos="993"/>
        </w:tabs>
        <w:spacing w:line="240" w:lineRule="auto"/>
        <w:ind w:left="0" w:firstLine="709"/>
        <w:rPr>
          <w:rFonts w:ascii="Cambria" w:eastAsia="Times New Roman" w:hAnsi="Cambria" w:cstheme="minorHAnsi"/>
          <w:sz w:val="24"/>
          <w:szCs w:val="24"/>
          <w:lang w:val="uk-UA" w:eastAsia="ru-RU"/>
        </w:rPr>
      </w:pPr>
      <w:r w:rsidRPr="000263E4">
        <w:rPr>
          <w:rFonts w:ascii="Cambria" w:eastAsia="Times New Roman" w:hAnsi="Cambria" w:cstheme="minorHAnsi"/>
          <w:sz w:val="24"/>
          <w:szCs w:val="24"/>
          <w:lang w:val="uk-UA" w:eastAsia="ru-RU"/>
        </w:rPr>
        <w:t xml:space="preserve">Pekkonen A., Sadashiva M. CIVICUS Social Audits. [Electronic resource]. Available from: http://www.civicus.org/images/PGX_H_Social%20Audits.pdf </w:t>
      </w:r>
    </w:p>
    <w:p w14:paraId="00E41F2B" w14:textId="77777777" w:rsidR="000263E4" w:rsidRPr="000263E4" w:rsidRDefault="000263E4" w:rsidP="000263E4">
      <w:pPr>
        <w:pStyle w:val="a3"/>
        <w:widowControl w:val="0"/>
        <w:numPr>
          <w:ilvl w:val="0"/>
          <w:numId w:val="19"/>
        </w:numPr>
        <w:shd w:val="clear" w:color="auto" w:fill="FFFFFF"/>
        <w:tabs>
          <w:tab w:val="left" w:pos="851"/>
          <w:tab w:val="left" w:pos="993"/>
        </w:tabs>
        <w:spacing w:line="240" w:lineRule="auto"/>
        <w:ind w:left="0" w:firstLine="709"/>
        <w:rPr>
          <w:rFonts w:ascii="Cambria" w:eastAsia="Times New Roman" w:hAnsi="Cambria" w:cstheme="minorHAnsi"/>
          <w:sz w:val="24"/>
          <w:szCs w:val="24"/>
          <w:lang w:val="uk-UA" w:eastAsia="ru-RU"/>
        </w:rPr>
      </w:pPr>
      <w:r w:rsidRPr="000263E4">
        <w:rPr>
          <w:rFonts w:ascii="Cambria" w:eastAsia="Times New Roman" w:hAnsi="Cambria" w:cstheme="minorHAnsi"/>
          <w:sz w:val="24"/>
          <w:szCs w:val="24"/>
          <w:lang w:val="uk-UA" w:eastAsia="ru-RU"/>
        </w:rPr>
        <w:t>Social Audit. [Electronic resource]. Available from: https://www.investopedia.com/terms/s/social-audit.asp</w:t>
      </w:r>
    </w:p>
    <w:p w14:paraId="4A8C5B49" w14:textId="77777777" w:rsidR="000263E4" w:rsidRPr="000263E4" w:rsidRDefault="000263E4" w:rsidP="000263E4">
      <w:pPr>
        <w:pStyle w:val="a3"/>
        <w:widowControl w:val="0"/>
        <w:numPr>
          <w:ilvl w:val="0"/>
          <w:numId w:val="19"/>
        </w:numPr>
        <w:shd w:val="clear" w:color="auto" w:fill="FFFFFF"/>
        <w:tabs>
          <w:tab w:val="left" w:pos="851"/>
          <w:tab w:val="left" w:pos="993"/>
        </w:tabs>
        <w:spacing w:line="240" w:lineRule="auto"/>
        <w:ind w:left="0" w:firstLine="709"/>
        <w:rPr>
          <w:rFonts w:ascii="Cambria" w:eastAsia="Times New Roman" w:hAnsi="Cambria" w:cstheme="minorHAnsi"/>
          <w:sz w:val="24"/>
          <w:szCs w:val="24"/>
          <w:lang w:val="uk-UA" w:eastAsia="ru-RU"/>
        </w:rPr>
      </w:pPr>
      <w:r w:rsidRPr="000263E4">
        <w:rPr>
          <w:rFonts w:ascii="Cambria" w:eastAsia="Times New Roman" w:hAnsi="Cambria" w:cstheme="minorHAnsi"/>
          <w:sz w:val="24"/>
          <w:szCs w:val="24"/>
          <w:lang w:val="uk-UA" w:eastAsia="ru-RU"/>
        </w:rPr>
        <w:t xml:space="preserve">Social Audit Methodology and Operational Manual for BSUP &amp; IHSDP Projects. [Electronic resource]. Available from: </w:t>
      </w:r>
      <w:hyperlink r:id="rId8" w:history="1">
        <w:r w:rsidRPr="000263E4">
          <w:rPr>
            <w:rFonts w:ascii="Cambria" w:eastAsia="Times New Roman" w:hAnsi="Cambria" w:cstheme="minorHAnsi"/>
            <w:sz w:val="24"/>
            <w:szCs w:val="24"/>
            <w:lang w:val="uk-UA" w:eastAsia="ru-RU"/>
          </w:rPr>
          <w:t>http://mohua.gov.in/upload/uploadfiles/files/</w:t>
        </w:r>
      </w:hyperlink>
      <w:r w:rsidRPr="000263E4">
        <w:rPr>
          <w:rFonts w:ascii="Cambria" w:eastAsia="Times New Roman" w:hAnsi="Cambria" w:cstheme="minorHAnsi"/>
          <w:sz w:val="24"/>
          <w:szCs w:val="24"/>
          <w:lang w:val="uk-UA" w:eastAsia="ru-RU"/>
        </w:rPr>
        <w:t>13Social%20Audit%20 Toolkits%20(Methodology_OperationalGuidelines_SocialAudit).pdf</w:t>
      </w:r>
    </w:p>
    <w:p w14:paraId="0596CEE0" w14:textId="77777777" w:rsidR="000263E4" w:rsidRPr="000263E4" w:rsidRDefault="000263E4" w:rsidP="000263E4">
      <w:pPr>
        <w:pStyle w:val="a3"/>
        <w:widowControl w:val="0"/>
        <w:numPr>
          <w:ilvl w:val="0"/>
          <w:numId w:val="19"/>
        </w:numPr>
        <w:shd w:val="clear" w:color="auto" w:fill="FFFFFF"/>
        <w:tabs>
          <w:tab w:val="left" w:pos="851"/>
          <w:tab w:val="left" w:pos="993"/>
        </w:tabs>
        <w:spacing w:line="240" w:lineRule="auto"/>
        <w:ind w:left="0" w:firstLine="709"/>
        <w:rPr>
          <w:rFonts w:ascii="Cambria" w:eastAsia="Times New Roman" w:hAnsi="Cambria" w:cstheme="minorHAnsi"/>
          <w:sz w:val="24"/>
          <w:szCs w:val="24"/>
          <w:lang w:val="uk-UA" w:eastAsia="ru-RU"/>
        </w:rPr>
      </w:pPr>
      <w:r w:rsidRPr="000263E4">
        <w:rPr>
          <w:rFonts w:ascii="Cambria" w:eastAsia="Times New Roman" w:hAnsi="Cambria" w:cstheme="minorHAnsi"/>
          <w:sz w:val="24"/>
          <w:szCs w:val="24"/>
          <w:lang w:val="uk-UA" w:eastAsia="ru-RU"/>
        </w:rPr>
        <w:lastRenderedPageBreak/>
        <w:t>Spreckley F. Social Audit. Toolkit. Fourth Edition. [Electronic resource]. Available from: http://www.socialauditnetwork.org.uk/files/9013/2325/3606/Social_Audit_Toolkit.pdf</w:t>
      </w:r>
    </w:p>
    <w:p w14:paraId="058B0DAB" w14:textId="59748C68" w:rsidR="000263E4" w:rsidRPr="000263E4" w:rsidRDefault="000263E4" w:rsidP="000263E4">
      <w:pPr>
        <w:pStyle w:val="a3"/>
        <w:widowControl w:val="0"/>
        <w:numPr>
          <w:ilvl w:val="0"/>
          <w:numId w:val="19"/>
        </w:numPr>
        <w:shd w:val="clear" w:color="auto" w:fill="FFFFFF"/>
        <w:tabs>
          <w:tab w:val="left" w:pos="851"/>
          <w:tab w:val="left" w:pos="993"/>
        </w:tabs>
        <w:spacing w:line="240" w:lineRule="auto"/>
        <w:ind w:left="0" w:firstLine="709"/>
        <w:rPr>
          <w:rFonts w:ascii="Cambria" w:eastAsia="Times New Roman" w:hAnsi="Cambria" w:cstheme="minorHAnsi"/>
          <w:sz w:val="24"/>
          <w:szCs w:val="24"/>
          <w:lang w:val="uk-UA" w:eastAsia="ru-RU"/>
        </w:rPr>
      </w:pPr>
      <w:r w:rsidRPr="000263E4">
        <w:rPr>
          <w:rFonts w:ascii="Cambria" w:eastAsia="Times New Roman" w:hAnsi="Cambria" w:cstheme="minorHAnsi"/>
          <w:sz w:val="24"/>
          <w:szCs w:val="24"/>
          <w:lang w:val="uk-UA" w:eastAsia="ru-RU"/>
        </w:rPr>
        <w:t xml:space="preserve">Supreme audit institutions in the EU. [Electronic resource]. Available from: </w:t>
      </w:r>
      <w:hyperlink r:id="rId9" w:history="1">
        <w:r w:rsidRPr="000263E4">
          <w:rPr>
            <w:rFonts w:ascii="Cambria" w:eastAsia="Times New Roman" w:hAnsi="Cambria" w:cstheme="minorHAnsi"/>
            <w:sz w:val="24"/>
            <w:szCs w:val="24"/>
            <w:lang w:val="uk-UA" w:eastAsia="ru-RU"/>
          </w:rPr>
          <w:t>https://op.europa.eu/webpub/eca/book-state-audit/en/</w:t>
        </w:r>
      </w:hyperlink>
    </w:p>
    <w:p w14:paraId="673B62D9" w14:textId="77777777" w:rsidR="000263E4" w:rsidRPr="000263E4" w:rsidRDefault="000263E4" w:rsidP="000263E4">
      <w:pPr>
        <w:pStyle w:val="a3"/>
        <w:widowControl w:val="0"/>
        <w:numPr>
          <w:ilvl w:val="0"/>
          <w:numId w:val="19"/>
        </w:numPr>
        <w:shd w:val="clear" w:color="auto" w:fill="FFFFFF"/>
        <w:tabs>
          <w:tab w:val="left" w:pos="851"/>
          <w:tab w:val="left" w:pos="993"/>
        </w:tabs>
        <w:spacing w:line="240" w:lineRule="auto"/>
        <w:ind w:left="0" w:firstLine="709"/>
        <w:rPr>
          <w:rFonts w:ascii="Cambria" w:eastAsia="Times New Roman" w:hAnsi="Cambria" w:cstheme="minorHAnsi"/>
          <w:sz w:val="24"/>
          <w:szCs w:val="24"/>
          <w:lang w:val="uk-UA" w:eastAsia="ru-RU"/>
        </w:rPr>
      </w:pPr>
      <w:r w:rsidRPr="000263E4">
        <w:rPr>
          <w:rFonts w:ascii="Cambria" w:eastAsia="Times New Roman" w:hAnsi="Cambria" w:cstheme="minorHAnsi"/>
          <w:sz w:val="24"/>
          <w:szCs w:val="24"/>
          <w:lang w:val="uk-UA" w:eastAsia="ru-RU"/>
        </w:rPr>
        <w:t>Training module on social audit. : website. URL : https://www.fao.org/3/ad346e/ad346e09.htm#TopOfPage</w:t>
      </w:r>
    </w:p>
    <w:p w14:paraId="429805A1" w14:textId="2CCF63A2" w:rsidR="000263E4" w:rsidRPr="000263E4" w:rsidRDefault="000263E4" w:rsidP="000263E4">
      <w:pPr>
        <w:pStyle w:val="a3"/>
        <w:widowControl w:val="0"/>
        <w:numPr>
          <w:ilvl w:val="0"/>
          <w:numId w:val="19"/>
        </w:numPr>
        <w:shd w:val="clear" w:color="auto" w:fill="FFFFFF"/>
        <w:tabs>
          <w:tab w:val="left" w:pos="851"/>
          <w:tab w:val="left" w:pos="993"/>
        </w:tabs>
        <w:spacing w:line="240" w:lineRule="auto"/>
        <w:ind w:left="0" w:firstLine="709"/>
        <w:rPr>
          <w:rFonts w:ascii="Cambria" w:eastAsia="Times New Roman" w:hAnsi="Cambria" w:cstheme="minorHAnsi"/>
          <w:sz w:val="24"/>
          <w:szCs w:val="24"/>
          <w:lang w:val="uk-UA" w:eastAsia="ru-RU"/>
        </w:rPr>
      </w:pPr>
      <w:r>
        <w:rPr>
          <w:rFonts w:ascii="Cambria" w:eastAsia="Times New Roman" w:hAnsi="Cambria" w:cstheme="minorHAnsi"/>
          <w:sz w:val="24"/>
          <w:szCs w:val="24"/>
          <w:lang w:val="uk-UA" w:eastAsia="ru-RU"/>
        </w:rPr>
        <w:t xml:space="preserve">What Is a Social Audit? </w:t>
      </w:r>
      <w:r w:rsidRPr="000263E4">
        <w:rPr>
          <w:rFonts w:ascii="Cambria" w:eastAsia="Times New Roman" w:hAnsi="Cambria" w:cstheme="minorHAnsi"/>
          <w:sz w:val="24"/>
          <w:szCs w:val="24"/>
          <w:lang w:val="uk-UA" w:eastAsia="ru-RU"/>
        </w:rPr>
        <w:t>Definition &amp; Examples. [Electronic resource]. Available from: https//study.com/academy/lesson/what-is-a-social-audit-definition-examples.html</w:t>
      </w:r>
    </w:p>
    <w:p w14:paraId="5C4799E3" w14:textId="36037EEC" w:rsidR="00BF329F" w:rsidRPr="00D65375" w:rsidRDefault="00BF329F" w:rsidP="000263E4">
      <w:pPr>
        <w:pStyle w:val="a3"/>
        <w:widowControl w:val="0"/>
        <w:numPr>
          <w:ilvl w:val="0"/>
          <w:numId w:val="19"/>
        </w:numPr>
        <w:shd w:val="clear" w:color="auto" w:fill="FFFFFF"/>
        <w:tabs>
          <w:tab w:val="left" w:pos="851"/>
          <w:tab w:val="left" w:pos="1134"/>
        </w:tabs>
        <w:spacing w:line="240" w:lineRule="auto"/>
        <w:ind w:left="0" w:firstLine="709"/>
        <w:rPr>
          <w:rFonts w:ascii="Cambria" w:eastAsia="Times New Roman" w:hAnsi="Cambria" w:cstheme="minorHAnsi"/>
          <w:sz w:val="24"/>
          <w:szCs w:val="24"/>
          <w:lang w:val="uk-UA" w:eastAsia="ru-RU"/>
        </w:rPr>
      </w:pPr>
      <w:r w:rsidRPr="00D65375">
        <w:rPr>
          <w:rFonts w:ascii="Cambria" w:eastAsia="Times New Roman" w:hAnsi="Cambria" w:cstheme="minorHAnsi"/>
          <w:sz w:val="24"/>
          <w:szCs w:val="24"/>
          <w:lang w:val="uk-UA" w:eastAsia="ru-RU"/>
        </w:rPr>
        <w:t>Агавердієва Х.Ф., Іванісов О.В., Лебединська О.С. Соціальний аудит у теоретичному полі соціальної відповідальності</w:t>
      </w:r>
      <w:r w:rsidR="00587C07">
        <w:rPr>
          <w:rFonts w:ascii="Cambria" w:eastAsia="Times New Roman" w:hAnsi="Cambria" w:cstheme="minorHAnsi"/>
          <w:sz w:val="24"/>
          <w:szCs w:val="24"/>
          <w:lang w:val="uk-UA" w:eastAsia="ru-RU"/>
        </w:rPr>
        <w:t xml:space="preserve">. </w:t>
      </w:r>
      <w:r w:rsidRPr="00D65375">
        <w:rPr>
          <w:rFonts w:ascii="Cambria" w:eastAsia="Times New Roman" w:hAnsi="Cambria" w:cstheme="minorHAnsi"/>
          <w:sz w:val="24"/>
          <w:szCs w:val="24"/>
          <w:lang w:val="uk-UA" w:eastAsia="ru-RU"/>
        </w:rPr>
        <w:t xml:space="preserve">БІЗНЕС ІНФОРМ. 2019. № 5. С. 157- 161. </w:t>
      </w:r>
    </w:p>
    <w:p w14:paraId="6A196828" w14:textId="3A9AB0DA" w:rsidR="00BF329F" w:rsidRPr="00D65375" w:rsidRDefault="00BF329F" w:rsidP="000263E4">
      <w:pPr>
        <w:pStyle w:val="a3"/>
        <w:widowControl w:val="0"/>
        <w:numPr>
          <w:ilvl w:val="0"/>
          <w:numId w:val="19"/>
        </w:numPr>
        <w:shd w:val="clear" w:color="auto" w:fill="FFFFFF"/>
        <w:tabs>
          <w:tab w:val="left" w:pos="851"/>
          <w:tab w:val="left" w:pos="1134"/>
        </w:tabs>
        <w:spacing w:line="240" w:lineRule="auto"/>
        <w:ind w:left="0" w:firstLine="709"/>
        <w:rPr>
          <w:rFonts w:ascii="Cambria" w:eastAsia="Times New Roman" w:hAnsi="Cambria" w:cstheme="minorHAnsi"/>
          <w:sz w:val="24"/>
          <w:szCs w:val="24"/>
          <w:lang w:val="uk-UA" w:eastAsia="ru-RU"/>
        </w:rPr>
      </w:pPr>
      <w:r w:rsidRPr="000263E4">
        <w:rPr>
          <w:rFonts w:ascii="Cambria" w:eastAsia="Times New Roman" w:hAnsi="Cambria" w:cstheme="minorHAnsi"/>
          <w:sz w:val="24"/>
          <w:szCs w:val="24"/>
          <w:lang w:val="uk-UA" w:eastAsia="ru-RU"/>
        </w:rPr>
        <w:t>Гідна праця: імперативи, українські реалії, механізми забезпечення: монографія</w:t>
      </w:r>
      <w:r w:rsidR="00C95DF1" w:rsidRPr="000263E4">
        <w:rPr>
          <w:rFonts w:ascii="Cambria" w:eastAsia="Times New Roman" w:hAnsi="Cambria" w:cstheme="minorHAnsi"/>
          <w:sz w:val="24"/>
          <w:szCs w:val="24"/>
          <w:lang w:val="uk-UA" w:eastAsia="ru-RU"/>
        </w:rPr>
        <w:t>.</w:t>
      </w:r>
      <w:r w:rsidRPr="000263E4">
        <w:rPr>
          <w:rFonts w:ascii="Cambria" w:eastAsia="Times New Roman" w:hAnsi="Cambria" w:cstheme="minorHAnsi"/>
          <w:sz w:val="24"/>
          <w:szCs w:val="24"/>
          <w:lang w:val="uk-UA" w:eastAsia="ru-RU"/>
        </w:rPr>
        <w:t xml:space="preserve"> А.М. Колот, В.М. Данюк, О.О. Герасименко та ін. ; за наук. ред. А. М. Колота. Київ: КНЕУ, 2017. 504 с.</w:t>
      </w:r>
    </w:p>
    <w:p w14:paraId="6BBDBB58" w14:textId="4256EADD" w:rsidR="00BF329F" w:rsidRPr="000263E4" w:rsidRDefault="00BF329F" w:rsidP="000263E4">
      <w:pPr>
        <w:pStyle w:val="a3"/>
        <w:widowControl w:val="0"/>
        <w:numPr>
          <w:ilvl w:val="0"/>
          <w:numId w:val="19"/>
        </w:numPr>
        <w:shd w:val="clear" w:color="auto" w:fill="FFFFFF"/>
        <w:tabs>
          <w:tab w:val="left" w:pos="851"/>
          <w:tab w:val="left" w:pos="1134"/>
        </w:tabs>
        <w:spacing w:line="240" w:lineRule="auto"/>
        <w:ind w:left="0" w:firstLine="709"/>
        <w:rPr>
          <w:rFonts w:ascii="Cambria" w:eastAsia="Times New Roman" w:hAnsi="Cambria" w:cstheme="minorHAnsi"/>
          <w:sz w:val="24"/>
          <w:szCs w:val="24"/>
          <w:lang w:val="uk-UA" w:eastAsia="ru-RU"/>
        </w:rPr>
      </w:pPr>
      <w:r w:rsidRPr="000263E4">
        <w:rPr>
          <w:rFonts w:ascii="Cambria" w:eastAsia="Times New Roman" w:hAnsi="Cambria" w:cstheme="minorHAnsi"/>
          <w:sz w:val="24"/>
          <w:szCs w:val="24"/>
          <w:lang w:val="uk-UA" w:eastAsia="ru-RU"/>
        </w:rPr>
        <w:t>Даниленко О.А. Аудит персоналу: практика українських організацій</w:t>
      </w:r>
      <w:r w:rsidR="00587C07" w:rsidRPr="000263E4">
        <w:rPr>
          <w:rFonts w:ascii="Cambria" w:eastAsia="Times New Roman" w:hAnsi="Cambria" w:cstheme="minorHAnsi"/>
          <w:sz w:val="24"/>
          <w:szCs w:val="24"/>
          <w:lang w:val="uk-UA" w:eastAsia="ru-RU"/>
        </w:rPr>
        <w:t xml:space="preserve">. </w:t>
      </w:r>
      <w:r w:rsidRPr="000263E4">
        <w:rPr>
          <w:rFonts w:ascii="Cambria" w:eastAsia="Times New Roman" w:hAnsi="Cambria" w:cstheme="minorHAnsi"/>
          <w:sz w:val="24"/>
          <w:szCs w:val="24"/>
          <w:lang w:val="uk-UA" w:eastAsia="ru-RU"/>
        </w:rPr>
        <w:t>Економічний простір: Збірник наукових праць. № 144. С. 138-155</w:t>
      </w:r>
      <w:r w:rsidR="00587C07" w:rsidRPr="000263E4">
        <w:rPr>
          <w:rFonts w:ascii="Cambria" w:eastAsia="Times New Roman" w:hAnsi="Cambria" w:cstheme="minorHAnsi"/>
          <w:sz w:val="24"/>
          <w:szCs w:val="24"/>
          <w:lang w:val="uk-UA" w:eastAsia="ru-RU"/>
        </w:rPr>
        <w:t xml:space="preserve">. </w:t>
      </w:r>
      <w:r w:rsidRPr="000263E4">
        <w:rPr>
          <w:rFonts w:ascii="Cambria" w:eastAsia="Times New Roman" w:hAnsi="Cambria" w:cstheme="minorHAnsi"/>
          <w:sz w:val="24"/>
          <w:szCs w:val="24"/>
          <w:lang w:val="uk-UA" w:eastAsia="ru-RU"/>
        </w:rPr>
        <w:t xml:space="preserve">Дніпро: ПДАБА, 2019. 213 с. </w:t>
      </w:r>
    </w:p>
    <w:p w14:paraId="2A5543FB" w14:textId="76C4FB5F" w:rsidR="00EC23A2" w:rsidRPr="000263E4" w:rsidRDefault="00EC23A2" w:rsidP="000263E4">
      <w:pPr>
        <w:pStyle w:val="a3"/>
        <w:widowControl w:val="0"/>
        <w:numPr>
          <w:ilvl w:val="0"/>
          <w:numId w:val="19"/>
        </w:numPr>
        <w:shd w:val="clear" w:color="auto" w:fill="FFFFFF"/>
        <w:tabs>
          <w:tab w:val="left" w:pos="851"/>
          <w:tab w:val="left" w:pos="1134"/>
        </w:tabs>
        <w:spacing w:line="240" w:lineRule="auto"/>
        <w:ind w:left="0" w:firstLine="709"/>
        <w:rPr>
          <w:rFonts w:ascii="Cambria" w:eastAsia="Times New Roman" w:hAnsi="Cambria" w:cstheme="minorHAnsi"/>
          <w:sz w:val="24"/>
          <w:szCs w:val="24"/>
          <w:lang w:val="uk-UA" w:eastAsia="ru-RU"/>
        </w:rPr>
      </w:pPr>
      <w:r w:rsidRPr="000263E4">
        <w:rPr>
          <w:rFonts w:ascii="Cambria" w:eastAsia="Times New Roman" w:hAnsi="Cambria" w:cstheme="minorHAnsi"/>
          <w:sz w:val="24"/>
          <w:szCs w:val="24"/>
          <w:lang w:val="uk-UA" w:eastAsia="ru-RU"/>
        </w:rPr>
        <w:t>Даниленко О. А. Використання HR-аналітики в діагностиці системи управління персоналом. Бизнес Информ. 2021. №7. C. 252–259. https://doi.org/10.32983/2222-4459-2021-7-252-259</w:t>
      </w:r>
    </w:p>
    <w:p w14:paraId="19DC45D5" w14:textId="77777777" w:rsidR="00EC23A2" w:rsidRPr="00D65375" w:rsidRDefault="00EC23A2" w:rsidP="000263E4">
      <w:pPr>
        <w:pStyle w:val="a3"/>
        <w:widowControl w:val="0"/>
        <w:numPr>
          <w:ilvl w:val="0"/>
          <w:numId w:val="19"/>
        </w:numPr>
        <w:shd w:val="clear" w:color="auto" w:fill="FFFFFF"/>
        <w:tabs>
          <w:tab w:val="left" w:pos="851"/>
          <w:tab w:val="left" w:pos="1134"/>
        </w:tabs>
        <w:spacing w:line="240" w:lineRule="auto"/>
        <w:ind w:left="0" w:firstLine="709"/>
        <w:rPr>
          <w:rFonts w:ascii="Cambria" w:eastAsia="Times New Roman" w:hAnsi="Cambria" w:cstheme="minorHAnsi"/>
          <w:sz w:val="24"/>
          <w:szCs w:val="24"/>
          <w:lang w:val="uk-UA" w:eastAsia="ru-RU"/>
        </w:rPr>
      </w:pPr>
      <w:r w:rsidRPr="00D65375">
        <w:rPr>
          <w:rFonts w:ascii="Cambria" w:eastAsia="Times New Roman" w:hAnsi="Cambria" w:cstheme="minorHAnsi"/>
          <w:sz w:val="24"/>
          <w:szCs w:val="24"/>
          <w:lang w:val="uk-UA" w:eastAsia="ru-RU"/>
        </w:rPr>
        <w:t xml:space="preserve">Даниленко О.А. </w:t>
      </w:r>
      <w:r w:rsidRPr="000263E4">
        <w:rPr>
          <w:rFonts w:ascii="Cambria" w:eastAsia="Times New Roman" w:hAnsi="Cambria" w:cstheme="minorHAnsi"/>
          <w:sz w:val="24"/>
          <w:szCs w:val="24"/>
          <w:lang w:val="uk-UA" w:eastAsia="ru-RU"/>
        </w:rPr>
        <w:t>Використання</w:t>
      </w:r>
      <w:r w:rsidRPr="00D65375">
        <w:rPr>
          <w:rFonts w:ascii="Cambria" w:hAnsi="Cambria" w:cstheme="minorHAnsi"/>
          <w:sz w:val="24"/>
          <w:szCs w:val="24"/>
          <w:lang w:val="uk-UA"/>
        </w:rPr>
        <w:t xml:space="preserve"> соціального аудиту як інноваційного інструменту забезпечення гідної праці при адаптації організації до мінливих економічних умов</w:t>
      </w:r>
      <w:r>
        <w:rPr>
          <w:rFonts w:ascii="Cambria" w:hAnsi="Cambria" w:cstheme="minorHAnsi"/>
          <w:sz w:val="24"/>
          <w:szCs w:val="24"/>
          <w:lang w:val="uk-UA"/>
        </w:rPr>
        <w:t>.</w:t>
      </w:r>
      <w:r w:rsidRPr="00D65375">
        <w:rPr>
          <w:rFonts w:ascii="Cambria" w:hAnsi="Cambria" w:cstheme="minorHAnsi"/>
          <w:sz w:val="24"/>
          <w:szCs w:val="24"/>
          <w:lang w:val="uk-UA"/>
        </w:rPr>
        <w:t xml:space="preserve"> Імперативи та інноваційні механізми забезпечення гідної праці в умовах становлення нової економіки : зб. тез доповідей учасників міжнар. наук.-прак</w:t>
      </w:r>
      <w:r>
        <w:rPr>
          <w:rFonts w:ascii="Cambria" w:hAnsi="Cambria" w:cstheme="minorHAnsi"/>
          <w:sz w:val="24"/>
          <w:szCs w:val="24"/>
          <w:lang w:val="uk-UA"/>
        </w:rPr>
        <w:t>т. конф. ; 25-26 квіт. 2017 р.</w:t>
      </w:r>
      <w:r w:rsidRPr="00D65375">
        <w:rPr>
          <w:rFonts w:ascii="Cambria" w:hAnsi="Cambria" w:cstheme="minorHAnsi"/>
          <w:sz w:val="24"/>
          <w:szCs w:val="24"/>
          <w:lang w:val="uk-UA"/>
        </w:rPr>
        <w:t xml:space="preserve"> КНЕУ, 2017. 361 с. (с.72-75). </w:t>
      </w:r>
      <w:r w:rsidRPr="00D65375">
        <w:rPr>
          <w:rFonts w:ascii="Cambria" w:hAnsi="Cambria" w:cstheme="minorHAnsi"/>
          <w:sz w:val="24"/>
          <w:szCs w:val="24"/>
          <w:shd w:val="clear" w:color="auto" w:fill="FFFFFF"/>
          <w:lang w:val="uk-UA"/>
        </w:rPr>
        <w:t xml:space="preserve">[Електронний ресурс]. Режим доступу: </w:t>
      </w:r>
      <w:hyperlink r:id="rId10" w:history="1">
        <w:r w:rsidRPr="00D65375">
          <w:rPr>
            <w:rStyle w:val="a8"/>
            <w:rFonts w:ascii="Cambria" w:hAnsi="Cambria" w:cstheme="minorHAnsi"/>
            <w:color w:val="auto"/>
            <w:sz w:val="24"/>
            <w:szCs w:val="24"/>
            <w:u w:val="none"/>
          </w:rPr>
          <w:t>https</w:t>
        </w:r>
        <w:r w:rsidRPr="00D02DAD">
          <w:rPr>
            <w:rStyle w:val="a8"/>
            <w:rFonts w:ascii="Cambria" w:hAnsi="Cambria" w:cstheme="minorHAnsi"/>
            <w:color w:val="auto"/>
            <w:sz w:val="24"/>
            <w:szCs w:val="24"/>
            <w:u w:val="none"/>
            <w:lang w:val="uk-UA"/>
          </w:rPr>
          <w:t>://</w:t>
        </w:r>
        <w:r w:rsidRPr="00D65375">
          <w:rPr>
            <w:rStyle w:val="a8"/>
            <w:rFonts w:ascii="Cambria" w:hAnsi="Cambria" w:cstheme="minorHAnsi"/>
            <w:color w:val="auto"/>
            <w:sz w:val="24"/>
            <w:szCs w:val="24"/>
            <w:u w:val="none"/>
          </w:rPr>
          <w:t>kneu</w:t>
        </w:r>
        <w:r w:rsidRPr="00D02DAD">
          <w:rPr>
            <w:rStyle w:val="a8"/>
            <w:rFonts w:ascii="Cambria" w:hAnsi="Cambria" w:cstheme="minorHAnsi"/>
            <w:color w:val="auto"/>
            <w:sz w:val="24"/>
            <w:szCs w:val="24"/>
            <w:u w:val="none"/>
            <w:lang w:val="uk-UA"/>
          </w:rPr>
          <w:t>.</w:t>
        </w:r>
        <w:r w:rsidRPr="00D65375">
          <w:rPr>
            <w:rStyle w:val="a8"/>
            <w:rFonts w:ascii="Cambria" w:hAnsi="Cambria" w:cstheme="minorHAnsi"/>
            <w:color w:val="auto"/>
            <w:sz w:val="24"/>
            <w:szCs w:val="24"/>
            <w:u w:val="none"/>
          </w:rPr>
          <w:t>edu</w:t>
        </w:r>
        <w:r w:rsidRPr="00D02DAD">
          <w:rPr>
            <w:rStyle w:val="a8"/>
            <w:rFonts w:ascii="Cambria" w:hAnsi="Cambria" w:cstheme="minorHAnsi"/>
            <w:color w:val="auto"/>
            <w:sz w:val="24"/>
            <w:szCs w:val="24"/>
            <w:u w:val="none"/>
            <w:lang w:val="uk-UA"/>
          </w:rPr>
          <w:t>.</w:t>
        </w:r>
        <w:r w:rsidRPr="00D65375">
          <w:rPr>
            <w:rStyle w:val="a8"/>
            <w:rFonts w:ascii="Cambria" w:hAnsi="Cambria" w:cstheme="minorHAnsi"/>
            <w:color w:val="auto"/>
            <w:sz w:val="24"/>
            <w:szCs w:val="24"/>
            <w:u w:val="none"/>
          </w:rPr>
          <w:t>ua</w:t>
        </w:r>
        <w:r w:rsidRPr="00D02DAD">
          <w:rPr>
            <w:rStyle w:val="a8"/>
            <w:rFonts w:ascii="Cambria" w:hAnsi="Cambria" w:cstheme="minorHAnsi"/>
            <w:color w:val="auto"/>
            <w:sz w:val="24"/>
            <w:szCs w:val="24"/>
            <w:u w:val="none"/>
            <w:lang w:val="uk-UA"/>
          </w:rPr>
          <w:t>/</w:t>
        </w:r>
        <w:r w:rsidRPr="00D65375">
          <w:rPr>
            <w:rStyle w:val="a8"/>
            <w:rFonts w:ascii="Cambria" w:hAnsi="Cambria" w:cstheme="minorHAnsi"/>
            <w:color w:val="auto"/>
            <w:sz w:val="24"/>
            <w:szCs w:val="24"/>
            <w:u w:val="none"/>
          </w:rPr>
          <w:t>userfiles</w:t>
        </w:r>
        <w:r w:rsidRPr="00D02DAD">
          <w:rPr>
            <w:rStyle w:val="a8"/>
            <w:rFonts w:ascii="Cambria" w:hAnsi="Cambria" w:cstheme="minorHAnsi"/>
            <w:color w:val="auto"/>
            <w:sz w:val="24"/>
            <w:szCs w:val="24"/>
            <w:u w:val="none"/>
            <w:lang w:val="uk-UA"/>
          </w:rPr>
          <w:t>/</w:t>
        </w:r>
        <w:r w:rsidRPr="00D65375">
          <w:rPr>
            <w:rStyle w:val="a8"/>
            <w:rFonts w:ascii="Cambria" w:hAnsi="Cambria" w:cstheme="minorHAnsi"/>
            <w:color w:val="auto"/>
            <w:sz w:val="24"/>
            <w:szCs w:val="24"/>
            <w:u w:val="none"/>
          </w:rPr>
          <w:t>Department</w:t>
        </w:r>
        <w:r w:rsidRPr="00D02DAD">
          <w:rPr>
            <w:rStyle w:val="a8"/>
            <w:rFonts w:ascii="Cambria" w:hAnsi="Cambria" w:cstheme="minorHAnsi"/>
            <w:color w:val="auto"/>
            <w:sz w:val="24"/>
            <w:szCs w:val="24"/>
            <w:u w:val="none"/>
            <w:lang w:val="uk-UA"/>
          </w:rPr>
          <w:t>_</w:t>
        </w:r>
        <w:r w:rsidRPr="00D65375">
          <w:rPr>
            <w:rStyle w:val="a8"/>
            <w:rFonts w:ascii="Cambria" w:hAnsi="Cambria" w:cstheme="minorHAnsi"/>
            <w:color w:val="auto"/>
            <w:sz w:val="24"/>
            <w:szCs w:val="24"/>
            <w:u w:val="none"/>
          </w:rPr>
          <w:t>of</w:t>
        </w:r>
        <w:r w:rsidRPr="00D02DAD">
          <w:rPr>
            <w:rStyle w:val="a8"/>
            <w:rFonts w:ascii="Cambria" w:hAnsi="Cambria" w:cstheme="minorHAnsi"/>
            <w:color w:val="auto"/>
            <w:sz w:val="24"/>
            <w:szCs w:val="24"/>
            <w:u w:val="none"/>
            <w:lang w:val="uk-UA"/>
          </w:rPr>
          <w:t>_</w:t>
        </w:r>
        <w:r w:rsidRPr="00D65375">
          <w:rPr>
            <w:rStyle w:val="a8"/>
            <w:rFonts w:ascii="Cambria" w:hAnsi="Cambria" w:cstheme="minorHAnsi"/>
            <w:color w:val="auto"/>
            <w:sz w:val="24"/>
            <w:szCs w:val="24"/>
            <w:u w:val="none"/>
          </w:rPr>
          <w:t>Administration_and_Marketing_Personn/kuprpers/2017%2005/17_5318.pdf</w:t>
        </w:r>
      </w:hyperlink>
    </w:p>
    <w:p w14:paraId="68C8FFA0" w14:textId="2AE4EC1F" w:rsidR="0014272F" w:rsidRPr="00D65375" w:rsidRDefault="0014272F" w:rsidP="000263E4">
      <w:pPr>
        <w:pStyle w:val="a3"/>
        <w:widowControl w:val="0"/>
        <w:numPr>
          <w:ilvl w:val="0"/>
          <w:numId w:val="19"/>
        </w:numPr>
        <w:shd w:val="clear" w:color="auto" w:fill="FFFFFF"/>
        <w:tabs>
          <w:tab w:val="left" w:pos="851"/>
          <w:tab w:val="left" w:pos="1134"/>
          <w:tab w:val="left" w:pos="12525"/>
        </w:tabs>
        <w:spacing w:line="240" w:lineRule="auto"/>
        <w:ind w:left="0" w:firstLine="709"/>
        <w:rPr>
          <w:rFonts w:ascii="Cambria" w:hAnsi="Cambria" w:cstheme="minorHAnsi"/>
          <w:sz w:val="24"/>
          <w:szCs w:val="24"/>
          <w:lang w:val="uk-UA"/>
        </w:rPr>
      </w:pPr>
      <w:r w:rsidRPr="00D65375">
        <w:rPr>
          <w:rFonts w:ascii="Cambria" w:eastAsia="Times New Roman" w:hAnsi="Cambria" w:cstheme="minorHAnsi"/>
          <w:sz w:val="24"/>
          <w:szCs w:val="24"/>
          <w:lang w:val="uk-UA" w:eastAsia="ru-RU"/>
        </w:rPr>
        <w:t xml:space="preserve">Даниленко О.А. </w:t>
      </w:r>
      <w:r w:rsidRPr="00D65375">
        <w:rPr>
          <w:rFonts w:ascii="Cambria" w:hAnsi="Cambria" w:cstheme="minorHAnsi"/>
          <w:sz w:val="24"/>
          <w:szCs w:val="24"/>
          <w:lang w:val="uk-UA"/>
        </w:rPr>
        <w:t>Практичне використання аудиторської форми діагностичного дослідження в управлінні персоналом</w:t>
      </w:r>
      <w:r w:rsidR="00D02DAD">
        <w:rPr>
          <w:rFonts w:ascii="Cambria" w:hAnsi="Cambria" w:cstheme="minorHAnsi"/>
          <w:sz w:val="24"/>
          <w:szCs w:val="24"/>
          <w:lang w:val="uk-UA"/>
        </w:rPr>
        <w:t xml:space="preserve">. </w:t>
      </w:r>
      <w:r w:rsidRPr="00D65375">
        <w:rPr>
          <w:rFonts w:ascii="Cambria" w:hAnsi="Cambria" w:cstheme="minorHAnsi"/>
          <w:sz w:val="24"/>
          <w:szCs w:val="24"/>
          <w:lang w:val="uk-UA"/>
        </w:rPr>
        <w:t>Формування інституціонального середовища розвитку економіки України. Колективна монографія. За ред. д.</w:t>
      </w:r>
      <w:r w:rsidR="00D02DAD">
        <w:rPr>
          <w:rFonts w:ascii="Cambria" w:hAnsi="Cambria" w:cstheme="minorHAnsi"/>
          <w:sz w:val="24"/>
          <w:szCs w:val="24"/>
          <w:lang w:val="uk-UA"/>
        </w:rPr>
        <w:t xml:space="preserve">е.н., проф. О.О. Непочатенко. </w:t>
      </w:r>
      <w:r w:rsidRPr="00D65375">
        <w:rPr>
          <w:rFonts w:ascii="Cambria" w:hAnsi="Cambria" w:cstheme="minorHAnsi"/>
          <w:sz w:val="24"/>
          <w:szCs w:val="24"/>
          <w:lang w:val="uk-UA"/>
        </w:rPr>
        <w:t>Умань</w:t>
      </w:r>
      <w:r w:rsidR="00C95DF1">
        <w:rPr>
          <w:rFonts w:ascii="Cambria" w:hAnsi="Cambria" w:cstheme="minorHAnsi"/>
          <w:sz w:val="24"/>
          <w:szCs w:val="24"/>
          <w:lang w:val="uk-UA"/>
        </w:rPr>
        <w:t>: ВПЦ «Візаві», 2019.</w:t>
      </w:r>
      <w:r w:rsidR="00D02DAD">
        <w:rPr>
          <w:rFonts w:ascii="Cambria" w:hAnsi="Cambria" w:cstheme="minorHAnsi"/>
          <w:sz w:val="24"/>
          <w:szCs w:val="24"/>
          <w:lang w:val="uk-UA"/>
        </w:rPr>
        <w:t xml:space="preserve"> 192 с. </w:t>
      </w:r>
      <w:r w:rsidRPr="00D65375">
        <w:rPr>
          <w:rFonts w:ascii="Cambria" w:hAnsi="Cambria" w:cstheme="minorHAnsi"/>
          <w:sz w:val="24"/>
          <w:szCs w:val="24"/>
          <w:lang w:val="uk-UA"/>
        </w:rPr>
        <w:t>(с. 58-63).</w:t>
      </w:r>
    </w:p>
    <w:p w14:paraId="5BCF1E31" w14:textId="30D37128" w:rsidR="00421924" w:rsidRPr="00D65375" w:rsidRDefault="00421924" w:rsidP="00B90CC9">
      <w:pPr>
        <w:pStyle w:val="a3"/>
        <w:widowControl w:val="0"/>
        <w:numPr>
          <w:ilvl w:val="0"/>
          <w:numId w:val="19"/>
        </w:numPr>
        <w:shd w:val="clear" w:color="auto" w:fill="FFFFFF"/>
        <w:tabs>
          <w:tab w:val="left" w:pos="851"/>
          <w:tab w:val="left" w:pos="993"/>
          <w:tab w:val="left" w:pos="1134"/>
          <w:tab w:val="left" w:pos="12525"/>
        </w:tabs>
        <w:spacing w:line="240" w:lineRule="auto"/>
        <w:ind w:left="0" w:firstLine="709"/>
        <w:contextualSpacing w:val="0"/>
        <w:rPr>
          <w:rFonts w:ascii="Cambria" w:eastAsia="Times New Roman" w:hAnsi="Cambria" w:cstheme="minorHAnsi"/>
          <w:sz w:val="24"/>
          <w:szCs w:val="24"/>
          <w:lang w:val="uk-UA" w:eastAsia="ru-RU"/>
        </w:rPr>
      </w:pPr>
      <w:r w:rsidRPr="00D65375">
        <w:rPr>
          <w:rFonts w:ascii="Cambria" w:eastAsia="Times New Roman" w:hAnsi="Cambria" w:cstheme="minorHAnsi"/>
          <w:sz w:val="24"/>
          <w:szCs w:val="24"/>
          <w:lang w:val="uk-UA" w:eastAsia="ru-RU"/>
        </w:rPr>
        <w:t xml:space="preserve">Даниленко О.А. </w:t>
      </w:r>
      <w:r w:rsidRPr="00D65375">
        <w:rPr>
          <w:rFonts w:ascii="Cambria" w:hAnsi="Cambria" w:cstheme="minorHAnsi"/>
          <w:sz w:val="24"/>
          <w:szCs w:val="24"/>
          <w:lang w:val="uk-UA"/>
        </w:rPr>
        <w:t>Соціальний аудит як інструмент діагностики ефективності соціальної відповідальності організації</w:t>
      </w:r>
      <w:r w:rsidR="00D02DAD">
        <w:rPr>
          <w:rFonts w:ascii="Cambria" w:hAnsi="Cambria" w:cstheme="minorHAnsi"/>
          <w:sz w:val="24"/>
          <w:szCs w:val="24"/>
          <w:lang w:val="uk-UA"/>
        </w:rPr>
        <w:t xml:space="preserve">. </w:t>
      </w:r>
      <w:r w:rsidRPr="00D65375">
        <w:rPr>
          <w:rFonts w:ascii="Cambria" w:hAnsi="Cambria" w:cstheme="minorHAnsi"/>
          <w:sz w:val="24"/>
          <w:szCs w:val="24"/>
          <w:lang w:val="uk-UA"/>
        </w:rPr>
        <w:t>Актуальні проблеми соціально-економічних систем в умовах трансформаційної економіки</w:t>
      </w:r>
      <w:r w:rsidR="00F4055A" w:rsidRPr="00D65375">
        <w:rPr>
          <w:rFonts w:ascii="Cambria" w:hAnsi="Cambria" w:cstheme="minorHAnsi"/>
          <w:sz w:val="24"/>
          <w:szCs w:val="24"/>
          <w:lang w:val="uk-UA"/>
        </w:rPr>
        <w:t>.</w:t>
      </w:r>
      <w:r w:rsidRPr="00D65375">
        <w:rPr>
          <w:rFonts w:ascii="Cambria" w:hAnsi="Cambria" w:cstheme="minorHAnsi"/>
          <w:sz w:val="24"/>
          <w:szCs w:val="24"/>
          <w:lang w:val="uk-UA"/>
        </w:rPr>
        <w:t xml:space="preserve"> Збірник наук</w:t>
      </w:r>
      <w:r w:rsidR="00F4055A" w:rsidRPr="00D65375">
        <w:rPr>
          <w:rFonts w:ascii="Cambria" w:hAnsi="Cambria" w:cstheme="minorHAnsi"/>
          <w:sz w:val="24"/>
          <w:szCs w:val="24"/>
          <w:lang w:val="uk-UA"/>
        </w:rPr>
        <w:t>.</w:t>
      </w:r>
      <w:r w:rsidRPr="00D65375">
        <w:rPr>
          <w:rFonts w:ascii="Cambria" w:hAnsi="Cambria" w:cstheme="minorHAnsi"/>
          <w:sz w:val="24"/>
          <w:szCs w:val="24"/>
          <w:lang w:val="uk-UA"/>
        </w:rPr>
        <w:t xml:space="preserve"> праць за матеріалами Всеукр</w:t>
      </w:r>
      <w:r w:rsidR="00F4055A" w:rsidRPr="00D65375">
        <w:rPr>
          <w:rFonts w:ascii="Cambria" w:hAnsi="Cambria" w:cstheme="minorHAnsi"/>
          <w:sz w:val="24"/>
          <w:szCs w:val="24"/>
          <w:lang w:val="uk-UA"/>
        </w:rPr>
        <w:t>.</w:t>
      </w:r>
      <w:r w:rsidRPr="00D65375">
        <w:rPr>
          <w:rFonts w:ascii="Cambria" w:hAnsi="Cambria" w:cstheme="minorHAnsi"/>
          <w:sz w:val="24"/>
          <w:szCs w:val="24"/>
          <w:lang w:val="uk-UA"/>
        </w:rPr>
        <w:t xml:space="preserve"> науково-практ</w:t>
      </w:r>
      <w:r w:rsidR="00F4055A" w:rsidRPr="00D65375">
        <w:rPr>
          <w:rFonts w:ascii="Cambria" w:hAnsi="Cambria" w:cstheme="minorHAnsi"/>
          <w:sz w:val="24"/>
          <w:szCs w:val="24"/>
          <w:lang w:val="uk-UA"/>
        </w:rPr>
        <w:t>.</w:t>
      </w:r>
      <w:r w:rsidRPr="00D65375">
        <w:rPr>
          <w:rFonts w:ascii="Cambria" w:hAnsi="Cambria" w:cstheme="minorHAnsi"/>
          <w:sz w:val="24"/>
          <w:szCs w:val="24"/>
          <w:lang w:val="uk-UA"/>
        </w:rPr>
        <w:t xml:space="preserve"> </w:t>
      </w:r>
      <w:r w:rsidR="00F4055A" w:rsidRPr="00D65375">
        <w:rPr>
          <w:rFonts w:ascii="Cambria" w:hAnsi="Cambria" w:cstheme="minorHAnsi"/>
          <w:sz w:val="24"/>
          <w:szCs w:val="24"/>
          <w:lang w:val="uk-UA"/>
        </w:rPr>
        <w:t>к</w:t>
      </w:r>
      <w:r w:rsidRPr="00D65375">
        <w:rPr>
          <w:rFonts w:ascii="Cambria" w:hAnsi="Cambria" w:cstheme="minorHAnsi"/>
          <w:sz w:val="24"/>
          <w:szCs w:val="24"/>
          <w:lang w:val="uk-UA"/>
        </w:rPr>
        <w:t>онф</w:t>
      </w:r>
      <w:r w:rsidR="00F4055A" w:rsidRPr="00D65375">
        <w:rPr>
          <w:rFonts w:ascii="Cambria" w:hAnsi="Cambria" w:cstheme="minorHAnsi"/>
          <w:sz w:val="24"/>
          <w:szCs w:val="24"/>
          <w:lang w:val="uk-UA"/>
        </w:rPr>
        <w:t>.</w:t>
      </w:r>
      <w:r w:rsidRPr="00D65375">
        <w:rPr>
          <w:rFonts w:ascii="Cambria" w:hAnsi="Cambria" w:cstheme="minorHAnsi"/>
          <w:sz w:val="24"/>
          <w:szCs w:val="24"/>
          <w:lang w:val="uk-UA"/>
        </w:rPr>
        <w:t xml:space="preserve"> 12-13 квітня</w:t>
      </w:r>
      <w:r w:rsidR="00D02DAD">
        <w:rPr>
          <w:rFonts w:ascii="Cambria" w:hAnsi="Cambria" w:cstheme="minorHAnsi"/>
          <w:sz w:val="24"/>
          <w:szCs w:val="24"/>
          <w:lang w:val="uk-UA"/>
        </w:rPr>
        <w:t xml:space="preserve"> 2016 р., Частина 5, Секція 5.</w:t>
      </w:r>
      <w:r w:rsidRPr="00D65375">
        <w:rPr>
          <w:rFonts w:ascii="Cambria" w:hAnsi="Cambria" w:cstheme="minorHAnsi"/>
          <w:sz w:val="24"/>
          <w:szCs w:val="24"/>
          <w:lang w:val="uk-UA"/>
        </w:rPr>
        <w:t xml:space="preserve"> м. Дніпропетровськ</w:t>
      </w:r>
      <w:r w:rsidR="00EC23A2">
        <w:rPr>
          <w:rFonts w:ascii="Cambria" w:hAnsi="Cambria" w:cstheme="minorHAnsi"/>
          <w:sz w:val="24"/>
          <w:szCs w:val="24"/>
          <w:lang w:val="uk-UA"/>
        </w:rPr>
        <w:t>, 2016</w:t>
      </w:r>
      <w:r w:rsidRPr="00D65375">
        <w:rPr>
          <w:rFonts w:ascii="Cambria" w:hAnsi="Cambria" w:cstheme="minorHAnsi"/>
          <w:sz w:val="24"/>
          <w:szCs w:val="24"/>
          <w:lang w:val="uk-UA"/>
        </w:rPr>
        <w:t xml:space="preserve"> </w:t>
      </w:r>
      <w:r w:rsidRPr="00D65375">
        <w:rPr>
          <w:rFonts w:ascii="Cambria" w:hAnsi="Cambria" w:cstheme="minorHAnsi"/>
          <w:snapToGrid w:val="0"/>
          <w:sz w:val="24"/>
          <w:szCs w:val="24"/>
          <w:lang w:val="uk-UA"/>
        </w:rPr>
        <w:t>(с.170-176)</w:t>
      </w:r>
      <w:r w:rsidR="00D02DAD">
        <w:rPr>
          <w:rFonts w:ascii="Cambria" w:hAnsi="Cambria" w:cstheme="minorHAnsi"/>
          <w:snapToGrid w:val="0"/>
          <w:sz w:val="24"/>
          <w:szCs w:val="24"/>
          <w:lang w:val="uk-UA"/>
        </w:rPr>
        <w:t xml:space="preserve">. </w:t>
      </w:r>
      <w:r w:rsidRPr="00D65375">
        <w:rPr>
          <w:rFonts w:ascii="Cambria" w:hAnsi="Cambria" w:cstheme="minorHAnsi"/>
          <w:sz w:val="24"/>
          <w:szCs w:val="24"/>
          <w:shd w:val="clear" w:color="auto" w:fill="FFFFFF"/>
          <w:lang w:val="uk-UA"/>
        </w:rPr>
        <w:t>[Електронний ресурс</w:t>
      </w:r>
      <w:r w:rsidR="00D02DAD">
        <w:rPr>
          <w:rFonts w:ascii="Cambria" w:hAnsi="Cambria" w:cstheme="minorHAnsi"/>
          <w:sz w:val="24"/>
          <w:szCs w:val="24"/>
          <w:shd w:val="clear" w:color="auto" w:fill="FFFFFF"/>
          <w:lang w:val="uk-UA"/>
        </w:rPr>
        <w:t>].</w:t>
      </w:r>
      <w:r w:rsidR="00F15C8E" w:rsidRPr="00D65375">
        <w:rPr>
          <w:rFonts w:ascii="Cambria" w:hAnsi="Cambria" w:cstheme="minorHAnsi"/>
          <w:sz w:val="24"/>
          <w:szCs w:val="24"/>
          <w:shd w:val="clear" w:color="auto" w:fill="FFFFFF"/>
          <w:lang w:val="uk-UA"/>
        </w:rPr>
        <w:t xml:space="preserve"> </w:t>
      </w:r>
      <w:r w:rsidRPr="00D65375">
        <w:rPr>
          <w:rFonts w:ascii="Cambria" w:hAnsi="Cambria" w:cstheme="minorHAnsi"/>
          <w:sz w:val="24"/>
          <w:szCs w:val="24"/>
          <w:lang w:val="uk-UA"/>
        </w:rPr>
        <w:t xml:space="preserve">Режим доступу : </w:t>
      </w:r>
      <w:hyperlink r:id="rId11" w:history="1">
        <w:r w:rsidRPr="00D65375">
          <w:rPr>
            <w:rStyle w:val="a8"/>
            <w:rFonts w:ascii="Cambria" w:hAnsi="Cambria" w:cstheme="minorHAnsi"/>
            <w:snapToGrid w:val="0"/>
            <w:color w:val="auto"/>
            <w:sz w:val="24"/>
            <w:szCs w:val="24"/>
            <w:u w:val="none"/>
          </w:rPr>
          <w:t>https</w:t>
        </w:r>
        <w:r w:rsidRPr="00D02DAD">
          <w:rPr>
            <w:rStyle w:val="a8"/>
            <w:rFonts w:ascii="Cambria" w:hAnsi="Cambria" w:cstheme="minorHAnsi"/>
            <w:snapToGrid w:val="0"/>
            <w:color w:val="auto"/>
            <w:sz w:val="24"/>
            <w:szCs w:val="24"/>
            <w:u w:val="none"/>
            <w:lang w:val="uk-UA"/>
          </w:rPr>
          <w:t>://</w:t>
        </w:r>
        <w:r w:rsidRPr="00D65375">
          <w:rPr>
            <w:rStyle w:val="a8"/>
            <w:rFonts w:ascii="Cambria" w:hAnsi="Cambria" w:cstheme="minorHAnsi"/>
            <w:snapToGrid w:val="0"/>
            <w:color w:val="auto"/>
            <w:sz w:val="24"/>
            <w:szCs w:val="24"/>
            <w:u w:val="none"/>
          </w:rPr>
          <w:t>nmetau</w:t>
        </w:r>
        <w:r w:rsidRPr="00D02DAD">
          <w:rPr>
            <w:rStyle w:val="a8"/>
            <w:rFonts w:ascii="Cambria" w:hAnsi="Cambria" w:cstheme="minorHAnsi"/>
            <w:snapToGrid w:val="0"/>
            <w:color w:val="auto"/>
            <w:sz w:val="24"/>
            <w:szCs w:val="24"/>
            <w:u w:val="none"/>
            <w:lang w:val="uk-UA"/>
          </w:rPr>
          <w:t>.</w:t>
        </w:r>
        <w:r w:rsidRPr="00D65375">
          <w:rPr>
            <w:rStyle w:val="a8"/>
            <w:rFonts w:ascii="Cambria" w:hAnsi="Cambria" w:cstheme="minorHAnsi"/>
            <w:snapToGrid w:val="0"/>
            <w:color w:val="auto"/>
            <w:sz w:val="24"/>
            <w:szCs w:val="24"/>
            <w:u w:val="none"/>
          </w:rPr>
          <w:t>edu</w:t>
        </w:r>
        <w:r w:rsidRPr="00D02DAD">
          <w:rPr>
            <w:rStyle w:val="a8"/>
            <w:rFonts w:ascii="Cambria" w:hAnsi="Cambria" w:cstheme="minorHAnsi"/>
            <w:snapToGrid w:val="0"/>
            <w:color w:val="auto"/>
            <w:sz w:val="24"/>
            <w:szCs w:val="24"/>
            <w:u w:val="none"/>
            <w:lang w:val="uk-UA"/>
          </w:rPr>
          <w:t>.</w:t>
        </w:r>
        <w:r w:rsidRPr="00D65375">
          <w:rPr>
            <w:rStyle w:val="a8"/>
            <w:rFonts w:ascii="Cambria" w:hAnsi="Cambria" w:cstheme="minorHAnsi"/>
            <w:snapToGrid w:val="0"/>
            <w:color w:val="auto"/>
            <w:sz w:val="24"/>
            <w:szCs w:val="24"/>
            <w:u w:val="none"/>
          </w:rPr>
          <w:t>ua</w:t>
        </w:r>
        <w:r w:rsidRPr="00D02DAD">
          <w:rPr>
            <w:rStyle w:val="a8"/>
            <w:rFonts w:ascii="Cambria" w:hAnsi="Cambria" w:cstheme="minorHAnsi"/>
            <w:snapToGrid w:val="0"/>
            <w:color w:val="auto"/>
            <w:sz w:val="24"/>
            <w:szCs w:val="24"/>
            <w:u w:val="none"/>
            <w:lang w:val="uk-UA"/>
          </w:rPr>
          <w:t>/</w:t>
        </w:r>
        <w:r w:rsidRPr="00D65375">
          <w:rPr>
            <w:rStyle w:val="a8"/>
            <w:rFonts w:ascii="Cambria" w:hAnsi="Cambria" w:cstheme="minorHAnsi"/>
            <w:snapToGrid w:val="0"/>
            <w:color w:val="auto"/>
            <w:sz w:val="24"/>
            <w:szCs w:val="24"/>
            <w:u w:val="none"/>
          </w:rPr>
          <w:t>file</w:t>
        </w:r>
        <w:r w:rsidRPr="00D02DAD">
          <w:rPr>
            <w:rStyle w:val="a8"/>
            <w:rFonts w:ascii="Cambria" w:hAnsi="Cambria" w:cstheme="minorHAnsi"/>
            <w:snapToGrid w:val="0"/>
            <w:color w:val="auto"/>
            <w:sz w:val="24"/>
            <w:szCs w:val="24"/>
            <w:u w:val="none"/>
            <w:lang w:val="uk-UA"/>
          </w:rPr>
          <w:t>/</w:t>
        </w:r>
        <w:r w:rsidRPr="00D65375">
          <w:rPr>
            <w:rStyle w:val="a8"/>
            <w:rFonts w:ascii="Cambria" w:hAnsi="Cambria" w:cstheme="minorHAnsi"/>
            <w:snapToGrid w:val="0"/>
            <w:color w:val="auto"/>
            <w:sz w:val="24"/>
            <w:szCs w:val="24"/>
            <w:u w:val="none"/>
          </w:rPr>
          <w:t>part</w:t>
        </w:r>
        <w:r w:rsidRPr="00D02DAD">
          <w:rPr>
            <w:rStyle w:val="a8"/>
            <w:rFonts w:ascii="Cambria" w:hAnsi="Cambria" w:cstheme="minorHAnsi"/>
            <w:snapToGrid w:val="0"/>
            <w:color w:val="auto"/>
            <w:sz w:val="24"/>
            <w:szCs w:val="24"/>
            <w:u w:val="none"/>
            <w:lang w:val="uk-UA"/>
          </w:rPr>
          <w:t>_5.</w:t>
        </w:r>
        <w:r w:rsidRPr="00D65375">
          <w:rPr>
            <w:rStyle w:val="a8"/>
            <w:rFonts w:ascii="Cambria" w:hAnsi="Cambria" w:cstheme="minorHAnsi"/>
            <w:snapToGrid w:val="0"/>
            <w:color w:val="auto"/>
            <w:sz w:val="24"/>
            <w:szCs w:val="24"/>
            <w:u w:val="none"/>
          </w:rPr>
          <w:t>pdf</w:t>
        </w:r>
      </w:hyperlink>
      <w:r w:rsidRPr="00D65375">
        <w:rPr>
          <w:rFonts w:ascii="Cambria" w:hAnsi="Cambria" w:cstheme="minorHAnsi"/>
          <w:snapToGrid w:val="0"/>
          <w:sz w:val="24"/>
          <w:szCs w:val="24"/>
          <w:lang w:val="uk-UA"/>
        </w:rPr>
        <w:t xml:space="preserve"> </w:t>
      </w:r>
    </w:p>
    <w:p w14:paraId="2E398988" w14:textId="1E6726DE" w:rsidR="008B30AC" w:rsidRPr="008B30AC" w:rsidRDefault="00421924" w:rsidP="00877789">
      <w:pPr>
        <w:pStyle w:val="a3"/>
        <w:widowControl w:val="0"/>
        <w:numPr>
          <w:ilvl w:val="0"/>
          <w:numId w:val="19"/>
        </w:numPr>
        <w:shd w:val="clear" w:color="auto" w:fill="FFFFFF"/>
        <w:tabs>
          <w:tab w:val="left" w:pos="851"/>
          <w:tab w:val="left" w:pos="993"/>
          <w:tab w:val="left" w:pos="1134"/>
          <w:tab w:val="left" w:pos="12525"/>
        </w:tabs>
        <w:spacing w:line="240" w:lineRule="auto"/>
        <w:ind w:left="0" w:firstLine="709"/>
        <w:contextualSpacing w:val="0"/>
        <w:rPr>
          <w:rFonts w:ascii="Cambria" w:hAnsi="Cambria" w:cstheme="minorHAnsi"/>
          <w:sz w:val="24"/>
          <w:szCs w:val="24"/>
          <w:lang w:val="uk-UA"/>
        </w:rPr>
      </w:pPr>
      <w:r w:rsidRPr="008B30AC">
        <w:rPr>
          <w:rFonts w:ascii="Cambria" w:eastAsia="Times New Roman" w:hAnsi="Cambria" w:cstheme="minorHAnsi"/>
          <w:sz w:val="24"/>
          <w:szCs w:val="24"/>
          <w:lang w:val="uk-UA" w:eastAsia="ru-RU"/>
        </w:rPr>
        <w:t>Даниленко О.А.</w:t>
      </w:r>
      <w:r w:rsidRPr="008B30AC">
        <w:rPr>
          <w:rFonts w:ascii="Cambria" w:hAnsi="Cambria" w:cstheme="minorHAnsi"/>
          <w:sz w:val="24"/>
          <w:szCs w:val="24"/>
          <w:lang w:val="uk-UA"/>
        </w:rPr>
        <w:t xml:space="preserve"> Суспільний аудит як інструмент соціальної технології</w:t>
      </w:r>
      <w:r w:rsidR="00D02DAD" w:rsidRPr="008B30AC">
        <w:rPr>
          <w:rFonts w:ascii="Cambria" w:hAnsi="Cambria" w:cstheme="minorHAnsi"/>
          <w:sz w:val="24"/>
          <w:szCs w:val="24"/>
          <w:lang w:val="uk-UA"/>
        </w:rPr>
        <w:t>.</w:t>
      </w:r>
      <w:r w:rsidRPr="008B30AC">
        <w:rPr>
          <w:rFonts w:ascii="Cambria" w:hAnsi="Cambria" w:cstheme="minorHAnsi"/>
          <w:sz w:val="24"/>
          <w:szCs w:val="24"/>
          <w:lang w:val="uk-UA"/>
        </w:rPr>
        <w:t xml:space="preserve"> </w:t>
      </w:r>
      <w:r w:rsidR="008B30AC" w:rsidRPr="008B30AC">
        <w:rPr>
          <w:rFonts w:ascii="Cambria" w:hAnsi="Cambria" w:cstheme="minorHAnsi"/>
          <w:sz w:val="24"/>
          <w:szCs w:val="24"/>
          <w:lang w:val="uk-UA"/>
        </w:rPr>
        <w:t>Міждисциплінарний дискурс у дослідженні феномену соціального [Електронний ресурс]: зб. матеріалів міжнародної . наук.-практ. інтернет-конф.; 31 березня 2020 р., м. Київ. Київ: КНЕУ, 2020. 150 с. (с.132-134).</w:t>
      </w:r>
    </w:p>
    <w:p w14:paraId="53A7FEAE" w14:textId="705DF9B9" w:rsidR="00BF329F" w:rsidRPr="00D65375" w:rsidRDefault="00BF329F" w:rsidP="008B30AC">
      <w:pPr>
        <w:pStyle w:val="a3"/>
        <w:widowControl w:val="0"/>
        <w:numPr>
          <w:ilvl w:val="0"/>
          <w:numId w:val="19"/>
        </w:numPr>
        <w:shd w:val="clear" w:color="auto" w:fill="FFFFFF"/>
        <w:tabs>
          <w:tab w:val="left" w:pos="851"/>
          <w:tab w:val="left" w:pos="993"/>
          <w:tab w:val="left" w:pos="1134"/>
          <w:tab w:val="left" w:pos="12525"/>
        </w:tabs>
        <w:spacing w:line="240" w:lineRule="auto"/>
        <w:ind w:left="0" w:firstLine="709"/>
        <w:contextualSpacing w:val="0"/>
        <w:rPr>
          <w:rFonts w:ascii="Cambria" w:hAnsi="Cambria" w:cstheme="minorHAnsi"/>
          <w:sz w:val="24"/>
          <w:szCs w:val="24"/>
          <w:lang w:val="uk-UA"/>
        </w:rPr>
      </w:pPr>
      <w:r w:rsidRPr="008B30AC">
        <w:rPr>
          <w:rFonts w:ascii="Cambria" w:hAnsi="Cambria" w:cstheme="minorHAnsi"/>
          <w:sz w:val="24"/>
          <w:szCs w:val="24"/>
          <w:lang w:val="uk-UA"/>
        </w:rPr>
        <w:t>Концепція формування національної моделі соціального аудиту. Проект</w:t>
      </w:r>
      <w:r w:rsidR="00D02DAD" w:rsidRPr="008B30AC">
        <w:rPr>
          <w:rFonts w:ascii="Cambria" w:hAnsi="Cambria" w:cstheme="minorHAnsi"/>
          <w:sz w:val="24"/>
          <w:szCs w:val="24"/>
          <w:lang w:val="uk-UA"/>
        </w:rPr>
        <w:t>.</w:t>
      </w:r>
      <w:r w:rsidRPr="008B30AC">
        <w:rPr>
          <w:rFonts w:ascii="Cambria" w:hAnsi="Cambria" w:cstheme="minorHAnsi"/>
          <w:sz w:val="24"/>
          <w:szCs w:val="24"/>
          <w:lang w:val="uk-UA"/>
        </w:rPr>
        <w:t xml:space="preserve"> Розробники: С. В. Мельник, В. </w:t>
      </w:r>
      <w:r w:rsidR="00D02DAD" w:rsidRPr="008B30AC">
        <w:rPr>
          <w:rFonts w:ascii="Cambria" w:hAnsi="Cambria" w:cstheme="minorHAnsi"/>
          <w:sz w:val="24"/>
          <w:szCs w:val="24"/>
          <w:lang w:val="uk-UA"/>
        </w:rPr>
        <w:t xml:space="preserve">Д. Матросов, М. К. Гаврицька. </w:t>
      </w:r>
      <w:r w:rsidRPr="008B30AC">
        <w:rPr>
          <w:rFonts w:ascii="Cambria" w:hAnsi="Cambria" w:cstheme="minorHAnsi"/>
          <w:sz w:val="24"/>
          <w:szCs w:val="24"/>
          <w:lang w:val="uk-UA"/>
        </w:rPr>
        <w:t>Луганськ, 2008 Розроблено в ДУ НДІ СТВ. Виконавці: Мельник С. В., к.е.н., Тресвятська</w:t>
      </w:r>
      <w:r w:rsidRPr="00D65375">
        <w:rPr>
          <w:rFonts w:ascii="Cambria" w:hAnsi="Cambria" w:cstheme="minorHAnsi"/>
          <w:sz w:val="24"/>
          <w:szCs w:val="24"/>
          <w:shd w:val="clear" w:color="auto" w:fill="FFFFFF"/>
          <w:lang w:val="uk-UA"/>
        </w:rPr>
        <w:t xml:space="preserve"> Т. А., Будьонна Л. В. </w:t>
      </w:r>
      <w:r w:rsidR="00D02DAD">
        <w:rPr>
          <w:rFonts w:ascii="Cambria" w:hAnsi="Cambria" w:cstheme="minorHAnsi"/>
          <w:sz w:val="24"/>
          <w:szCs w:val="24"/>
          <w:shd w:val="clear" w:color="auto" w:fill="FFFFFF"/>
          <w:lang w:val="uk-UA"/>
        </w:rPr>
        <w:t>[Електронний ресурс].</w:t>
      </w:r>
      <w:r w:rsidRPr="00D65375">
        <w:rPr>
          <w:rFonts w:ascii="Cambria" w:hAnsi="Cambria" w:cstheme="minorHAnsi"/>
          <w:sz w:val="24"/>
          <w:szCs w:val="24"/>
          <w:shd w:val="clear" w:color="auto" w:fill="FFFFFF"/>
          <w:lang w:val="uk-UA"/>
        </w:rPr>
        <w:t xml:space="preserve"> Режим доступу: http://www. lir.cci.lg.ua </w:t>
      </w:r>
    </w:p>
    <w:p w14:paraId="6EE24029" w14:textId="6A115E12" w:rsidR="00BF329F" w:rsidRPr="00D65375" w:rsidRDefault="00BF329F" w:rsidP="00B90CC9">
      <w:pPr>
        <w:pStyle w:val="a3"/>
        <w:widowControl w:val="0"/>
        <w:numPr>
          <w:ilvl w:val="0"/>
          <w:numId w:val="19"/>
        </w:numPr>
        <w:pBdr>
          <w:bottom w:val="single" w:sz="6" w:space="6" w:color="EEEEEE"/>
        </w:pBdr>
        <w:shd w:val="clear" w:color="auto" w:fill="FFFFFF"/>
        <w:tabs>
          <w:tab w:val="left" w:pos="851"/>
          <w:tab w:val="left" w:pos="993"/>
          <w:tab w:val="left" w:pos="1134"/>
        </w:tabs>
        <w:spacing w:line="240" w:lineRule="auto"/>
        <w:ind w:left="0" w:firstLine="709"/>
        <w:contextualSpacing w:val="0"/>
        <w:rPr>
          <w:rStyle w:val="a8"/>
          <w:rFonts w:ascii="Cambria" w:eastAsia="Times New Roman" w:hAnsi="Cambria" w:cstheme="minorHAnsi"/>
          <w:color w:val="auto"/>
          <w:sz w:val="24"/>
          <w:szCs w:val="24"/>
          <w:u w:val="none"/>
          <w:lang w:val="uk-UA" w:eastAsia="ru-RU"/>
        </w:rPr>
      </w:pPr>
      <w:r w:rsidRPr="00D65375">
        <w:rPr>
          <w:rFonts w:ascii="Cambria" w:hAnsi="Cambria" w:cstheme="minorHAnsi"/>
          <w:sz w:val="24"/>
          <w:szCs w:val="24"/>
          <w:shd w:val="clear" w:color="auto" w:fill="FFFFFF"/>
          <w:lang w:val="uk-UA"/>
        </w:rPr>
        <w:t xml:space="preserve">Лопушняк Г.С. Державні соціальні стандарти, гарантії та нормативи: </w:t>
      </w:r>
      <w:r w:rsidRPr="00D65375">
        <w:rPr>
          <w:rFonts w:ascii="Cambria" w:hAnsi="Cambria" w:cstheme="minorHAnsi"/>
          <w:sz w:val="24"/>
          <w:szCs w:val="24"/>
        </w:rPr>
        <w:t>сутнісно-проблемні аспекти</w:t>
      </w:r>
      <w:r w:rsidRPr="00D65375">
        <w:rPr>
          <w:rFonts w:ascii="Cambria" w:hAnsi="Cambria" w:cstheme="minorHAnsi"/>
          <w:sz w:val="24"/>
          <w:szCs w:val="24"/>
          <w:lang w:val="uk-UA"/>
        </w:rPr>
        <w:t xml:space="preserve">. Соціально-трудові відносини: теорія та практика. 2014. №2. С. 491-499. </w:t>
      </w:r>
      <w:r w:rsidR="00D02DAD">
        <w:rPr>
          <w:rFonts w:ascii="Cambria" w:hAnsi="Cambria" w:cstheme="minorHAnsi"/>
          <w:sz w:val="24"/>
          <w:szCs w:val="24"/>
          <w:shd w:val="clear" w:color="auto" w:fill="FFFFFF"/>
          <w:lang w:val="uk-UA"/>
        </w:rPr>
        <w:t>[Електронний ресурс].</w:t>
      </w:r>
      <w:r w:rsidRPr="00D65375">
        <w:rPr>
          <w:rFonts w:ascii="Cambria" w:hAnsi="Cambria" w:cstheme="minorHAnsi"/>
          <w:sz w:val="24"/>
          <w:szCs w:val="24"/>
          <w:shd w:val="clear" w:color="auto" w:fill="FFFFFF"/>
          <w:lang w:val="uk-UA"/>
        </w:rPr>
        <w:t xml:space="preserve"> Режим доступу: </w:t>
      </w:r>
      <w:hyperlink r:id="rId12" w:history="1">
        <w:r w:rsidRPr="00D65375">
          <w:rPr>
            <w:rStyle w:val="a8"/>
            <w:rFonts w:ascii="Cambria" w:hAnsi="Cambria" w:cstheme="minorHAnsi"/>
            <w:color w:val="auto"/>
            <w:sz w:val="24"/>
            <w:szCs w:val="24"/>
            <w:u w:val="none"/>
            <w:lang w:val="uk-UA"/>
          </w:rPr>
          <w:t>https://ir.kneu.edu.ua/handle/2010/6133</w:t>
        </w:r>
      </w:hyperlink>
    </w:p>
    <w:p w14:paraId="29193CC8" w14:textId="06642D9B" w:rsidR="00EB4946" w:rsidRPr="00D65375" w:rsidRDefault="00EB4946" w:rsidP="001A4F6F">
      <w:pPr>
        <w:pStyle w:val="af6"/>
        <w:widowControl w:val="0"/>
        <w:numPr>
          <w:ilvl w:val="0"/>
          <w:numId w:val="19"/>
        </w:numPr>
        <w:shd w:val="clear" w:color="auto" w:fill="FFFFFF"/>
        <w:tabs>
          <w:tab w:val="left" w:pos="284"/>
          <w:tab w:val="left" w:pos="851"/>
          <w:tab w:val="left" w:pos="1134"/>
        </w:tabs>
        <w:spacing w:before="0" w:beforeAutospacing="0" w:after="0" w:afterAutospacing="0"/>
        <w:ind w:left="0" w:firstLine="709"/>
        <w:jc w:val="both"/>
        <w:textAlignment w:val="baseline"/>
        <w:rPr>
          <w:rFonts w:ascii="Cambria" w:hAnsi="Cambria" w:cstheme="majorHAnsi"/>
          <w:color w:val="000000"/>
          <w:lang w:val="uk-UA"/>
        </w:rPr>
      </w:pPr>
      <w:r w:rsidRPr="00D65375">
        <w:rPr>
          <w:rFonts w:ascii="Cambria" w:hAnsi="Cambria" w:cstheme="majorHAnsi"/>
          <w:color w:val="000000"/>
          <w:lang w:val="uk-UA"/>
        </w:rPr>
        <w:t>Лопушняк Г.С. Мінімальна заробітна плата: практика України та досвід Європе</w:t>
      </w:r>
      <w:r w:rsidR="00D02DAD">
        <w:rPr>
          <w:rFonts w:ascii="Cambria" w:hAnsi="Cambria" w:cstheme="majorHAnsi"/>
          <w:color w:val="000000"/>
          <w:lang w:val="uk-UA"/>
        </w:rPr>
        <w:t>йського Союзу.</w:t>
      </w:r>
      <w:r w:rsidRPr="00D65375">
        <w:rPr>
          <w:rFonts w:ascii="Cambria" w:hAnsi="Cambria" w:cstheme="majorHAnsi"/>
          <w:color w:val="000000"/>
          <w:lang w:val="uk-UA"/>
        </w:rPr>
        <w:t xml:space="preserve"> Демог</w:t>
      </w:r>
      <w:r w:rsidR="00D02DAD">
        <w:rPr>
          <w:rFonts w:ascii="Cambria" w:hAnsi="Cambria" w:cstheme="majorHAnsi"/>
          <w:color w:val="000000"/>
          <w:lang w:val="uk-UA"/>
        </w:rPr>
        <w:t>рафія та соціальна економіка. 2017. №1 (29). С. 132 – 144.</w:t>
      </w:r>
    </w:p>
    <w:p w14:paraId="7CEDF737" w14:textId="48BFFFB0" w:rsidR="00EB4946" w:rsidRPr="00D65375" w:rsidRDefault="00EB4946" w:rsidP="001A4F6F">
      <w:pPr>
        <w:pStyle w:val="af6"/>
        <w:widowControl w:val="0"/>
        <w:numPr>
          <w:ilvl w:val="0"/>
          <w:numId w:val="19"/>
        </w:numPr>
        <w:shd w:val="clear" w:color="auto" w:fill="FFFFFF"/>
        <w:tabs>
          <w:tab w:val="left" w:pos="284"/>
          <w:tab w:val="left" w:pos="851"/>
          <w:tab w:val="left" w:pos="1134"/>
        </w:tabs>
        <w:spacing w:before="0" w:beforeAutospacing="0" w:after="0" w:afterAutospacing="0"/>
        <w:ind w:left="0" w:firstLine="709"/>
        <w:jc w:val="both"/>
        <w:textAlignment w:val="baseline"/>
        <w:rPr>
          <w:rFonts w:ascii="Cambria" w:hAnsi="Cambria" w:cstheme="majorHAnsi"/>
          <w:color w:val="000000"/>
          <w:lang w:val="uk-UA"/>
        </w:rPr>
      </w:pPr>
      <w:r w:rsidRPr="00D65375">
        <w:rPr>
          <w:rFonts w:ascii="Cambria" w:hAnsi="Cambria" w:cstheme="majorHAnsi"/>
          <w:color w:val="000000"/>
          <w:lang w:val="uk-UA"/>
        </w:rPr>
        <w:lastRenderedPageBreak/>
        <w:t xml:space="preserve">Лопушняк Г.С. Перспективи оцінки соціальних інвестицій бізнесу в контексті сталого розвитку. </w:t>
      </w:r>
      <w:r w:rsidR="00D02DAD">
        <w:rPr>
          <w:rFonts w:ascii="Cambria" w:hAnsi="Cambria" w:cstheme="majorHAnsi"/>
          <w:color w:val="000000"/>
          <w:lang w:val="uk-UA"/>
        </w:rPr>
        <w:t>Науковий вісник Полісся. 2018. № 3. С. 12-24.</w:t>
      </w:r>
    </w:p>
    <w:p w14:paraId="5031E361" w14:textId="32133D7C" w:rsidR="00EB4946" w:rsidRPr="00D65375" w:rsidRDefault="00D02DAD" w:rsidP="001A4F6F">
      <w:pPr>
        <w:pStyle w:val="af6"/>
        <w:widowControl w:val="0"/>
        <w:numPr>
          <w:ilvl w:val="0"/>
          <w:numId w:val="19"/>
        </w:numPr>
        <w:shd w:val="clear" w:color="auto" w:fill="FFFFFF"/>
        <w:tabs>
          <w:tab w:val="left" w:pos="284"/>
          <w:tab w:val="left" w:pos="851"/>
          <w:tab w:val="left" w:pos="1134"/>
        </w:tabs>
        <w:spacing w:before="0" w:beforeAutospacing="0" w:after="0" w:afterAutospacing="0"/>
        <w:ind w:left="0" w:firstLine="709"/>
        <w:jc w:val="both"/>
        <w:textAlignment w:val="baseline"/>
        <w:rPr>
          <w:rFonts w:ascii="Cambria" w:hAnsi="Cambria" w:cstheme="majorHAnsi"/>
          <w:color w:val="000000"/>
          <w:lang w:val="uk-UA"/>
        </w:rPr>
      </w:pPr>
      <w:r>
        <w:rPr>
          <w:rFonts w:ascii="Cambria" w:hAnsi="Cambria" w:cstheme="majorHAnsi"/>
          <w:color w:val="000000"/>
          <w:lang w:val="uk-UA"/>
        </w:rPr>
        <w:t>Лопушняк Г.С.</w:t>
      </w:r>
      <w:r w:rsidR="00EB4946" w:rsidRPr="00D65375">
        <w:rPr>
          <w:rFonts w:ascii="Cambria" w:hAnsi="Cambria" w:cstheme="majorHAnsi"/>
          <w:color w:val="000000"/>
          <w:lang w:val="uk-UA"/>
        </w:rPr>
        <w:t xml:space="preserve"> Гендерна диференціація оплати праці в Україн</w:t>
      </w:r>
      <w:r>
        <w:rPr>
          <w:rFonts w:ascii="Cambria" w:hAnsi="Cambria" w:cstheme="majorHAnsi"/>
          <w:color w:val="000000"/>
          <w:lang w:val="uk-UA"/>
        </w:rPr>
        <w:t xml:space="preserve">і. </w:t>
      </w:r>
      <w:r w:rsidR="00EB4946" w:rsidRPr="00D65375">
        <w:rPr>
          <w:rFonts w:ascii="Cambria" w:hAnsi="Cambria" w:cstheme="majorHAnsi"/>
          <w:color w:val="000000"/>
          <w:lang w:val="uk-UA"/>
        </w:rPr>
        <w:t>Соціально-трудові відносини</w:t>
      </w:r>
      <w:r>
        <w:rPr>
          <w:rFonts w:ascii="Cambria" w:hAnsi="Cambria" w:cstheme="majorHAnsi"/>
          <w:color w:val="000000"/>
          <w:lang w:val="uk-UA"/>
        </w:rPr>
        <w:t>: теорія і практика. 2019. № 9 (1).</w:t>
      </w:r>
      <w:r w:rsidR="00EB4946" w:rsidRPr="00D65375">
        <w:rPr>
          <w:rFonts w:ascii="Cambria" w:hAnsi="Cambria" w:cstheme="majorHAnsi"/>
          <w:color w:val="000000"/>
          <w:lang w:val="uk-UA"/>
        </w:rPr>
        <w:t xml:space="preserve"> С. 1-13.  URL: </w:t>
      </w:r>
      <w:hyperlink r:id="rId13" w:history="1">
        <w:r w:rsidR="00EB4946" w:rsidRPr="00D65375">
          <w:rPr>
            <w:rStyle w:val="a8"/>
            <w:rFonts w:ascii="Cambria" w:hAnsi="Cambria" w:cstheme="majorHAnsi"/>
            <w:lang w:val="uk-UA"/>
          </w:rPr>
          <w:t>https://businessperspectives.org/images/pdf/applications/publishing/templates/article/assets/12064/SLRTP_2019_01_Lopushnyak.pdf</w:t>
        </w:r>
      </w:hyperlink>
      <w:r w:rsidR="00EB4946" w:rsidRPr="00D65375">
        <w:rPr>
          <w:rFonts w:ascii="Cambria" w:hAnsi="Cambria" w:cstheme="majorHAnsi"/>
          <w:color w:val="000000"/>
          <w:lang w:val="uk-UA"/>
        </w:rPr>
        <w:t xml:space="preserve"> </w:t>
      </w:r>
    </w:p>
    <w:p w14:paraId="78C454C2" w14:textId="32A09502" w:rsidR="00421924" w:rsidRPr="00D65375" w:rsidRDefault="00421924" w:rsidP="00B90CC9">
      <w:pPr>
        <w:pStyle w:val="a3"/>
        <w:widowControl w:val="0"/>
        <w:numPr>
          <w:ilvl w:val="0"/>
          <w:numId w:val="19"/>
        </w:numPr>
        <w:shd w:val="clear" w:color="auto" w:fill="FFFFFF"/>
        <w:tabs>
          <w:tab w:val="left" w:pos="851"/>
          <w:tab w:val="left" w:pos="993"/>
          <w:tab w:val="left" w:pos="1134"/>
        </w:tabs>
        <w:spacing w:line="240" w:lineRule="auto"/>
        <w:ind w:left="0" w:firstLine="709"/>
        <w:rPr>
          <w:rFonts w:ascii="Cambria" w:hAnsi="Cambria" w:cstheme="minorHAnsi"/>
          <w:sz w:val="24"/>
          <w:szCs w:val="24"/>
          <w:lang w:val="uk-UA"/>
        </w:rPr>
      </w:pPr>
      <w:r w:rsidRPr="00D65375">
        <w:rPr>
          <w:rFonts w:ascii="Cambria" w:hAnsi="Cambria" w:cstheme="minorHAnsi"/>
          <w:sz w:val="24"/>
          <w:szCs w:val="24"/>
          <w:lang w:val="uk-UA"/>
        </w:rPr>
        <w:t>Международные стандарты социального аудита</w:t>
      </w:r>
      <w:r w:rsidR="00D02DAD">
        <w:rPr>
          <w:rFonts w:ascii="Cambria" w:hAnsi="Cambria" w:cstheme="minorHAnsi"/>
          <w:sz w:val="24"/>
          <w:szCs w:val="24"/>
          <w:lang w:val="uk-UA"/>
        </w:rPr>
        <w:t>. С</w:t>
      </w:r>
      <w:r w:rsidRPr="00D65375">
        <w:rPr>
          <w:rFonts w:ascii="Cambria" w:hAnsi="Cambria" w:cstheme="minorHAnsi"/>
          <w:sz w:val="24"/>
          <w:szCs w:val="24"/>
          <w:lang w:val="uk-UA"/>
        </w:rPr>
        <w:t xml:space="preserve">ост. О. В. Мазурик, </w:t>
      </w:r>
      <w:r w:rsidR="00D02DAD">
        <w:rPr>
          <w:rFonts w:ascii="Cambria" w:hAnsi="Cambria" w:cstheme="minorHAnsi"/>
          <w:sz w:val="24"/>
          <w:szCs w:val="24"/>
          <w:lang w:val="uk-UA"/>
        </w:rPr>
        <w:t xml:space="preserve">Ю. С. Билоног, Е. Г. Ярышева. </w:t>
      </w:r>
      <w:r w:rsidRPr="00D65375">
        <w:rPr>
          <w:rFonts w:ascii="Cambria" w:hAnsi="Cambria" w:cstheme="minorHAnsi"/>
          <w:sz w:val="24"/>
          <w:szCs w:val="24"/>
          <w:lang w:val="uk-UA"/>
        </w:rPr>
        <w:t>Донецк: ЦСА, 2011</w:t>
      </w:r>
      <w:r w:rsidR="00D02DAD">
        <w:rPr>
          <w:rFonts w:ascii="Cambria" w:hAnsi="Cambria" w:cstheme="minorHAnsi"/>
          <w:sz w:val="24"/>
          <w:szCs w:val="24"/>
          <w:lang w:val="uk-UA"/>
        </w:rPr>
        <w:t xml:space="preserve">. 508 с. </w:t>
      </w:r>
      <w:r w:rsidRPr="00D65375">
        <w:rPr>
          <w:rFonts w:ascii="Cambria" w:hAnsi="Cambria" w:cstheme="minorHAnsi"/>
          <w:sz w:val="24"/>
          <w:szCs w:val="24"/>
          <w:lang w:val="uk-UA"/>
        </w:rPr>
        <w:t>(Библиотека социального аудитора).</w:t>
      </w:r>
    </w:p>
    <w:p w14:paraId="1EF49E06" w14:textId="2094F53A" w:rsidR="00421924" w:rsidRPr="00D65375" w:rsidRDefault="00421924" w:rsidP="00B90CC9">
      <w:pPr>
        <w:pStyle w:val="a3"/>
        <w:widowControl w:val="0"/>
        <w:numPr>
          <w:ilvl w:val="0"/>
          <w:numId w:val="19"/>
        </w:numPr>
        <w:shd w:val="clear" w:color="auto" w:fill="FFFFFF"/>
        <w:tabs>
          <w:tab w:val="left" w:pos="851"/>
          <w:tab w:val="left" w:pos="993"/>
          <w:tab w:val="left" w:pos="1134"/>
        </w:tabs>
        <w:spacing w:line="240" w:lineRule="auto"/>
        <w:ind w:left="0" w:firstLine="709"/>
        <w:rPr>
          <w:rFonts w:ascii="Cambria" w:hAnsi="Cambria" w:cstheme="minorHAnsi"/>
          <w:sz w:val="24"/>
          <w:szCs w:val="24"/>
          <w:lang w:val="uk-UA"/>
        </w:rPr>
      </w:pPr>
      <w:r w:rsidRPr="00D65375">
        <w:rPr>
          <w:rFonts w:ascii="Cambria" w:hAnsi="Cambria" w:cstheme="minorHAnsi"/>
          <w:sz w:val="24"/>
          <w:szCs w:val="24"/>
          <w:lang w:val="uk-UA"/>
        </w:rPr>
        <w:t>Національні стандарти соціального аудиту</w:t>
      </w:r>
      <w:r w:rsidR="00D02DAD">
        <w:rPr>
          <w:rFonts w:ascii="Cambria" w:hAnsi="Cambria" w:cstheme="minorHAnsi"/>
          <w:sz w:val="24"/>
          <w:szCs w:val="24"/>
          <w:lang w:val="uk-UA"/>
        </w:rPr>
        <w:t>. У</w:t>
      </w:r>
      <w:r w:rsidRPr="00D65375">
        <w:rPr>
          <w:rFonts w:ascii="Cambria" w:hAnsi="Cambria" w:cstheme="minorHAnsi"/>
          <w:sz w:val="24"/>
          <w:szCs w:val="24"/>
          <w:lang w:val="uk-UA"/>
        </w:rPr>
        <w:t xml:space="preserve">клад. </w:t>
      </w:r>
      <w:r w:rsidR="00D02DAD">
        <w:rPr>
          <w:rFonts w:ascii="Cambria" w:hAnsi="Cambria" w:cstheme="minorHAnsi"/>
          <w:sz w:val="24"/>
          <w:szCs w:val="24"/>
          <w:lang w:val="uk-UA"/>
        </w:rPr>
        <w:t xml:space="preserve">О. В. Мазурик, Ю. С. Білоног. Донецьк: ЦСА, 2011. 396 с. </w:t>
      </w:r>
      <w:r w:rsidRPr="00D65375">
        <w:rPr>
          <w:rFonts w:ascii="Cambria" w:hAnsi="Cambria" w:cstheme="minorHAnsi"/>
          <w:sz w:val="24"/>
          <w:szCs w:val="24"/>
          <w:lang w:val="uk-UA"/>
        </w:rPr>
        <w:t>Бібліотека соціального аудитора).</w:t>
      </w:r>
    </w:p>
    <w:p w14:paraId="295F1649" w14:textId="79F3023E" w:rsidR="00BF329F" w:rsidRPr="00D65375" w:rsidRDefault="00BF329F" w:rsidP="00B90CC9">
      <w:pPr>
        <w:pStyle w:val="a3"/>
        <w:widowControl w:val="0"/>
        <w:numPr>
          <w:ilvl w:val="0"/>
          <w:numId w:val="19"/>
        </w:numPr>
        <w:pBdr>
          <w:bottom w:val="single" w:sz="6" w:space="6" w:color="EEEEEE"/>
        </w:pBdr>
        <w:shd w:val="clear" w:color="auto" w:fill="FFFFFF"/>
        <w:tabs>
          <w:tab w:val="left" w:pos="851"/>
          <w:tab w:val="left" w:pos="993"/>
          <w:tab w:val="left" w:pos="1134"/>
        </w:tabs>
        <w:spacing w:line="240" w:lineRule="auto"/>
        <w:ind w:left="0" w:firstLine="709"/>
        <w:rPr>
          <w:rFonts w:ascii="Cambria" w:hAnsi="Cambria" w:cstheme="minorHAnsi"/>
          <w:sz w:val="24"/>
          <w:szCs w:val="24"/>
          <w:lang w:val="uk-UA"/>
        </w:rPr>
      </w:pPr>
      <w:r w:rsidRPr="00D65375">
        <w:rPr>
          <w:rFonts w:ascii="Cambria" w:eastAsia="Times New Roman" w:hAnsi="Cambria" w:cstheme="minorHAnsi"/>
          <w:sz w:val="24"/>
          <w:szCs w:val="24"/>
          <w:lang w:val="uk-UA" w:eastAsia="ru-RU"/>
        </w:rPr>
        <w:t>Полякова С. В. Соціальний аудит як технологія управління соц</w:t>
      </w:r>
      <w:r w:rsidR="00D02DAD">
        <w:rPr>
          <w:rFonts w:ascii="Cambria" w:eastAsia="Times New Roman" w:hAnsi="Cambria" w:cstheme="minorHAnsi"/>
          <w:sz w:val="24"/>
          <w:szCs w:val="24"/>
          <w:lang w:val="uk-UA" w:eastAsia="ru-RU"/>
        </w:rPr>
        <w:t>іальними</w:t>
      </w:r>
      <w:r w:rsidRPr="00D65375">
        <w:rPr>
          <w:rFonts w:ascii="Cambria" w:eastAsia="Times New Roman" w:hAnsi="Cambria" w:cstheme="minorHAnsi"/>
          <w:sz w:val="24"/>
          <w:szCs w:val="24"/>
          <w:lang w:val="uk-UA" w:eastAsia="ru-RU"/>
        </w:rPr>
        <w:t xml:space="preserve"> процесами. Економіка розвитку. 2011. № 1. С. 46–49.</w:t>
      </w:r>
    </w:p>
    <w:p w14:paraId="3FE6BAA6" w14:textId="0572CC9C" w:rsidR="00BF329F" w:rsidRPr="00D65375" w:rsidRDefault="00BF329F" w:rsidP="00B90CC9">
      <w:pPr>
        <w:pStyle w:val="a3"/>
        <w:widowControl w:val="0"/>
        <w:numPr>
          <w:ilvl w:val="0"/>
          <w:numId w:val="19"/>
        </w:numPr>
        <w:pBdr>
          <w:bottom w:val="single" w:sz="6" w:space="6" w:color="EEEEEE"/>
        </w:pBdr>
        <w:shd w:val="clear" w:color="auto" w:fill="FFFFFF"/>
        <w:tabs>
          <w:tab w:val="left" w:pos="851"/>
          <w:tab w:val="left" w:pos="993"/>
          <w:tab w:val="left" w:pos="1134"/>
        </w:tabs>
        <w:spacing w:line="240" w:lineRule="auto"/>
        <w:ind w:left="0" w:firstLine="709"/>
        <w:rPr>
          <w:rFonts w:ascii="Cambria" w:eastAsia="Times New Roman" w:hAnsi="Cambria" w:cstheme="minorHAnsi"/>
          <w:sz w:val="24"/>
          <w:szCs w:val="24"/>
          <w:lang w:val="uk-UA" w:eastAsia="ru-RU"/>
        </w:rPr>
      </w:pPr>
      <w:r w:rsidRPr="00D65375">
        <w:rPr>
          <w:rFonts w:ascii="Cambria" w:eastAsia="Times New Roman" w:hAnsi="Cambria" w:cstheme="minorHAnsi"/>
          <w:sz w:val="24"/>
          <w:szCs w:val="24"/>
          <w:lang w:val="uk-UA" w:eastAsia="ru-RU"/>
        </w:rPr>
        <w:t>Праця і соціально-трудові відносини: словник-довідник</w:t>
      </w:r>
      <w:r w:rsidR="00D02DAD">
        <w:rPr>
          <w:rFonts w:ascii="Cambria" w:eastAsia="Times New Roman" w:hAnsi="Cambria" w:cstheme="minorHAnsi"/>
          <w:sz w:val="24"/>
          <w:szCs w:val="24"/>
          <w:lang w:val="uk-UA" w:eastAsia="ru-RU"/>
        </w:rPr>
        <w:t>. З</w:t>
      </w:r>
      <w:r w:rsidRPr="00D65375">
        <w:rPr>
          <w:rFonts w:ascii="Cambria" w:eastAsia="Times New Roman" w:hAnsi="Cambria" w:cstheme="minorHAnsi"/>
          <w:sz w:val="24"/>
          <w:szCs w:val="24"/>
          <w:lang w:val="uk-UA" w:eastAsia="ru-RU"/>
        </w:rPr>
        <w:t xml:space="preserve">а ред.. В.М.Данюка. </w:t>
      </w:r>
      <w:r w:rsidR="00D02DAD">
        <w:rPr>
          <w:rFonts w:ascii="Cambria" w:eastAsia="Times New Roman" w:hAnsi="Cambria" w:cstheme="minorHAnsi"/>
          <w:sz w:val="24"/>
          <w:szCs w:val="24"/>
          <w:lang w:val="uk-UA" w:eastAsia="ru-RU"/>
        </w:rPr>
        <w:t xml:space="preserve">К.: КНЕУ, 2018. </w:t>
      </w:r>
      <w:r w:rsidRPr="00D65375">
        <w:rPr>
          <w:rFonts w:ascii="Cambria" w:eastAsia="Times New Roman" w:hAnsi="Cambria" w:cstheme="minorHAnsi"/>
          <w:sz w:val="24"/>
          <w:szCs w:val="24"/>
          <w:lang w:val="uk-UA" w:eastAsia="ru-RU"/>
        </w:rPr>
        <w:t xml:space="preserve">456 с. </w:t>
      </w:r>
    </w:p>
    <w:p w14:paraId="11933AC3" w14:textId="53A3FF6B" w:rsidR="00BF329F" w:rsidRPr="00D65375" w:rsidRDefault="00BF329F" w:rsidP="00B90CC9">
      <w:pPr>
        <w:pStyle w:val="a3"/>
        <w:widowControl w:val="0"/>
        <w:numPr>
          <w:ilvl w:val="0"/>
          <w:numId w:val="19"/>
        </w:numPr>
        <w:pBdr>
          <w:bottom w:val="single" w:sz="6" w:space="6" w:color="EEEEEE"/>
        </w:pBdr>
        <w:shd w:val="clear" w:color="auto" w:fill="FFFFFF"/>
        <w:tabs>
          <w:tab w:val="left" w:pos="851"/>
          <w:tab w:val="left" w:pos="993"/>
          <w:tab w:val="left" w:pos="1134"/>
        </w:tabs>
        <w:spacing w:line="240" w:lineRule="auto"/>
        <w:ind w:left="0" w:firstLine="709"/>
        <w:rPr>
          <w:rFonts w:ascii="Cambria" w:hAnsi="Cambria" w:cstheme="minorHAnsi"/>
          <w:sz w:val="24"/>
          <w:szCs w:val="24"/>
          <w:lang w:val="uk-UA" w:eastAsia="uk-UA"/>
        </w:rPr>
      </w:pPr>
      <w:r w:rsidRPr="00D65375">
        <w:rPr>
          <w:rFonts w:ascii="Cambria" w:hAnsi="Cambria" w:cstheme="minorHAnsi"/>
          <w:sz w:val="24"/>
          <w:szCs w:val="24"/>
          <w:shd w:val="clear" w:color="auto" w:fill="FFFFFF"/>
          <w:lang w:val="uk-UA"/>
        </w:rPr>
        <w:t>Соціальна відповідальність : навч. посіб.; за заг. ред. д.е.н., проф. А.</w:t>
      </w:r>
      <w:r w:rsidR="00D02DAD">
        <w:rPr>
          <w:rFonts w:ascii="Cambria" w:hAnsi="Cambria" w:cstheme="minorHAnsi"/>
          <w:sz w:val="24"/>
          <w:szCs w:val="24"/>
          <w:shd w:val="clear" w:color="auto" w:fill="FFFFFF"/>
          <w:lang w:val="uk-UA"/>
        </w:rPr>
        <w:t xml:space="preserve"> М. Колота. К. : КНЕУ, 2015. 519, [1] с. </w:t>
      </w:r>
      <w:r w:rsidR="00D02DAD">
        <w:rPr>
          <w:rFonts w:ascii="Cambria" w:eastAsia="Times New Roman" w:hAnsi="Cambria" w:cstheme="minorHAnsi"/>
          <w:bCs/>
          <w:sz w:val="24"/>
          <w:szCs w:val="24"/>
          <w:lang w:val="uk-UA" w:eastAsia="ru-RU"/>
        </w:rPr>
        <w:t xml:space="preserve">[Електронний ресурс]. </w:t>
      </w:r>
      <w:r w:rsidRPr="00D65375">
        <w:rPr>
          <w:rFonts w:ascii="Cambria" w:eastAsia="Times New Roman" w:hAnsi="Cambria" w:cstheme="minorHAnsi"/>
          <w:bCs/>
          <w:sz w:val="24"/>
          <w:szCs w:val="24"/>
          <w:lang w:val="uk-UA" w:eastAsia="ru-RU"/>
        </w:rPr>
        <w:t xml:space="preserve">Режим доступу: </w:t>
      </w:r>
      <w:hyperlink r:id="rId14" w:history="1">
        <w:r w:rsidRPr="00D65375">
          <w:rPr>
            <w:rStyle w:val="a8"/>
            <w:rFonts w:ascii="Cambria" w:eastAsia="Times New Roman" w:hAnsi="Cambria" w:cstheme="minorHAnsi"/>
            <w:color w:val="auto"/>
            <w:sz w:val="24"/>
            <w:szCs w:val="24"/>
            <w:u w:val="none"/>
            <w:lang w:val="uk-UA" w:eastAsia="ru-RU"/>
          </w:rPr>
          <w:t>https://ir.kneu.edu.ua/bitstream/handle/2010/11583/sotsial_vidpovidal_15.pdf?sequence=1&amp;isAllowed=y</w:t>
        </w:r>
      </w:hyperlink>
    </w:p>
    <w:p w14:paraId="7A7DB04A" w14:textId="7DD6A2D0" w:rsidR="00724D10" w:rsidRPr="00D65375" w:rsidRDefault="00724D10" w:rsidP="00B90CC9">
      <w:pPr>
        <w:widowControl w:val="0"/>
        <w:numPr>
          <w:ilvl w:val="0"/>
          <w:numId w:val="19"/>
        </w:numPr>
        <w:tabs>
          <w:tab w:val="left" w:pos="851"/>
          <w:tab w:val="left" w:pos="1134"/>
        </w:tabs>
        <w:spacing w:line="240" w:lineRule="auto"/>
        <w:ind w:left="0" w:firstLine="709"/>
        <w:rPr>
          <w:rFonts w:ascii="Cambria" w:eastAsia="Calibri" w:hAnsi="Cambria" w:cstheme="minorHAnsi"/>
          <w:sz w:val="24"/>
          <w:szCs w:val="24"/>
        </w:rPr>
      </w:pPr>
      <w:r w:rsidRPr="00D65375">
        <w:rPr>
          <w:rFonts w:ascii="Cambria" w:eastAsia="Calibri" w:hAnsi="Cambria" w:cstheme="minorHAnsi"/>
          <w:iCs/>
          <w:sz w:val="24"/>
          <w:szCs w:val="24"/>
          <w:lang w:val="uk-UA"/>
        </w:rPr>
        <w:t>Одегов Ю.Г., Никонова Т.В.</w:t>
      </w:r>
      <w:r w:rsidRPr="00D65375">
        <w:rPr>
          <w:rFonts w:ascii="Cambria" w:eastAsia="Calibri" w:hAnsi="Cambria" w:cstheme="minorHAnsi"/>
          <w:sz w:val="24"/>
          <w:szCs w:val="24"/>
          <w:lang w:val="uk-UA"/>
        </w:rPr>
        <w:t xml:space="preserve"> Аудит и контроллинг персонала: Учебн</w:t>
      </w:r>
      <w:r w:rsidRPr="00D65375">
        <w:rPr>
          <w:rFonts w:ascii="Cambria" w:eastAsia="Calibri" w:hAnsi="Cambria" w:cstheme="minorHAnsi"/>
          <w:sz w:val="24"/>
          <w:szCs w:val="24"/>
        </w:rPr>
        <w:t xml:space="preserve">ик. </w:t>
      </w:r>
      <w:r w:rsidR="00D02DAD">
        <w:rPr>
          <w:rFonts w:ascii="Cambria" w:eastAsia="Calibri" w:hAnsi="Cambria" w:cstheme="minorHAnsi"/>
          <w:sz w:val="24"/>
          <w:szCs w:val="24"/>
          <w:lang w:val="uk-UA"/>
        </w:rPr>
        <w:t xml:space="preserve">2-е изд., перераб. и доп. М.: Альфа-пресс, 2010. </w:t>
      </w:r>
      <w:r w:rsidRPr="00D65375">
        <w:rPr>
          <w:rFonts w:ascii="Cambria" w:eastAsia="Calibri" w:hAnsi="Cambria" w:cstheme="minorHAnsi"/>
          <w:sz w:val="24"/>
          <w:szCs w:val="24"/>
          <w:lang w:val="uk-UA"/>
        </w:rPr>
        <w:t>672 с.</w:t>
      </w:r>
    </w:p>
    <w:p w14:paraId="42E0F148" w14:textId="4BAED8EE" w:rsidR="002C0069" w:rsidRPr="000263E4" w:rsidRDefault="002C0069" w:rsidP="00B90CC9">
      <w:pPr>
        <w:pStyle w:val="a3"/>
        <w:widowControl w:val="0"/>
        <w:numPr>
          <w:ilvl w:val="0"/>
          <w:numId w:val="19"/>
        </w:numPr>
        <w:tabs>
          <w:tab w:val="left" w:pos="851"/>
          <w:tab w:val="left" w:pos="993"/>
          <w:tab w:val="left" w:pos="1134"/>
        </w:tabs>
        <w:spacing w:line="240" w:lineRule="auto"/>
        <w:ind w:left="0" w:firstLine="709"/>
        <w:textAlignment w:val="baseline"/>
        <w:rPr>
          <w:rFonts w:ascii="Cambria" w:eastAsia="Times New Roman" w:hAnsi="Cambria" w:cstheme="minorHAnsi"/>
          <w:sz w:val="24"/>
          <w:szCs w:val="24"/>
          <w:lang w:val="uk-UA" w:eastAsia="ru-RU"/>
        </w:rPr>
      </w:pPr>
      <w:r w:rsidRPr="00D65375">
        <w:rPr>
          <w:rFonts w:ascii="Cambria" w:eastAsia="Times New Roman" w:hAnsi="Cambria" w:cstheme="minorHAnsi"/>
          <w:sz w:val="24"/>
          <w:szCs w:val="24"/>
          <w:lang w:eastAsia="ru-RU"/>
        </w:rPr>
        <w:t xml:space="preserve">Одегов </w:t>
      </w:r>
      <w:r w:rsidRPr="000263E4">
        <w:rPr>
          <w:rFonts w:ascii="Cambria" w:eastAsia="Times New Roman" w:hAnsi="Cambria" w:cstheme="minorHAnsi"/>
          <w:sz w:val="24"/>
          <w:szCs w:val="24"/>
          <w:lang w:val="uk-UA" w:eastAsia="ru-RU"/>
        </w:rPr>
        <w:t>Ю.Г. Управление персоналом, оценка эффективности: учеб. пособие для вузов</w:t>
      </w:r>
      <w:r w:rsidR="00D02DAD">
        <w:rPr>
          <w:rFonts w:ascii="Cambria" w:eastAsia="Times New Roman" w:hAnsi="Cambria" w:cstheme="minorHAnsi"/>
          <w:sz w:val="24"/>
          <w:szCs w:val="24"/>
          <w:lang w:val="uk-UA" w:eastAsia="ru-RU"/>
        </w:rPr>
        <w:t xml:space="preserve">. </w:t>
      </w:r>
      <w:r w:rsidRPr="000263E4">
        <w:rPr>
          <w:rFonts w:ascii="Cambria" w:eastAsia="Times New Roman" w:hAnsi="Cambria" w:cstheme="minorHAnsi"/>
          <w:sz w:val="24"/>
          <w:szCs w:val="24"/>
          <w:lang w:val="uk-UA" w:eastAsia="ru-RU"/>
        </w:rPr>
        <w:t>М.: Экзамен, 200</w:t>
      </w:r>
      <w:r w:rsidR="005E11DA" w:rsidRPr="00D65375">
        <w:rPr>
          <w:rFonts w:ascii="Cambria" w:eastAsia="Times New Roman" w:hAnsi="Cambria" w:cstheme="minorHAnsi"/>
          <w:sz w:val="24"/>
          <w:szCs w:val="24"/>
          <w:lang w:val="uk-UA" w:eastAsia="ru-RU"/>
        </w:rPr>
        <w:t>4</w:t>
      </w:r>
      <w:r w:rsidRPr="000263E4">
        <w:rPr>
          <w:rFonts w:ascii="Cambria" w:eastAsia="Times New Roman" w:hAnsi="Cambria" w:cstheme="minorHAnsi"/>
          <w:sz w:val="24"/>
          <w:szCs w:val="24"/>
          <w:lang w:val="uk-UA" w:eastAsia="ru-RU"/>
        </w:rPr>
        <w:t xml:space="preserve">. </w:t>
      </w:r>
      <w:r w:rsidR="005E11DA" w:rsidRPr="00D65375">
        <w:rPr>
          <w:rFonts w:ascii="Cambria" w:eastAsia="Times New Roman" w:hAnsi="Cambria" w:cstheme="minorHAnsi"/>
          <w:sz w:val="24"/>
          <w:szCs w:val="24"/>
          <w:lang w:val="uk-UA" w:eastAsia="ru-RU"/>
        </w:rPr>
        <w:t>256 с.</w:t>
      </w:r>
    </w:p>
    <w:p w14:paraId="24167B20" w14:textId="77777777" w:rsidR="000263E4" w:rsidRPr="00715C78" w:rsidRDefault="000263E4" w:rsidP="00B90CC9">
      <w:pPr>
        <w:pStyle w:val="FR3"/>
        <w:spacing w:before="0"/>
        <w:ind w:firstLine="709"/>
        <w:jc w:val="both"/>
        <w:rPr>
          <w:rFonts w:ascii="Cambria" w:hAnsi="Cambria" w:cstheme="minorHAnsi"/>
          <w:b w:val="0"/>
          <w:bCs w:val="0"/>
          <w:sz w:val="22"/>
          <w:szCs w:val="22"/>
          <w:lang w:val="uk-UA" w:eastAsia="uk-UA"/>
        </w:rPr>
      </w:pPr>
    </w:p>
    <w:p w14:paraId="581DFCF7" w14:textId="77777777" w:rsidR="00421924" w:rsidRPr="00D65375" w:rsidRDefault="007C1F43" w:rsidP="00B90CC9">
      <w:pPr>
        <w:pStyle w:val="a4"/>
        <w:widowControl w:val="0"/>
        <w:spacing w:line="240" w:lineRule="auto"/>
        <w:outlineLvl w:val="1"/>
        <w:rPr>
          <w:rFonts w:ascii="Cambria" w:hAnsi="Cambria"/>
          <w:sz w:val="24"/>
          <w:szCs w:val="24"/>
        </w:rPr>
      </w:pPr>
      <w:bookmarkStart w:id="35" w:name="_Toc90338893"/>
      <w:r w:rsidRPr="00D65375">
        <w:rPr>
          <w:rFonts w:ascii="Cambria" w:hAnsi="Cambria"/>
          <w:sz w:val="24"/>
          <w:szCs w:val="24"/>
          <w:lang w:val="ru-RU"/>
        </w:rPr>
        <w:t>4</w:t>
      </w:r>
      <w:r w:rsidRPr="00D65375">
        <w:rPr>
          <w:rFonts w:ascii="Cambria" w:hAnsi="Cambria"/>
          <w:sz w:val="24"/>
          <w:szCs w:val="24"/>
        </w:rPr>
        <w:t>.3. Дистанційні курси та інформаційні</w:t>
      </w:r>
      <w:r w:rsidR="00421924" w:rsidRPr="00D65375">
        <w:rPr>
          <w:rFonts w:ascii="Cambria" w:hAnsi="Cambria"/>
          <w:sz w:val="24"/>
          <w:szCs w:val="24"/>
        </w:rPr>
        <w:t xml:space="preserve"> ресурси</w:t>
      </w:r>
      <w:bookmarkEnd w:id="35"/>
    </w:p>
    <w:p w14:paraId="41A603EA" w14:textId="2C8BEA7D" w:rsidR="004C6AE5" w:rsidRPr="00D65375" w:rsidRDefault="00A63B9B" w:rsidP="00B90CC9">
      <w:pPr>
        <w:pStyle w:val="a3"/>
        <w:widowControl w:val="0"/>
        <w:numPr>
          <w:ilvl w:val="0"/>
          <w:numId w:val="36"/>
        </w:numPr>
        <w:tabs>
          <w:tab w:val="left" w:pos="142"/>
          <w:tab w:val="left" w:pos="284"/>
          <w:tab w:val="left" w:pos="360"/>
          <w:tab w:val="left" w:pos="993"/>
        </w:tabs>
        <w:spacing w:line="240" w:lineRule="auto"/>
        <w:ind w:left="0" w:firstLine="709"/>
        <w:rPr>
          <w:rFonts w:ascii="Cambria" w:hAnsi="Cambria"/>
          <w:sz w:val="24"/>
          <w:szCs w:val="24"/>
          <w:lang w:val="uk-UA"/>
        </w:rPr>
      </w:pPr>
      <w:r w:rsidRPr="00D65375">
        <w:rPr>
          <w:rFonts w:ascii="Cambria" w:hAnsi="Cambria"/>
          <w:sz w:val="24"/>
          <w:szCs w:val="24"/>
          <w:lang w:val="uk-UA"/>
        </w:rPr>
        <w:t xml:space="preserve">HRIS/HRM-система HURMA. Режим доступа : </w:t>
      </w:r>
      <w:hyperlink r:id="rId15" w:history="1">
        <w:r w:rsidR="004C6AE5" w:rsidRPr="00D65375">
          <w:rPr>
            <w:rStyle w:val="a8"/>
            <w:rFonts w:ascii="Cambria" w:hAnsi="Cambria" w:cstheme="minorBidi"/>
            <w:sz w:val="24"/>
            <w:szCs w:val="24"/>
            <w:lang w:val="uk-UA"/>
          </w:rPr>
          <w:t>https://hurma.work/ru/</w:t>
        </w:r>
      </w:hyperlink>
    </w:p>
    <w:p w14:paraId="7264B2E2" w14:textId="39F9466C" w:rsidR="004C6AE5" w:rsidRPr="00D65375" w:rsidRDefault="004C6AE5" w:rsidP="00B90CC9">
      <w:pPr>
        <w:pStyle w:val="a3"/>
        <w:widowControl w:val="0"/>
        <w:numPr>
          <w:ilvl w:val="0"/>
          <w:numId w:val="36"/>
        </w:numPr>
        <w:tabs>
          <w:tab w:val="left" w:pos="142"/>
          <w:tab w:val="left" w:pos="284"/>
          <w:tab w:val="left" w:pos="360"/>
          <w:tab w:val="left" w:pos="993"/>
        </w:tabs>
        <w:spacing w:line="240" w:lineRule="auto"/>
        <w:ind w:left="0" w:firstLine="709"/>
        <w:rPr>
          <w:rFonts w:ascii="Cambria" w:hAnsi="Cambria"/>
          <w:sz w:val="24"/>
          <w:szCs w:val="24"/>
          <w:lang w:val="uk-UA"/>
        </w:rPr>
      </w:pPr>
      <w:r w:rsidRPr="00D65375">
        <w:rPr>
          <w:rFonts w:ascii="Cambria" w:hAnsi="Cambria"/>
          <w:sz w:val="24"/>
          <w:szCs w:val="24"/>
          <w:lang w:val="uk-UA"/>
        </w:rPr>
        <w:t>Ж</w:t>
      </w:r>
      <w:r w:rsidR="0022475E">
        <w:rPr>
          <w:rFonts w:ascii="Cambria" w:hAnsi="Cambria"/>
          <w:sz w:val="24"/>
          <w:szCs w:val="24"/>
          <w:lang w:val="uk-UA"/>
        </w:rPr>
        <w:t>урнал «Управление персоналом» [</w:t>
      </w:r>
      <w:r w:rsidR="0022475E">
        <w:rPr>
          <w:rFonts w:ascii="Cambria" w:hAnsi="Cambria"/>
          <w:sz w:val="24"/>
          <w:szCs w:val="24"/>
        </w:rPr>
        <w:t>Э</w:t>
      </w:r>
      <w:r w:rsidRPr="00D65375">
        <w:rPr>
          <w:rFonts w:ascii="Cambria" w:hAnsi="Cambria"/>
          <w:sz w:val="24"/>
          <w:szCs w:val="24"/>
          <w:lang w:val="uk-UA"/>
        </w:rPr>
        <w:t xml:space="preserve">лектронный ресурс]. Режим доступа : http://www.top-personal.ru/. 17. </w:t>
      </w:r>
    </w:p>
    <w:p w14:paraId="117E6407" w14:textId="3CB1C8F7" w:rsidR="00421924" w:rsidRPr="00D65375" w:rsidRDefault="00421924" w:rsidP="00B90CC9">
      <w:pPr>
        <w:pStyle w:val="a3"/>
        <w:widowControl w:val="0"/>
        <w:numPr>
          <w:ilvl w:val="0"/>
          <w:numId w:val="36"/>
        </w:numPr>
        <w:tabs>
          <w:tab w:val="left" w:pos="360"/>
          <w:tab w:val="left" w:pos="993"/>
        </w:tabs>
        <w:spacing w:line="240" w:lineRule="auto"/>
        <w:ind w:left="0" w:firstLine="709"/>
        <w:jc w:val="left"/>
        <w:rPr>
          <w:rFonts w:ascii="Cambria" w:hAnsi="Cambria" w:cstheme="minorHAnsi"/>
          <w:sz w:val="24"/>
          <w:szCs w:val="24"/>
        </w:rPr>
      </w:pPr>
      <w:r w:rsidRPr="00D65375">
        <w:rPr>
          <w:rFonts w:ascii="Cambria" w:hAnsi="Cambria" w:cstheme="minorHAnsi"/>
          <w:sz w:val="24"/>
          <w:szCs w:val="24"/>
          <w:lang w:val="en-US"/>
        </w:rPr>
        <w:t>HR</w:t>
      </w:r>
      <w:r w:rsidRPr="00D65375">
        <w:rPr>
          <w:rFonts w:ascii="Cambria" w:hAnsi="Cambria" w:cstheme="minorHAnsi"/>
          <w:sz w:val="24"/>
          <w:szCs w:val="24"/>
        </w:rPr>
        <w:t>-л</w:t>
      </w:r>
      <w:r w:rsidRPr="00D65375">
        <w:rPr>
          <w:rFonts w:ascii="Cambria" w:hAnsi="Cambria" w:cstheme="minorHAnsi"/>
          <w:sz w:val="24"/>
          <w:szCs w:val="24"/>
          <w:lang w:val="uk-UA"/>
        </w:rPr>
        <w:t>іга</w:t>
      </w:r>
      <w:r w:rsidR="00A4443C" w:rsidRPr="00D65375">
        <w:rPr>
          <w:rFonts w:ascii="Cambria" w:hAnsi="Cambria" w:cstheme="minorHAnsi"/>
          <w:sz w:val="24"/>
          <w:szCs w:val="24"/>
          <w:lang w:val="uk-UA"/>
        </w:rPr>
        <w:t>.</w:t>
      </w:r>
      <w:r w:rsidRPr="00D65375">
        <w:rPr>
          <w:rFonts w:ascii="Cambria" w:hAnsi="Cambria" w:cstheme="minorHAnsi"/>
          <w:sz w:val="24"/>
          <w:szCs w:val="24"/>
          <w:lang w:val="uk-UA"/>
        </w:rPr>
        <w:t xml:space="preserve"> </w:t>
      </w:r>
      <w:r w:rsidR="00A4443C" w:rsidRPr="00D65375">
        <w:rPr>
          <w:rFonts w:ascii="Cambria" w:hAnsi="Cambria"/>
          <w:sz w:val="24"/>
          <w:szCs w:val="24"/>
          <w:lang w:val="uk-UA"/>
        </w:rPr>
        <w:t xml:space="preserve">Режим доступа : </w:t>
      </w:r>
      <w:r w:rsidRPr="00D65375">
        <w:rPr>
          <w:rFonts w:ascii="Cambria" w:hAnsi="Cambria" w:cstheme="minorHAnsi"/>
          <w:sz w:val="24"/>
          <w:szCs w:val="24"/>
          <w:lang w:val="uk-UA"/>
        </w:rPr>
        <w:t xml:space="preserve">/ </w:t>
      </w:r>
      <w:hyperlink r:id="rId16" w:history="1">
        <w:r w:rsidRPr="00D65375">
          <w:rPr>
            <w:rStyle w:val="a8"/>
            <w:rFonts w:ascii="Cambria" w:hAnsi="Cambria" w:cstheme="minorHAnsi"/>
            <w:color w:val="auto"/>
            <w:sz w:val="24"/>
            <w:szCs w:val="24"/>
            <w:u w:val="none"/>
            <w:lang w:val="en-US"/>
          </w:rPr>
          <w:t>https</w:t>
        </w:r>
        <w:r w:rsidRPr="00D65375">
          <w:rPr>
            <w:rStyle w:val="a8"/>
            <w:rFonts w:ascii="Cambria" w:hAnsi="Cambria" w:cstheme="minorHAnsi"/>
            <w:color w:val="auto"/>
            <w:sz w:val="24"/>
            <w:szCs w:val="24"/>
            <w:u w:val="none"/>
          </w:rPr>
          <w:t>://</w:t>
        </w:r>
        <w:r w:rsidRPr="00D65375">
          <w:rPr>
            <w:rStyle w:val="a8"/>
            <w:rFonts w:ascii="Cambria" w:hAnsi="Cambria" w:cstheme="minorHAnsi"/>
            <w:color w:val="auto"/>
            <w:sz w:val="24"/>
            <w:szCs w:val="24"/>
            <w:u w:val="none"/>
            <w:lang w:val="en-US"/>
          </w:rPr>
          <w:t>hrliga</w:t>
        </w:r>
        <w:r w:rsidRPr="00D65375">
          <w:rPr>
            <w:rStyle w:val="a8"/>
            <w:rFonts w:ascii="Cambria" w:hAnsi="Cambria" w:cstheme="minorHAnsi"/>
            <w:color w:val="auto"/>
            <w:sz w:val="24"/>
            <w:szCs w:val="24"/>
            <w:u w:val="none"/>
          </w:rPr>
          <w:t>.</w:t>
        </w:r>
        <w:r w:rsidRPr="00D65375">
          <w:rPr>
            <w:rStyle w:val="a8"/>
            <w:rFonts w:ascii="Cambria" w:hAnsi="Cambria" w:cstheme="minorHAnsi"/>
            <w:color w:val="auto"/>
            <w:sz w:val="24"/>
            <w:szCs w:val="24"/>
            <w:u w:val="none"/>
            <w:lang w:val="en-US"/>
          </w:rPr>
          <w:t>com</w:t>
        </w:r>
        <w:r w:rsidRPr="00D65375">
          <w:rPr>
            <w:rStyle w:val="a8"/>
            <w:rFonts w:ascii="Cambria" w:hAnsi="Cambria" w:cstheme="minorHAnsi"/>
            <w:color w:val="auto"/>
            <w:sz w:val="24"/>
            <w:szCs w:val="24"/>
            <w:u w:val="none"/>
          </w:rPr>
          <w:t>/</w:t>
        </w:r>
      </w:hyperlink>
    </w:p>
    <w:p w14:paraId="38D02148" w14:textId="589A470C" w:rsidR="00421924" w:rsidRPr="00D65375" w:rsidRDefault="00421924" w:rsidP="00B90CC9">
      <w:pPr>
        <w:pStyle w:val="a3"/>
        <w:widowControl w:val="0"/>
        <w:numPr>
          <w:ilvl w:val="0"/>
          <w:numId w:val="36"/>
        </w:numPr>
        <w:tabs>
          <w:tab w:val="left" w:pos="360"/>
          <w:tab w:val="left" w:pos="993"/>
        </w:tabs>
        <w:spacing w:line="240" w:lineRule="auto"/>
        <w:ind w:left="0" w:firstLine="709"/>
        <w:rPr>
          <w:rFonts w:ascii="Cambria" w:hAnsi="Cambria" w:cstheme="minorHAnsi"/>
          <w:sz w:val="24"/>
          <w:szCs w:val="24"/>
          <w:lang w:eastAsia="uk-UA"/>
        </w:rPr>
      </w:pPr>
      <w:r w:rsidRPr="00D65375">
        <w:rPr>
          <w:rFonts w:ascii="Cambria" w:hAnsi="Cambria" w:cstheme="minorHAnsi"/>
          <w:sz w:val="24"/>
          <w:szCs w:val="24"/>
          <w:lang w:val="uk-UA"/>
        </w:rPr>
        <w:t>Кадровик 01</w:t>
      </w:r>
      <w:r w:rsidR="00A4443C" w:rsidRPr="00D65375">
        <w:rPr>
          <w:rFonts w:ascii="Cambria" w:hAnsi="Cambria" w:cstheme="minorHAnsi"/>
          <w:sz w:val="24"/>
          <w:szCs w:val="24"/>
          <w:lang w:val="uk-UA"/>
        </w:rPr>
        <w:t>.</w:t>
      </w:r>
      <w:r w:rsidR="00A4443C" w:rsidRPr="00D65375">
        <w:rPr>
          <w:rFonts w:ascii="Cambria" w:hAnsi="Cambria"/>
          <w:sz w:val="24"/>
          <w:szCs w:val="24"/>
          <w:lang w:val="uk-UA"/>
        </w:rPr>
        <w:t xml:space="preserve"> Режим доступа : </w:t>
      </w:r>
      <w:hyperlink r:id="rId17" w:history="1">
        <w:r w:rsidRPr="00D65375">
          <w:rPr>
            <w:rStyle w:val="a8"/>
            <w:rFonts w:ascii="Cambria" w:hAnsi="Cambria" w:cstheme="minorHAnsi"/>
            <w:color w:val="auto"/>
            <w:sz w:val="24"/>
            <w:szCs w:val="24"/>
            <w:u w:val="none"/>
            <w:lang w:val="uk-UA"/>
          </w:rPr>
          <w:t>https://www.kadrovik01.com.ua/</w:t>
        </w:r>
      </w:hyperlink>
      <w:r w:rsidRPr="00D65375">
        <w:rPr>
          <w:rFonts w:ascii="Cambria" w:hAnsi="Cambria" w:cstheme="minorHAnsi"/>
          <w:sz w:val="24"/>
          <w:szCs w:val="24"/>
          <w:lang w:val="uk-UA"/>
        </w:rPr>
        <w:t xml:space="preserve"> </w:t>
      </w:r>
    </w:p>
    <w:sectPr w:rsidR="00421924" w:rsidRPr="00D65375" w:rsidSect="00017F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7F253" w14:textId="77777777" w:rsidR="00461E66" w:rsidRDefault="00461E66" w:rsidP="00C401F1">
      <w:pPr>
        <w:spacing w:line="240" w:lineRule="auto"/>
      </w:pPr>
      <w:r>
        <w:separator/>
      </w:r>
    </w:p>
  </w:endnote>
  <w:endnote w:type="continuationSeparator" w:id="0">
    <w:p w14:paraId="63253316" w14:textId="77777777" w:rsidR="00461E66" w:rsidRDefault="00461E66" w:rsidP="00C401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75AE4" w14:textId="77777777" w:rsidR="00461E66" w:rsidRDefault="00461E66" w:rsidP="00C401F1">
      <w:pPr>
        <w:spacing w:line="240" w:lineRule="auto"/>
      </w:pPr>
      <w:r>
        <w:separator/>
      </w:r>
    </w:p>
  </w:footnote>
  <w:footnote w:type="continuationSeparator" w:id="0">
    <w:p w14:paraId="559E00FF" w14:textId="77777777" w:rsidR="00461E66" w:rsidRDefault="00461E66" w:rsidP="00C401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86E0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C13839"/>
    <w:multiLevelType w:val="hybridMultilevel"/>
    <w:tmpl w:val="5C22DC5C"/>
    <w:lvl w:ilvl="0" w:tplc="2780B39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D36824"/>
    <w:multiLevelType w:val="hybridMultilevel"/>
    <w:tmpl w:val="39B40A4A"/>
    <w:lvl w:ilvl="0" w:tplc="2780B3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03368C"/>
    <w:multiLevelType w:val="hybridMultilevel"/>
    <w:tmpl w:val="FD0A055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5D2340"/>
    <w:multiLevelType w:val="hybridMultilevel"/>
    <w:tmpl w:val="23AA8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2B7B4F"/>
    <w:multiLevelType w:val="hybridMultilevel"/>
    <w:tmpl w:val="2FE8596A"/>
    <w:lvl w:ilvl="0" w:tplc="AE021ADA">
      <w:start w:val="1"/>
      <w:numFmt w:val="decimal"/>
      <w:lvlText w:val="%1."/>
      <w:lvlJc w:val="left"/>
      <w:pPr>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6F7BF8"/>
    <w:multiLevelType w:val="hybridMultilevel"/>
    <w:tmpl w:val="3D96040E"/>
    <w:lvl w:ilvl="0" w:tplc="4D40E4C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6D7CDF"/>
    <w:multiLevelType w:val="hybridMultilevel"/>
    <w:tmpl w:val="867A6050"/>
    <w:lvl w:ilvl="0" w:tplc="005AC98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72D5940"/>
    <w:multiLevelType w:val="multilevel"/>
    <w:tmpl w:val="6516727E"/>
    <w:lvl w:ilvl="0">
      <w:start w:val="1"/>
      <w:numFmt w:val="decimal"/>
      <w:lvlText w:val="%1."/>
      <w:lvlJc w:val="left"/>
      <w:pPr>
        <w:ind w:left="450" w:hanging="450"/>
      </w:pPr>
      <w:rPr>
        <w:rFonts w:hint="default"/>
        <w:b w:val="0"/>
      </w:rPr>
    </w:lvl>
    <w:lvl w:ilvl="1">
      <w:start w:val="1"/>
      <w:numFmt w:val="decimal"/>
      <w:lvlText w:val="%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9" w15:restartNumberingAfterBreak="0">
    <w:nsid w:val="18BB03D9"/>
    <w:multiLevelType w:val="multilevel"/>
    <w:tmpl w:val="B1B05536"/>
    <w:lvl w:ilvl="0">
      <w:start w:val="1"/>
      <w:numFmt w:val="decimal"/>
      <w:lvlText w:val="%1."/>
      <w:lvlJc w:val="left"/>
      <w:pPr>
        <w:ind w:left="450" w:hanging="45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0" w15:restartNumberingAfterBreak="0">
    <w:nsid w:val="1A1D0CA6"/>
    <w:multiLevelType w:val="multilevel"/>
    <w:tmpl w:val="F8B87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2A7A0B"/>
    <w:multiLevelType w:val="hybridMultilevel"/>
    <w:tmpl w:val="850CAE28"/>
    <w:lvl w:ilvl="0" w:tplc="B71093FA">
      <w:start w:val="1"/>
      <w:numFmt w:val="decimal"/>
      <w:lvlText w:val="%1."/>
      <w:lvlJc w:val="left"/>
      <w:pPr>
        <w:ind w:left="1069" w:hanging="360"/>
      </w:pPr>
      <w:rPr>
        <w:rFonts w:cs="Times New Roman" w:hint="default"/>
        <w:b/>
        <w:bCs/>
        <w:color w:val="auto"/>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12" w15:restartNumberingAfterBreak="0">
    <w:nsid w:val="1A416A2F"/>
    <w:multiLevelType w:val="hybridMultilevel"/>
    <w:tmpl w:val="96968C8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1A99283F"/>
    <w:multiLevelType w:val="hybridMultilevel"/>
    <w:tmpl w:val="1876B3B2"/>
    <w:lvl w:ilvl="0" w:tplc="5C1E5090">
      <w:start w:val="1"/>
      <w:numFmt w:val="decimal"/>
      <w:lvlText w:val="%1."/>
      <w:lvlJc w:val="left"/>
      <w:pPr>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2934A5"/>
    <w:multiLevelType w:val="hybridMultilevel"/>
    <w:tmpl w:val="57826BB2"/>
    <w:lvl w:ilvl="0" w:tplc="005AC9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37C7EDC"/>
    <w:multiLevelType w:val="hybridMultilevel"/>
    <w:tmpl w:val="EDE880EC"/>
    <w:lvl w:ilvl="0" w:tplc="42DC6188">
      <w:start w:val="1"/>
      <w:numFmt w:val="decimal"/>
      <w:lvlText w:val="%1."/>
      <w:lvlJc w:val="left"/>
      <w:pPr>
        <w:ind w:left="720" w:hanging="360"/>
      </w:pPr>
      <w:rPr>
        <w:rFonts w:ascii="Cambria" w:hAnsi="Cambria"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82387C"/>
    <w:multiLevelType w:val="hybridMultilevel"/>
    <w:tmpl w:val="8CDE9A28"/>
    <w:lvl w:ilvl="0" w:tplc="4BD6A3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37C69DF"/>
    <w:multiLevelType w:val="hybridMultilevel"/>
    <w:tmpl w:val="A1A6DA80"/>
    <w:lvl w:ilvl="0" w:tplc="2780B39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3951B76"/>
    <w:multiLevelType w:val="singleLevel"/>
    <w:tmpl w:val="0419000F"/>
    <w:lvl w:ilvl="0">
      <w:start w:val="1"/>
      <w:numFmt w:val="decimal"/>
      <w:lvlText w:val="%1."/>
      <w:lvlJc w:val="left"/>
      <w:pPr>
        <w:tabs>
          <w:tab w:val="num" w:pos="720"/>
        </w:tabs>
        <w:ind w:left="720" w:hanging="360"/>
      </w:pPr>
    </w:lvl>
  </w:abstractNum>
  <w:abstractNum w:abstractNumId="19" w15:restartNumberingAfterBreak="0">
    <w:nsid w:val="378F3465"/>
    <w:multiLevelType w:val="hybridMultilevel"/>
    <w:tmpl w:val="AD44BCA2"/>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77923F2"/>
    <w:multiLevelType w:val="hybridMultilevel"/>
    <w:tmpl w:val="4290E3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AA328C"/>
    <w:multiLevelType w:val="hybridMultilevel"/>
    <w:tmpl w:val="B8424D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4ACA731C"/>
    <w:multiLevelType w:val="multilevel"/>
    <w:tmpl w:val="B0123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295104"/>
    <w:multiLevelType w:val="multilevel"/>
    <w:tmpl w:val="B1B05536"/>
    <w:lvl w:ilvl="0">
      <w:start w:val="1"/>
      <w:numFmt w:val="decimal"/>
      <w:lvlText w:val="%1."/>
      <w:lvlJc w:val="left"/>
      <w:pPr>
        <w:ind w:left="450" w:hanging="45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24" w15:restartNumberingAfterBreak="0">
    <w:nsid w:val="516D0EA0"/>
    <w:multiLevelType w:val="hybridMultilevel"/>
    <w:tmpl w:val="67D4A4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1E91CCF"/>
    <w:multiLevelType w:val="hybridMultilevel"/>
    <w:tmpl w:val="57B41CC2"/>
    <w:lvl w:ilvl="0" w:tplc="898655AA">
      <w:start w:val="1"/>
      <w:numFmt w:val="decimal"/>
      <w:lvlText w:val="%1."/>
      <w:lvlJc w:val="left"/>
      <w:pPr>
        <w:ind w:left="1440" w:hanging="360"/>
      </w:pPr>
      <w:rPr>
        <w:rFonts w:hint="default"/>
        <w:b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52F8280E"/>
    <w:multiLevelType w:val="hybridMultilevel"/>
    <w:tmpl w:val="CB0C1436"/>
    <w:lvl w:ilvl="0" w:tplc="0422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3C206D4"/>
    <w:multiLevelType w:val="hybridMultilevel"/>
    <w:tmpl w:val="55868650"/>
    <w:lvl w:ilvl="0" w:tplc="2780B39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55B37E2D"/>
    <w:multiLevelType w:val="hybridMultilevel"/>
    <w:tmpl w:val="AB043992"/>
    <w:lvl w:ilvl="0" w:tplc="04220001">
      <w:start w:val="1"/>
      <w:numFmt w:val="bullet"/>
      <w:lvlText w:val=""/>
      <w:lvlJc w:val="left"/>
      <w:pPr>
        <w:tabs>
          <w:tab w:val="num" w:pos="360"/>
        </w:tabs>
        <w:ind w:left="360" w:hanging="360"/>
      </w:pPr>
      <w:rPr>
        <w:rFonts w:ascii="Symbol" w:hAnsi="Symbol"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9" w15:restartNumberingAfterBreak="0">
    <w:nsid w:val="55D47706"/>
    <w:multiLevelType w:val="hybridMultilevel"/>
    <w:tmpl w:val="0C743A82"/>
    <w:lvl w:ilvl="0" w:tplc="4950F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8713166"/>
    <w:multiLevelType w:val="hybridMultilevel"/>
    <w:tmpl w:val="A552B428"/>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15:restartNumberingAfterBreak="0">
    <w:nsid w:val="5A59435B"/>
    <w:multiLevelType w:val="hybridMultilevel"/>
    <w:tmpl w:val="88BE492A"/>
    <w:lvl w:ilvl="0" w:tplc="005AC9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5CA53E1"/>
    <w:multiLevelType w:val="hybridMultilevel"/>
    <w:tmpl w:val="F8C65580"/>
    <w:lvl w:ilvl="0" w:tplc="8B34E71C">
      <w:start w:val="1"/>
      <w:numFmt w:val="decimal"/>
      <w:lvlText w:val="%1."/>
      <w:lvlJc w:val="left"/>
      <w:pPr>
        <w:tabs>
          <w:tab w:val="num" w:pos="360"/>
        </w:tabs>
        <w:ind w:left="360" w:hanging="360"/>
      </w:pPr>
      <w:rPr>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15:restartNumberingAfterBreak="0">
    <w:nsid w:val="68A37D87"/>
    <w:multiLevelType w:val="hybridMultilevel"/>
    <w:tmpl w:val="F7AE65E6"/>
    <w:lvl w:ilvl="0" w:tplc="8F923FA8">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4" w15:restartNumberingAfterBreak="0">
    <w:nsid w:val="68B24C5D"/>
    <w:multiLevelType w:val="hybridMultilevel"/>
    <w:tmpl w:val="BA921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ECE336F"/>
    <w:multiLevelType w:val="hybridMultilevel"/>
    <w:tmpl w:val="54722E06"/>
    <w:lvl w:ilvl="0" w:tplc="E9527002">
      <w:start w:val="1"/>
      <w:numFmt w:val="decimal"/>
      <w:lvlText w:val="%1."/>
      <w:lvlJc w:val="left"/>
      <w:pPr>
        <w:ind w:left="1146" w:hanging="360"/>
      </w:pPr>
      <w:rPr>
        <w:rFonts w:ascii="Cambria" w:hAnsi="Cambria" w:cs="Times New Roman" w:hint="default"/>
        <w:b w:val="0"/>
        <w:i w:val="0"/>
        <w:sz w:val="24"/>
        <w:szCs w:val="24"/>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15:restartNumberingAfterBreak="0">
    <w:nsid w:val="72F314E1"/>
    <w:multiLevelType w:val="hybridMultilevel"/>
    <w:tmpl w:val="1688DE3A"/>
    <w:lvl w:ilvl="0" w:tplc="484C226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B2E6ECA"/>
    <w:multiLevelType w:val="hybridMultilevel"/>
    <w:tmpl w:val="B9EAB790"/>
    <w:lvl w:ilvl="0" w:tplc="B818F9F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FC4943"/>
    <w:multiLevelType w:val="hybridMultilevel"/>
    <w:tmpl w:val="A3AED4E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9"/>
  </w:num>
  <w:num w:numId="2">
    <w:abstractNumId w:val="29"/>
  </w:num>
  <w:num w:numId="3">
    <w:abstractNumId w:val="8"/>
  </w:num>
  <w:num w:numId="4">
    <w:abstractNumId w:val="23"/>
  </w:num>
  <w:num w:numId="5">
    <w:abstractNumId w:val="20"/>
  </w:num>
  <w:num w:numId="6">
    <w:abstractNumId w:val="30"/>
  </w:num>
  <w:num w:numId="7">
    <w:abstractNumId w:val="21"/>
  </w:num>
  <w:num w:numId="8">
    <w:abstractNumId w:val="33"/>
  </w:num>
  <w:num w:numId="9">
    <w:abstractNumId w:val="16"/>
  </w:num>
  <w:num w:numId="10">
    <w:abstractNumId w:val="19"/>
  </w:num>
  <w:num w:numId="11">
    <w:abstractNumId w:val="18"/>
  </w:num>
  <w:num w:numId="12">
    <w:abstractNumId w:val="2"/>
  </w:num>
  <w:num w:numId="13">
    <w:abstractNumId w:val="1"/>
  </w:num>
  <w:num w:numId="14">
    <w:abstractNumId w:val="27"/>
  </w:num>
  <w:num w:numId="15">
    <w:abstractNumId w:val="17"/>
  </w:num>
  <w:num w:numId="16">
    <w:abstractNumId w:val="25"/>
  </w:num>
  <w:num w:numId="17">
    <w:abstractNumId w:val="5"/>
  </w:num>
  <w:num w:numId="18">
    <w:abstractNumId w:val="12"/>
  </w:num>
  <w:num w:numId="19">
    <w:abstractNumId w:val="15"/>
  </w:num>
  <w:num w:numId="20">
    <w:abstractNumId w:val="13"/>
  </w:num>
  <w:num w:numId="21">
    <w:abstractNumId w:val="32"/>
  </w:num>
  <w:num w:numId="22">
    <w:abstractNumId w:val="28"/>
  </w:num>
  <w:num w:numId="23">
    <w:abstractNumId w:val="1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4"/>
  </w:num>
  <w:num w:numId="27">
    <w:abstractNumId w:val="36"/>
  </w:num>
  <w:num w:numId="28">
    <w:abstractNumId w:val="3"/>
  </w:num>
  <w:num w:numId="29">
    <w:abstractNumId w:val="26"/>
  </w:num>
  <w:num w:numId="30">
    <w:abstractNumId w:val="31"/>
  </w:num>
  <w:num w:numId="31">
    <w:abstractNumId w:val="7"/>
  </w:num>
  <w:num w:numId="32">
    <w:abstractNumId w:val="14"/>
  </w:num>
  <w:num w:numId="33">
    <w:abstractNumId w:val="38"/>
  </w:num>
  <w:num w:numId="34">
    <w:abstractNumId w:val="34"/>
  </w:num>
  <w:num w:numId="35">
    <w:abstractNumId w:val="22"/>
  </w:num>
  <w:num w:numId="36">
    <w:abstractNumId w:val="4"/>
  </w:num>
  <w:num w:numId="37">
    <w:abstractNumId w:val="35"/>
  </w:num>
  <w:num w:numId="38">
    <w:abstractNumId w:val="6"/>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B91"/>
    <w:rsid w:val="00006850"/>
    <w:rsid w:val="0001261F"/>
    <w:rsid w:val="00015BB2"/>
    <w:rsid w:val="00017F51"/>
    <w:rsid w:val="00020186"/>
    <w:rsid w:val="00020A96"/>
    <w:rsid w:val="00023131"/>
    <w:rsid w:val="000263E4"/>
    <w:rsid w:val="000300BE"/>
    <w:rsid w:val="0003051B"/>
    <w:rsid w:val="00032095"/>
    <w:rsid w:val="00033749"/>
    <w:rsid w:val="000364F0"/>
    <w:rsid w:val="00040B0A"/>
    <w:rsid w:val="00041BAE"/>
    <w:rsid w:val="00044B04"/>
    <w:rsid w:val="000504B4"/>
    <w:rsid w:val="000535B4"/>
    <w:rsid w:val="00053790"/>
    <w:rsid w:val="00055624"/>
    <w:rsid w:val="00056271"/>
    <w:rsid w:val="00056B3A"/>
    <w:rsid w:val="000638A3"/>
    <w:rsid w:val="00064991"/>
    <w:rsid w:val="00064CBF"/>
    <w:rsid w:val="00064D23"/>
    <w:rsid w:val="000700CB"/>
    <w:rsid w:val="00070BAA"/>
    <w:rsid w:val="000736F7"/>
    <w:rsid w:val="00076394"/>
    <w:rsid w:val="00077318"/>
    <w:rsid w:val="000837B5"/>
    <w:rsid w:val="00084371"/>
    <w:rsid w:val="00084E83"/>
    <w:rsid w:val="000940F6"/>
    <w:rsid w:val="00095168"/>
    <w:rsid w:val="000954C2"/>
    <w:rsid w:val="00095D3A"/>
    <w:rsid w:val="000A1861"/>
    <w:rsid w:val="000A439A"/>
    <w:rsid w:val="000B088C"/>
    <w:rsid w:val="000C209B"/>
    <w:rsid w:val="000C488F"/>
    <w:rsid w:val="000C52CB"/>
    <w:rsid w:val="000D08D1"/>
    <w:rsid w:val="000D1CA8"/>
    <w:rsid w:val="000D1E5A"/>
    <w:rsid w:val="000D372B"/>
    <w:rsid w:val="000D4C0C"/>
    <w:rsid w:val="000D4CCE"/>
    <w:rsid w:val="000D5284"/>
    <w:rsid w:val="000D5563"/>
    <w:rsid w:val="000D576F"/>
    <w:rsid w:val="000E373C"/>
    <w:rsid w:val="000E6DFD"/>
    <w:rsid w:val="000E79BF"/>
    <w:rsid w:val="000F3E30"/>
    <w:rsid w:val="000F47DB"/>
    <w:rsid w:val="00102745"/>
    <w:rsid w:val="00103036"/>
    <w:rsid w:val="001057D7"/>
    <w:rsid w:val="00113F3E"/>
    <w:rsid w:val="001145F9"/>
    <w:rsid w:val="0011539E"/>
    <w:rsid w:val="00122A68"/>
    <w:rsid w:val="00122CA5"/>
    <w:rsid w:val="00134E12"/>
    <w:rsid w:val="00136566"/>
    <w:rsid w:val="00140C65"/>
    <w:rsid w:val="00140F3C"/>
    <w:rsid w:val="0014272F"/>
    <w:rsid w:val="0014326E"/>
    <w:rsid w:val="0014341D"/>
    <w:rsid w:val="001447F9"/>
    <w:rsid w:val="00146352"/>
    <w:rsid w:val="00150EAB"/>
    <w:rsid w:val="001513E7"/>
    <w:rsid w:val="001575E5"/>
    <w:rsid w:val="00157E00"/>
    <w:rsid w:val="00163073"/>
    <w:rsid w:val="00165D5F"/>
    <w:rsid w:val="0016713D"/>
    <w:rsid w:val="0016749D"/>
    <w:rsid w:val="0017718B"/>
    <w:rsid w:val="001863F7"/>
    <w:rsid w:val="00193F00"/>
    <w:rsid w:val="001952BD"/>
    <w:rsid w:val="00196F3A"/>
    <w:rsid w:val="00197C15"/>
    <w:rsid w:val="001A03C2"/>
    <w:rsid w:val="001A1F1C"/>
    <w:rsid w:val="001A274B"/>
    <w:rsid w:val="001A4988"/>
    <w:rsid w:val="001A4F6F"/>
    <w:rsid w:val="001A525A"/>
    <w:rsid w:val="001A54DE"/>
    <w:rsid w:val="001A602D"/>
    <w:rsid w:val="001A6371"/>
    <w:rsid w:val="001B2547"/>
    <w:rsid w:val="001B6021"/>
    <w:rsid w:val="001B616F"/>
    <w:rsid w:val="001C23A9"/>
    <w:rsid w:val="001C6AED"/>
    <w:rsid w:val="001C7270"/>
    <w:rsid w:val="001C7B7C"/>
    <w:rsid w:val="001C7FA4"/>
    <w:rsid w:val="001D075E"/>
    <w:rsid w:val="001D1A3A"/>
    <w:rsid w:val="001D644A"/>
    <w:rsid w:val="001D7615"/>
    <w:rsid w:val="001D785D"/>
    <w:rsid w:val="001E05C0"/>
    <w:rsid w:val="001E341C"/>
    <w:rsid w:val="001E437E"/>
    <w:rsid w:val="001E43CD"/>
    <w:rsid w:val="001E4DEE"/>
    <w:rsid w:val="001E5E60"/>
    <w:rsid w:val="001E726F"/>
    <w:rsid w:val="001E7F1E"/>
    <w:rsid w:val="001F13AF"/>
    <w:rsid w:val="001F22F4"/>
    <w:rsid w:val="001F4D06"/>
    <w:rsid w:val="001F72E6"/>
    <w:rsid w:val="00203155"/>
    <w:rsid w:val="00205325"/>
    <w:rsid w:val="002078BD"/>
    <w:rsid w:val="00207E7F"/>
    <w:rsid w:val="00210208"/>
    <w:rsid w:val="00211A49"/>
    <w:rsid w:val="00212349"/>
    <w:rsid w:val="00216E14"/>
    <w:rsid w:val="0022475E"/>
    <w:rsid w:val="00226332"/>
    <w:rsid w:val="00227E22"/>
    <w:rsid w:val="002314FD"/>
    <w:rsid w:val="002404E4"/>
    <w:rsid w:val="002423FF"/>
    <w:rsid w:val="00243E70"/>
    <w:rsid w:val="002509EC"/>
    <w:rsid w:val="0025268B"/>
    <w:rsid w:val="0026408F"/>
    <w:rsid w:val="002647EE"/>
    <w:rsid w:val="00265C8D"/>
    <w:rsid w:val="00271F91"/>
    <w:rsid w:val="002739BF"/>
    <w:rsid w:val="00275ECE"/>
    <w:rsid w:val="002773C6"/>
    <w:rsid w:val="0027764C"/>
    <w:rsid w:val="00290C45"/>
    <w:rsid w:val="00291712"/>
    <w:rsid w:val="00294F6E"/>
    <w:rsid w:val="002A1CC5"/>
    <w:rsid w:val="002A1D49"/>
    <w:rsid w:val="002A3886"/>
    <w:rsid w:val="002B2685"/>
    <w:rsid w:val="002B2C37"/>
    <w:rsid w:val="002B5DEE"/>
    <w:rsid w:val="002C0069"/>
    <w:rsid w:val="002C1DE0"/>
    <w:rsid w:val="002C3FCF"/>
    <w:rsid w:val="002C7A09"/>
    <w:rsid w:val="002D11F9"/>
    <w:rsid w:val="002D56FC"/>
    <w:rsid w:val="002D6460"/>
    <w:rsid w:val="002E0AB9"/>
    <w:rsid w:val="002E39C0"/>
    <w:rsid w:val="002E6A46"/>
    <w:rsid w:val="00303593"/>
    <w:rsid w:val="00311535"/>
    <w:rsid w:val="00314C67"/>
    <w:rsid w:val="00315BAD"/>
    <w:rsid w:val="00320140"/>
    <w:rsid w:val="00320D0B"/>
    <w:rsid w:val="00323DB9"/>
    <w:rsid w:val="003365E8"/>
    <w:rsid w:val="00346D7D"/>
    <w:rsid w:val="00346D87"/>
    <w:rsid w:val="00353D35"/>
    <w:rsid w:val="003546C3"/>
    <w:rsid w:val="0035529B"/>
    <w:rsid w:val="00362768"/>
    <w:rsid w:val="003677EA"/>
    <w:rsid w:val="00370826"/>
    <w:rsid w:val="00377C6C"/>
    <w:rsid w:val="00383493"/>
    <w:rsid w:val="003837B0"/>
    <w:rsid w:val="003859B7"/>
    <w:rsid w:val="0038602C"/>
    <w:rsid w:val="00386C56"/>
    <w:rsid w:val="003878FC"/>
    <w:rsid w:val="003943C4"/>
    <w:rsid w:val="0039778D"/>
    <w:rsid w:val="003A0443"/>
    <w:rsid w:val="003A15C9"/>
    <w:rsid w:val="003A3598"/>
    <w:rsid w:val="003A54C1"/>
    <w:rsid w:val="003A7E69"/>
    <w:rsid w:val="003B37C1"/>
    <w:rsid w:val="003C2BE9"/>
    <w:rsid w:val="003C6A0B"/>
    <w:rsid w:val="003C7D0C"/>
    <w:rsid w:val="003D3289"/>
    <w:rsid w:val="003D5309"/>
    <w:rsid w:val="003D5859"/>
    <w:rsid w:val="003D5B12"/>
    <w:rsid w:val="003D716A"/>
    <w:rsid w:val="003E0F34"/>
    <w:rsid w:val="003E11A3"/>
    <w:rsid w:val="003E26E8"/>
    <w:rsid w:val="003E4A62"/>
    <w:rsid w:val="003E5B61"/>
    <w:rsid w:val="003F1BC3"/>
    <w:rsid w:val="003F1D9F"/>
    <w:rsid w:val="003F42B8"/>
    <w:rsid w:val="00401E3C"/>
    <w:rsid w:val="00404201"/>
    <w:rsid w:val="004211A2"/>
    <w:rsid w:val="00421924"/>
    <w:rsid w:val="004252E4"/>
    <w:rsid w:val="00431893"/>
    <w:rsid w:val="00441138"/>
    <w:rsid w:val="0044232D"/>
    <w:rsid w:val="0044763B"/>
    <w:rsid w:val="00447A4A"/>
    <w:rsid w:val="00452EAB"/>
    <w:rsid w:val="004530B6"/>
    <w:rsid w:val="00454408"/>
    <w:rsid w:val="00456339"/>
    <w:rsid w:val="00460F00"/>
    <w:rsid w:val="00461E66"/>
    <w:rsid w:val="004635CF"/>
    <w:rsid w:val="004666B5"/>
    <w:rsid w:val="0047300C"/>
    <w:rsid w:val="00476D1F"/>
    <w:rsid w:val="004825CF"/>
    <w:rsid w:val="00484DB3"/>
    <w:rsid w:val="00486CB4"/>
    <w:rsid w:val="0048720D"/>
    <w:rsid w:val="004877AB"/>
    <w:rsid w:val="00491B9F"/>
    <w:rsid w:val="00492471"/>
    <w:rsid w:val="00492862"/>
    <w:rsid w:val="00493160"/>
    <w:rsid w:val="00495746"/>
    <w:rsid w:val="004968EF"/>
    <w:rsid w:val="004969E7"/>
    <w:rsid w:val="004971E9"/>
    <w:rsid w:val="004A283D"/>
    <w:rsid w:val="004A542E"/>
    <w:rsid w:val="004A6753"/>
    <w:rsid w:val="004A7CFA"/>
    <w:rsid w:val="004B490A"/>
    <w:rsid w:val="004B5460"/>
    <w:rsid w:val="004B6B01"/>
    <w:rsid w:val="004B7537"/>
    <w:rsid w:val="004B7E77"/>
    <w:rsid w:val="004C0293"/>
    <w:rsid w:val="004C3143"/>
    <w:rsid w:val="004C6AE5"/>
    <w:rsid w:val="004D363A"/>
    <w:rsid w:val="004D580F"/>
    <w:rsid w:val="004E5ED8"/>
    <w:rsid w:val="004E7AFD"/>
    <w:rsid w:val="004F617E"/>
    <w:rsid w:val="004F7583"/>
    <w:rsid w:val="00500FBC"/>
    <w:rsid w:val="0051110B"/>
    <w:rsid w:val="00512D26"/>
    <w:rsid w:val="00513F72"/>
    <w:rsid w:val="00520028"/>
    <w:rsid w:val="00520283"/>
    <w:rsid w:val="0052774F"/>
    <w:rsid w:val="00531CC2"/>
    <w:rsid w:val="00543707"/>
    <w:rsid w:val="00544D9B"/>
    <w:rsid w:val="005504A1"/>
    <w:rsid w:val="00551436"/>
    <w:rsid w:val="0055154B"/>
    <w:rsid w:val="0055373D"/>
    <w:rsid w:val="00553E21"/>
    <w:rsid w:val="00554566"/>
    <w:rsid w:val="00555E62"/>
    <w:rsid w:val="00556619"/>
    <w:rsid w:val="00572FE7"/>
    <w:rsid w:val="0057453D"/>
    <w:rsid w:val="005759CD"/>
    <w:rsid w:val="005777C1"/>
    <w:rsid w:val="00582E7D"/>
    <w:rsid w:val="00585EC5"/>
    <w:rsid w:val="00587C07"/>
    <w:rsid w:val="005901FD"/>
    <w:rsid w:val="00590696"/>
    <w:rsid w:val="005911B7"/>
    <w:rsid w:val="005913FC"/>
    <w:rsid w:val="00594A27"/>
    <w:rsid w:val="005965A4"/>
    <w:rsid w:val="00596AF5"/>
    <w:rsid w:val="005A019E"/>
    <w:rsid w:val="005A196B"/>
    <w:rsid w:val="005A3EF3"/>
    <w:rsid w:val="005A6733"/>
    <w:rsid w:val="005B2B1D"/>
    <w:rsid w:val="005B46DD"/>
    <w:rsid w:val="005B7AA9"/>
    <w:rsid w:val="005C1308"/>
    <w:rsid w:val="005C2FCC"/>
    <w:rsid w:val="005C35BD"/>
    <w:rsid w:val="005C733A"/>
    <w:rsid w:val="005C7AF8"/>
    <w:rsid w:val="005D678E"/>
    <w:rsid w:val="005E11DA"/>
    <w:rsid w:val="005E5377"/>
    <w:rsid w:val="005F00A2"/>
    <w:rsid w:val="005F5361"/>
    <w:rsid w:val="005F539A"/>
    <w:rsid w:val="00600001"/>
    <w:rsid w:val="00601052"/>
    <w:rsid w:val="00604AE7"/>
    <w:rsid w:val="00604F0E"/>
    <w:rsid w:val="00607FFC"/>
    <w:rsid w:val="0061258F"/>
    <w:rsid w:val="00614540"/>
    <w:rsid w:val="00617F6D"/>
    <w:rsid w:val="00621EB3"/>
    <w:rsid w:val="00627158"/>
    <w:rsid w:val="006437C7"/>
    <w:rsid w:val="00652CFA"/>
    <w:rsid w:val="006560A0"/>
    <w:rsid w:val="00656886"/>
    <w:rsid w:val="006575E6"/>
    <w:rsid w:val="006617D7"/>
    <w:rsid w:val="0066236E"/>
    <w:rsid w:val="00662749"/>
    <w:rsid w:val="00662D7E"/>
    <w:rsid w:val="00665390"/>
    <w:rsid w:val="00667F63"/>
    <w:rsid w:val="0067408E"/>
    <w:rsid w:val="006748E5"/>
    <w:rsid w:val="00677AAC"/>
    <w:rsid w:val="00680678"/>
    <w:rsid w:val="00682B1C"/>
    <w:rsid w:val="00682F3C"/>
    <w:rsid w:val="00683988"/>
    <w:rsid w:val="006936DB"/>
    <w:rsid w:val="00693DE8"/>
    <w:rsid w:val="006A27C2"/>
    <w:rsid w:val="006A5248"/>
    <w:rsid w:val="006B1F19"/>
    <w:rsid w:val="006B7640"/>
    <w:rsid w:val="006C0EB6"/>
    <w:rsid w:val="006C2637"/>
    <w:rsid w:val="006C4D9B"/>
    <w:rsid w:val="006C64A6"/>
    <w:rsid w:val="006D27FB"/>
    <w:rsid w:val="006D45F4"/>
    <w:rsid w:val="006D69B6"/>
    <w:rsid w:val="006E2C07"/>
    <w:rsid w:val="006E5C93"/>
    <w:rsid w:val="006E71AF"/>
    <w:rsid w:val="006F4EE6"/>
    <w:rsid w:val="006F728D"/>
    <w:rsid w:val="00710FAB"/>
    <w:rsid w:val="00715C78"/>
    <w:rsid w:val="00716205"/>
    <w:rsid w:val="00723D9F"/>
    <w:rsid w:val="00724D10"/>
    <w:rsid w:val="007260F4"/>
    <w:rsid w:val="00730022"/>
    <w:rsid w:val="00730AFC"/>
    <w:rsid w:val="00734757"/>
    <w:rsid w:val="0073703C"/>
    <w:rsid w:val="00740455"/>
    <w:rsid w:val="00742BDE"/>
    <w:rsid w:val="00742F01"/>
    <w:rsid w:val="0074309D"/>
    <w:rsid w:val="0074638E"/>
    <w:rsid w:val="007532FD"/>
    <w:rsid w:val="00761406"/>
    <w:rsid w:val="00762386"/>
    <w:rsid w:val="00764DAB"/>
    <w:rsid w:val="00765D90"/>
    <w:rsid w:val="00767ACC"/>
    <w:rsid w:val="0077447C"/>
    <w:rsid w:val="00777580"/>
    <w:rsid w:val="00783765"/>
    <w:rsid w:val="00784E2B"/>
    <w:rsid w:val="00792441"/>
    <w:rsid w:val="00793D1B"/>
    <w:rsid w:val="007A0C9A"/>
    <w:rsid w:val="007A134E"/>
    <w:rsid w:val="007A4EAF"/>
    <w:rsid w:val="007A5978"/>
    <w:rsid w:val="007B1B63"/>
    <w:rsid w:val="007B4BCB"/>
    <w:rsid w:val="007B70B1"/>
    <w:rsid w:val="007B74AC"/>
    <w:rsid w:val="007C1F43"/>
    <w:rsid w:val="007C52B6"/>
    <w:rsid w:val="007C54A1"/>
    <w:rsid w:val="007C70C0"/>
    <w:rsid w:val="007D68D3"/>
    <w:rsid w:val="007D6E96"/>
    <w:rsid w:val="007E5519"/>
    <w:rsid w:val="007E64E3"/>
    <w:rsid w:val="007F11AD"/>
    <w:rsid w:val="007F52EB"/>
    <w:rsid w:val="00801A34"/>
    <w:rsid w:val="00802D12"/>
    <w:rsid w:val="008039A9"/>
    <w:rsid w:val="008054CF"/>
    <w:rsid w:val="008059FF"/>
    <w:rsid w:val="008066C9"/>
    <w:rsid w:val="00812533"/>
    <w:rsid w:val="0081436D"/>
    <w:rsid w:val="008152D7"/>
    <w:rsid w:val="008158AF"/>
    <w:rsid w:val="00816405"/>
    <w:rsid w:val="00817ED2"/>
    <w:rsid w:val="00820A80"/>
    <w:rsid w:val="00820DA1"/>
    <w:rsid w:val="008218D5"/>
    <w:rsid w:val="00822668"/>
    <w:rsid w:val="00823452"/>
    <w:rsid w:val="008235D8"/>
    <w:rsid w:val="00825A7E"/>
    <w:rsid w:val="00826365"/>
    <w:rsid w:val="00826638"/>
    <w:rsid w:val="00833B7F"/>
    <w:rsid w:val="00835617"/>
    <w:rsid w:val="00835C7F"/>
    <w:rsid w:val="00842FBE"/>
    <w:rsid w:val="008438B8"/>
    <w:rsid w:val="008463C0"/>
    <w:rsid w:val="008503F3"/>
    <w:rsid w:val="00851DD9"/>
    <w:rsid w:val="00857317"/>
    <w:rsid w:val="008634FB"/>
    <w:rsid w:val="0086396C"/>
    <w:rsid w:val="00871744"/>
    <w:rsid w:val="00876342"/>
    <w:rsid w:val="00876F86"/>
    <w:rsid w:val="00880B45"/>
    <w:rsid w:val="00882FC8"/>
    <w:rsid w:val="00883DBA"/>
    <w:rsid w:val="00890A36"/>
    <w:rsid w:val="00894F28"/>
    <w:rsid w:val="008A04DB"/>
    <w:rsid w:val="008A1E60"/>
    <w:rsid w:val="008A3541"/>
    <w:rsid w:val="008A37A5"/>
    <w:rsid w:val="008A440A"/>
    <w:rsid w:val="008B30AC"/>
    <w:rsid w:val="008B661B"/>
    <w:rsid w:val="008D2884"/>
    <w:rsid w:val="008D7300"/>
    <w:rsid w:val="008E0282"/>
    <w:rsid w:val="008E7F10"/>
    <w:rsid w:val="008F1BA3"/>
    <w:rsid w:val="008F3B93"/>
    <w:rsid w:val="008F7290"/>
    <w:rsid w:val="00900D3F"/>
    <w:rsid w:val="00905A6C"/>
    <w:rsid w:val="00905CA3"/>
    <w:rsid w:val="00906B19"/>
    <w:rsid w:val="0090748C"/>
    <w:rsid w:val="009203C0"/>
    <w:rsid w:val="0093020C"/>
    <w:rsid w:val="00930CEC"/>
    <w:rsid w:val="009322C9"/>
    <w:rsid w:val="009338A9"/>
    <w:rsid w:val="009354C6"/>
    <w:rsid w:val="009368D7"/>
    <w:rsid w:val="0094036B"/>
    <w:rsid w:val="009403AA"/>
    <w:rsid w:val="0094102C"/>
    <w:rsid w:val="00941B69"/>
    <w:rsid w:val="0094231D"/>
    <w:rsid w:val="00942691"/>
    <w:rsid w:val="009426E8"/>
    <w:rsid w:val="009442AF"/>
    <w:rsid w:val="00945E49"/>
    <w:rsid w:val="0095239F"/>
    <w:rsid w:val="00952F10"/>
    <w:rsid w:val="0095439D"/>
    <w:rsid w:val="00957625"/>
    <w:rsid w:val="009642BE"/>
    <w:rsid w:val="00964330"/>
    <w:rsid w:val="00977C8A"/>
    <w:rsid w:val="00977F6B"/>
    <w:rsid w:val="00980F91"/>
    <w:rsid w:val="00982D36"/>
    <w:rsid w:val="00983526"/>
    <w:rsid w:val="009936A3"/>
    <w:rsid w:val="009946A8"/>
    <w:rsid w:val="00995A87"/>
    <w:rsid w:val="009967A8"/>
    <w:rsid w:val="009A5A6C"/>
    <w:rsid w:val="009B3C51"/>
    <w:rsid w:val="009B4220"/>
    <w:rsid w:val="009B4387"/>
    <w:rsid w:val="009B5738"/>
    <w:rsid w:val="009B7D87"/>
    <w:rsid w:val="009C47D9"/>
    <w:rsid w:val="009C4A1D"/>
    <w:rsid w:val="009C5260"/>
    <w:rsid w:val="009C6206"/>
    <w:rsid w:val="009C79FE"/>
    <w:rsid w:val="009D097E"/>
    <w:rsid w:val="009D2C31"/>
    <w:rsid w:val="009D481E"/>
    <w:rsid w:val="009D6303"/>
    <w:rsid w:val="009E23E4"/>
    <w:rsid w:val="009E25C4"/>
    <w:rsid w:val="009E32AF"/>
    <w:rsid w:val="009E49D9"/>
    <w:rsid w:val="009E5EA7"/>
    <w:rsid w:val="009E629F"/>
    <w:rsid w:val="009E6789"/>
    <w:rsid w:val="009F199C"/>
    <w:rsid w:val="00A00351"/>
    <w:rsid w:val="00A0422E"/>
    <w:rsid w:val="00A042F7"/>
    <w:rsid w:val="00A067FC"/>
    <w:rsid w:val="00A1116B"/>
    <w:rsid w:val="00A1213F"/>
    <w:rsid w:val="00A128CA"/>
    <w:rsid w:val="00A173DB"/>
    <w:rsid w:val="00A1796D"/>
    <w:rsid w:val="00A2047B"/>
    <w:rsid w:val="00A21F6A"/>
    <w:rsid w:val="00A23391"/>
    <w:rsid w:val="00A25273"/>
    <w:rsid w:val="00A4097B"/>
    <w:rsid w:val="00A43BA4"/>
    <w:rsid w:val="00A4443C"/>
    <w:rsid w:val="00A446DA"/>
    <w:rsid w:val="00A44E5E"/>
    <w:rsid w:val="00A46DF7"/>
    <w:rsid w:val="00A51DC3"/>
    <w:rsid w:val="00A5293E"/>
    <w:rsid w:val="00A53D70"/>
    <w:rsid w:val="00A606C1"/>
    <w:rsid w:val="00A62CB2"/>
    <w:rsid w:val="00A62FCF"/>
    <w:rsid w:val="00A638C2"/>
    <w:rsid w:val="00A63AC7"/>
    <w:rsid w:val="00A63B9B"/>
    <w:rsid w:val="00A64A19"/>
    <w:rsid w:val="00A67B74"/>
    <w:rsid w:val="00A7190D"/>
    <w:rsid w:val="00A747E1"/>
    <w:rsid w:val="00A80F4C"/>
    <w:rsid w:val="00A83676"/>
    <w:rsid w:val="00A92611"/>
    <w:rsid w:val="00A95B5D"/>
    <w:rsid w:val="00A95E38"/>
    <w:rsid w:val="00AA578A"/>
    <w:rsid w:val="00AA78C1"/>
    <w:rsid w:val="00AB451B"/>
    <w:rsid w:val="00AB5993"/>
    <w:rsid w:val="00AB6235"/>
    <w:rsid w:val="00AB7239"/>
    <w:rsid w:val="00AC05FE"/>
    <w:rsid w:val="00AC0C2E"/>
    <w:rsid w:val="00AC0F5F"/>
    <w:rsid w:val="00AC488F"/>
    <w:rsid w:val="00AD078B"/>
    <w:rsid w:val="00AD3876"/>
    <w:rsid w:val="00AD5F76"/>
    <w:rsid w:val="00AE2985"/>
    <w:rsid w:val="00AE6C4A"/>
    <w:rsid w:val="00AF0D85"/>
    <w:rsid w:val="00AF2CB1"/>
    <w:rsid w:val="00AF4584"/>
    <w:rsid w:val="00AF6F23"/>
    <w:rsid w:val="00AF7EC2"/>
    <w:rsid w:val="00B00FCF"/>
    <w:rsid w:val="00B0313E"/>
    <w:rsid w:val="00B06A13"/>
    <w:rsid w:val="00B06DFE"/>
    <w:rsid w:val="00B07462"/>
    <w:rsid w:val="00B1252B"/>
    <w:rsid w:val="00B1762A"/>
    <w:rsid w:val="00B17B65"/>
    <w:rsid w:val="00B20984"/>
    <w:rsid w:val="00B21790"/>
    <w:rsid w:val="00B222A4"/>
    <w:rsid w:val="00B22345"/>
    <w:rsid w:val="00B30313"/>
    <w:rsid w:val="00B31B23"/>
    <w:rsid w:val="00B3251D"/>
    <w:rsid w:val="00B345F6"/>
    <w:rsid w:val="00B34AEA"/>
    <w:rsid w:val="00B43B46"/>
    <w:rsid w:val="00B44679"/>
    <w:rsid w:val="00B457AB"/>
    <w:rsid w:val="00B5056C"/>
    <w:rsid w:val="00B60FF5"/>
    <w:rsid w:val="00B610BB"/>
    <w:rsid w:val="00B73DF7"/>
    <w:rsid w:val="00B75A1D"/>
    <w:rsid w:val="00B82FCD"/>
    <w:rsid w:val="00B846C2"/>
    <w:rsid w:val="00B900E9"/>
    <w:rsid w:val="00B90CC9"/>
    <w:rsid w:val="00B951A0"/>
    <w:rsid w:val="00B965B0"/>
    <w:rsid w:val="00B967EE"/>
    <w:rsid w:val="00BA5110"/>
    <w:rsid w:val="00BB4051"/>
    <w:rsid w:val="00BB5B45"/>
    <w:rsid w:val="00BB5E44"/>
    <w:rsid w:val="00BB7313"/>
    <w:rsid w:val="00BC1616"/>
    <w:rsid w:val="00BD0A1D"/>
    <w:rsid w:val="00BD25D8"/>
    <w:rsid w:val="00BD4573"/>
    <w:rsid w:val="00BD48F6"/>
    <w:rsid w:val="00BD59F3"/>
    <w:rsid w:val="00BD69FF"/>
    <w:rsid w:val="00BE4B3D"/>
    <w:rsid w:val="00BE5EA9"/>
    <w:rsid w:val="00BE76EC"/>
    <w:rsid w:val="00BF08C0"/>
    <w:rsid w:val="00BF329F"/>
    <w:rsid w:val="00C02F18"/>
    <w:rsid w:val="00C03071"/>
    <w:rsid w:val="00C07334"/>
    <w:rsid w:val="00C1193C"/>
    <w:rsid w:val="00C16F96"/>
    <w:rsid w:val="00C20DDC"/>
    <w:rsid w:val="00C255DA"/>
    <w:rsid w:val="00C2652C"/>
    <w:rsid w:val="00C26B91"/>
    <w:rsid w:val="00C273C3"/>
    <w:rsid w:val="00C2774F"/>
    <w:rsid w:val="00C30C72"/>
    <w:rsid w:val="00C36323"/>
    <w:rsid w:val="00C369EC"/>
    <w:rsid w:val="00C401F1"/>
    <w:rsid w:val="00C437DC"/>
    <w:rsid w:val="00C45E21"/>
    <w:rsid w:val="00C56B87"/>
    <w:rsid w:val="00C72A06"/>
    <w:rsid w:val="00C7423F"/>
    <w:rsid w:val="00C82172"/>
    <w:rsid w:val="00C82C80"/>
    <w:rsid w:val="00C85A6D"/>
    <w:rsid w:val="00C919A7"/>
    <w:rsid w:val="00C9536B"/>
    <w:rsid w:val="00C95DF1"/>
    <w:rsid w:val="00CA341E"/>
    <w:rsid w:val="00CA3F36"/>
    <w:rsid w:val="00CB3329"/>
    <w:rsid w:val="00CB4562"/>
    <w:rsid w:val="00CB4DF0"/>
    <w:rsid w:val="00CB7273"/>
    <w:rsid w:val="00CC0268"/>
    <w:rsid w:val="00CC260A"/>
    <w:rsid w:val="00CD08A0"/>
    <w:rsid w:val="00CD2DF1"/>
    <w:rsid w:val="00CD5A3A"/>
    <w:rsid w:val="00CE11CF"/>
    <w:rsid w:val="00CE3739"/>
    <w:rsid w:val="00CE5368"/>
    <w:rsid w:val="00CE5855"/>
    <w:rsid w:val="00CE6E3B"/>
    <w:rsid w:val="00CE706F"/>
    <w:rsid w:val="00CE7162"/>
    <w:rsid w:val="00CE7B93"/>
    <w:rsid w:val="00CF094F"/>
    <w:rsid w:val="00CF10A1"/>
    <w:rsid w:val="00D02DAD"/>
    <w:rsid w:val="00D0531A"/>
    <w:rsid w:val="00D077A7"/>
    <w:rsid w:val="00D07850"/>
    <w:rsid w:val="00D12D51"/>
    <w:rsid w:val="00D1402F"/>
    <w:rsid w:val="00D1422B"/>
    <w:rsid w:val="00D14731"/>
    <w:rsid w:val="00D161DA"/>
    <w:rsid w:val="00D1641F"/>
    <w:rsid w:val="00D1677D"/>
    <w:rsid w:val="00D20DA3"/>
    <w:rsid w:val="00D316CB"/>
    <w:rsid w:val="00D34BD9"/>
    <w:rsid w:val="00D351C0"/>
    <w:rsid w:val="00D357E4"/>
    <w:rsid w:val="00D421B7"/>
    <w:rsid w:val="00D453BB"/>
    <w:rsid w:val="00D47274"/>
    <w:rsid w:val="00D4754B"/>
    <w:rsid w:val="00D5167F"/>
    <w:rsid w:val="00D56446"/>
    <w:rsid w:val="00D57E5A"/>
    <w:rsid w:val="00D602C7"/>
    <w:rsid w:val="00D60B77"/>
    <w:rsid w:val="00D6344E"/>
    <w:rsid w:val="00D64EC5"/>
    <w:rsid w:val="00D65375"/>
    <w:rsid w:val="00D659B3"/>
    <w:rsid w:val="00D660B6"/>
    <w:rsid w:val="00D7143C"/>
    <w:rsid w:val="00D83B1B"/>
    <w:rsid w:val="00D911DD"/>
    <w:rsid w:val="00D918BF"/>
    <w:rsid w:val="00D91A86"/>
    <w:rsid w:val="00DA0ECB"/>
    <w:rsid w:val="00DA3EEB"/>
    <w:rsid w:val="00DA538C"/>
    <w:rsid w:val="00DA5612"/>
    <w:rsid w:val="00DB5567"/>
    <w:rsid w:val="00DB5A19"/>
    <w:rsid w:val="00DC0F61"/>
    <w:rsid w:val="00DC18C1"/>
    <w:rsid w:val="00DC38C0"/>
    <w:rsid w:val="00DC6BDD"/>
    <w:rsid w:val="00DD32A5"/>
    <w:rsid w:val="00DD76D1"/>
    <w:rsid w:val="00DE0B28"/>
    <w:rsid w:val="00E0342A"/>
    <w:rsid w:val="00E04D54"/>
    <w:rsid w:val="00E05F06"/>
    <w:rsid w:val="00E12DFC"/>
    <w:rsid w:val="00E21BEA"/>
    <w:rsid w:val="00E21CB3"/>
    <w:rsid w:val="00E33170"/>
    <w:rsid w:val="00E34179"/>
    <w:rsid w:val="00E35DE6"/>
    <w:rsid w:val="00E363D7"/>
    <w:rsid w:val="00E37508"/>
    <w:rsid w:val="00E401E1"/>
    <w:rsid w:val="00E40B57"/>
    <w:rsid w:val="00E41DF0"/>
    <w:rsid w:val="00E421A2"/>
    <w:rsid w:val="00E45BD4"/>
    <w:rsid w:val="00E45F2D"/>
    <w:rsid w:val="00E51612"/>
    <w:rsid w:val="00E53E1A"/>
    <w:rsid w:val="00E55627"/>
    <w:rsid w:val="00E57FD9"/>
    <w:rsid w:val="00E629BA"/>
    <w:rsid w:val="00E67504"/>
    <w:rsid w:val="00E74B11"/>
    <w:rsid w:val="00E7700E"/>
    <w:rsid w:val="00E829B2"/>
    <w:rsid w:val="00E958A3"/>
    <w:rsid w:val="00EA03F0"/>
    <w:rsid w:val="00EA75A6"/>
    <w:rsid w:val="00EB247C"/>
    <w:rsid w:val="00EB4946"/>
    <w:rsid w:val="00EB58E8"/>
    <w:rsid w:val="00EB6AFE"/>
    <w:rsid w:val="00EC23A2"/>
    <w:rsid w:val="00EC4A44"/>
    <w:rsid w:val="00ED2160"/>
    <w:rsid w:val="00ED3D8E"/>
    <w:rsid w:val="00ED7E14"/>
    <w:rsid w:val="00EE17D9"/>
    <w:rsid w:val="00EE1CE8"/>
    <w:rsid w:val="00EE297D"/>
    <w:rsid w:val="00EE7583"/>
    <w:rsid w:val="00EF06F1"/>
    <w:rsid w:val="00EF3092"/>
    <w:rsid w:val="00EF46BE"/>
    <w:rsid w:val="00EF5BD9"/>
    <w:rsid w:val="00EF68BF"/>
    <w:rsid w:val="00F0135C"/>
    <w:rsid w:val="00F0266A"/>
    <w:rsid w:val="00F04368"/>
    <w:rsid w:val="00F05C4A"/>
    <w:rsid w:val="00F07520"/>
    <w:rsid w:val="00F11B1C"/>
    <w:rsid w:val="00F13341"/>
    <w:rsid w:val="00F1381A"/>
    <w:rsid w:val="00F13A34"/>
    <w:rsid w:val="00F15704"/>
    <w:rsid w:val="00F15C8E"/>
    <w:rsid w:val="00F20545"/>
    <w:rsid w:val="00F26CBE"/>
    <w:rsid w:val="00F27E71"/>
    <w:rsid w:val="00F3323B"/>
    <w:rsid w:val="00F33E2E"/>
    <w:rsid w:val="00F35692"/>
    <w:rsid w:val="00F36813"/>
    <w:rsid w:val="00F378F6"/>
    <w:rsid w:val="00F37B6B"/>
    <w:rsid w:val="00F4055A"/>
    <w:rsid w:val="00F4519C"/>
    <w:rsid w:val="00F466AF"/>
    <w:rsid w:val="00F47C48"/>
    <w:rsid w:val="00F5145E"/>
    <w:rsid w:val="00F52602"/>
    <w:rsid w:val="00F52BCE"/>
    <w:rsid w:val="00F62040"/>
    <w:rsid w:val="00F6237A"/>
    <w:rsid w:val="00F635C2"/>
    <w:rsid w:val="00F7105D"/>
    <w:rsid w:val="00F7315B"/>
    <w:rsid w:val="00F74A5E"/>
    <w:rsid w:val="00F757BC"/>
    <w:rsid w:val="00F75BAC"/>
    <w:rsid w:val="00F80987"/>
    <w:rsid w:val="00F80F8D"/>
    <w:rsid w:val="00F90FC8"/>
    <w:rsid w:val="00F96786"/>
    <w:rsid w:val="00FA2A12"/>
    <w:rsid w:val="00FA3AFF"/>
    <w:rsid w:val="00FA544A"/>
    <w:rsid w:val="00FB60BE"/>
    <w:rsid w:val="00FB6719"/>
    <w:rsid w:val="00FC02F2"/>
    <w:rsid w:val="00FC143C"/>
    <w:rsid w:val="00FC1E6F"/>
    <w:rsid w:val="00FC40B8"/>
    <w:rsid w:val="00FC47E5"/>
    <w:rsid w:val="00FE58E3"/>
    <w:rsid w:val="00FE632E"/>
    <w:rsid w:val="00FE7E6E"/>
    <w:rsid w:val="00FF5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5403B"/>
  <w15:docId w15:val="{1AB6486B-81B2-40E9-8563-702AFAB1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6B91"/>
  </w:style>
  <w:style w:type="paragraph" w:styleId="1">
    <w:name w:val="heading 1"/>
    <w:basedOn w:val="a"/>
    <w:next w:val="a"/>
    <w:link w:val="10"/>
    <w:qFormat/>
    <w:rsid w:val="00E41DF0"/>
    <w:pPr>
      <w:keepNext/>
      <w:spacing w:line="240" w:lineRule="auto"/>
      <w:ind w:firstLine="0"/>
      <w:jc w:val="center"/>
      <w:outlineLvl w:val="0"/>
    </w:pPr>
    <w:rPr>
      <w:rFonts w:ascii="Times New Roman" w:eastAsia="Times New Roman" w:hAnsi="Times New Roman" w:cs="Times New Roman"/>
      <w:b/>
      <w:sz w:val="28"/>
      <w:szCs w:val="20"/>
      <w:lang w:val="uk-UA"/>
    </w:rPr>
  </w:style>
  <w:style w:type="paragraph" w:styleId="2">
    <w:name w:val="heading 2"/>
    <w:basedOn w:val="a"/>
    <w:next w:val="a"/>
    <w:link w:val="20"/>
    <w:uiPriority w:val="99"/>
    <w:qFormat/>
    <w:rsid w:val="00D660B6"/>
    <w:pPr>
      <w:keepNext/>
      <w:widowControl w:val="0"/>
      <w:autoSpaceDE w:val="0"/>
      <w:autoSpaceDN w:val="0"/>
      <w:adjustRightInd w:val="0"/>
      <w:spacing w:before="240" w:after="60" w:line="240" w:lineRule="auto"/>
      <w:ind w:firstLine="0"/>
      <w:jc w:val="left"/>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CB456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AE6C4A"/>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E41DF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3703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41E"/>
    <w:pPr>
      <w:ind w:left="720"/>
      <w:contextualSpacing/>
    </w:pPr>
  </w:style>
  <w:style w:type="paragraph" w:styleId="31">
    <w:name w:val="Body Text Indent 3"/>
    <w:basedOn w:val="a"/>
    <w:link w:val="32"/>
    <w:semiHidden/>
    <w:rsid w:val="00486CB4"/>
    <w:pPr>
      <w:widowControl w:val="0"/>
      <w:spacing w:line="240" w:lineRule="auto"/>
      <w:ind w:right="-23" w:firstLine="709"/>
    </w:pPr>
    <w:rPr>
      <w:rFonts w:ascii="Times New Roman" w:eastAsia="Times New Roman" w:hAnsi="Times New Roman" w:cs="Times New Roman"/>
      <w:sz w:val="28"/>
      <w:szCs w:val="20"/>
      <w:lang w:val="uk-UA"/>
    </w:rPr>
  </w:style>
  <w:style w:type="character" w:customStyle="1" w:styleId="32">
    <w:name w:val="Основной текст с отступом 3 Знак"/>
    <w:basedOn w:val="a0"/>
    <w:link w:val="31"/>
    <w:semiHidden/>
    <w:rsid w:val="00486CB4"/>
    <w:rPr>
      <w:rFonts w:ascii="Times New Roman" w:eastAsia="Times New Roman" w:hAnsi="Times New Roman" w:cs="Times New Roman"/>
      <w:sz w:val="28"/>
      <w:szCs w:val="20"/>
      <w:lang w:val="uk-UA"/>
    </w:rPr>
  </w:style>
  <w:style w:type="paragraph" w:customStyle="1" w:styleId="FR3">
    <w:name w:val="FR3"/>
    <w:rsid w:val="00486CB4"/>
    <w:pPr>
      <w:widowControl w:val="0"/>
      <w:autoSpaceDE w:val="0"/>
      <w:autoSpaceDN w:val="0"/>
      <w:adjustRightInd w:val="0"/>
      <w:spacing w:before="100" w:line="240" w:lineRule="auto"/>
      <w:ind w:firstLine="0"/>
      <w:jc w:val="center"/>
    </w:pPr>
    <w:rPr>
      <w:rFonts w:ascii="Times New Roman" w:eastAsia="Times New Roman" w:hAnsi="Times New Roman" w:cs="Times New Roman"/>
      <w:b/>
      <w:bCs/>
      <w:sz w:val="12"/>
      <w:szCs w:val="12"/>
      <w:lang w:eastAsia="ru-RU"/>
    </w:rPr>
  </w:style>
  <w:style w:type="character" w:customStyle="1" w:styleId="10">
    <w:name w:val="Заголовок 1 Знак"/>
    <w:basedOn w:val="a0"/>
    <w:link w:val="1"/>
    <w:rsid w:val="00E41DF0"/>
    <w:rPr>
      <w:rFonts w:ascii="Times New Roman" w:eastAsia="Times New Roman" w:hAnsi="Times New Roman" w:cs="Times New Roman"/>
      <w:b/>
      <w:sz w:val="28"/>
      <w:szCs w:val="20"/>
      <w:lang w:val="uk-UA"/>
    </w:rPr>
  </w:style>
  <w:style w:type="character" w:customStyle="1" w:styleId="70">
    <w:name w:val="Заголовок 7 Знак"/>
    <w:basedOn w:val="a0"/>
    <w:link w:val="7"/>
    <w:uiPriority w:val="9"/>
    <w:semiHidden/>
    <w:rsid w:val="00E41DF0"/>
    <w:rPr>
      <w:rFonts w:asciiTheme="majorHAnsi" w:eastAsiaTheme="majorEastAsia" w:hAnsiTheme="majorHAnsi" w:cstheme="majorBidi"/>
      <w:i/>
      <w:iCs/>
      <w:color w:val="404040" w:themeColor="text1" w:themeTint="BF"/>
    </w:rPr>
  </w:style>
  <w:style w:type="paragraph" w:styleId="a4">
    <w:name w:val="Title"/>
    <w:basedOn w:val="a"/>
    <w:link w:val="a5"/>
    <w:qFormat/>
    <w:rsid w:val="00CD5A3A"/>
    <w:pPr>
      <w:ind w:firstLine="0"/>
      <w:jc w:val="center"/>
    </w:pPr>
    <w:rPr>
      <w:rFonts w:ascii="Times New Roman" w:eastAsia="MS Mincho" w:hAnsi="Times New Roman" w:cs="Times New Roman"/>
      <w:b/>
      <w:sz w:val="28"/>
      <w:szCs w:val="28"/>
      <w:lang w:val="uk-UA" w:eastAsia="ja-JP"/>
    </w:rPr>
  </w:style>
  <w:style w:type="character" w:customStyle="1" w:styleId="a5">
    <w:name w:val="Заголовок Знак"/>
    <w:basedOn w:val="a0"/>
    <w:link w:val="a4"/>
    <w:rsid w:val="00CD5A3A"/>
    <w:rPr>
      <w:rFonts w:ascii="Times New Roman" w:eastAsia="MS Mincho" w:hAnsi="Times New Roman" w:cs="Times New Roman"/>
      <w:b/>
      <w:sz w:val="28"/>
      <w:szCs w:val="28"/>
      <w:lang w:val="uk-UA" w:eastAsia="ja-JP"/>
    </w:rPr>
  </w:style>
  <w:style w:type="paragraph" w:styleId="a6">
    <w:name w:val="Body Text Indent"/>
    <w:basedOn w:val="a"/>
    <w:link w:val="a7"/>
    <w:uiPriority w:val="99"/>
    <w:unhideWhenUsed/>
    <w:rsid w:val="009C79FE"/>
    <w:pPr>
      <w:spacing w:after="120"/>
      <w:ind w:left="283"/>
    </w:pPr>
  </w:style>
  <w:style w:type="character" w:customStyle="1" w:styleId="a7">
    <w:name w:val="Основной текст с отступом Знак"/>
    <w:basedOn w:val="a0"/>
    <w:link w:val="a6"/>
    <w:uiPriority w:val="99"/>
    <w:rsid w:val="009C79FE"/>
  </w:style>
  <w:style w:type="character" w:styleId="a8">
    <w:name w:val="Hyperlink"/>
    <w:basedOn w:val="a0"/>
    <w:uiPriority w:val="99"/>
    <w:rsid w:val="009C79FE"/>
    <w:rPr>
      <w:rFonts w:cs="Times New Roman"/>
      <w:color w:val="0000FF"/>
      <w:u w:val="single"/>
    </w:rPr>
  </w:style>
  <w:style w:type="character" w:styleId="a9">
    <w:name w:val="Emphasis"/>
    <w:basedOn w:val="a0"/>
    <w:qFormat/>
    <w:rsid w:val="009C79FE"/>
    <w:rPr>
      <w:rFonts w:cs="Times New Roman"/>
      <w:i/>
      <w:iCs/>
    </w:rPr>
  </w:style>
  <w:style w:type="character" w:customStyle="1" w:styleId="40">
    <w:name w:val="Заголовок 4 Знак"/>
    <w:basedOn w:val="a0"/>
    <w:link w:val="4"/>
    <w:uiPriority w:val="9"/>
    <w:rsid w:val="00AE6C4A"/>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9"/>
    <w:rsid w:val="00D660B6"/>
    <w:rPr>
      <w:rFonts w:ascii="Arial" w:eastAsia="Times New Roman" w:hAnsi="Arial" w:cs="Arial"/>
      <w:b/>
      <w:bCs/>
      <w:i/>
      <w:iCs/>
      <w:sz w:val="28"/>
      <w:szCs w:val="28"/>
      <w:lang w:eastAsia="ru-RU"/>
    </w:rPr>
  </w:style>
  <w:style w:type="character" w:customStyle="1" w:styleId="rvts9">
    <w:name w:val="rvts9"/>
    <w:basedOn w:val="a0"/>
    <w:rsid w:val="0014272F"/>
  </w:style>
  <w:style w:type="character" w:customStyle="1" w:styleId="apple-converted-space">
    <w:name w:val="apple-converted-space"/>
    <w:basedOn w:val="a0"/>
    <w:rsid w:val="0014272F"/>
  </w:style>
  <w:style w:type="paragraph" w:customStyle="1" w:styleId="11">
    <w:name w:val="Стиль1"/>
    <w:basedOn w:val="a"/>
    <w:next w:val="aa"/>
    <w:link w:val="12"/>
    <w:uiPriority w:val="99"/>
    <w:rsid w:val="008A1E60"/>
    <w:pPr>
      <w:spacing w:before="60" w:after="60" w:line="240" w:lineRule="auto"/>
      <w:ind w:firstLine="706"/>
    </w:pPr>
    <w:rPr>
      <w:rFonts w:ascii="Calibri" w:eastAsia="Calibri" w:hAnsi="Calibri" w:cs="Times New Roman"/>
      <w:sz w:val="24"/>
      <w:szCs w:val="20"/>
      <w:lang w:eastAsia="ru-RU"/>
    </w:rPr>
  </w:style>
  <w:style w:type="character" w:customStyle="1" w:styleId="12">
    <w:name w:val="Стиль1 Знак"/>
    <w:link w:val="11"/>
    <w:uiPriority w:val="99"/>
    <w:locked/>
    <w:rsid w:val="008A1E60"/>
    <w:rPr>
      <w:rFonts w:ascii="Calibri" w:eastAsia="Calibri" w:hAnsi="Calibri" w:cs="Times New Roman"/>
      <w:sz w:val="24"/>
      <w:szCs w:val="20"/>
      <w:lang w:eastAsia="ru-RU"/>
    </w:rPr>
  </w:style>
  <w:style w:type="paragraph" w:styleId="aa">
    <w:name w:val="Body Text"/>
    <w:basedOn w:val="a"/>
    <w:link w:val="ab"/>
    <w:uiPriority w:val="99"/>
    <w:semiHidden/>
    <w:unhideWhenUsed/>
    <w:rsid w:val="008A1E60"/>
    <w:pPr>
      <w:spacing w:after="120"/>
    </w:pPr>
  </w:style>
  <w:style w:type="character" w:customStyle="1" w:styleId="ab">
    <w:name w:val="Основной текст Знак"/>
    <w:basedOn w:val="a0"/>
    <w:link w:val="aa"/>
    <w:uiPriority w:val="99"/>
    <w:semiHidden/>
    <w:rsid w:val="008A1E60"/>
  </w:style>
  <w:style w:type="character" w:customStyle="1" w:styleId="234">
    <w:name w:val="Основной текст (23)4"/>
    <w:basedOn w:val="a0"/>
    <w:uiPriority w:val="99"/>
    <w:rsid w:val="003B37C1"/>
    <w:rPr>
      <w:rFonts w:ascii="Times New Roman" w:hAnsi="Times New Roman" w:cs="Times New Roman"/>
      <w:i/>
      <w:iCs/>
      <w:spacing w:val="0"/>
      <w:sz w:val="20"/>
      <w:szCs w:val="20"/>
    </w:rPr>
  </w:style>
  <w:style w:type="paragraph" w:customStyle="1" w:styleId="tl">
    <w:name w:val="tl"/>
    <w:basedOn w:val="a"/>
    <w:rsid w:val="00D602C7"/>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c">
    <w:name w:val="TOC Heading"/>
    <w:basedOn w:val="1"/>
    <w:next w:val="a"/>
    <w:uiPriority w:val="39"/>
    <w:qFormat/>
    <w:rsid w:val="006A5248"/>
    <w:pPr>
      <w:keepLines/>
      <w:spacing w:before="240" w:line="259" w:lineRule="auto"/>
      <w:jc w:val="left"/>
      <w:outlineLvl w:val="9"/>
    </w:pPr>
    <w:rPr>
      <w:rFonts w:ascii="Calibri Light" w:hAnsi="Calibri Light" w:cs="Calibri Light"/>
      <w:b w:val="0"/>
      <w:caps/>
      <w:smallCaps/>
      <w:color w:val="2E74B5"/>
      <w:szCs w:val="28"/>
      <w:lang w:eastAsia="uk-UA"/>
    </w:rPr>
  </w:style>
  <w:style w:type="paragraph" w:styleId="13">
    <w:name w:val="toc 1"/>
    <w:basedOn w:val="a"/>
    <w:next w:val="a"/>
    <w:autoRedefine/>
    <w:uiPriority w:val="39"/>
    <w:rsid w:val="00134E12"/>
    <w:pPr>
      <w:tabs>
        <w:tab w:val="num" w:pos="0"/>
        <w:tab w:val="right" w:leader="dot" w:pos="9356"/>
      </w:tabs>
      <w:spacing w:line="276" w:lineRule="auto"/>
      <w:ind w:right="-1" w:firstLine="0"/>
      <w:jc w:val="left"/>
    </w:pPr>
    <w:rPr>
      <w:rFonts w:asciiTheme="majorHAnsi" w:eastAsia="Times New Roman" w:hAnsiTheme="majorHAnsi" w:cs="Times New Roman"/>
      <w:i/>
      <w:szCs w:val="24"/>
      <w:lang w:val="uk-UA" w:eastAsia="ru-RU"/>
    </w:rPr>
  </w:style>
  <w:style w:type="paragraph" w:styleId="21">
    <w:name w:val="toc 2"/>
    <w:basedOn w:val="a"/>
    <w:next w:val="a"/>
    <w:autoRedefine/>
    <w:uiPriority w:val="39"/>
    <w:rsid w:val="00134E12"/>
    <w:pPr>
      <w:tabs>
        <w:tab w:val="right" w:leader="dot" w:pos="9345"/>
      </w:tabs>
      <w:spacing w:line="240" w:lineRule="auto"/>
      <w:ind w:left="240" w:firstLine="0"/>
      <w:jc w:val="left"/>
    </w:pPr>
    <w:rPr>
      <w:rFonts w:ascii="Cambria" w:eastAsia="Times New Roman" w:hAnsi="Cambria" w:cs="Times New Roman"/>
      <w:szCs w:val="24"/>
      <w:lang w:eastAsia="ru-RU"/>
    </w:rPr>
  </w:style>
  <w:style w:type="paragraph" w:styleId="33">
    <w:name w:val="toc 3"/>
    <w:basedOn w:val="a"/>
    <w:next w:val="a"/>
    <w:autoRedefine/>
    <w:uiPriority w:val="39"/>
    <w:rsid w:val="006A5248"/>
    <w:pPr>
      <w:spacing w:after="100" w:line="240" w:lineRule="auto"/>
      <w:ind w:left="480" w:firstLine="0"/>
    </w:pPr>
    <w:rPr>
      <w:rFonts w:ascii="Cambria" w:eastAsia="Times New Roman" w:hAnsi="Cambria" w:cs="Times New Roman"/>
      <w:szCs w:val="24"/>
      <w:lang w:eastAsia="ru-RU"/>
    </w:rPr>
  </w:style>
  <w:style w:type="paragraph" w:styleId="ad">
    <w:name w:val="header"/>
    <w:basedOn w:val="a"/>
    <w:link w:val="ae"/>
    <w:uiPriority w:val="99"/>
    <w:unhideWhenUsed/>
    <w:rsid w:val="00C401F1"/>
    <w:pPr>
      <w:tabs>
        <w:tab w:val="center" w:pos="4677"/>
        <w:tab w:val="right" w:pos="9355"/>
      </w:tabs>
      <w:spacing w:line="240" w:lineRule="auto"/>
    </w:pPr>
  </w:style>
  <w:style w:type="character" w:customStyle="1" w:styleId="ae">
    <w:name w:val="Верхний колонтитул Знак"/>
    <w:basedOn w:val="a0"/>
    <w:link w:val="ad"/>
    <w:uiPriority w:val="99"/>
    <w:rsid w:val="00C401F1"/>
  </w:style>
  <w:style w:type="paragraph" w:styleId="af">
    <w:name w:val="footer"/>
    <w:basedOn w:val="a"/>
    <w:link w:val="af0"/>
    <w:uiPriority w:val="99"/>
    <w:unhideWhenUsed/>
    <w:rsid w:val="00C401F1"/>
    <w:pPr>
      <w:tabs>
        <w:tab w:val="center" w:pos="4677"/>
        <w:tab w:val="right" w:pos="9355"/>
      </w:tabs>
      <w:spacing w:line="240" w:lineRule="auto"/>
    </w:pPr>
  </w:style>
  <w:style w:type="character" w:customStyle="1" w:styleId="af0">
    <w:name w:val="Нижний колонтитул Знак"/>
    <w:basedOn w:val="a0"/>
    <w:link w:val="af"/>
    <w:uiPriority w:val="99"/>
    <w:rsid w:val="00C401F1"/>
  </w:style>
  <w:style w:type="paragraph" w:styleId="af1">
    <w:name w:val="Balloon Text"/>
    <w:basedOn w:val="a"/>
    <w:link w:val="af2"/>
    <w:uiPriority w:val="99"/>
    <w:semiHidden/>
    <w:unhideWhenUsed/>
    <w:rsid w:val="00BD25D8"/>
    <w:pPr>
      <w:spacing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BD25D8"/>
    <w:rPr>
      <w:rFonts w:ascii="Segoe UI" w:hAnsi="Segoe UI" w:cs="Segoe UI"/>
      <w:sz w:val="18"/>
      <w:szCs w:val="18"/>
    </w:rPr>
  </w:style>
  <w:style w:type="character" w:customStyle="1" w:styleId="30">
    <w:name w:val="Заголовок 3 Знак"/>
    <w:basedOn w:val="a0"/>
    <w:link w:val="3"/>
    <w:uiPriority w:val="9"/>
    <w:semiHidden/>
    <w:rsid w:val="00CB4562"/>
    <w:rPr>
      <w:rFonts w:asciiTheme="majorHAnsi" w:eastAsiaTheme="majorEastAsia" w:hAnsiTheme="majorHAnsi" w:cstheme="majorBidi"/>
      <w:color w:val="243F60" w:themeColor="accent1" w:themeShade="7F"/>
      <w:sz w:val="24"/>
      <w:szCs w:val="24"/>
    </w:rPr>
  </w:style>
  <w:style w:type="paragraph" w:styleId="af3">
    <w:name w:val="No Spacing"/>
    <w:aliases w:val="текст основний"/>
    <w:link w:val="af4"/>
    <w:uiPriority w:val="1"/>
    <w:qFormat/>
    <w:rsid w:val="00404201"/>
    <w:pPr>
      <w:spacing w:line="240" w:lineRule="auto"/>
      <w:ind w:firstLine="0"/>
    </w:pPr>
    <w:rPr>
      <w:rFonts w:ascii="Cambria" w:eastAsia="Times New Roman" w:hAnsi="Cambria" w:cs="Times New Roman"/>
      <w:szCs w:val="24"/>
      <w:lang w:eastAsia="ru-RU"/>
    </w:rPr>
  </w:style>
  <w:style w:type="table" w:styleId="af5">
    <w:name w:val="Table Grid"/>
    <w:basedOn w:val="a1"/>
    <w:uiPriority w:val="59"/>
    <w:rsid w:val="000126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semiHidden/>
    <w:unhideWhenUsed/>
    <w:rsid w:val="00EB4946"/>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73703C"/>
    <w:rPr>
      <w:rFonts w:asciiTheme="majorHAnsi" w:eastAsiaTheme="majorEastAsia" w:hAnsiTheme="majorHAnsi" w:cstheme="majorBidi"/>
      <w:color w:val="272727" w:themeColor="text1" w:themeTint="D8"/>
      <w:sz w:val="21"/>
      <w:szCs w:val="21"/>
    </w:rPr>
  </w:style>
  <w:style w:type="paragraph" w:styleId="34">
    <w:name w:val="Body Text 3"/>
    <w:basedOn w:val="a"/>
    <w:link w:val="35"/>
    <w:uiPriority w:val="99"/>
    <w:semiHidden/>
    <w:unhideWhenUsed/>
    <w:rsid w:val="00140F3C"/>
    <w:pPr>
      <w:spacing w:after="120"/>
    </w:pPr>
    <w:rPr>
      <w:sz w:val="16"/>
      <w:szCs w:val="16"/>
    </w:rPr>
  </w:style>
  <w:style w:type="character" w:customStyle="1" w:styleId="35">
    <w:name w:val="Основной текст 3 Знак"/>
    <w:basedOn w:val="a0"/>
    <w:link w:val="34"/>
    <w:uiPriority w:val="99"/>
    <w:semiHidden/>
    <w:rsid w:val="00140F3C"/>
    <w:rPr>
      <w:sz w:val="16"/>
      <w:szCs w:val="16"/>
    </w:rPr>
  </w:style>
  <w:style w:type="paragraph" w:styleId="af7">
    <w:name w:val="Subtitle"/>
    <w:basedOn w:val="a"/>
    <w:link w:val="af8"/>
    <w:qFormat/>
    <w:rsid w:val="00140F3C"/>
    <w:pPr>
      <w:ind w:firstLine="0"/>
    </w:pPr>
    <w:rPr>
      <w:rFonts w:ascii="Arial" w:eastAsia="Times New Roman" w:hAnsi="Arial" w:cs="Times New Roman"/>
      <w:b/>
      <w:bCs/>
      <w:sz w:val="24"/>
      <w:szCs w:val="24"/>
      <w:lang w:val="uk-UA"/>
    </w:rPr>
  </w:style>
  <w:style w:type="character" w:customStyle="1" w:styleId="af8">
    <w:name w:val="Подзаголовок Знак"/>
    <w:basedOn w:val="a0"/>
    <w:link w:val="af7"/>
    <w:rsid w:val="00140F3C"/>
    <w:rPr>
      <w:rFonts w:ascii="Arial" w:eastAsia="Times New Roman" w:hAnsi="Arial" w:cs="Times New Roman"/>
      <w:b/>
      <w:bCs/>
      <w:sz w:val="24"/>
      <w:szCs w:val="24"/>
      <w:lang w:val="uk-UA"/>
    </w:rPr>
  </w:style>
  <w:style w:type="character" w:customStyle="1" w:styleId="af4">
    <w:name w:val="Без интервала Знак"/>
    <w:aliases w:val="текст основний Знак"/>
    <w:basedOn w:val="a0"/>
    <w:link w:val="af3"/>
    <w:uiPriority w:val="1"/>
    <w:rsid w:val="008D2884"/>
    <w:rPr>
      <w:rFonts w:ascii="Cambria" w:eastAsia="Times New Roman" w:hAnsi="Cambria" w:cs="Times New Roman"/>
      <w:szCs w:val="24"/>
      <w:lang w:eastAsia="ru-RU"/>
    </w:rPr>
  </w:style>
  <w:style w:type="paragraph" w:styleId="af9">
    <w:name w:val="Block Text"/>
    <w:basedOn w:val="a"/>
    <w:rsid w:val="007A5978"/>
    <w:pPr>
      <w:ind w:left="900" w:right="-6" w:firstLine="0"/>
      <w:jc w:val="left"/>
    </w:pPr>
    <w:rPr>
      <w:rFonts w:ascii="Times New Roman" w:eastAsia="Times New Roman" w:hAnsi="Times New Roman" w:cs="Times New Roman"/>
      <w:b/>
      <w:sz w:val="28"/>
      <w:szCs w:val="24"/>
      <w:lang w:val="uk-UA" w:eastAsia="ru-RU"/>
    </w:rPr>
  </w:style>
  <w:style w:type="paragraph" w:customStyle="1" w:styleId="afa">
    <w:name w:val="таблиця"/>
    <w:basedOn w:val="af3"/>
    <w:link w:val="afb"/>
    <w:qFormat/>
    <w:rsid w:val="00D65375"/>
    <w:rPr>
      <w:lang w:val="en-US"/>
    </w:rPr>
  </w:style>
  <w:style w:type="character" w:customStyle="1" w:styleId="afb">
    <w:name w:val="таблиця Знак"/>
    <w:basedOn w:val="af4"/>
    <w:link w:val="afa"/>
    <w:rsid w:val="00D65375"/>
    <w:rPr>
      <w:rFonts w:ascii="Cambria" w:eastAsia="Times New Roman" w:hAnsi="Cambria" w:cs="Times New Roman"/>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432898">
      <w:bodyDiv w:val="1"/>
      <w:marLeft w:val="0"/>
      <w:marRight w:val="0"/>
      <w:marTop w:val="0"/>
      <w:marBottom w:val="0"/>
      <w:divBdr>
        <w:top w:val="none" w:sz="0" w:space="0" w:color="auto"/>
        <w:left w:val="none" w:sz="0" w:space="0" w:color="auto"/>
        <w:bottom w:val="none" w:sz="0" w:space="0" w:color="auto"/>
        <w:right w:val="none" w:sz="0" w:space="0" w:color="auto"/>
      </w:divBdr>
    </w:div>
    <w:div w:id="1884898769">
      <w:bodyDiv w:val="1"/>
      <w:marLeft w:val="0"/>
      <w:marRight w:val="0"/>
      <w:marTop w:val="0"/>
      <w:marBottom w:val="0"/>
      <w:divBdr>
        <w:top w:val="none" w:sz="0" w:space="0" w:color="auto"/>
        <w:left w:val="none" w:sz="0" w:space="0" w:color="auto"/>
        <w:bottom w:val="none" w:sz="0" w:space="0" w:color="auto"/>
        <w:right w:val="none" w:sz="0" w:space="0" w:color="auto"/>
      </w:divBdr>
    </w:div>
    <w:div w:id="1920210063">
      <w:bodyDiv w:val="1"/>
      <w:marLeft w:val="0"/>
      <w:marRight w:val="0"/>
      <w:marTop w:val="0"/>
      <w:marBottom w:val="0"/>
      <w:divBdr>
        <w:top w:val="none" w:sz="0" w:space="0" w:color="auto"/>
        <w:left w:val="none" w:sz="0" w:space="0" w:color="auto"/>
        <w:bottom w:val="none" w:sz="0" w:space="0" w:color="auto"/>
        <w:right w:val="none" w:sz="0" w:space="0" w:color="auto"/>
      </w:divBdr>
    </w:div>
    <w:div w:id="193089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hua.gov.in/upload/uploadfiles/files/" TargetMode="External"/><Relationship Id="rId13" Type="http://schemas.openxmlformats.org/officeDocument/2006/relationships/hyperlink" Target="https://businessperspectives.org/images/pdf/applications/publishing/templates/article/assets/12064/SLRTP_2019_01_Lopushnyak.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r.kneu.edu.ua/handle/2010/6133" TargetMode="External"/><Relationship Id="rId17" Type="http://schemas.openxmlformats.org/officeDocument/2006/relationships/hyperlink" Target="https://www.kadrovik01.com.ua/" TargetMode="External"/><Relationship Id="rId2" Type="http://schemas.openxmlformats.org/officeDocument/2006/relationships/numbering" Target="numbering.xml"/><Relationship Id="rId16" Type="http://schemas.openxmlformats.org/officeDocument/2006/relationships/hyperlink" Target="https://hrlig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metau.edu.ua/file/part_5.pdf" TargetMode="External"/><Relationship Id="rId5" Type="http://schemas.openxmlformats.org/officeDocument/2006/relationships/webSettings" Target="webSettings.xml"/><Relationship Id="rId15" Type="http://schemas.openxmlformats.org/officeDocument/2006/relationships/hyperlink" Target="https://hurma.work/ru/" TargetMode="External"/><Relationship Id="rId10" Type="http://schemas.openxmlformats.org/officeDocument/2006/relationships/hyperlink" Target="https://kneu.edu.ua/userfiles/Department_of_Administration_and_Marketing_Personn/kuprpers/2017%2005/17_5318.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p.europa.eu/webpub/eca/book-state-audit/en/" TargetMode="External"/><Relationship Id="rId14" Type="http://schemas.openxmlformats.org/officeDocument/2006/relationships/hyperlink" Target="https://ir.kneu.edu.ua/bitstream/handle/2010/11583/sotsial_vidpovidal_15.pdf?sequence=1&amp;isAllowe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950EC-87BE-4ED2-BA75-E111C250D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2186</TotalTime>
  <Pages>20</Pages>
  <Words>8618</Words>
  <Characters>49123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UFO</dc:creator>
  <cp:keywords/>
  <dc:description/>
  <cp:lastModifiedBy>Васильков Володимир Георгійович</cp:lastModifiedBy>
  <cp:revision>283</cp:revision>
  <dcterms:created xsi:type="dcterms:W3CDTF">2020-09-20T18:43:00Z</dcterms:created>
  <dcterms:modified xsi:type="dcterms:W3CDTF">2022-01-03T09:26:00Z</dcterms:modified>
</cp:coreProperties>
</file>