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E97D" w14:textId="77777777" w:rsidR="00350DC7" w:rsidRPr="00350DC7" w:rsidRDefault="00350DC7" w:rsidP="00350DC7">
      <w:pPr>
        <w:pStyle w:val="2"/>
        <w:spacing w:before="0" w:after="0"/>
        <w:rPr>
          <w:b w:val="0"/>
          <w:i/>
          <w:lang w:val="uk-UA"/>
        </w:rPr>
      </w:pPr>
      <w:r w:rsidRPr="00350DC7">
        <w:rPr>
          <w:b w:val="0"/>
          <w:lang w:val="uk-UA"/>
        </w:rPr>
        <w:t>МІНІСТЕРСТВО ОСВІТИ І НАУКИ УКРАЇНИ</w:t>
      </w:r>
    </w:p>
    <w:p w14:paraId="39454A22" w14:textId="77777777" w:rsidR="00350DC7" w:rsidRPr="00350DC7" w:rsidRDefault="00350DC7" w:rsidP="00350DC7">
      <w:pPr>
        <w:pStyle w:val="aa"/>
        <w:spacing w:before="0" w:after="0"/>
        <w:ind w:firstLine="0"/>
        <w:jc w:val="center"/>
        <w:rPr>
          <w:sz w:val="28"/>
          <w:szCs w:val="28"/>
          <w:lang w:val="uk-UA"/>
        </w:rPr>
      </w:pPr>
      <w:r w:rsidRPr="00350DC7">
        <w:rPr>
          <w:sz w:val="28"/>
          <w:szCs w:val="28"/>
          <w:lang w:val="uk-UA"/>
        </w:rPr>
        <w:t>ДЕРЖАВНИЙ ВИЩИЙ НАВЧАЛЬНИЙ ЗАКЛАД</w:t>
      </w:r>
    </w:p>
    <w:p w14:paraId="3239DF82" w14:textId="77777777" w:rsidR="00350DC7" w:rsidRPr="00350DC7" w:rsidRDefault="00350DC7" w:rsidP="00350DC7">
      <w:pPr>
        <w:pStyle w:val="aa"/>
        <w:spacing w:before="0" w:after="0"/>
        <w:ind w:firstLine="0"/>
        <w:jc w:val="center"/>
        <w:rPr>
          <w:sz w:val="28"/>
          <w:szCs w:val="28"/>
          <w:lang w:val="uk-UA"/>
        </w:rPr>
      </w:pPr>
      <w:r w:rsidRPr="00350DC7">
        <w:rPr>
          <w:sz w:val="28"/>
          <w:szCs w:val="28"/>
          <w:lang w:val="uk-UA"/>
        </w:rPr>
        <w:t>«КИЇВСЬКИЙ НАЦІОНАЛЬНИЙ ЕКОНОМІЧНИЙ УНІВЕРСИТЕТ</w:t>
      </w:r>
    </w:p>
    <w:p w14:paraId="714039F1" w14:textId="77777777" w:rsidR="00350DC7" w:rsidRPr="00350DC7" w:rsidRDefault="00350DC7" w:rsidP="00350DC7">
      <w:pPr>
        <w:pStyle w:val="aa"/>
        <w:spacing w:before="0" w:after="0"/>
        <w:ind w:firstLine="0"/>
        <w:jc w:val="center"/>
        <w:rPr>
          <w:sz w:val="28"/>
          <w:szCs w:val="28"/>
          <w:lang w:val="uk-UA"/>
        </w:rPr>
      </w:pPr>
      <w:r w:rsidRPr="00350DC7">
        <w:rPr>
          <w:sz w:val="28"/>
          <w:szCs w:val="28"/>
          <w:lang w:val="uk-UA"/>
        </w:rPr>
        <w:t>ІМЕНІ ВАДИМА ГЕТЬМАНА»</w:t>
      </w:r>
    </w:p>
    <w:p w14:paraId="47FBC9D6" w14:textId="77777777" w:rsidR="00350DC7" w:rsidRPr="00350DC7" w:rsidRDefault="00350DC7" w:rsidP="00350DC7">
      <w:pPr>
        <w:pStyle w:val="aa"/>
        <w:spacing w:before="0" w:after="0"/>
        <w:ind w:firstLine="0"/>
        <w:jc w:val="center"/>
        <w:rPr>
          <w:sz w:val="28"/>
          <w:szCs w:val="28"/>
          <w:lang w:val="uk-UA"/>
        </w:rPr>
      </w:pPr>
    </w:p>
    <w:p w14:paraId="217AF72D" w14:textId="77777777" w:rsidR="00350DC7" w:rsidRPr="00350DC7" w:rsidRDefault="00350DC7" w:rsidP="00350DC7">
      <w:pPr>
        <w:pStyle w:val="aa"/>
        <w:spacing w:before="0" w:after="0"/>
        <w:ind w:firstLine="0"/>
        <w:jc w:val="center"/>
        <w:rPr>
          <w:sz w:val="28"/>
          <w:szCs w:val="28"/>
          <w:lang w:val="uk-UA"/>
        </w:rPr>
      </w:pPr>
      <w:r w:rsidRPr="00350DC7">
        <w:rPr>
          <w:sz w:val="28"/>
          <w:szCs w:val="28"/>
          <w:lang w:val="uk-UA"/>
        </w:rPr>
        <w:t>ФАКУЛЬТЕТ УПРАВЛІННЯ ПЕРСОНАЛОМ, СОЦІОЛОГІЇ ТА ПСИХОЛОГІЇ</w:t>
      </w:r>
    </w:p>
    <w:p w14:paraId="3358D93E" w14:textId="77777777" w:rsidR="00350DC7" w:rsidRPr="00350DC7" w:rsidRDefault="00350DC7" w:rsidP="00350DC7">
      <w:pPr>
        <w:spacing w:before="0" w:after="0"/>
        <w:ind w:firstLine="0"/>
        <w:jc w:val="center"/>
        <w:rPr>
          <w:szCs w:val="28"/>
          <w:lang w:val="uk-UA"/>
        </w:rPr>
      </w:pPr>
      <w:r w:rsidRPr="00350DC7">
        <w:rPr>
          <w:szCs w:val="28"/>
          <w:lang w:val="uk-UA"/>
        </w:rPr>
        <w:t>КАФЕДРА СОЦІОЕКОНОМІКИ ТА УПРАВЛІННЯ ПЕРСОНАЛОМ</w:t>
      </w:r>
    </w:p>
    <w:p w14:paraId="468BD4C2" w14:textId="77777777" w:rsidR="0026405D" w:rsidRPr="0026405D" w:rsidRDefault="0026405D" w:rsidP="0026405D">
      <w:pPr>
        <w:spacing w:before="0" w:after="0"/>
        <w:ind w:firstLine="4111"/>
        <w:rPr>
          <w:bCs/>
          <w:sz w:val="24"/>
          <w:szCs w:val="24"/>
          <w:lang w:val="uk-UA"/>
        </w:rPr>
      </w:pPr>
    </w:p>
    <w:p w14:paraId="7D6DE1A0" w14:textId="77777777" w:rsidR="00AC24AD" w:rsidRPr="00467375" w:rsidRDefault="00AC24AD" w:rsidP="00AC24AD">
      <w:pPr>
        <w:spacing w:before="0" w:after="0"/>
        <w:ind w:left="4820" w:firstLine="0"/>
        <w:rPr>
          <w:bCs/>
          <w:sz w:val="26"/>
          <w:szCs w:val="26"/>
        </w:rPr>
      </w:pPr>
    </w:p>
    <w:p w14:paraId="7B75BE71" w14:textId="77777777" w:rsidR="0026405D" w:rsidRPr="00AC24AD" w:rsidRDefault="0026405D" w:rsidP="00350DC7">
      <w:pPr>
        <w:spacing w:before="0" w:after="0"/>
        <w:ind w:left="3799" w:firstLine="0"/>
        <w:rPr>
          <w:bCs/>
          <w:szCs w:val="28"/>
          <w:lang w:val="uk-UA"/>
        </w:rPr>
      </w:pPr>
      <w:r w:rsidRPr="00AC24AD">
        <w:rPr>
          <w:bCs/>
          <w:szCs w:val="28"/>
          <w:lang w:val="uk-UA"/>
        </w:rPr>
        <w:t>ЗАТВЕРДЖУЮ:</w:t>
      </w:r>
    </w:p>
    <w:p w14:paraId="6F17F70C" w14:textId="77777777" w:rsidR="0026405D" w:rsidRPr="00AC24AD" w:rsidRDefault="0026405D" w:rsidP="00350DC7">
      <w:pPr>
        <w:spacing w:before="0" w:after="0"/>
        <w:ind w:left="3799" w:firstLine="0"/>
        <w:rPr>
          <w:bCs/>
          <w:szCs w:val="28"/>
          <w:lang w:val="uk-UA"/>
        </w:rPr>
      </w:pPr>
      <w:r w:rsidRPr="00AC24AD">
        <w:rPr>
          <w:bCs/>
          <w:szCs w:val="28"/>
          <w:lang w:val="uk-UA"/>
        </w:rPr>
        <w:t>Проректор з науково-педагогічної роботи</w:t>
      </w:r>
      <w:r w:rsidRPr="00AC24AD">
        <w:rPr>
          <w:bCs/>
          <w:szCs w:val="28"/>
          <w:lang w:val="uk-UA"/>
        </w:rPr>
        <w:br/>
        <w:t>____________ А.М. Колот</w:t>
      </w:r>
    </w:p>
    <w:p w14:paraId="056D8D43" w14:textId="77777777" w:rsidR="0026405D" w:rsidRPr="00AC24AD" w:rsidRDefault="0026405D" w:rsidP="00350DC7">
      <w:pPr>
        <w:spacing w:before="0" w:after="0"/>
        <w:ind w:left="3799" w:firstLine="0"/>
        <w:jc w:val="center"/>
        <w:rPr>
          <w:bCs/>
          <w:szCs w:val="28"/>
          <w:lang w:val="uk-UA"/>
        </w:rPr>
      </w:pPr>
    </w:p>
    <w:p w14:paraId="56D0E73B" w14:textId="014B79DB" w:rsidR="00A94BDD" w:rsidRPr="00AC24AD" w:rsidRDefault="00A94BDD" w:rsidP="00350DC7">
      <w:pPr>
        <w:spacing w:before="0" w:after="0"/>
        <w:ind w:left="3799" w:firstLine="0"/>
        <w:rPr>
          <w:szCs w:val="28"/>
          <w:lang w:val="uk-UA"/>
        </w:rPr>
      </w:pPr>
      <w:r w:rsidRPr="00AC24AD">
        <w:rPr>
          <w:szCs w:val="28"/>
          <w:lang w:val="uk-UA"/>
        </w:rPr>
        <w:t>«</w:t>
      </w:r>
      <w:r w:rsidR="007B4268" w:rsidRPr="00AC24AD">
        <w:rPr>
          <w:szCs w:val="28"/>
        </w:rPr>
        <w:t>__</w:t>
      </w:r>
      <w:r w:rsidRPr="00AC24AD">
        <w:rPr>
          <w:szCs w:val="28"/>
          <w:lang w:val="uk-UA"/>
        </w:rPr>
        <w:t>»</w:t>
      </w:r>
      <w:r w:rsidR="007B4268" w:rsidRPr="00AC24AD">
        <w:rPr>
          <w:szCs w:val="28"/>
        </w:rPr>
        <w:t>_____</w:t>
      </w:r>
      <w:r w:rsidR="00350DC7" w:rsidRPr="00AC24AD">
        <w:rPr>
          <w:szCs w:val="28"/>
        </w:rPr>
        <w:t>____</w:t>
      </w:r>
      <w:r w:rsidR="007B4268" w:rsidRPr="00AC24AD">
        <w:rPr>
          <w:szCs w:val="28"/>
        </w:rPr>
        <w:t>____</w:t>
      </w:r>
      <w:r w:rsidRPr="00AC24AD">
        <w:rPr>
          <w:szCs w:val="28"/>
          <w:lang w:val="uk-UA"/>
        </w:rPr>
        <w:t xml:space="preserve"> 20</w:t>
      </w:r>
      <w:r w:rsidR="00996072" w:rsidRPr="00AC24AD">
        <w:rPr>
          <w:szCs w:val="28"/>
          <w:lang w:val="uk-UA"/>
        </w:rPr>
        <w:t>2</w:t>
      </w:r>
      <w:r w:rsidR="00350DC7">
        <w:rPr>
          <w:szCs w:val="28"/>
          <w:lang w:val="uk-UA"/>
        </w:rPr>
        <w:t>1</w:t>
      </w:r>
      <w:r w:rsidRPr="00AC24AD">
        <w:rPr>
          <w:szCs w:val="28"/>
          <w:lang w:val="uk-UA"/>
        </w:rPr>
        <w:t xml:space="preserve"> р.</w:t>
      </w:r>
    </w:p>
    <w:p w14:paraId="27439C80" w14:textId="77777777" w:rsidR="0026405D" w:rsidRPr="00AC24AD" w:rsidRDefault="0026405D" w:rsidP="00350DC7">
      <w:pPr>
        <w:spacing w:before="0" w:after="0"/>
        <w:ind w:left="3799"/>
        <w:jc w:val="center"/>
        <w:rPr>
          <w:bCs/>
          <w:szCs w:val="28"/>
          <w:lang w:val="uk-UA"/>
        </w:rPr>
      </w:pPr>
    </w:p>
    <w:p w14:paraId="67D79AB6" w14:textId="77777777" w:rsidR="0026405D" w:rsidRPr="0026405D" w:rsidRDefault="0026405D" w:rsidP="0026405D">
      <w:pPr>
        <w:spacing w:before="0" w:after="0"/>
        <w:rPr>
          <w:sz w:val="24"/>
          <w:szCs w:val="24"/>
          <w:lang w:val="uk-UA"/>
        </w:rPr>
      </w:pPr>
    </w:p>
    <w:p w14:paraId="55572B81" w14:textId="77777777" w:rsidR="00FF780D" w:rsidRPr="00467375" w:rsidRDefault="00FF780D" w:rsidP="0026405D">
      <w:pPr>
        <w:spacing w:before="0" w:after="0"/>
        <w:jc w:val="center"/>
        <w:rPr>
          <w:b/>
          <w:bCs/>
          <w:szCs w:val="28"/>
        </w:rPr>
      </w:pPr>
    </w:p>
    <w:p w14:paraId="0C2CE994" w14:textId="77777777" w:rsidR="00AC24AD" w:rsidRPr="00467375" w:rsidRDefault="00AC24AD" w:rsidP="0026405D">
      <w:pPr>
        <w:spacing w:before="0" w:after="0"/>
        <w:jc w:val="center"/>
        <w:rPr>
          <w:b/>
          <w:bCs/>
          <w:szCs w:val="28"/>
        </w:rPr>
      </w:pPr>
    </w:p>
    <w:p w14:paraId="4D374B34" w14:textId="77777777" w:rsidR="004B0968" w:rsidRDefault="0026405D" w:rsidP="004B0968">
      <w:pPr>
        <w:spacing w:before="0" w:after="0" w:line="360" w:lineRule="auto"/>
        <w:ind w:firstLine="0"/>
        <w:jc w:val="center"/>
        <w:rPr>
          <w:b/>
          <w:bCs/>
          <w:sz w:val="32"/>
          <w:szCs w:val="32"/>
          <w:lang w:val="uk-UA"/>
        </w:rPr>
      </w:pPr>
      <w:r w:rsidRPr="000C635A">
        <w:rPr>
          <w:b/>
          <w:bCs/>
          <w:sz w:val="32"/>
          <w:szCs w:val="32"/>
          <w:lang w:val="uk-UA"/>
        </w:rPr>
        <w:t>МЕТОДИЧНІ МАТЕРІАЛИ</w:t>
      </w:r>
    </w:p>
    <w:p w14:paraId="320993F4" w14:textId="692BB7CE" w:rsidR="0026405D" w:rsidRPr="000C635A" w:rsidRDefault="0026405D" w:rsidP="004B0968">
      <w:pPr>
        <w:spacing w:before="0" w:after="0" w:line="360" w:lineRule="auto"/>
        <w:ind w:firstLine="0"/>
        <w:jc w:val="center"/>
        <w:rPr>
          <w:b/>
          <w:bCs/>
          <w:sz w:val="32"/>
          <w:szCs w:val="32"/>
          <w:lang w:val="uk-UA"/>
        </w:rPr>
      </w:pPr>
      <w:r w:rsidRPr="000C635A">
        <w:rPr>
          <w:b/>
          <w:bCs/>
          <w:sz w:val="32"/>
          <w:szCs w:val="32"/>
          <w:lang w:val="uk-UA"/>
        </w:rPr>
        <w:t>З ВИВЧЕННЯ НАВЧАЛЬНОЇ ДИСЦИПЛІНИ</w:t>
      </w:r>
    </w:p>
    <w:p w14:paraId="29E49FEB" w14:textId="300BC903" w:rsidR="002F6B25" w:rsidRPr="000C635A" w:rsidRDefault="002F6B25" w:rsidP="004B0968">
      <w:pPr>
        <w:spacing w:before="0" w:after="0"/>
        <w:ind w:firstLine="0"/>
        <w:jc w:val="center"/>
        <w:rPr>
          <w:b/>
          <w:sz w:val="32"/>
          <w:szCs w:val="32"/>
          <w:lang w:val="uk-UA"/>
        </w:rPr>
      </w:pPr>
      <w:r w:rsidRPr="000C635A">
        <w:rPr>
          <w:b/>
          <w:sz w:val="32"/>
          <w:szCs w:val="32"/>
          <w:lang w:val="uk-UA"/>
        </w:rPr>
        <w:t>«Рекрутинг персоналу»</w:t>
      </w:r>
    </w:p>
    <w:p w14:paraId="42D7CDD7" w14:textId="77777777" w:rsidR="002F6B25" w:rsidRDefault="002F6B25" w:rsidP="004B0968">
      <w:pPr>
        <w:spacing w:before="0" w:after="0"/>
        <w:ind w:firstLine="0"/>
        <w:jc w:val="center"/>
        <w:rPr>
          <w:b/>
          <w:sz w:val="16"/>
          <w:szCs w:val="16"/>
          <w:lang w:val="en-US"/>
        </w:rPr>
      </w:pPr>
    </w:p>
    <w:p w14:paraId="6C009848" w14:textId="77777777" w:rsidR="00AC24AD" w:rsidRPr="00AC24AD" w:rsidRDefault="00AC24AD" w:rsidP="002F6B25">
      <w:pPr>
        <w:ind w:right="-2"/>
        <w:jc w:val="center"/>
        <w:rPr>
          <w:b/>
          <w:sz w:val="16"/>
          <w:szCs w:val="16"/>
          <w:lang w:val="en-US"/>
        </w:rPr>
      </w:pPr>
    </w:p>
    <w:tbl>
      <w:tblPr>
        <w:tblW w:w="7797" w:type="dxa"/>
        <w:jc w:val="center"/>
        <w:tblLook w:val="00A0" w:firstRow="1" w:lastRow="0" w:firstColumn="1" w:lastColumn="0" w:noHBand="0" w:noVBand="0"/>
      </w:tblPr>
      <w:tblGrid>
        <w:gridCol w:w="3038"/>
        <w:gridCol w:w="4759"/>
      </w:tblGrid>
      <w:tr w:rsidR="00D93FBB" w:rsidRPr="002A75F7" w14:paraId="0742C67F" w14:textId="77777777" w:rsidTr="008B0AE2">
        <w:trPr>
          <w:jc w:val="center"/>
        </w:trPr>
        <w:tc>
          <w:tcPr>
            <w:tcW w:w="3038" w:type="dxa"/>
          </w:tcPr>
          <w:p w14:paraId="6DDEE090" w14:textId="77777777" w:rsidR="00D93FBB" w:rsidRPr="002A75F7" w:rsidRDefault="00D93FBB" w:rsidP="00D93FBB">
            <w:pPr>
              <w:spacing w:before="0" w:after="0"/>
              <w:ind w:firstLine="0"/>
              <w:rPr>
                <w:lang w:val="uk-UA"/>
              </w:rPr>
            </w:pPr>
            <w:r w:rsidRPr="002A75F7">
              <w:rPr>
                <w:bCs/>
                <w:lang w:val="uk-UA"/>
              </w:rPr>
              <w:t>рівень вищої освіти</w:t>
            </w:r>
          </w:p>
        </w:tc>
        <w:tc>
          <w:tcPr>
            <w:tcW w:w="4759" w:type="dxa"/>
          </w:tcPr>
          <w:p w14:paraId="1A59EF6C" w14:textId="77777777" w:rsidR="00D93FBB" w:rsidRPr="002A75F7" w:rsidRDefault="00D93FBB" w:rsidP="00D93FBB">
            <w:pPr>
              <w:spacing w:before="0" w:after="0"/>
              <w:ind w:firstLine="0"/>
              <w:rPr>
                <w:lang w:val="uk-UA"/>
              </w:rPr>
            </w:pPr>
            <w:r>
              <w:rPr>
                <w:bCs/>
                <w:lang w:val="uk-UA"/>
              </w:rPr>
              <w:t>перший (бакалаврський)</w:t>
            </w:r>
          </w:p>
        </w:tc>
      </w:tr>
      <w:tr w:rsidR="00D93FBB" w:rsidRPr="002A75F7" w14:paraId="533A0909" w14:textId="77777777" w:rsidTr="008B0AE2">
        <w:trPr>
          <w:jc w:val="center"/>
        </w:trPr>
        <w:tc>
          <w:tcPr>
            <w:tcW w:w="3038" w:type="dxa"/>
          </w:tcPr>
          <w:p w14:paraId="536354F0" w14:textId="7C74B372" w:rsidR="00D93FBB" w:rsidRPr="002A75F7" w:rsidRDefault="00D93FBB" w:rsidP="00350DC7">
            <w:pPr>
              <w:spacing w:before="0" w:after="0"/>
              <w:ind w:firstLine="0"/>
              <w:rPr>
                <w:lang w:val="uk-UA"/>
              </w:rPr>
            </w:pPr>
          </w:p>
        </w:tc>
        <w:tc>
          <w:tcPr>
            <w:tcW w:w="4759" w:type="dxa"/>
          </w:tcPr>
          <w:p w14:paraId="4FDFAE99" w14:textId="36B5EDE8" w:rsidR="00D93FBB" w:rsidRPr="002A75F7" w:rsidRDefault="00D93FBB" w:rsidP="00350DC7">
            <w:pPr>
              <w:spacing w:before="0" w:after="0"/>
              <w:ind w:firstLine="0"/>
              <w:rPr>
                <w:bCs/>
                <w:lang w:val="uk-UA"/>
              </w:rPr>
            </w:pPr>
          </w:p>
        </w:tc>
      </w:tr>
      <w:tr w:rsidR="00D93FBB" w:rsidRPr="002A75F7" w14:paraId="33841E24" w14:textId="77777777" w:rsidTr="008B0AE2">
        <w:trPr>
          <w:jc w:val="center"/>
        </w:trPr>
        <w:tc>
          <w:tcPr>
            <w:tcW w:w="3038" w:type="dxa"/>
          </w:tcPr>
          <w:p w14:paraId="747975DC" w14:textId="77777777" w:rsidR="00D93FBB" w:rsidRPr="002A75F7" w:rsidRDefault="00D93FBB" w:rsidP="00D93FBB">
            <w:pPr>
              <w:spacing w:before="0" w:after="0"/>
              <w:ind w:firstLine="0"/>
              <w:rPr>
                <w:lang w:val="uk-UA"/>
              </w:rPr>
            </w:pPr>
            <w:r w:rsidRPr="002A75F7">
              <w:rPr>
                <w:lang w:val="uk-UA"/>
              </w:rPr>
              <w:t>тип дисципліни</w:t>
            </w:r>
          </w:p>
        </w:tc>
        <w:tc>
          <w:tcPr>
            <w:tcW w:w="4759" w:type="dxa"/>
          </w:tcPr>
          <w:p w14:paraId="72AB5FB9" w14:textId="31104CCB" w:rsidR="00D93FBB" w:rsidRPr="00523E4A" w:rsidRDefault="00523E4A" w:rsidP="00D93FBB">
            <w:pPr>
              <w:spacing w:before="0" w:after="0"/>
              <w:ind w:firstLine="0"/>
              <w:rPr>
                <w:lang w:val="uk-UA"/>
              </w:rPr>
            </w:pPr>
            <w:r>
              <w:rPr>
                <w:lang w:val="uk-UA"/>
              </w:rPr>
              <w:t>вибіркова</w:t>
            </w:r>
          </w:p>
        </w:tc>
      </w:tr>
    </w:tbl>
    <w:p w14:paraId="175749C7" w14:textId="6F6F0224" w:rsidR="002F6B25" w:rsidRDefault="002F6B25" w:rsidP="002F6B25">
      <w:pPr>
        <w:ind w:firstLine="2835"/>
        <w:jc w:val="center"/>
        <w:rPr>
          <w:b/>
          <w:szCs w:val="28"/>
          <w:lang w:val="uk-UA"/>
        </w:rPr>
      </w:pPr>
    </w:p>
    <w:p w14:paraId="10B20043" w14:textId="17C0D472" w:rsidR="009F6519" w:rsidRDefault="009F6519" w:rsidP="002F6B25">
      <w:pPr>
        <w:ind w:firstLine="2835"/>
        <w:jc w:val="center"/>
        <w:rPr>
          <w:b/>
          <w:szCs w:val="28"/>
          <w:lang w:val="uk-UA"/>
        </w:rPr>
      </w:pPr>
    </w:p>
    <w:p w14:paraId="5BA2E58A" w14:textId="77777777" w:rsidR="009F6519" w:rsidRDefault="009F6519" w:rsidP="002F6B25">
      <w:pPr>
        <w:ind w:firstLine="2835"/>
        <w:jc w:val="center"/>
        <w:rPr>
          <w:b/>
          <w:szCs w:val="28"/>
          <w:lang w:val="uk-UA"/>
        </w:rPr>
      </w:pPr>
    </w:p>
    <w:p w14:paraId="0AB60E4C" w14:textId="77777777" w:rsidR="00C27DAC" w:rsidRDefault="00C27DAC" w:rsidP="002F6B25">
      <w:pPr>
        <w:ind w:firstLine="2835"/>
        <w:jc w:val="center"/>
        <w:rPr>
          <w:b/>
          <w:szCs w:val="28"/>
          <w:lang w:val="uk-UA"/>
        </w:rPr>
      </w:pPr>
    </w:p>
    <w:p w14:paraId="054F1EAA" w14:textId="77777777" w:rsidR="00E5037A" w:rsidRPr="0026405D" w:rsidRDefault="00E5037A" w:rsidP="0026405D">
      <w:pPr>
        <w:spacing w:before="0" w:after="0"/>
        <w:jc w:val="center"/>
        <w:rPr>
          <w:bCs/>
          <w:sz w:val="24"/>
          <w:szCs w:val="24"/>
          <w:lang w:val="uk-UA"/>
        </w:rPr>
      </w:pPr>
    </w:p>
    <w:tbl>
      <w:tblPr>
        <w:tblW w:w="10173" w:type="dxa"/>
        <w:tblLook w:val="04A0" w:firstRow="1" w:lastRow="0" w:firstColumn="1" w:lastColumn="0" w:noHBand="0" w:noVBand="1"/>
      </w:tblPr>
      <w:tblGrid>
        <w:gridCol w:w="4786"/>
        <w:gridCol w:w="5387"/>
      </w:tblGrid>
      <w:tr w:rsidR="006D4CC7" w:rsidRPr="00412805" w14:paraId="3BE1E481" w14:textId="77777777" w:rsidTr="006B08A8">
        <w:trPr>
          <w:trHeight w:val="1671"/>
        </w:trPr>
        <w:tc>
          <w:tcPr>
            <w:tcW w:w="4786" w:type="dxa"/>
          </w:tcPr>
          <w:p w14:paraId="3418C6FC" w14:textId="77777777" w:rsidR="006C014F" w:rsidRDefault="006C014F" w:rsidP="00412805">
            <w:pPr>
              <w:ind w:firstLine="0"/>
              <w:rPr>
                <w:sz w:val="27"/>
                <w:szCs w:val="27"/>
              </w:rPr>
            </w:pPr>
          </w:p>
          <w:p w14:paraId="47581F8F" w14:textId="211B6C5C" w:rsidR="00412805" w:rsidRPr="00AC24AD" w:rsidRDefault="006D4CC7" w:rsidP="00412805">
            <w:pPr>
              <w:ind w:firstLine="0"/>
              <w:rPr>
                <w:sz w:val="27"/>
                <w:szCs w:val="27"/>
                <w:lang w:val="uk-UA"/>
              </w:rPr>
            </w:pPr>
            <w:r w:rsidRPr="00AC24AD">
              <w:rPr>
                <w:sz w:val="27"/>
                <w:szCs w:val="27"/>
              </w:rPr>
              <w:t xml:space="preserve">Начальник навчально-методичного </w:t>
            </w:r>
          </w:p>
          <w:p w14:paraId="1ABF9132" w14:textId="77777777" w:rsidR="00412805" w:rsidRPr="00AC24AD" w:rsidRDefault="00412805" w:rsidP="00412805">
            <w:pPr>
              <w:ind w:firstLine="0"/>
              <w:rPr>
                <w:sz w:val="16"/>
                <w:szCs w:val="16"/>
                <w:lang w:val="uk-UA"/>
              </w:rPr>
            </w:pPr>
          </w:p>
          <w:p w14:paraId="4231FE09" w14:textId="77777777" w:rsidR="006D4CC7" w:rsidRPr="00AC24AD" w:rsidRDefault="00940495" w:rsidP="00412805">
            <w:pPr>
              <w:ind w:firstLine="0"/>
              <w:rPr>
                <w:b/>
                <w:sz w:val="27"/>
                <w:szCs w:val="27"/>
              </w:rPr>
            </w:pPr>
            <w:r w:rsidRPr="00AC24AD">
              <w:rPr>
                <w:sz w:val="27"/>
                <w:szCs w:val="27"/>
              </w:rPr>
              <w:t>відділу ____________</w:t>
            </w:r>
            <w:r w:rsidR="006D4CC7" w:rsidRPr="00AC24AD">
              <w:rPr>
                <w:sz w:val="27"/>
                <w:szCs w:val="27"/>
              </w:rPr>
              <w:t>Д.М. Котенок</w:t>
            </w:r>
          </w:p>
        </w:tc>
        <w:tc>
          <w:tcPr>
            <w:tcW w:w="5387" w:type="dxa"/>
          </w:tcPr>
          <w:p w14:paraId="12EB7511" w14:textId="31CFE1BC" w:rsidR="006D4CC7" w:rsidRDefault="00AD01B5" w:rsidP="006D4CC7">
            <w:pPr>
              <w:ind w:firstLine="0"/>
              <w:rPr>
                <w:sz w:val="27"/>
                <w:szCs w:val="27"/>
              </w:rPr>
            </w:pPr>
            <w:r>
              <w:rPr>
                <w:b/>
                <w:sz w:val="27"/>
                <w:szCs w:val="27"/>
                <w:lang w:val="uk-UA"/>
              </w:rPr>
              <w:t>ПОГОДЖЕНО</w:t>
            </w:r>
            <w:r w:rsidR="006D4CC7" w:rsidRPr="00AC24AD">
              <w:rPr>
                <w:sz w:val="27"/>
                <w:szCs w:val="27"/>
              </w:rPr>
              <w:t>:</w:t>
            </w:r>
          </w:p>
          <w:p w14:paraId="6DF6BFD3" w14:textId="77777777" w:rsidR="006D4CC7" w:rsidRPr="00AD01B5" w:rsidRDefault="006D4CC7" w:rsidP="006D4CC7">
            <w:pPr>
              <w:ind w:firstLine="0"/>
              <w:rPr>
                <w:sz w:val="16"/>
                <w:szCs w:val="16"/>
              </w:rPr>
            </w:pPr>
          </w:p>
          <w:p w14:paraId="2E29F9C4" w14:textId="77777777" w:rsidR="006D4CC7" w:rsidRPr="00AC24AD" w:rsidRDefault="00940495" w:rsidP="006D4CC7">
            <w:pPr>
              <w:ind w:firstLine="0"/>
              <w:rPr>
                <w:sz w:val="27"/>
                <w:szCs w:val="27"/>
              </w:rPr>
            </w:pPr>
            <w:r w:rsidRPr="00AC24AD">
              <w:rPr>
                <w:sz w:val="27"/>
                <w:szCs w:val="27"/>
              </w:rPr>
              <w:t>Завідувач кафедри _______</w:t>
            </w:r>
            <w:r w:rsidR="006D4CC7" w:rsidRPr="00AC24AD">
              <w:rPr>
                <w:sz w:val="27"/>
                <w:szCs w:val="27"/>
              </w:rPr>
              <w:t>Г.С. Лопушняк</w:t>
            </w:r>
          </w:p>
          <w:p w14:paraId="1B5F8E46" w14:textId="77777777" w:rsidR="006D4CC7" w:rsidRPr="00AC24AD" w:rsidRDefault="006D4CC7" w:rsidP="006D4CC7">
            <w:pPr>
              <w:ind w:firstLine="0"/>
              <w:rPr>
                <w:i/>
                <w:sz w:val="27"/>
                <w:szCs w:val="27"/>
              </w:rPr>
            </w:pPr>
          </w:p>
        </w:tc>
      </w:tr>
    </w:tbl>
    <w:p w14:paraId="1FB063D8" w14:textId="77777777" w:rsidR="00C27DAC" w:rsidRDefault="00C27DAC" w:rsidP="00D060D6">
      <w:pPr>
        <w:jc w:val="center"/>
        <w:rPr>
          <w:b/>
          <w:szCs w:val="28"/>
          <w:lang w:val="uk-UA"/>
        </w:rPr>
      </w:pPr>
    </w:p>
    <w:p w14:paraId="25DB58DC" w14:textId="5D66EAFD" w:rsidR="00C27DAC" w:rsidRDefault="00C27DAC" w:rsidP="00D060D6">
      <w:pPr>
        <w:jc w:val="center"/>
        <w:rPr>
          <w:b/>
          <w:szCs w:val="28"/>
          <w:lang w:val="uk-UA"/>
        </w:rPr>
      </w:pPr>
    </w:p>
    <w:p w14:paraId="5051DBED" w14:textId="665C3D18" w:rsidR="009F6519" w:rsidRDefault="009F6519" w:rsidP="00D060D6">
      <w:pPr>
        <w:jc w:val="center"/>
        <w:rPr>
          <w:b/>
          <w:szCs w:val="28"/>
          <w:lang w:val="uk-UA"/>
        </w:rPr>
      </w:pPr>
    </w:p>
    <w:p w14:paraId="7BA0B973" w14:textId="77777777" w:rsidR="007E69F1" w:rsidRDefault="007E69F1" w:rsidP="00D060D6">
      <w:pPr>
        <w:jc w:val="center"/>
        <w:rPr>
          <w:b/>
          <w:szCs w:val="28"/>
          <w:lang w:val="uk-UA"/>
        </w:rPr>
      </w:pPr>
    </w:p>
    <w:p w14:paraId="19DC4A83" w14:textId="77777777" w:rsidR="008B0AE2" w:rsidRDefault="008B0AE2" w:rsidP="00D060D6">
      <w:pPr>
        <w:jc w:val="center"/>
        <w:rPr>
          <w:b/>
          <w:szCs w:val="28"/>
          <w:lang w:val="uk-UA"/>
        </w:rPr>
      </w:pPr>
    </w:p>
    <w:p w14:paraId="6AECB5D4" w14:textId="18C5F5D8" w:rsidR="00D060D6" w:rsidRDefault="0026405D" w:rsidP="00D060D6">
      <w:pPr>
        <w:jc w:val="center"/>
        <w:rPr>
          <w:b/>
          <w:szCs w:val="28"/>
          <w:lang w:val="uk-UA"/>
        </w:rPr>
      </w:pPr>
      <w:r w:rsidRPr="00667934">
        <w:rPr>
          <w:b/>
          <w:szCs w:val="28"/>
          <w:lang w:val="uk-UA"/>
        </w:rPr>
        <w:t>Київ – 20</w:t>
      </w:r>
      <w:r w:rsidR="00996072">
        <w:rPr>
          <w:b/>
          <w:szCs w:val="28"/>
          <w:lang w:val="uk-UA"/>
        </w:rPr>
        <w:t>2</w:t>
      </w:r>
      <w:r w:rsidR="006C014F">
        <w:rPr>
          <w:b/>
          <w:szCs w:val="28"/>
          <w:lang w:val="uk-UA"/>
        </w:rPr>
        <w:t>1</w:t>
      </w:r>
    </w:p>
    <w:p w14:paraId="64581798" w14:textId="77777777" w:rsidR="006C014F" w:rsidRPr="00A159C9" w:rsidRDefault="00741525" w:rsidP="006C014F">
      <w:pPr>
        <w:rPr>
          <w:i/>
          <w:noProof/>
          <w:color w:val="000000"/>
          <w:sz w:val="26"/>
          <w:szCs w:val="26"/>
          <w:lang w:val="uk-UA"/>
        </w:rPr>
      </w:pPr>
      <w:r w:rsidRPr="00667934">
        <w:rPr>
          <w:szCs w:val="28"/>
          <w:lang w:val="uk-UA"/>
        </w:rPr>
        <w:br w:type="page"/>
      </w:r>
      <w:r w:rsidR="006C014F" w:rsidRPr="00A159C9">
        <w:rPr>
          <w:noProof/>
          <w:sz w:val="26"/>
          <w:szCs w:val="26"/>
          <w:lang w:val="uk-UA"/>
        </w:rPr>
        <w:lastRenderedPageBreak/>
        <w:t>Розробники:</w:t>
      </w:r>
      <w:r w:rsidR="006C014F" w:rsidRPr="00A159C9">
        <w:rPr>
          <w:sz w:val="26"/>
          <w:szCs w:val="26"/>
          <w:lang w:val="uk-UA"/>
        </w:rPr>
        <w:t xml:space="preserve"> Цимбалюк Світлана Олексіївна, </w:t>
      </w:r>
      <w:r w:rsidR="006C014F" w:rsidRPr="00A159C9">
        <w:rPr>
          <w:i/>
          <w:sz w:val="26"/>
          <w:szCs w:val="26"/>
          <w:lang w:val="uk-UA"/>
        </w:rPr>
        <w:t xml:space="preserve">д.е.н., професор кафедри соціоекономіки та управління персоналом; </w:t>
      </w:r>
      <w:r w:rsidR="006C014F" w:rsidRPr="00A159C9">
        <w:rPr>
          <w:sz w:val="26"/>
          <w:szCs w:val="26"/>
          <w:lang w:val="uk-UA"/>
        </w:rPr>
        <w:t xml:space="preserve">Вонберг Тетяна Вікторівна, </w:t>
      </w:r>
      <w:r w:rsidR="006C014F" w:rsidRPr="00A159C9">
        <w:rPr>
          <w:i/>
          <w:sz w:val="26"/>
          <w:szCs w:val="26"/>
          <w:lang w:val="uk-UA"/>
        </w:rPr>
        <w:t xml:space="preserve">к.е.н., доцент </w:t>
      </w:r>
      <w:r w:rsidR="006C014F" w:rsidRPr="00A159C9">
        <w:rPr>
          <w:i/>
          <w:color w:val="000000"/>
          <w:sz w:val="26"/>
          <w:szCs w:val="26"/>
          <w:lang w:val="uk-UA"/>
        </w:rPr>
        <w:t>кафедри соціоекономіки та управління персоналом</w:t>
      </w:r>
      <w:r w:rsidR="006C014F" w:rsidRPr="00A159C9">
        <w:rPr>
          <w:i/>
          <w:noProof/>
          <w:color w:val="000000"/>
          <w:sz w:val="26"/>
          <w:szCs w:val="26"/>
          <w:lang w:val="uk-UA"/>
        </w:rPr>
        <w:t>.</w:t>
      </w:r>
    </w:p>
    <w:p w14:paraId="228E196F" w14:textId="69DD71E3" w:rsidR="006C014F" w:rsidRPr="008834D8" w:rsidRDefault="006C014F" w:rsidP="006C014F">
      <w:pPr>
        <w:rPr>
          <w:i/>
          <w:iCs/>
          <w:color w:val="000000"/>
          <w:sz w:val="26"/>
          <w:szCs w:val="26"/>
          <w:lang w:val="uk-UA"/>
        </w:rPr>
      </w:pPr>
      <w:r w:rsidRPr="008834D8">
        <w:rPr>
          <w:i/>
          <w:iCs/>
          <w:color w:val="000000"/>
          <w:sz w:val="26"/>
          <w:szCs w:val="26"/>
          <w:lang w:val="uk-UA" w:eastAsia="uk-UA"/>
        </w:rPr>
        <w:t xml:space="preserve">email: </w:t>
      </w:r>
      <w:r w:rsidRPr="008834D8">
        <w:rPr>
          <w:i/>
          <w:iCs/>
          <w:sz w:val="26"/>
          <w:szCs w:val="26"/>
          <w:lang w:val="uk-UA"/>
        </w:rPr>
        <w:t>tsymbaliuk</w:t>
      </w:r>
      <w:r w:rsidRPr="008834D8">
        <w:rPr>
          <w:i/>
          <w:iCs/>
          <w:sz w:val="26"/>
          <w:szCs w:val="26"/>
          <w:u w:val="single"/>
          <w:lang w:val="uk-UA"/>
        </w:rPr>
        <w:t>_</w:t>
      </w:r>
      <w:r w:rsidRPr="008834D8">
        <w:rPr>
          <w:i/>
          <w:iCs/>
          <w:sz w:val="26"/>
          <w:szCs w:val="26"/>
          <w:lang w:val="uk-UA"/>
        </w:rPr>
        <w:t>svitlana@ukr.net </w:t>
      </w:r>
      <w:r w:rsidRPr="008834D8">
        <w:rPr>
          <w:i/>
          <w:iCs/>
          <w:color w:val="000000"/>
          <w:sz w:val="26"/>
          <w:szCs w:val="26"/>
          <w:lang w:val="uk-UA" w:eastAsia="uk-UA"/>
        </w:rPr>
        <w:t xml:space="preserve">, </w:t>
      </w:r>
      <w:r w:rsidRPr="008834D8">
        <w:rPr>
          <w:i/>
          <w:iCs/>
          <w:color w:val="000000"/>
          <w:sz w:val="26"/>
          <w:szCs w:val="26"/>
          <w:lang w:val="uk-UA"/>
        </w:rPr>
        <w:t>t.vonberg@ukr.net</w:t>
      </w:r>
    </w:p>
    <w:p w14:paraId="40726A6D" w14:textId="77777777" w:rsidR="006C014F" w:rsidRPr="00A159C9" w:rsidRDefault="006C014F" w:rsidP="006C014F">
      <w:pPr>
        <w:rPr>
          <w:color w:val="000000"/>
          <w:sz w:val="26"/>
          <w:szCs w:val="26"/>
          <w:lang w:val="uk-UA"/>
        </w:rPr>
      </w:pPr>
    </w:p>
    <w:p w14:paraId="6CDB2E78" w14:textId="0069ACCC" w:rsidR="00656AEA" w:rsidRDefault="00656AEA" w:rsidP="006C014F">
      <w:pPr>
        <w:rPr>
          <w:color w:val="000000"/>
          <w:sz w:val="26"/>
          <w:szCs w:val="26"/>
          <w:lang w:val="uk-UA"/>
        </w:rPr>
      </w:pPr>
    </w:p>
    <w:p w14:paraId="2F92B3BF" w14:textId="77777777" w:rsidR="00656AEA" w:rsidRPr="002A75F7" w:rsidRDefault="00656AEA" w:rsidP="00656AEA">
      <w:pPr>
        <w:rPr>
          <w:i/>
          <w:noProof/>
          <w:sz w:val="26"/>
          <w:szCs w:val="26"/>
          <w:lang w:val="uk-UA"/>
        </w:rPr>
      </w:pPr>
    </w:p>
    <w:p w14:paraId="2A066D7F" w14:textId="77777777" w:rsidR="00656AEA" w:rsidRPr="002A75F7" w:rsidRDefault="00656AEA" w:rsidP="00656AEA">
      <w:pPr>
        <w:rPr>
          <w:sz w:val="26"/>
          <w:szCs w:val="26"/>
          <w:lang w:val="uk-UA" w:eastAsia="uk-UA"/>
        </w:rPr>
      </w:pPr>
    </w:p>
    <w:tbl>
      <w:tblPr>
        <w:tblW w:w="0" w:type="auto"/>
        <w:tblInd w:w="-34" w:type="dxa"/>
        <w:tblLook w:val="00A0" w:firstRow="1" w:lastRow="0" w:firstColumn="1" w:lastColumn="0" w:noHBand="0" w:noVBand="0"/>
      </w:tblPr>
      <w:tblGrid>
        <w:gridCol w:w="4429"/>
        <w:gridCol w:w="4961"/>
      </w:tblGrid>
      <w:tr w:rsidR="00D93FBB" w14:paraId="6BC2BA0A" w14:textId="77777777" w:rsidTr="00AB024F">
        <w:tc>
          <w:tcPr>
            <w:tcW w:w="4429" w:type="dxa"/>
            <w:hideMark/>
          </w:tcPr>
          <w:p w14:paraId="53A36313" w14:textId="77777777" w:rsidR="00D93FBB" w:rsidRPr="00CC5AB0" w:rsidRDefault="00D93FBB" w:rsidP="00D93FBB">
            <w:pPr>
              <w:pStyle w:val="a8"/>
              <w:spacing w:before="0" w:after="0"/>
              <w:ind w:left="0" w:firstLine="0"/>
              <w:rPr>
                <w:rStyle w:val="af3"/>
                <w:sz w:val="28"/>
                <w:szCs w:val="22"/>
                <w:lang w:eastAsia="en-US"/>
              </w:rPr>
            </w:pPr>
            <w:r w:rsidRPr="00CC5AB0">
              <w:rPr>
                <w:sz w:val="26"/>
                <w:szCs w:val="26"/>
                <w:lang w:eastAsia="en-US"/>
              </w:rPr>
              <w:t>Форма навчання</w:t>
            </w:r>
          </w:p>
        </w:tc>
        <w:tc>
          <w:tcPr>
            <w:tcW w:w="4961" w:type="dxa"/>
            <w:hideMark/>
          </w:tcPr>
          <w:p w14:paraId="3E1CA3BF" w14:textId="5704E1F6" w:rsidR="00D93FBB" w:rsidRPr="00CC5AB0" w:rsidRDefault="00942ADE" w:rsidP="00D93FBB">
            <w:pPr>
              <w:pStyle w:val="a8"/>
              <w:spacing w:before="0" w:after="0"/>
              <w:ind w:left="0" w:firstLine="0"/>
              <w:rPr>
                <w:rStyle w:val="af3"/>
                <w:b/>
                <w:sz w:val="26"/>
                <w:szCs w:val="26"/>
                <w:lang w:eastAsia="en-US"/>
              </w:rPr>
            </w:pPr>
            <w:r>
              <w:rPr>
                <w:b/>
                <w:sz w:val="26"/>
                <w:szCs w:val="26"/>
                <w:lang w:val="uk-UA" w:eastAsia="en-US"/>
              </w:rPr>
              <w:t xml:space="preserve">(очна) </w:t>
            </w:r>
            <w:r w:rsidR="00D93FBB" w:rsidRPr="00CC5AB0">
              <w:rPr>
                <w:b/>
                <w:sz w:val="26"/>
                <w:szCs w:val="26"/>
                <w:lang w:eastAsia="en-US"/>
              </w:rPr>
              <w:t>денна, заочна, дистанційна</w:t>
            </w:r>
          </w:p>
        </w:tc>
      </w:tr>
      <w:tr w:rsidR="00D93FBB" w14:paraId="3285E72B" w14:textId="77777777" w:rsidTr="00AB024F">
        <w:tc>
          <w:tcPr>
            <w:tcW w:w="4429" w:type="dxa"/>
            <w:hideMark/>
          </w:tcPr>
          <w:p w14:paraId="286801CD" w14:textId="77777777" w:rsidR="00D93FBB" w:rsidRPr="00CC5AB0" w:rsidRDefault="00D93FBB" w:rsidP="00D93FBB">
            <w:pPr>
              <w:pStyle w:val="a8"/>
              <w:spacing w:before="0" w:after="0"/>
              <w:ind w:left="0" w:firstLine="0"/>
              <w:rPr>
                <w:rStyle w:val="af3"/>
                <w:sz w:val="26"/>
                <w:szCs w:val="26"/>
                <w:lang w:eastAsia="en-US"/>
              </w:rPr>
            </w:pPr>
            <w:r w:rsidRPr="00CC5AB0">
              <w:rPr>
                <w:sz w:val="26"/>
                <w:szCs w:val="26"/>
                <w:lang w:eastAsia="en-US"/>
              </w:rPr>
              <w:t>Семестр</w:t>
            </w:r>
          </w:p>
        </w:tc>
        <w:tc>
          <w:tcPr>
            <w:tcW w:w="4961" w:type="dxa"/>
            <w:hideMark/>
          </w:tcPr>
          <w:p w14:paraId="3919EC2A" w14:textId="2BE6D388" w:rsidR="00D93FBB" w:rsidRPr="00890575" w:rsidRDefault="00523E4A" w:rsidP="00D93FBB">
            <w:pPr>
              <w:pStyle w:val="a8"/>
              <w:spacing w:before="0" w:after="0"/>
              <w:ind w:left="0" w:firstLine="0"/>
              <w:rPr>
                <w:rStyle w:val="af3"/>
                <w:b/>
                <w:sz w:val="26"/>
                <w:szCs w:val="26"/>
                <w:lang w:val="uk-UA" w:eastAsia="en-US"/>
              </w:rPr>
            </w:pPr>
            <w:r>
              <w:rPr>
                <w:b/>
                <w:sz w:val="26"/>
                <w:szCs w:val="26"/>
                <w:lang w:val="uk-UA" w:eastAsia="en-US"/>
              </w:rPr>
              <w:t>4</w:t>
            </w:r>
            <w:r w:rsidR="00890575">
              <w:rPr>
                <w:b/>
                <w:sz w:val="26"/>
                <w:szCs w:val="26"/>
                <w:lang w:val="uk-UA" w:eastAsia="en-US"/>
              </w:rPr>
              <w:t xml:space="preserve"> / </w:t>
            </w:r>
            <w:r>
              <w:rPr>
                <w:b/>
                <w:sz w:val="26"/>
                <w:szCs w:val="26"/>
                <w:lang w:val="uk-UA" w:eastAsia="en-US"/>
              </w:rPr>
              <w:t>6</w:t>
            </w:r>
          </w:p>
        </w:tc>
      </w:tr>
      <w:tr w:rsidR="00D93FBB" w14:paraId="29668984" w14:textId="77777777" w:rsidTr="00AB024F">
        <w:tc>
          <w:tcPr>
            <w:tcW w:w="4429" w:type="dxa"/>
            <w:hideMark/>
          </w:tcPr>
          <w:p w14:paraId="56022347" w14:textId="77777777" w:rsidR="00D93FBB" w:rsidRPr="00CC5AB0" w:rsidRDefault="00D93FBB" w:rsidP="00D93FBB">
            <w:pPr>
              <w:pStyle w:val="a8"/>
              <w:spacing w:before="0" w:after="0"/>
              <w:ind w:left="0" w:firstLine="0"/>
              <w:rPr>
                <w:rStyle w:val="af3"/>
                <w:sz w:val="26"/>
                <w:szCs w:val="26"/>
                <w:lang w:eastAsia="en-US"/>
              </w:rPr>
            </w:pPr>
            <w:r w:rsidRPr="00CC5AB0">
              <w:rPr>
                <w:sz w:val="26"/>
                <w:szCs w:val="26"/>
                <w:lang w:eastAsia="en-US"/>
              </w:rPr>
              <w:t>Кількість кредитів ECTS</w:t>
            </w:r>
          </w:p>
        </w:tc>
        <w:tc>
          <w:tcPr>
            <w:tcW w:w="4961" w:type="dxa"/>
            <w:hideMark/>
          </w:tcPr>
          <w:p w14:paraId="2B103FA6" w14:textId="77777777" w:rsidR="00D93FBB" w:rsidRPr="00CC5AB0" w:rsidRDefault="00D93FBB" w:rsidP="00D93FBB">
            <w:pPr>
              <w:pStyle w:val="a8"/>
              <w:spacing w:before="0" w:after="0"/>
              <w:ind w:left="0" w:firstLine="0"/>
              <w:rPr>
                <w:rStyle w:val="af3"/>
                <w:b/>
                <w:sz w:val="26"/>
                <w:szCs w:val="26"/>
                <w:lang w:eastAsia="en-US"/>
              </w:rPr>
            </w:pPr>
            <w:r w:rsidRPr="00CC5AB0">
              <w:rPr>
                <w:b/>
                <w:sz w:val="26"/>
                <w:szCs w:val="26"/>
                <w:lang w:eastAsia="en-US"/>
              </w:rPr>
              <w:t>4</w:t>
            </w:r>
          </w:p>
        </w:tc>
      </w:tr>
      <w:tr w:rsidR="00D93FBB" w14:paraId="1CD8123B" w14:textId="77777777" w:rsidTr="00AB024F">
        <w:tc>
          <w:tcPr>
            <w:tcW w:w="4429" w:type="dxa"/>
            <w:hideMark/>
          </w:tcPr>
          <w:p w14:paraId="5DB647FF" w14:textId="77777777" w:rsidR="00D93FBB" w:rsidRPr="00CC5AB0" w:rsidRDefault="00D93FBB" w:rsidP="00D93FBB">
            <w:pPr>
              <w:pStyle w:val="a8"/>
              <w:spacing w:before="0" w:after="0"/>
              <w:ind w:left="0" w:firstLine="0"/>
              <w:rPr>
                <w:sz w:val="28"/>
                <w:szCs w:val="22"/>
                <w:lang w:eastAsia="en-US"/>
              </w:rPr>
            </w:pPr>
            <w:r w:rsidRPr="00CC5AB0">
              <w:rPr>
                <w:sz w:val="26"/>
                <w:szCs w:val="26"/>
                <w:lang w:eastAsia="en-US"/>
              </w:rPr>
              <w:t>Форма підсумкового контролю</w:t>
            </w:r>
          </w:p>
        </w:tc>
        <w:tc>
          <w:tcPr>
            <w:tcW w:w="4961" w:type="dxa"/>
            <w:hideMark/>
          </w:tcPr>
          <w:p w14:paraId="31582033" w14:textId="6F558AEA" w:rsidR="00D93FBB" w:rsidRPr="00523E4A" w:rsidRDefault="00523E4A" w:rsidP="00AB024F">
            <w:pPr>
              <w:pStyle w:val="a8"/>
              <w:spacing w:before="0" w:after="0"/>
              <w:ind w:left="0" w:firstLine="0"/>
              <w:jc w:val="left"/>
              <w:rPr>
                <w:b/>
                <w:sz w:val="26"/>
                <w:szCs w:val="26"/>
                <w:lang w:val="uk-UA" w:eastAsia="en-US"/>
              </w:rPr>
            </w:pPr>
            <w:r>
              <w:rPr>
                <w:b/>
                <w:sz w:val="26"/>
                <w:szCs w:val="26"/>
                <w:lang w:val="uk-UA" w:eastAsia="en-US"/>
              </w:rPr>
              <w:t>залік</w:t>
            </w:r>
          </w:p>
        </w:tc>
      </w:tr>
      <w:tr w:rsidR="00D93FBB" w14:paraId="174E8297" w14:textId="77777777" w:rsidTr="00AB024F">
        <w:tc>
          <w:tcPr>
            <w:tcW w:w="4429" w:type="dxa"/>
            <w:hideMark/>
          </w:tcPr>
          <w:p w14:paraId="3C8854A4" w14:textId="77777777" w:rsidR="004B0968" w:rsidRDefault="004B0968" w:rsidP="00D93FBB">
            <w:pPr>
              <w:pStyle w:val="a8"/>
              <w:spacing w:before="0" w:after="0"/>
              <w:ind w:left="0" w:firstLine="0"/>
              <w:rPr>
                <w:sz w:val="26"/>
                <w:szCs w:val="26"/>
                <w:lang w:eastAsia="en-US"/>
              </w:rPr>
            </w:pPr>
          </w:p>
          <w:p w14:paraId="284022C6" w14:textId="3D6DE8CA" w:rsidR="00D93FBB" w:rsidRPr="00CC5AB0" w:rsidRDefault="00D93FBB" w:rsidP="00D93FBB">
            <w:pPr>
              <w:pStyle w:val="a8"/>
              <w:spacing w:before="0" w:after="0"/>
              <w:ind w:left="0" w:firstLine="0"/>
              <w:rPr>
                <w:rStyle w:val="af3"/>
                <w:sz w:val="28"/>
                <w:szCs w:val="22"/>
                <w:lang w:eastAsia="en-US"/>
              </w:rPr>
            </w:pPr>
            <w:r w:rsidRPr="00CC5AB0">
              <w:rPr>
                <w:sz w:val="26"/>
                <w:szCs w:val="26"/>
                <w:lang w:eastAsia="en-US"/>
              </w:rPr>
              <w:t>Мова викладання</w:t>
            </w:r>
          </w:p>
        </w:tc>
        <w:tc>
          <w:tcPr>
            <w:tcW w:w="4961" w:type="dxa"/>
            <w:hideMark/>
          </w:tcPr>
          <w:p w14:paraId="5D7318BE" w14:textId="77777777" w:rsidR="004B0968" w:rsidRDefault="004B0968" w:rsidP="00D93FBB">
            <w:pPr>
              <w:pStyle w:val="a8"/>
              <w:spacing w:before="0" w:after="0"/>
              <w:ind w:left="0" w:firstLine="0"/>
              <w:rPr>
                <w:b/>
                <w:sz w:val="26"/>
                <w:szCs w:val="26"/>
                <w:lang w:eastAsia="en-US"/>
              </w:rPr>
            </w:pPr>
          </w:p>
          <w:p w14:paraId="3F82C864" w14:textId="5523E773" w:rsidR="00D93FBB" w:rsidRPr="00CC5AB0" w:rsidRDefault="00D93FBB" w:rsidP="00D93FBB">
            <w:pPr>
              <w:pStyle w:val="a8"/>
              <w:spacing w:before="0" w:after="0"/>
              <w:ind w:left="0" w:firstLine="0"/>
              <w:rPr>
                <w:rStyle w:val="af3"/>
                <w:b/>
                <w:sz w:val="26"/>
                <w:szCs w:val="26"/>
                <w:lang w:eastAsia="en-US"/>
              </w:rPr>
            </w:pPr>
            <w:r w:rsidRPr="00CC5AB0">
              <w:rPr>
                <w:b/>
                <w:sz w:val="26"/>
                <w:szCs w:val="26"/>
                <w:lang w:eastAsia="en-US"/>
              </w:rPr>
              <w:t>українська</w:t>
            </w:r>
          </w:p>
        </w:tc>
      </w:tr>
    </w:tbl>
    <w:p w14:paraId="39F4A1AA" w14:textId="77777777" w:rsidR="00656AEA" w:rsidRPr="002A75F7" w:rsidRDefault="00656AEA" w:rsidP="00656AEA">
      <w:pPr>
        <w:rPr>
          <w:sz w:val="26"/>
          <w:szCs w:val="26"/>
          <w:lang w:val="uk-UA" w:eastAsia="uk-UA"/>
        </w:rPr>
      </w:pPr>
    </w:p>
    <w:p w14:paraId="261E3FA7" w14:textId="77777777" w:rsidR="00656AEA" w:rsidRPr="002A75F7" w:rsidRDefault="00656AEA" w:rsidP="00656AEA">
      <w:pPr>
        <w:pStyle w:val="11"/>
        <w:spacing w:line="240" w:lineRule="auto"/>
        <w:ind w:left="0" w:firstLine="0"/>
        <w:jc w:val="right"/>
        <w:rPr>
          <w:b/>
          <w:smallCaps/>
          <w:sz w:val="32"/>
          <w:szCs w:val="28"/>
        </w:rPr>
      </w:pPr>
      <w:r w:rsidRPr="002A75F7">
        <w:rPr>
          <w:sz w:val="24"/>
          <w:szCs w:val="24"/>
        </w:rPr>
        <w:br w:type="page"/>
      </w:r>
    </w:p>
    <w:p w14:paraId="5565FD73" w14:textId="4741E22C" w:rsidR="00741525" w:rsidRDefault="00741525" w:rsidP="009F6519">
      <w:pPr>
        <w:pStyle w:val="1"/>
      </w:pPr>
      <w:r w:rsidRPr="00357879">
        <w:lastRenderedPageBreak/>
        <w:t>Зміст</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7"/>
      </w:tblGrid>
      <w:tr w:rsidR="00432839" w:rsidRPr="00432839" w14:paraId="09FB0A25" w14:textId="77777777" w:rsidTr="00107FFB">
        <w:tc>
          <w:tcPr>
            <w:tcW w:w="9067" w:type="dxa"/>
          </w:tcPr>
          <w:p w14:paraId="2331757E" w14:textId="77777777" w:rsidR="00432839" w:rsidRPr="00432839" w:rsidRDefault="00432839" w:rsidP="00432839">
            <w:pPr>
              <w:spacing w:before="0" w:after="0"/>
              <w:ind w:firstLine="0"/>
              <w:rPr>
                <w:szCs w:val="28"/>
                <w:lang w:val="uk-UA"/>
              </w:rPr>
            </w:pPr>
            <w:r w:rsidRPr="00432839">
              <w:rPr>
                <w:szCs w:val="28"/>
                <w:lang w:val="uk-UA"/>
              </w:rPr>
              <w:t>Вступ</w:t>
            </w:r>
          </w:p>
          <w:p w14:paraId="6EA1B9E9" w14:textId="77777777" w:rsidR="00432839" w:rsidRDefault="00432839" w:rsidP="00432839">
            <w:pPr>
              <w:spacing w:before="0" w:after="0"/>
              <w:ind w:firstLine="0"/>
              <w:jc w:val="left"/>
              <w:rPr>
                <w:szCs w:val="28"/>
                <w:lang w:val="uk-UA"/>
              </w:rPr>
            </w:pPr>
            <w:r w:rsidRPr="00432839">
              <w:rPr>
                <w:szCs w:val="28"/>
                <w:lang w:val="uk-UA"/>
              </w:rPr>
              <w:t>1. Зміст навчальної дисципліни за темами</w:t>
            </w:r>
          </w:p>
          <w:p w14:paraId="49CCEE15" w14:textId="77777777" w:rsidR="00432839" w:rsidRDefault="00432839" w:rsidP="00432839">
            <w:pPr>
              <w:spacing w:before="0" w:after="0"/>
              <w:ind w:firstLine="0"/>
              <w:jc w:val="left"/>
              <w:rPr>
                <w:szCs w:val="28"/>
                <w:lang w:val="uk-UA"/>
              </w:rPr>
            </w:pPr>
            <w:r w:rsidRPr="00432839">
              <w:rPr>
                <w:szCs w:val="28"/>
                <w:lang w:val="uk-UA"/>
              </w:rPr>
              <w:t>2. Порядок поточного оцінювання результатів навчання здобувачів очної (денної) форми навчання</w:t>
            </w:r>
          </w:p>
          <w:p w14:paraId="282A0A22" w14:textId="77777777" w:rsidR="00432839" w:rsidRDefault="00432839" w:rsidP="00107FFB">
            <w:pPr>
              <w:spacing w:before="0" w:after="0"/>
              <w:ind w:left="680" w:firstLine="0"/>
              <w:jc w:val="left"/>
              <w:rPr>
                <w:szCs w:val="28"/>
                <w:lang w:val="uk-UA"/>
              </w:rPr>
            </w:pPr>
            <w:r>
              <w:rPr>
                <w:szCs w:val="28"/>
                <w:lang w:val="uk-UA"/>
              </w:rPr>
              <w:t>2.</w:t>
            </w:r>
            <w:r w:rsidRPr="00432839">
              <w:rPr>
                <w:szCs w:val="28"/>
                <w:lang w:val="uk-UA"/>
              </w:rPr>
              <w:t>1. Карта навчальної роботи здобувача</w:t>
            </w:r>
          </w:p>
          <w:p w14:paraId="227312C7" w14:textId="401ED606" w:rsidR="00432839" w:rsidRDefault="00432839" w:rsidP="00107FFB">
            <w:pPr>
              <w:spacing w:before="0" w:after="0"/>
              <w:ind w:left="680" w:firstLine="0"/>
              <w:jc w:val="left"/>
              <w:rPr>
                <w:szCs w:val="28"/>
                <w:lang w:val="uk-UA"/>
              </w:rPr>
            </w:pPr>
            <w:r>
              <w:rPr>
                <w:szCs w:val="28"/>
                <w:lang w:val="uk-UA"/>
              </w:rPr>
              <w:t>2</w:t>
            </w:r>
            <w:r w:rsidRPr="00432839">
              <w:rPr>
                <w:szCs w:val="28"/>
                <w:lang w:val="uk-UA"/>
              </w:rPr>
              <w:t>.2. Критерії оцінювання поточних результатів вивчення навчальної дисципліни</w:t>
            </w:r>
          </w:p>
          <w:p w14:paraId="3A42701D" w14:textId="6E9A5045" w:rsidR="00432839" w:rsidRDefault="00432839" w:rsidP="00432839">
            <w:pPr>
              <w:spacing w:before="0" w:after="0"/>
              <w:ind w:firstLine="0"/>
              <w:jc w:val="left"/>
              <w:rPr>
                <w:szCs w:val="28"/>
                <w:lang w:val="uk-UA"/>
              </w:rPr>
            </w:pPr>
            <w:r>
              <w:rPr>
                <w:szCs w:val="28"/>
                <w:lang w:val="uk-UA"/>
              </w:rPr>
              <w:t xml:space="preserve">3. </w:t>
            </w:r>
            <w:r w:rsidRPr="00432839">
              <w:rPr>
                <w:szCs w:val="28"/>
                <w:lang w:val="uk-UA"/>
              </w:rPr>
              <w:t>Порядок поточного оцінювання результатів навчання здобувачів заочної форми навчання</w:t>
            </w:r>
          </w:p>
          <w:p w14:paraId="31066120" w14:textId="07360CC8" w:rsidR="00432839" w:rsidRDefault="00432839" w:rsidP="00107FFB">
            <w:pPr>
              <w:spacing w:before="0" w:after="0"/>
              <w:ind w:left="680" w:firstLine="0"/>
              <w:jc w:val="left"/>
              <w:rPr>
                <w:szCs w:val="28"/>
                <w:lang w:val="uk-UA"/>
              </w:rPr>
            </w:pPr>
            <w:r>
              <w:rPr>
                <w:szCs w:val="28"/>
                <w:lang w:val="uk-UA"/>
              </w:rPr>
              <w:t>3.1.</w:t>
            </w:r>
            <w:r w:rsidRPr="00193E05">
              <w:t xml:space="preserve"> </w:t>
            </w:r>
            <w:r w:rsidRPr="00432839">
              <w:rPr>
                <w:szCs w:val="28"/>
                <w:lang w:val="uk-UA"/>
              </w:rPr>
              <w:t>Карта навчальної роботи здобувача</w:t>
            </w:r>
          </w:p>
          <w:p w14:paraId="13C4ECD3" w14:textId="6F38B6F6" w:rsidR="00432839" w:rsidRDefault="00432839" w:rsidP="00107FFB">
            <w:pPr>
              <w:spacing w:before="0" w:after="0"/>
              <w:ind w:left="680" w:firstLine="0"/>
              <w:jc w:val="left"/>
              <w:rPr>
                <w:szCs w:val="28"/>
                <w:lang w:val="uk-UA"/>
              </w:rPr>
            </w:pPr>
            <w:r>
              <w:rPr>
                <w:szCs w:val="28"/>
                <w:lang w:val="uk-UA"/>
              </w:rPr>
              <w:t>3.2.</w:t>
            </w:r>
            <w:r w:rsidRPr="00597E2F">
              <w:t xml:space="preserve"> </w:t>
            </w:r>
            <w:r w:rsidRPr="00432839">
              <w:rPr>
                <w:szCs w:val="28"/>
                <w:lang w:val="uk-UA"/>
              </w:rPr>
              <w:t>Критерії оцінювання поточних результатів вивчення навчальної дисциплін</w:t>
            </w:r>
            <w:r w:rsidRPr="00FC3154">
              <w:t xml:space="preserve"> </w:t>
            </w:r>
          </w:p>
          <w:p w14:paraId="23020EBE" w14:textId="5C3E2107" w:rsidR="00432839" w:rsidRDefault="00432839" w:rsidP="00432839">
            <w:pPr>
              <w:spacing w:before="0" w:after="0"/>
              <w:ind w:firstLine="0"/>
              <w:jc w:val="left"/>
              <w:rPr>
                <w:szCs w:val="28"/>
                <w:lang w:val="uk-UA"/>
              </w:rPr>
            </w:pPr>
            <w:r>
              <w:rPr>
                <w:szCs w:val="28"/>
                <w:lang w:val="uk-UA"/>
              </w:rPr>
              <w:t>4.</w:t>
            </w:r>
            <w:r w:rsidRPr="00432839">
              <w:rPr>
                <w:szCs w:val="28"/>
                <w:lang w:val="uk-UA"/>
              </w:rPr>
              <w:t xml:space="preserve"> Порядок поточного оцінювання результатів навчання здобувачів дистанційної форми навчання</w:t>
            </w:r>
          </w:p>
          <w:p w14:paraId="40DFB647" w14:textId="304180DD" w:rsidR="00432839" w:rsidRDefault="00432839" w:rsidP="00107FFB">
            <w:pPr>
              <w:spacing w:before="0" w:after="0"/>
              <w:ind w:left="680" w:firstLine="0"/>
              <w:jc w:val="left"/>
              <w:rPr>
                <w:szCs w:val="28"/>
                <w:lang w:val="uk-UA"/>
              </w:rPr>
            </w:pPr>
            <w:r>
              <w:rPr>
                <w:szCs w:val="28"/>
                <w:lang w:val="uk-UA"/>
              </w:rPr>
              <w:t>4.1.</w:t>
            </w:r>
            <w:r w:rsidRPr="008D25BE">
              <w:t xml:space="preserve"> </w:t>
            </w:r>
            <w:r w:rsidRPr="00432839">
              <w:rPr>
                <w:szCs w:val="28"/>
                <w:lang w:val="uk-UA"/>
              </w:rPr>
              <w:t>Карта навчальної роботи здобувача</w:t>
            </w:r>
          </w:p>
          <w:p w14:paraId="098C9CE7" w14:textId="7FD47CA8" w:rsidR="00432839" w:rsidRDefault="00432839" w:rsidP="00107FFB">
            <w:pPr>
              <w:spacing w:before="0" w:after="0"/>
              <w:ind w:left="680" w:firstLine="0"/>
              <w:jc w:val="left"/>
              <w:rPr>
                <w:szCs w:val="28"/>
                <w:lang w:val="uk-UA"/>
              </w:rPr>
            </w:pPr>
            <w:r>
              <w:rPr>
                <w:szCs w:val="28"/>
                <w:lang w:val="uk-UA"/>
              </w:rPr>
              <w:t>4.2.</w:t>
            </w:r>
            <w:r w:rsidRPr="0046593E">
              <w:t xml:space="preserve"> </w:t>
            </w:r>
            <w:r>
              <w:rPr>
                <w:lang w:val="uk-UA"/>
              </w:rPr>
              <w:t>К</w:t>
            </w:r>
            <w:r w:rsidRPr="00432839">
              <w:rPr>
                <w:szCs w:val="28"/>
                <w:lang w:val="uk-UA"/>
              </w:rPr>
              <w:t>ритерії оцінювання поточних результатів вивчення навчальної дисципліни</w:t>
            </w:r>
          </w:p>
          <w:p w14:paraId="15BF36FD" w14:textId="6CB4679E" w:rsidR="00432839" w:rsidRDefault="00432839" w:rsidP="00432839">
            <w:pPr>
              <w:spacing w:before="0" w:after="0"/>
              <w:ind w:firstLine="0"/>
              <w:jc w:val="left"/>
              <w:rPr>
                <w:szCs w:val="28"/>
                <w:lang w:val="uk-UA"/>
              </w:rPr>
            </w:pPr>
            <w:r>
              <w:rPr>
                <w:szCs w:val="28"/>
                <w:lang w:val="uk-UA"/>
              </w:rPr>
              <w:t xml:space="preserve">5. </w:t>
            </w:r>
            <w:r w:rsidRPr="00432839">
              <w:rPr>
                <w:szCs w:val="28"/>
                <w:lang w:val="uk-UA"/>
              </w:rPr>
              <w:t>Самостійна робота здобувача</w:t>
            </w:r>
          </w:p>
          <w:p w14:paraId="0A85E0BF" w14:textId="776B9A55" w:rsidR="00432839" w:rsidRDefault="00432839" w:rsidP="00107FFB">
            <w:pPr>
              <w:spacing w:before="0" w:after="0"/>
              <w:ind w:left="680" w:firstLine="0"/>
              <w:jc w:val="left"/>
              <w:rPr>
                <w:szCs w:val="28"/>
                <w:lang w:val="uk-UA"/>
              </w:rPr>
            </w:pPr>
            <w:r>
              <w:rPr>
                <w:szCs w:val="28"/>
                <w:lang w:val="uk-UA"/>
              </w:rPr>
              <w:t xml:space="preserve">5.1. </w:t>
            </w:r>
            <w:r w:rsidRPr="00432839">
              <w:rPr>
                <w:szCs w:val="28"/>
                <w:lang w:val="uk-UA"/>
              </w:rPr>
              <w:t>Зміст самостійної роботи здобувача</w:t>
            </w:r>
          </w:p>
          <w:p w14:paraId="760CACE8" w14:textId="2A806624" w:rsidR="00432839" w:rsidRDefault="00432839" w:rsidP="00107FFB">
            <w:pPr>
              <w:spacing w:before="0" w:after="0"/>
              <w:ind w:left="680" w:firstLine="0"/>
              <w:jc w:val="left"/>
              <w:rPr>
                <w:szCs w:val="28"/>
                <w:lang w:val="uk-UA"/>
              </w:rPr>
            </w:pPr>
            <w:r>
              <w:rPr>
                <w:szCs w:val="28"/>
                <w:lang w:val="uk-UA"/>
              </w:rPr>
              <w:t>5.2. П</w:t>
            </w:r>
            <w:r w:rsidRPr="00432839">
              <w:rPr>
                <w:szCs w:val="28"/>
                <w:lang w:val="uk-UA"/>
              </w:rPr>
              <w:t>орядок оцінювання індивідуальних завдань самостійної роботи (за вибором здобувача) з навчальної дисципліни</w:t>
            </w:r>
          </w:p>
          <w:p w14:paraId="1EE3D1FB" w14:textId="14FF40CC" w:rsidR="00432839" w:rsidRDefault="00432839" w:rsidP="00432839">
            <w:pPr>
              <w:spacing w:before="0" w:after="0"/>
              <w:ind w:firstLine="0"/>
              <w:jc w:val="left"/>
              <w:rPr>
                <w:szCs w:val="28"/>
                <w:lang w:val="uk-UA"/>
              </w:rPr>
            </w:pPr>
            <w:r>
              <w:rPr>
                <w:szCs w:val="28"/>
                <w:lang w:val="uk-UA"/>
              </w:rPr>
              <w:t xml:space="preserve">6. </w:t>
            </w:r>
            <w:r w:rsidRPr="00432839">
              <w:rPr>
                <w:szCs w:val="28"/>
                <w:lang w:val="uk-UA"/>
              </w:rPr>
              <w:t>Порядок підсумкового оцінювання результатів навчання здобувача (форма підсумкового контролю - залік)</w:t>
            </w:r>
          </w:p>
          <w:p w14:paraId="32CD1784" w14:textId="76D8D9BD" w:rsidR="00432839" w:rsidRDefault="00432839" w:rsidP="00107FFB">
            <w:pPr>
              <w:spacing w:before="0" w:after="0"/>
              <w:ind w:left="680" w:firstLine="0"/>
              <w:jc w:val="left"/>
              <w:rPr>
                <w:szCs w:val="28"/>
                <w:lang w:val="uk-UA"/>
              </w:rPr>
            </w:pPr>
            <w:r>
              <w:rPr>
                <w:szCs w:val="28"/>
                <w:lang w:val="uk-UA"/>
              </w:rPr>
              <w:t>6.1.</w:t>
            </w:r>
            <w:r w:rsidRPr="007C1D30">
              <w:t xml:space="preserve"> </w:t>
            </w:r>
            <w:r w:rsidRPr="00432839">
              <w:rPr>
                <w:szCs w:val="28"/>
                <w:lang w:val="uk-UA"/>
              </w:rPr>
              <w:t>Структура та приклад підсумкової контрольної роботи</w:t>
            </w:r>
          </w:p>
          <w:p w14:paraId="46BCC39A" w14:textId="3A331492" w:rsidR="00432839" w:rsidRDefault="00432839" w:rsidP="00107FFB">
            <w:pPr>
              <w:spacing w:before="0" w:after="0"/>
              <w:ind w:left="680" w:firstLine="0"/>
              <w:jc w:val="left"/>
              <w:rPr>
                <w:szCs w:val="28"/>
                <w:lang w:val="uk-UA"/>
              </w:rPr>
            </w:pPr>
            <w:r>
              <w:rPr>
                <w:szCs w:val="28"/>
                <w:lang w:val="uk-UA"/>
              </w:rPr>
              <w:t>6.2.</w:t>
            </w:r>
            <w:r w:rsidRPr="00683F62">
              <w:t xml:space="preserve"> </w:t>
            </w:r>
            <w:r w:rsidRPr="00432839">
              <w:rPr>
                <w:szCs w:val="28"/>
                <w:lang w:val="uk-UA"/>
              </w:rPr>
              <w:t>Критерії оцінювання підсумкової контрольної роботи здобувача</w:t>
            </w:r>
          </w:p>
          <w:p w14:paraId="55C9A7F1" w14:textId="19E5B3C7" w:rsidR="00432839" w:rsidRDefault="00432839" w:rsidP="00107FFB">
            <w:pPr>
              <w:spacing w:before="0" w:after="0"/>
              <w:ind w:left="680" w:firstLine="0"/>
              <w:jc w:val="left"/>
              <w:rPr>
                <w:szCs w:val="28"/>
                <w:lang w:val="uk-UA"/>
              </w:rPr>
            </w:pPr>
            <w:r>
              <w:rPr>
                <w:szCs w:val="28"/>
                <w:lang w:val="uk-UA"/>
              </w:rPr>
              <w:t xml:space="preserve">6.3. </w:t>
            </w:r>
            <w:r w:rsidRPr="00432839">
              <w:rPr>
                <w:szCs w:val="28"/>
                <w:lang w:val="uk-UA"/>
              </w:rPr>
              <w:t>Дострокове складання заліку</w:t>
            </w:r>
          </w:p>
          <w:p w14:paraId="1C2E9E3B" w14:textId="5C2E6516" w:rsidR="00432839" w:rsidRDefault="00432839" w:rsidP="00432839">
            <w:pPr>
              <w:spacing w:before="0" w:after="0"/>
              <w:ind w:firstLine="0"/>
              <w:jc w:val="left"/>
              <w:rPr>
                <w:szCs w:val="28"/>
                <w:lang w:val="uk-UA"/>
              </w:rPr>
            </w:pPr>
            <w:r>
              <w:rPr>
                <w:szCs w:val="28"/>
                <w:lang w:val="uk-UA"/>
              </w:rPr>
              <w:t>7.</w:t>
            </w:r>
            <w:r>
              <w:rPr>
                <w:noProof/>
                <w:color w:val="000000" w:themeColor="text1"/>
                <w:lang w:val="uk-UA"/>
              </w:rPr>
              <w:t xml:space="preserve"> Перезарахування та визнання результатів навчання здобувача</w:t>
            </w:r>
          </w:p>
          <w:p w14:paraId="587C8381" w14:textId="76A5DA9C" w:rsidR="00432839" w:rsidRDefault="00432839" w:rsidP="00432839">
            <w:pPr>
              <w:spacing w:before="0" w:after="0"/>
              <w:ind w:firstLine="0"/>
              <w:jc w:val="left"/>
              <w:rPr>
                <w:szCs w:val="28"/>
                <w:lang w:val="uk-UA"/>
              </w:rPr>
            </w:pPr>
            <w:r>
              <w:rPr>
                <w:szCs w:val="28"/>
                <w:lang w:val="uk-UA"/>
              </w:rPr>
              <w:t>8.</w:t>
            </w:r>
            <w:r>
              <w:rPr>
                <w:noProof/>
                <w:color w:val="000000" w:themeColor="text1"/>
                <w:lang w:val="uk-UA"/>
              </w:rPr>
              <w:t xml:space="preserve"> Академічна доброчесність</w:t>
            </w:r>
          </w:p>
          <w:p w14:paraId="6621AB36" w14:textId="2D7187EF" w:rsidR="00432839" w:rsidRDefault="00432839" w:rsidP="00432839">
            <w:pPr>
              <w:spacing w:before="0" w:after="0"/>
              <w:ind w:firstLine="0"/>
              <w:jc w:val="left"/>
              <w:rPr>
                <w:szCs w:val="28"/>
                <w:lang w:val="uk-UA"/>
              </w:rPr>
            </w:pPr>
            <w:r>
              <w:rPr>
                <w:szCs w:val="28"/>
                <w:lang w:val="uk-UA"/>
              </w:rPr>
              <w:t>9.</w:t>
            </w:r>
            <w:r w:rsidRPr="00523A47">
              <w:rPr>
                <w:noProof/>
                <w:color w:val="000000" w:themeColor="text1"/>
                <w:lang w:val="uk-UA"/>
              </w:rPr>
              <w:t xml:space="preserve"> Рекомендовані інформаційні джерела</w:t>
            </w:r>
          </w:p>
          <w:p w14:paraId="534229CB" w14:textId="3B3D0D9B" w:rsidR="00432839" w:rsidRDefault="00432839" w:rsidP="00107FFB">
            <w:pPr>
              <w:spacing w:before="0" w:after="0"/>
              <w:ind w:left="680" w:firstLine="0"/>
              <w:jc w:val="left"/>
              <w:rPr>
                <w:szCs w:val="28"/>
                <w:lang w:val="uk-UA"/>
              </w:rPr>
            </w:pPr>
            <w:r>
              <w:rPr>
                <w:szCs w:val="28"/>
                <w:lang w:val="uk-UA"/>
              </w:rPr>
              <w:t xml:space="preserve">9.1. </w:t>
            </w:r>
            <w:r w:rsidRPr="00432839">
              <w:rPr>
                <w:szCs w:val="28"/>
                <w:lang w:val="uk-UA"/>
              </w:rPr>
              <w:t>Основна література</w:t>
            </w:r>
          </w:p>
          <w:p w14:paraId="303FB41F" w14:textId="7A3766E0" w:rsidR="00432839" w:rsidRDefault="00432839" w:rsidP="00107FFB">
            <w:pPr>
              <w:spacing w:before="0" w:after="0"/>
              <w:ind w:left="680" w:firstLine="0"/>
              <w:jc w:val="left"/>
              <w:rPr>
                <w:szCs w:val="28"/>
                <w:lang w:val="uk-UA"/>
              </w:rPr>
            </w:pPr>
            <w:r>
              <w:rPr>
                <w:szCs w:val="28"/>
                <w:lang w:val="uk-UA"/>
              </w:rPr>
              <w:t>9.2.</w:t>
            </w:r>
            <w:r w:rsidRPr="00E969A1">
              <w:t xml:space="preserve"> </w:t>
            </w:r>
            <w:r w:rsidRPr="00432839">
              <w:rPr>
                <w:szCs w:val="28"/>
                <w:lang w:val="uk-UA"/>
              </w:rPr>
              <w:t>Додаткова література</w:t>
            </w:r>
          </w:p>
          <w:p w14:paraId="69050B0D" w14:textId="7AED848E" w:rsidR="00432839" w:rsidRPr="00432839" w:rsidRDefault="00432839" w:rsidP="00107FFB">
            <w:pPr>
              <w:spacing w:before="0" w:after="0"/>
              <w:ind w:left="680" w:firstLine="0"/>
              <w:jc w:val="left"/>
              <w:rPr>
                <w:szCs w:val="28"/>
                <w:lang w:val="uk-UA"/>
              </w:rPr>
            </w:pPr>
            <w:r>
              <w:rPr>
                <w:szCs w:val="28"/>
                <w:lang w:val="uk-UA"/>
              </w:rPr>
              <w:t>9.3.</w:t>
            </w:r>
            <w:r w:rsidRPr="00D16901">
              <w:t xml:space="preserve"> </w:t>
            </w:r>
            <w:r w:rsidRPr="00432839">
              <w:rPr>
                <w:szCs w:val="28"/>
                <w:lang w:val="uk-UA"/>
              </w:rPr>
              <w:t>Дистанційні курси та інформаційні ресурси</w:t>
            </w:r>
          </w:p>
        </w:tc>
        <w:tc>
          <w:tcPr>
            <w:tcW w:w="567" w:type="dxa"/>
          </w:tcPr>
          <w:p w14:paraId="6596C077" w14:textId="77777777" w:rsidR="00432839" w:rsidRPr="00432839" w:rsidRDefault="00432839" w:rsidP="00432839">
            <w:pPr>
              <w:spacing w:before="0" w:after="0"/>
              <w:ind w:firstLine="0"/>
              <w:rPr>
                <w:szCs w:val="28"/>
                <w:lang w:val="uk-UA"/>
              </w:rPr>
            </w:pPr>
            <w:r w:rsidRPr="00432839">
              <w:rPr>
                <w:szCs w:val="28"/>
                <w:lang w:val="uk-UA"/>
              </w:rPr>
              <w:t>4</w:t>
            </w:r>
          </w:p>
          <w:p w14:paraId="5D79CC46" w14:textId="77777777" w:rsidR="00432839" w:rsidRDefault="00432839" w:rsidP="00432839">
            <w:pPr>
              <w:spacing w:before="0" w:after="0"/>
              <w:ind w:firstLine="0"/>
              <w:rPr>
                <w:szCs w:val="28"/>
                <w:lang w:val="uk-UA"/>
              </w:rPr>
            </w:pPr>
            <w:r w:rsidRPr="00432839">
              <w:rPr>
                <w:szCs w:val="28"/>
                <w:lang w:val="uk-UA"/>
              </w:rPr>
              <w:t>5</w:t>
            </w:r>
          </w:p>
          <w:p w14:paraId="6F53FD3E" w14:textId="77777777" w:rsidR="00432839" w:rsidRDefault="00432839" w:rsidP="00432839">
            <w:pPr>
              <w:spacing w:before="0" w:after="0"/>
              <w:ind w:firstLine="0"/>
              <w:rPr>
                <w:szCs w:val="28"/>
                <w:lang w:val="uk-UA"/>
              </w:rPr>
            </w:pPr>
          </w:p>
          <w:p w14:paraId="6FB8B7A7" w14:textId="4F6141AF" w:rsidR="00432839" w:rsidRDefault="00432839" w:rsidP="00432839">
            <w:pPr>
              <w:spacing w:before="0" w:after="0"/>
              <w:ind w:firstLine="0"/>
              <w:rPr>
                <w:szCs w:val="28"/>
                <w:lang w:val="uk-UA"/>
              </w:rPr>
            </w:pPr>
            <w:r>
              <w:rPr>
                <w:szCs w:val="28"/>
                <w:lang w:val="uk-UA"/>
              </w:rPr>
              <w:t>10</w:t>
            </w:r>
          </w:p>
          <w:p w14:paraId="6121B608" w14:textId="7A058A27" w:rsidR="00432839" w:rsidRDefault="00432839" w:rsidP="00432839">
            <w:pPr>
              <w:spacing w:before="0" w:after="0"/>
              <w:ind w:firstLine="0"/>
              <w:rPr>
                <w:szCs w:val="28"/>
                <w:lang w:val="uk-UA"/>
              </w:rPr>
            </w:pPr>
            <w:r>
              <w:rPr>
                <w:szCs w:val="28"/>
                <w:lang w:val="uk-UA"/>
              </w:rPr>
              <w:t>10</w:t>
            </w:r>
          </w:p>
          <w:p w14:paraId="4192028A" w14:textId="19783217" w:rsidR="00432839" w:rsidRDefault="00432839" w:rsidP="00432839">
            <w:pPr>
              <w:spacing w:before="0" w:after="0"/>
              <w:ind w:firstLine="0"/>
              <w:rPr>
                <w:szCs w:val="28"/>
                <w:lang w:val="uk-UA"/>
              </w:rPr>
            </w:pPr>
          </w:p>
          <w:p w14:paraId="33265A8C" w14:textId="12DADFDD" w:rsidR="00432839" w:rsidRDefault="00432839" w:rsidP="00432839">
            <w:pPr>
              <w:spacing w:before="0" w:after="0"/>
              <w:ind w:firstLine="0"/>
              <w:rPr>
                <w:szCs w:val="28"/>
                <w:lang w:val="uk-UA"/>
              </w:rPr>
            </w:pPr>
            <w:r>
              <w:rPr>
                <w:szCs w:val="28"/>
                <w:lang w:val="uk-UA"/>
              </w:rPr>
              <w:t>12</w:t>
            </w:r>
          </w:p>
          <w:p w14:paraId="71CAEAB6" w14:textId="109B489F" w:rsidR="00432839" w:rsidRDefault="00432839" w:rsidP="00432839">
            <w:pPr>
              <w:spacing w:before="0" w:after="0"/>
              <w:ind w:firstLine="0"/>
              <w:rPr>
                <w:szCs w:val="28"/>
                <w:lang w:val="uk-UA"/>
              </w:rPr>
            </w:pPr>
          </w:p>
          <w:p w14:paraId="303DC305" w14:textId="2A430553" w:rsidR="00432839" w:rsidRDefault="00432839" w:rsidP="00432839">
            <w:pPr>
              <w:spacing w:before="0" w:after="0"/>
              <w:ind w:firstLine="0"/>
              <w:rPr>
                <w:szCs w:val="28"/>
                <w:lang w:val="uk-UA"/>
              </w:rPr>
            </w:pPr>
            <w:r>
              <w:rPr>
                <w:szCs w:val="28"/>
                <w:lang w:val="uk-UA"/>
              </w:rPr>
              <w:t>14</w:t>
            </w:r>
          </w:p>
          <w:p w14:paraId="683003E9" w14:textId="23BDB41C" w:rsidR="00432839" w:rsidRDefault="00432839" w:rsidP="00432839">
            <w:pPr>
              <w:spacing w:before="0" w:after="0"/>
              <w:ind w:firstLine="0"/>
              <w:rPr>
                <w:szCs w:val="28"/>
                <w:lang w:val="uk-UA"/>
              </w:rPr>
            </w:pPr>
            <w:r>
              <w:rPr>
                <w:szCs w:val="28"/>
                <w:lang w:val="uk-UA"/>
              </w:rPr>
              <w:t>14</w:t>
            </w:r>
          </w:p>
          <w:p w14:paraId="3FB36C6A" w14:textId="6152FAF8" w:rsidR="00432839" w:rsidRDefault="00432839" w:rsidP="00432839">
            <w:pPr>
              <w:spacing w:before="0" w:after="0"/>
              <w:ind w:firstLine="0"/>
              <w:rPr>
                <w:szCs w:val="28"/>
                <w:lang w:val="uk-UA"/>
              </w:rPr>
            </w:pPr>
          </w:p>
          <w:p w14:paraId="4772DB7A" w14:textId="5F9B946F" w:rsidR="00432839" w:rsidRDefault="00432839" w:rsidP="00432839">
            <w:pPr>
              <w:spacing w:before="0" w:after="0"/>
              <w:ind w:firstLine="0"/>
              <w:rPr>
                <w:szCs w:val="28"/>
                <w:lang w:val="uk-UA"/>
              </w:rPr>
            </w:pPr>
            <w:r>
              <w:rPr>
                <w:szCs w:val="28"/>
                <w:lang w:val="uk-UA"/>
              </w:rPr>
              <w:t>16</w:t>
            </w:r>
          </w:p>
          <w:p w14:paraId="66C256A1" w14:textId="77777777" w:rsidR="00432839" w:rsidRDefault="00432839" w:rsidP="00432839">
            <w:pPr>
              <w:spacing w:before="0" w:after="0"/>
              <w:ind w:firstLine="0"/>
              <w:rPr>
                <w:szCs w:val="28"/>
                <w:lang w:val="uk-UA"/>
              </w:rPr>
            </w:pPr>
          </w:p>
          <w:p w14:paraId="3B2C15BC" w14:textId="509106E5" w:rsidR="00432839" w:rsidRDefault="00432839" w:rsidP="00432839">
            <w:pPr>
              <w:spacing w:before="0" w:after="0"/>
              <w:ind w:firstLine="0"/>
              <w:rPr>
                <w:szCs w:val="28"/>
                <w:lang w:val="uk-UA"/>
              </w:rPr>
            </w:pPr>
            <w:r>
              <w:rPr>
                <w:szCs w:val="28"/>
                <w:lang w:val="uk-UA"/>
              </w:rPr>
              <w:t>18</w:t>
            </w:r>
          </w:p>
          <w:p w14:paraId="094FAC48" w14:textId="3621B8CD" w:rsidR="00432839" w:rsidRDefault="00432839" w:rsidP="00432839">
            <w:pPr>
              <w:spacing w:before="0" w:after="0"/>
              <w:ind w:firstLine="0"/>
              <w:rPr>
                <w:szCs w:val="28"/>
                <w:lang w:val="uk-UA"/>
              </w:rPr>
            </w:pPr>
            <w:r>
              <w:rPr>
                <w:szCs w:val="28"/>
                <w:lang w:val="uk-UA"/>
              </w:rPr>
              <w:t>18</w:t>
            </w:r>
          </w:p>
          <w:p w14:paraId="46BB6A89" w14:textId="1EF2F059" w:rsidR="00432839" w:rsidRDefault="00432839" w:rsidP="00432839">
            <w:pPr>
              <w:spacing w:before="0" w:after="0"/>
              <w:ind w:firstLine="0"/>
              <w:rPr>
                <w:szCs w:val="28"/>
                <w:lang w:val="uk-UA"/>
              </w:rPr>
            </w:pPr>
          </w:p>
          <w:p w14:paraId="68FB535B" w14:textId="6682E9C9" w:rsidR="00432839" w:rsidRDefault="00432839" w:rsidP="00432839">
            <w:pPr>
              <w:spacing w:before="0" w:after="0"/>
              <w:ind w:firstLine="0"/>
              <w:rPr>
                <w:szCs w:val="28"/>
                <w:lang w:val="uk-UA"/>
              </w:rPr>
            </w:pPr>
            <w:r>
              <w:rPr>
                <w:szCs w:val="28"/>
                <w:lang w:val="uk-UA"/>
              </w:rPr>
              <w:t>19</w:t>
            </w:r>
          </w:p>
          <w:p w14:paraId="474FAA85" w14:textId="1ADB3F23" w:rsidR="00432839" w:rsidRDefault="00432839" w:rsidP="00432839">
            <w:pPr>
              <w:spacing w:before="0" w:after="0"/>
              <w:ind w:firstLine="0"/>
              <w:rPr>
                <w:szCs w:val="28"/>
                <w:lang w:val="uk-UA"/>
              </w:rPr>
            </w:pPr>
            <w:r>
              <w:rPr>
                <w:szCs w:val="28"/>
                <w:lang w:val="uk-UA"/>
              </w:rPr>
              <w:t>21</w:t>
            </w:r>
          </w:p>
          <w:p w14:paraId="6811D3D7" w14:textId="151A09E9" w:rsidR="00432839" w:rsidRDefault="00432839" w:rsidP="00432839">
            <w:pPr>
              <w:spacing w:before="0" w:after="0"/>
              <w:ind w:firstLine="0"/>
              <w:rPr>
                <w:szCs w:val="28"/>
                <w:lang w:val="uk-UA"/>
              </w:rPr>
            </w:pPr>
            <w:r>
              <w:rPr>
                <w:szCs w:val="28"/>
                <w:lang w:val="uk-UA"/>
              </w:rPr>
              <w:t>21</w:t>
            </w:r>
          </w:p>
          <w:p w14:paraId="22FAEE36" w14:textId="0F915ACC" w:rsidR="00432839" w:rsidRDefault="00432839" w:rsidP="00432839">
            <w:pPr>
              <w:spacing w:before="0" w:after="0"/>
              <w:ind w:firstLine="0"/>
              <w:rPr>
                <w:szCs w:val="28"/>
                <w:lang w:val="uk-UA"/>
              </w:rPr>
            </w:pPr>
          </w:p>
          <w:p w14:paraId="5654FB08" w14:textId="782621DD" w:rsidR="00432839" w:rsidRDefault="00432839" w:rsidP="00432839">
            <w:pPr>
              <w:spacing w:before="0" w:after="0"/>
              <w:ind w:firstLine="0"/>
              <w:rPr>
                <w:szCs w:val="28"/>
                <w:lang w:val="uk-UA"/>
              </w:rPr>
            </w:pPr>
            <w:r>
              <w:rPr>
                <w:szCs w:val="28"/>
                <w:lang w:val="uk-UA"/>
              </w:rPr>
              <w:t>21</w:t>
            </w:r>
          </w:p>
          <w:p w14:paraId="69EE2560" w14:textId="701CCB15" w:rsidR="00432839" w:rsidRDefault="00432839" w:rsidP="00432839">
            <w:pPr>
              <w:spacing w:before="0" w:after="0"/>
              <w:ind w:firstLine="0"/>
              <w:rPr>
                <w:szCs w:val="28"/>
                <w:lang w:val="uk-UA"/>
              </w:rPr>
            </w:pPr>
          </w:p>
          <w:p w14:paraId="1BA7E476" w14:textId="6ED95E86" w:rsidR="00432839" w:rsidRDefault="00432839" w:rsidP="00432839">
            <w:pPr>
              <w:spacing w:before="0" w:after="0"/>
              <w:ind w:firstLine="0"/>
              <w:rPr>
                <w:szCs w:val="28"/>
                <w:lang w:val="uk-UA"/>
              </w:rPr>
            </w:pPr>
            <w:r>
              <w:rPr>
                <w:szCs w:val="28"/>
                <w:lang w:val="uk-UA"/>
              </w:rPr>
              <w:t>22</w:t>
            </w:r>
          </w:p>
          <w:p w14:paraId="240C3F28" w14:textId="54A8E95F" w:rsidR="00432839" w:rsidRDefault="00432839" w:rsidP="00432839">
            <w:pPr>
              <w:spacing w:before="0" w:after="0"/>
              <w:ind w:firstLine="0"/>
              <w:rPr>
                <w:szCs w:val="28"/>
                <w:lang w:val="uk-UA"/>
              </w:rPr>
            </w:pPr>
            <w:r>
              <w:rPr>
                <w:szCs w:val="28"/>
                <w:lang w:val="uk-UA"/>
              </w:rPr>
              <w:t>23</w:t>
            </w:r>
          </w:p>
          <w:p w14:paraId="6F0DD486" w14:textId="6B882F0D" w:rsidR="00432839" w:rsidRDefault="00432839" w:rsidP="00432839">
            <w:pPr>
              <w:spacing w:before="0" w:after="0"/>
              <w:ind w:firstLine="0"/>
              <w:rPr>
                <w:szCs w:val="28"/>
                <w:lang w:val="uk-UA"/>
              </w:rPr>
            </w:pPr>
            <w:r>
              <w:rPr>
                <w:szCs w:val="28"/>
                <w:lang w:val="uk-UA"/>
              </w:rPr>
              <w:t>24</w:t>
            </w:r>
          </w:p>
          <w:p w14:paraId="6281FF8E" w14:textId="7AE8EA4F" w:rsidR="00432839" w:rsidRDefault="00432839" w:rsidP="00432839">
            <w:pPr>
              <w:spacing w:before="0" w:after="0"/>
              <w:ind w:firstLine="0"/>
              <w:rPr>
                <w:szCs w:val="28"/>
                <w:lang w:val="uk-UA"/>
              </w:rPr>
            </w:pPr>
            <w:r>
              <w:rPr>
                <w:szCs w:val="28"/>
                <w:lang w:val="uk-UA"/>
              </w:rPr>
              <w:t>25</w:t>
            </w:r>
          </w:p>
          <w:p w14:paraId="5471D96D" w14:textId="0BA60A39" w:rsidR="00432839" w:rsidRDefault="00432839" w:rsidP="00432839">
            <w:pPr>
              <w:spacing w:before="0" w:after="0"/>
              <w:ind w:firstLine="0"/>
              <w:rPr>
                <w:szCs w:val="28"/>
                <w:lang w:val="uk-UA"/>
              </w:rPr>
            </w:pPr>
            <w:r>
              <w:rPr>
                <w:szCs w:val="28"/>
                <w:lang w:val="uk-UA"/>
              </w:rPr>
              <w:t>25</w:t>
            </w:r>
          </w:p>
          <w:p w14:paraId="68D3047A" w14:textId="41D1CE3F" w:rsidR="00432839" w:rsidRDefault="00432839" w:rsidP="00432839">
            <w:pPr>
              <w:spacing w:before="0" w:after="0"/>
              <w:ind w:firstLine="0"/>
              <w:rPr>
                <w:szCs w:val="28"/>
                <w:lang w:val="uk-UA"/>
              </w:rPr>
            </w:pPr>
            <w:r>
              <w:rPr>
                <w:szCs w:val="28"/>
                <w:lang w:val="uk-UA"/>
              </w:rPr>
              <w:t>25</w:t>
            </w:r>
          </w:p>
          <w:p w14:paraId="28E20F45" w14:textId="634B59AE" w:rsidR="00432839" w:rsidRPr="00107FFB" w:rsidRDefault="00432839" w:rsidP="00432839">
            <w:pPr>
              <w:spacing w:before="0" w:after="0"/>
              <w:ind w:firstLine="0"/>
              <w:rPr>
                <w:szCs w:val="28"/>
                <w:lang w:val="en-US"/>
              </w:rPr>
            </w:pPr>
            <w:r>
              <w:rPr>
                <w:szCs w:val="28"/>
                <w:lang w:val="uk-UA"/>
              </w:rPr>
              <w:t>2</w:t>
            </w:r>
            <w:r w:rsidR="00107FFB">
              <w:rPr>
                <w:szCs w:val="28"/>
                <w:lang w:val="en-US"/>
              </w:rPr>
              <w:t>5</w:t>
            </w:r>
          </w:p>
          <w:p w14:paraId="57F7D793" w14:textId="2EDEB35D" w:rsidR="00432839" w:rsidRDefault="00432839" w:rsidP="00432839">
            <w:pPr>
              <w:spacing w:before="0" w:after="0"/>
              <w:ind w:firstLine="0"/>
              <w:rPr>
                <w:szCs w:val="28"/>
                <w:lang w:val="uk-UA"/>
              </w:rPr>
            </w:pPr>
            <w:r>
              <w:rPr>
                <w:szCs w:val="28"/>
                <w:lang w:val="uk-UA"/>
              </w:rPr>
              <w:t>27</w:t>
            </w:r>
          </w:p>
          <w:p w14:paraId="3093C2EA" w14:textId="5C5FF99E" w:rsidR="00432839" w:rsidRDefault="00432839" w:rsidP="00432839">
            <w:pPr>
              <w:spacing w:before="0" w:after="0"/>
              <w:ind w:firstLine="0"/>
              <w:rPr>
                <w:szCs w:val="28"/>
                <w:lang w:val="uk-UA"/>
              </w:rPr>
            </w:pPr>
            <w:r>
              <w:rPr>
                <w:szCs w:val="28"/>
                <w:lang w:val="uk-UA"/>
              </w:rPr>
              <w:t>27</w:t>
            </w:r>
          </w:p>
          <w:p w14:paraId="2DE01ED1" w14:textId="77777777" w:rsidR="00107FFB" w:rsidRDefault="00107FFB" w:rsidP="00107FFB">
            <w:pPr>
              <w:spacing w:before="0" w:after="0"/>
              <w:ind w:firstLine="0"/>
              <w:rPr>
                <w:szCs w:val="28"/>
                <w:lang w:val="en-US"/>
              </w:rPr>
            </w:pPr>
            <w:r>
              <w:rPr>
                <w:szCs w:val="28"/>
                <w:lang w:val="en-US"/>
              </w:rPr>
              <w:t>27</w:t>
            </w:r>
          </w:p>
          <w:p w14:paraId="0185EDA8" w14:textId="0519124F" w:rsidR="00432839" w:rsidRPr="00432839" w:rsidRDefault="00432839" w:rsidP="00107FFB">
            <w:pPr>
              <w:spacing w:before="0" w:after="0"/>
              <w:ind w:firstLine="0"/>
              <w:rPr>
                <w:szCs w:val="28"/>
                <w:lang w:val="uk-UA"/>
              </w:rPr>
            </w:pPr>
            <w:r>
              <w:rPr>
                <w:szCs w:val="28"/>
                <w:lang w:val="uk-UA"/>
              </w:rPr>
              <w:t>28</w:t>
            </w:r>
          </w:p>
        </w:tc>
      </w:tr>
    </w:tbl>
    <w:p w14:paraId="19BD1F1B" w14:textId="74343822" w:rsidR="007D006E" w:rsidRPr="00107FFB" w:rsidRDefault="007D006E" w:rsidP="00432839">
      <w:pPr>
        <w:pStyle w:val="25"/>
        <w:ind w:left="0" w:firstLine="0"/>
        <w:rPr>
          <w:rStyle w:val="afd"/>
          <w:noProof/>
          <w:color w:val="000000"/>
          <w:u w:val="none"/>
          <w:lang w:val="en-US"/>
        </w:rPr>
      </w:pPr>
    </w:p>
    <w:p w14:paraId="4D6F5CAC" w14:textId="77777777" w:rsidR="007B4268" w:rsidRPr="009F6519" w:rsidRDefault="00256A58" w:rsidP="009F6519">
      <w:pPr>
        <w:pStyle w:val="1"/>
      </w:pPr>
      <w:r w:rsidRPr="00276C52">
        <w:br w:type="page"/>
      </w:r>
      <w:bookmarkStart w:id="0" w:name="_Toc513369613"/>
      <w:r w:rsidR="007B4268" w:rsidRPr="009F6519">
        <w:lastRenderedPageBreak/>
        <w:t>Вступ</w:t>
      </w:r>
      <w:bookmarkEnd w:id="0"/>
    </w:p>
    <w:p w14:paraId="44431AC9" w14:textId="77777777" w:rsidR="007B4268" w:rsidRPr="008856AC" w:rsidRDefault="007B4268" w:rsidP="007B4268">
      <w:pPr>
        <w:jc w:val="center"/>
        <w:rPr>
          <w:lang w:val="uk-UA"/>
        </w:rPr>
      </w:pPr>
    </w:p>
    <w:p w14:paraId="35E5B2CB" w14:textId="1AEB4D47" w:rsidR="00377856" w:rsidRDefault="00377856" w:rsidP="009A244F">
      <w:pPr>
        <w:spacing w:before="0" w:after="0"/>
        <w:ind w:firstLine="709"/>
        <w:rPr>
          <w:lang w:val="uk-UA"/>
        </w:rPr>
      </w:pPr>
      <w:r>
        <w:rPr>
          <w:lang w:val="uk-UA"/>
        </w:rPr>
        <w:t xml:space="preserve">Методичні матеріали з вивчення навчальної дисципліни </w:t>
      </w:r>
      <w:r w:rsidR="00976C98" w:rsidRPr="00976C98">
        <w:rPr>
          <w:bCs/>
          <w:szCs w:val="28"/>
          <w:lang w:val="uk-UA"/>
        </w:rPr>
        <w:t>«Рекрутинг персоналу»</w:t>
      </w:r>
      <w:r w:rsidR="007B4268" w:rsidRPr="00B97046">
        <w:rPr>
          <w:lang w:val="uk-UA"/>
        </w:rPr>
        <w:t xml:space="preserve"> </w:t>
      </w:r>
      <w:r>
        <w:rPr>
          <w:lang w:val="uk-UA"/>
        </w:rPr>
        <w:t>розроблені відповідно до Положення «Про порядок оцінювання результатів навчання здобувачів вищої освіти в ДВНЗ «КНЕУ ім.В.Гетьмана», затвердженого Вченою радою Університету 27.05.2021 р. (протокол № 10) та введено в дію наказом ректора від 27.05.2021 р. №305; «Положення про робочу програму навчальної дисципліни в ДВНЗ «КНЕУ ім.В.Гетьмана», затвердженого Вченою радою Університету 27.05.2021 р. (протокол № 10) та Рекомендацій щодо підготовки та оформлення Методичних матеріалів з вивчення навчальної дисципліни, затверджених Науково-методичною радою 27.05.2021 р. (протокол №6), введених в дію наказом ректора від 27.05.2021 р. №306.</w:t>
      </w:r>
    </w:p>
    <w:p w14:paraId="629555F0" w14:textId="77777777" w:rsidR="007B4268" w:rsidRPr="00B97046" w:rsidRDefault="007B4268" w:rsidP="009A244F">
      <w:pPr>
        <w:spacing w:before="0" w:after="0"/>
        <w:ind w:firstLine="709"/>
        <w:rPr>
          <w:lang w:val="uk-UA"/>
        </w:rPr>
      </w:pPr>
      <w:r w:rsidRPr="00B97046">
        <w:rPr>
          <w:b/>
          <w:lang w:val="uk-UA"/>
        </w:rPr>
        <w:t>Анотація навчальної дисципліни</w:t>
      </w:r>
    </w:p>
    <w:p w14:paraId="160EC85C" w14:textId="77777777" w:rsidR="007B4268" w:rsidRPr="00B97046" w:rsidRDefault="007B4268" w:rsidP="009A244F">
      <w:pPr>
        <w:spacing w:before="0" w:after="0"/>
        <w:ind w:firstLine="709"/>
        <w:rPr>
          <w:lang w:val="uk-UA"/>
        </w:rPr>
      </w:pPr>
      <w:r w:rsidRPr="00B97046">
        <w:rPr>
          <w:lang w:val="uk-UA"/>
        </w:rPr>
        <w:t>Знання основ теорії та володіння практичними навиками у галузі рекрутингу персоналу є цінними . Дисципліна охоплює питання розробки вимог до кандидатів на вакантні посади, залучення кандидатів з використанням різних джерел, складання рекламних оголошень про вакансії, аналізу резюме, перевірки рекомендацій, проведення інтерв’ю з використанням різних технологій та методик з метою визначення рівня розвитку у кандидатів професійно значущих компетенцій, мотиваційних настанов, рівня їхньої лояльності до роботодавця, підготовки тестів на визначення професійної придатності кандидатів, ухвалення рішень про заповнення вакансії, аналізу ефективності рекрутингу й на його основі визначення напрямів удосконалення технологій і процедур з метою задоволення потреб підприємства у компетентних, мотивованих і лояльних працівниках.</w:t>
      </w:r>
    </w:p>
    <w:p w14:paraId="61EECB40" w14:textId="77777777" w:rsidR="00523E4A" w:rsidRPr="003E5089" w:rsidRDefault="00523E4A" w:rsidP="009A244F">
      <w:pPr>
        <w:tabs>
          <w:tab w:val="left" w:pos="0"/>
          <w:tab w:val="left" w:pos="1620"/>
        </w:tabs>
        <w:spacing w:before="0" w:after="0"/>
        <w:ind w:firstLine="709"/>
        <w:rPr>
          <w:lang w:val="uk-UA"/>
        </w:rPr>
      </w:pPr>
      <w:r w:rsidRPr="003E5089">
        <w:rPr>
          <w:b/>
          <w:lang w:val="uk-UA"/>
        </w:rPr>
        <w:t>Міждисциплінарні зв’язки дисципліни «Рекрутинг персоналу»</w:t>
      </w:r>
      <w:r w:rsidRPr="003E5089">
        <w:rPr>
          <w:lang w:val="uk-UA"/>
        </w:rPr>
        <w:t xml:space="preserve"> із суміжними дисциплінами. Навчальна дисципліна інтегрує велику кількість базових понять та прийомів загальнотеоретичних і спеціальних дисциплін таких, як: «Психологія та педагогіка», Тренінг-курс «Управління командами», «Підприємництво», «Менеджмент», «Менеджмент персоналу», «Менеджмент персоналу-2», «Теорія організації», «Оцінювання персоналу», Тренінг-курс «Управління конфліктами», Тренінг-курс «Кадрове адміністрування» тощо.</w:t>
      </w:r>
    </w:p>
    <w:p w14:paraId="54FDC2C9" w14:textId="7123FA7E" w:rsidR="00B340E4" w:rsidRPr="00E62ACA" w:rsidRDefault="00B340E4" w:rsidP="009A244F">
      <w:pPr>
        <w:tabs>
          <w:tab w:val="left" w:pos="0"/>
          <w:tab w:val="left" w:pos="1620"/>
        </w:tabs>
        <w:spacing w:before="0" w:after="0"/>
        <w:ind w:firstLine="709"/>
        <w:rPr>
          <w:lang w:val="uk-UA"/>
        </w:rPr>
      </w:pPr>
      <w:r w:rsidRPr="00E62ACA">
        <w:rPr>
          <w:lang w:val="uk-UA"/>
        </w:rPr>
        <w:t xml:space="preserve">Знання та вміння, отримані під час вивчення даної дисципліни, будуть корисними при написанні </w:t>
      </w:r>
      <w:r w:rsidR="00250D45" w:rsidRPr="00AD01B5">
        <w:rPr>
          <w:lang w:val="uk-UA"/>
        </w:rPr>
        <w:t>,</w:t>
      </w:r>
      <w:r w:rsidR="00250D45">
        <w:rPr>
          <w:lang w:val="uk-UA"/>
        </w:rPr>
        <w:t xml:space="preserve">бакалаврської та </w:t>
      </w:r>
      <w:r w:rsidRPr="00E62ACA">
        <w:rPr>
          <w:lang w:val="uk-UA"/>
        </w:rPr>
        <w:t>магістерської дипломн</w:t>
      </w:r>
      <w:r w:rsidR="00250D45">
        <w:rPr>
          <w:lang w:val="uk-UA"/>
        </w:rPr>
        <w:t>их</w:t>
      </w:r>
      <w:r w:rsidRPr="00E62ACA">
        <w:rPr>
          <w:lang w:val="uk-UA"/>
        </w:rPr>
        <w:t xml:space="preserve"> роб</w:t>
      </w:r>
      <w:r w:rsidR="00250D45">
        <w:rPr>
          <w:lang w:val="uk-UA"/>
        </w:rPr>
        <w:t>іт</w:t>
      </w:r>
      <w:r>
        <w:rPr>
          <w:lang w:val="uk-UA"/>
        </w:rPr>
        <w:t>.</w:t>
      </w:r>
    </w:p>
    <w:p w14:paraId="26268A2A" w14:textId="2E6C1C5D" w:rsidR="00B340E4" w:rsidRPr="002A75F7" w:rsidRDefault="00B340E4" w:rsidP="009A244F">
      <w:pPr>
        <w:spacing w:before="0" w:after="0"/>
        <w:ind w:firstLine="709"/>
        <w:rPr>
          <w:lang w:val="uk-UA"/>
        </w:rPr>
      </w:pPr>
      <w:r w:rsidRPr="002A75F7">
        <w:rPr>
          <w:b/>
          <w:lang w:val="uk-UA"/>
        </w:rPr>
        <w:t xml:space="preserve">Метою навчальної дисципліни </w:t>
      </w:r>
      <w:r w:rsidRPr="002A75F7">
        <w:rPr>
          <w:b/>
          <w:bCs/>
          <w:kern w:val="36"/>
          <w:lang w:val="uk-UA"/>
        </w:rPr>
        <w:t>«</w:t>
      </w:r>
      <w:r w:rsidRPr="002A75F7">
        <w:rPr>
          <w:b/>
          <w:lang w:val="uk-UA"/>
        </w:rPr>
        <w:t>Рекрутинг персоналу</w:t>
      </w:r>
      <w:r w:rsidRPr="002A75F7">
        <w:rPr>
          <w:b/>
          <w:bCs/>
          <w:kern w:val="36"/>
          <w:lang w:val="uk-UA"/>
        </w:rPr>
        <w:t xml:space="preserve">» </w:t>
      </w:r>
      <w:r w:rsidRPr="002A75F7">
        <w:rPr>
          <w:lang w:val="uk-UA"/>
        </w:rPr>
        <w:t xml:space="preserve">є формування у </w:t>
      </w:r>
      <w:r w:rsidR="00377856">
        <w:rPr>
          <w:lang w:val="uk-UA"/>
        </w:rPr>
        <w:t>здобувачів</w:t>
      </w:r>
      <w:r w:rsidRPr="002A75F7">
        <w:rPr>
          <w:lang w:val="uk-UA"/>
        </w:rPr>
        <w:t xml:space="preserve"> знань і професійних компетентностей у галузі рекрутингу персоналу.</w:t>
      </w:r>
    </w:p>
    <w:p w14:paraId="2F8F2B60" w14:textId="69D78AED" w:rsidR="007B4268" w:rsidRPr="00B97046" w:rsidRDefault="007B4268" w:rsidP="009A244F">
      <w:pPr>
        <w:spacing w:before="0" w:after="0"/>
        <w:ind w:firstLine="709"/>
        <w:rPr>
          <w:lang w:val="uk-UA"/>
        </w:rPr>
      </w:pPr>
      <w:r w:rsidRPr="00B97046">
        <w:rPr>
          <w:b/>
          <w:lang w:val="uk-UA"/>
        </w:rPr>
        <w:t>Завдання (навчальні цілі) дисципліни</w:t>
      </w:r>
      <w:r w:rsidRPr="00B97046">
        <w:rPr>
          <w:lang w:val="uk-UA"/>
        </w:rPr>
        <w:t xml:space="preserve"> полягають у формуванні у </w:t>
      </w:r>
      <w:r w:rsidR="00377856">
        <w:rPr>
          <w:lang w:val="uk-UA"/>
        </w:rPr>
        <w:t>здобувачів</w:t>
      </w:r>
      <w:r w:rsidRPr="00B97046">
        <w:rPr>
          <w:lang w:val="uk-UA"/>
        </w:rPr>
        <w:t xml:space="preserve"> знань та навиків</w:t>
      </w:r>
      <w:r w:rsidRPr="00B97046">
        <w:rPr>
          <w:color w:val="000000"/>
          <w:lang w:val="uk-UA"/>
        </w:rPr>
        <w:t xml:space="preserve"> здійснення добору кандидатів на вакантні посади з використанням різних, зокрема аутсорсингових, технологій та методів пошуку, залучення й оцінювання кандидатів з метою </w:t>
      </w:r>
      <w:r w:rsidRPr="00B97046">
        <w:rPr>
          <w:lang w:val="uk-UA"/>
        </w:rPr>
        <w:t>задоволення потреб підприємства у компетентних, мотивованих і лояльних працівниках, а також знань і навиків здійснення аналізу та розробки заходів з підвищення ефективності рекрутингу.</w:t>
      </w:r>
    </w:p>
    <w:p w14:paraId="227FCB9B" w14:textId="2389156E" w:rsidR="007B4268" w:rsidRDefault="007B4268" w:rsidP="009A244F">
      <w:pPr>
        <w:spacing w:before="0" w:after="0"/>
        <w:ind w:firstLine="709"/>
        <w:rPr>
          <w:lang w:val="uk-UA"/>
        </w:rPr>
      </w:pPr>
      <w:r w:rsidRPr="00B97046">
        <w:rPr>
          <w:b/>
          <w:lang w:val="uk-UA"/>
        </w:rPr>
        <w:lastRenderedPageBreak/>
        <w:t>Предмет дисципліни:</w:t>
      </w:r>
      <w:r w:rsidRPr="00B97046">
        <w:rPr>
          <w:lang w:val="uk-UA"/>
        </w:rPr>
        <w:t xml:space="preserve"> методичні засоби та процедури рекрутингу персоналу, а також сукупність відносин, пов’язаних із залученням персоналу з використанням різних форм. </w:t>
      </w:r>
    </w:p>
    <w:p w14:paraId="08477DAF" w14:textId="114963B8" w:rsidR="004B0968" w:rsidRDefault="004B0968" w:rsidP="009F6519">
      <w:pPr>
        <w:pStyle w:val="1"/>
      </w:pPr>
    </w:p>
    <w:p w14:paraId="47834902" w14:textId="1294B04A" w:rsidR="004B0968" w:rsidRDefault="004B0968" w:rsidP="009A244F">
      <w:pPr>
        <w:spacing w:before="0" w:after="0"/>
        <w:ind w:firstLine="709"/>
        <w:rPr>
          <w:lang w:val="uk-UA"/>
        </w:rPr>
      </w:pPr>
    </w:p>
    <w:p w14:paraId="2CB1AE97" w14:textId="46BE2969" w:rsidR="002E354F" w:rsidRPr="00F75791" w:rsidRDefault="002E354F" w:rsidP="009F6519">
      <w:pPr>
        <w:pStyle w:val="1"/>
      </w:pPr>
      <w:r w:rsidRPr="00F75791">
        <w:t>1. Зміст навчальної дисципліни за темами</w:t>
      </w:r>
    </w:p>
    <w:p w14:paraId="378396B2" w14:textId="77777777" w:rsidR="00D845A9" w:rsidRDefault="00D845A9" w:rsidP="004B0968">
      <w:pPr>
        <w:spacing w:before="0" w:after="0"/>
        <w:ind w:firstLine="709"/>
        <w:jc w:val="center"/>
        <w:rPr>
          <w:b/>
          <w:szCs w:val="28"/>
          <w:lang w:val="uk-UA"/>
        </w:rPr>
      </w:pPr>
    </w:p>
    <w:p w14:paraId="5E50E054" w14:textId="77777777" w:rsidR="000D3473" w:rsidRDefault="000D3473" w:rsidP="004B0968">
      <w:pPr>
        <w:spacing w:before="0" w:after="0"/>
        <w:ind w:firstLine="709"/>
        <w:rPr>
          <w:b/>
          <w:szCs w:val="28"/>
          <w:lang w:val="uk-UA"/>
        </w:rPr>
      </w:pPr>
      <w:r>
        <w:rPr>
          <w:b/>
          <w:szCs w:val="28"/>
          <w:lang w:val="uk-UA"/>
        </w:rPr>
        <w:t>Тема 1.  Рекрутинг в управлінні персоналом</w:t>
      </w:r>
    </w:p>
    <w:p w14:paraId="1FFA00A7" w14:textId="77777777" w:rsidR="000D3473" w:rsidRDefault="000D3473" w:rsidP="004B0968">
      <w:pPr>
        <w:spacing w:before="0" w:after="0"/>
        <w:ind w:firstLine="709"/>
        <w:rPr>
          <w:szCs w:val="28"/>
          <w:lang w:val="uk-UA"/>
        </w:rPr>
      </w:pPr>
      <w:r>
        <w:rPr>
          <w:szCs w:val="28"/>
          <w:lang w:val="uk-UA"/>
        </w:rPr>
        <w:t>Рекрутинг як функція управління персоналом. Взаємозв’язки рекрутингу з іншими функціями управління персоналом.</w:t>
      </w:r>
    </w:p>
    <w:p w14:paraId="54F7BAD1" w14:textId="77777777" w:rsidR="000D3473" w:rsidRDefault="000D3473" w:rsidP="004B0968">
      <w:pPr>
        <w:spacing w:before="0" w:after="0"/>
        <w:ind w:firstLine="709"/>
        <w:rPr>
          <w:szCs w:val="28"/>
          <w:lang w:val="uk-UA"/>
        </w:rPr>
      </w:pPr>
      <w:r>
        <w:rPr>
          <w:szCs w:val="28"/>
          <w:lang w:val="uk-UA"/>
        </w:rPr>
        <w:t>Процедура рекрутування. Бізнес-процес «рекрутинг персоналу».</w:t>
      </w:r>
    </w:p>
    <w:p w14:paraId="3EC6CDF3" w14:textId="77777777" w:rsidR="000D3473" w:rsidRDefault="000D3473" w:rsidP="004B0968">
      <w:pPr>
        <w:spacing w:before="0" w:after="0"/>
        <w:ind w:firstLine="709"/>
        <w:rPr>
          <w:szCs w:val="28"/>
          <w:lang w:val="uk-UA"/>
        </w:rPr>
      </w:pPr>
      <w:r>
        <w:rPr>
          <w:szCs w:val="28"/>
          <w:lang w:val="uk-UA"/>
        </w:rPr>
        <w:t>Кадрове забезпечення рекрутингу персоналу. Посадові особи, відповідальні за рекрутинг персоналу. Розподіл завдань з рекрутингу персоналу між посадовими особами.</w:t>
      </w:r>
    </w:p>
    <w:p w14:paraId="6BD7BDF0" w14:textId="77777777" w:rsidR="000D3473" w:rsidRDefault="000D3473" w:rsidP="004B0968">
      <w:pPr>
        <w:spacing w:before="0" w:after="0"/>
        <w:ind w:firstLine="709"/>
        <w:rPr>
          <w:szCs w:val="28"/>
          <w:lang w:val="uk-UA"/>
        </w:rPr>
      </w:pPr>
    </w:p>
    <w:p w14:paraId="4E9E9826" w14:textId="77777777" w:rsidR="000D3473" w:rsidRDefault="000D3473" w:rsidP="004B0968">
      <w:pPr>
        <w:spacing w:before="0" w:after="0"/>
        <w:ind w:firstLine="709"/>
        <w:rPr>
          <w:b/>
          <w:szCs w:val="28"/>
          <w:lang w:val="uk-UA"/>
        </w:rPr>
      </w:pPr>
    </w:p>
    <w:p w14:paraId="353FBC4D" w14:textId="77777777" w:rsidR="000D3473" w:rsidRDefault="000D3473" w:rsidP="004B0968">
      <w:pPr>
        <w:spacing w:before="0" w:after="0"/>
        <w:ind w:firstLine="709"/>
        <w:rPr>
          <w:b/>
          <w:szCs w:val="28"/>
          <w:lang w:val="uk-UA"/>
        </w:rPr>
      </w:pPr>
      <w:r>
        <w:rPr>
          <w:b/>
          <w:szCs w:val="28"/>
          <w:lang w:val="uk-UA"/>
        </w:rPr>
        <w:t>Тема 2.  Аналіз робіт в організації. Формування вимог до кандидатів на вакантну посаду</w:t>
      </w:r>
    </w:p>
    <w:p w14:paraId="327C7124" w14:textId="77777777" w:rsidR="000D3473" w:rsidRDefault="000D3473" w:rsidP="004B0968">
      <w:pPr>
        <w:spacing w:before="0" w:after="0"/>
        <w:ind w:firstLine="709"/>
        <w:rPr>
          <w:szCs w:val="28"/>
          <w:lang w:val="uk-UA"/>
        </w:rPr>
      </w:pPr>
      <w:r>
        <w:rPr>
          <w:szCs w:val="28"/>
          <w:lang w:val="uk-UA"/>
        </w:rPr>
        <w:t xml:space="preserve">Сутність та призначення аналізу робіт. Характеристика інформації, отриманої у результаті аналізу робіт. </w:t>
      </w:r>
    </w:p>
    <w:p w14:paraId="6B0D41F3" w14:textId="77777777" w:rsidR="000D3473" w:rsidRDefault="000D3473" w:rsidP="004B0968">
      <w:pPr>
        <w:spacing w:before="0" w:after="0"/>
        <w:ind w:firstLine="709"/>
        <w:rPr>
          <w:szCs w:val="28"/>
          <w:lang w:val="uk-UA"/>
        </w:rPr>
      </w:pPr>
      <w:r>
        <w:rPr>
          <w:szCs w:val="28"/>
          <w:lang w:val="uk-UA"/>
        </w:rPr>
        <w:t xml:space="preserve">Етапи аналізу робіт: аналіз структури організації та визначення місця кожного робочого процесу в ній; визначення цілей та завдань аналізу робіт; відбір типових робочих місць для аналізу; вибір методу аналізу; збирання інформації; опис та специфікація робіт. </w:t>
      </w:r>
    </w:p>
    <w:p w14:paraId="76A7F93E" w14:textId="77777777" w:rsidR="000D3473" w:rsidRDefault="000D3473" w:rsidP="004B0968">
      <w:pPr>
        <w:spacing w:before="0" w:after="0"/>
        <w:ind w:firstLine="709"/>
        <w:rPr>
          <w:szCs w:val="28"/>
          <w:lang w:val="uk-UA"/>
        </w:rPr>
      </w:pPr>
      <w:r>
        <w:rPr>
          <w:szCs w:val="28"/>
          <w:lang w:val="uk-UA"/>
        </w:rPr>
        <w:t xml:space="preserve">Методи збирання інформації для аналізу робіт: анкетування, опитування, спостереження метод репертуарних ґрат, метод критичних інцидентів. </w:t>
      </w:r>
    </w:p>
    <w:p w14:paraId="2511A401" w14:textId="77777777" w:rsidR="000D3473" w:rsidRDefault="000D3473" w:rsidP="004B0968">
      <w:pPr>
        <w:spacing w:before="0" w:after="0"/>
        <w:ind w:firstLine="709"/>
        <w:rPr>
          <w:szCs w:val="28"/>
          <w:lang w:val="uk-UA"/>
        </w:rPr>
      </w:pPr>
      <w:r>
        <w:rPr>
          <w:szCs w:val="28"/>
          <w:lang w:val="uk-UA"/>
        </w:rPr>
        <w:t>Складання кваліфікаційної карти та карти компетенцій. Формування профілю посади. Урахування етапів розвитку бізнесу, особливостей корпоративної культури, специфіки роботи, особливостей колективу, стилю керівництва та особистостей керівника під час формування профілю посади. Основні правила складання профілю посади.</w:t>
      </w:r>
    </w:p>
    <w:p w14:paraId="30CD842B" w14:textId="77777777" w:rsidR="000D3473" w:rsidRDefault="000D3473" w:rsidP="004B0968">
      <w:pPr>
        <w:spacing w:before="0" w:after="0"/>
        <w:ind w:firstLine="709"/>
        <w:rPr>
          <w:szCs w:val="28"/>
          <w:lang w:val="uk-UA"/>
        </w:rPr>
      </w:pPr>
      <w:r>
        <w:rPr>
          <w:szCs w:val="28"/>
          <w:lang w:val="uk-UA"/>
        </w:rPr>
        <w:t xml:space="preserve">Розроблення критеріїв підбору кандидатів на вакантну посаду. Вимоги до критеріїв підбору. </w:t>
      </w:r>
    </w:p>
    <w:p w14:paraId="32A76485" w14:textId="3B0AB539" w:rsidR="00B4168A" w:rsidRDefault="00B4168A" w:rsidP="004B0968">
      <w:pPr>
        <w:spacing w:before="0" w:after="0"/>
        <w:ind w:firstLine="709"/>
        <w:rPr>
          <w:b/>
          <w:szCs w:val="28"/>
          <w:lang w:val="uk-UA"/>
        </w:rPr>
      </w:pPr>
    </w:p>
    <w:p w14:paraId="24D73030" w14:textId="77777777" w:rsidR="000D3473" w:rsidRPr="00581958" w:rsidRDefault="000D3473" w:rsidP="004B0968">
      <w:pPr>
        <w:spacing w:before="0" w:after="0"/>
        <w:ind w:firstLine="709"/>
        <w:rPr>
          <w:b/>
          <w:szCs w:val="28"/>
          <w:lang w:val="uk-UA"/>
        </w:rPr>
      </w:pPr>
    </w:p>
    <w:p w14:paraId="5AC81A35" w14:textId="77777777" w:rsidR="00B4168A" w:rsidRPr="00581958" w:rsidRDefault="00B4168A" w:rsidP="004B0968">
      <w:pPr>
        <w:spacing w:before="0" w:after="0"/>
        <w:ind w:firstLine="709"/>
        <w:rPr>
          <w:b/>
          <w:szCs w:val="28"/>
          <w:lang w:val="uk-UA"/>
        </w:rPr>
      </w:pPr>
      <w:r w:rsidRPr="00581958">
        <w:rPr>
          <w:b/>
          <w:szCs w:val="28"/>
          <w:lang w:val="uk-UA"/>
        </w:rPr>
        <w:t xml:space="preserve">Тема 3. Пошук і залучення кандидатів на вакантну посаду. </w:t>
      </w:r>
    </w:p>
    <w:p w14:paraId="706D6F1F" w14:textId="77777777" w:rsidR="00B4168A" w:rsidRPr="00581958" w:rsidRDefault="00B4168A" w:rsidP="004B0968">
      <w:pPr>
        <w:spacing w:before="0" w:after="0"/>
        <w:ind w:firstLine="709"/>
        <w:rPr>
          <w:szCs w:val="28"/>
          <w:lang w:val="uk-UA"/>
        </w:rPr>
      </w:pPr>
      <w:r w:rsidRPr="00581958">
        <w:rPr>
          <w:szCs w:val="28"/>
          <w:lang w:val="uk-UA"/>
        </w:rPr>
        <w:t>Технології пошуку та залучення кандидатів на вакантну посаду. Підходи різних вчених і практиків щодо класифікації джерел підбору. Внутрішні та зовнішні джерела підбору персоналу. Фактори, які впливають на вибір джерел підбору персоналу.</w:t>
      </w:r>
    </w:p>
    <w:p w14:paraId="314CE31C" w14:textId="77777777" w:rsidR="00B4168A" w:rsidRPr="00581958" w:rsidRDefault="00B4168A" w:rsidP="004B0968">
      <w:pPr>
        <w:spacing w:before="0" w:after="0"/>
        <w:ind w:firstLine="709"/>
        <w:rPr>
          <w:szCs w:val="28"/>
          <w:lang w:val="uk-UA"/>
        </w:rPr>
      </w:pPr>
      <w:r w:rsidRPr="00581958">
        <w:rPr>
          <w:szCs w:val="28"/>
          <w:lang w:val="uk-UA"/>
        </w:rPr>
        <w:t xml:space="preserve">Використання послуг служб зайнятості, приватних агенцій, навчальних закладів у підборі персоналу. </w:t>
      </w:r>
    </w:p>
    <w:p w14:paraId="6DB183E8" w14:textId="77777777" w:rsidR="00B4168A" w:rsidRPr="00581958" w:rsidRDefault="00B4168A" w:rsidP="004B0968">
      <w:pPr>
        <w:spacing w:before="0" w:after="0"/>
        <w:ind w:firstLine="709"/>
        <w:rPr>
          <w:szCs w:val="28"/>
          <w:lang w:val="uk-UA"/>
        </w:rPr>
      </w:pPr>
      <w:r w:rsidRPr="00581958">
        <w:rPr>
          <w:szCs w:val="28"/>
          <w:lang w:val="uk-UA"/>
        </w:rPr>
        <w:lastRenderedPageBreak/>
        <w:t xml:space="preserve">Рекламні оголошення у засобах масової інформації як метод залучення кандидатів. Вибір засобу масової інформації для розміщення рекламних оголошень. Періодичні видання оголошень про вакантні посади в Україні. Вимоги до оформлення та змісту рекламного оголошення. </w:t>
      </w:r>
    </w:p>
    <w:p w14:paraId="4E1E5A36" w14:textId="77777777" w:rsidR="00B4168A" w:rsidRPr="00581958" w:rsidRDefault="00B4168A" w:rsidP="004B0968">
      <w:pPr>
        <w:spacing w:before="0" w:after="0"/>
        <w:ind w:firstLine="709"/>
        <w:rPr>
          <w:szCs w:val="28"/>
          <w:lang w:val="uk-UA"/>
        </w:rPr>
      </w:pPr>
      <w:r w:rsidRPr="00581958">
        <w:rPr>
          <w:szCs w:val="28"/>
          <w:lang w:val="uk-UA"/>
        </w:rPr>
        <w:t xml:space="preserve">Використання Інтернет – технологій під час підбору персоналу. Розвиток віртуального ринку праці в Україні. </w:t>
      </w:r>
    </w:p>
    <w:p w14:paraId="7D779810" w14:textId="77777777" w:rsidR="00B4168A" w:rsidRPr="00581958" w:rsidRDefault="00B4168A" w:rsidP="004B0968">
      <w:pPr>
        <w:spacing w:before="0" w:after="0"/>
        <w:ind w:firstLine="709"/>
        <w:rPr>
          <w:b/>
          <w:szCs w:val="28"/>
          <w:lang w:val="uk-UA"/>
        </w:rPr>
      </w:pPr>
    </w:p>
    <w:p w14:paraId="7011A4D5" w14:textId="77777777" w:rsidR="00B4168A" w:rsidRPr="00581958" w:rsidRDefault="00B4168A" w:rsidP="004B0968">
      <w:pPr>
        <w:spacing w:before="0" w:after="0"/>
        <w:ind w:firstLine="709"/>
        <w:rPr>
          <w:b/>
          <w:szCs w:val="28"/>
          <w:lang w:val="uk-UA"/>
        </w:rPr>
      </w:pPr>
    </w:p>
    <w:p w14:paraId="6FED6581" w14:textId="77777777" w:rsidR="00B4168A" w:rsidRPr="00581958" w:rsidRDefault="00B4168A" w:rsidP="004B0968">
      <w:pPr>
        <w:spacing w:before="0" w:after="0"/>
        <w:ind w:firstLine="709"/>
        <w:rPr>
          <w:b/>
          <w:szCs w:val="28"/>
          <w:lang w:val="uk-UA"/>
        </w:rPr>
      </w:pPr>
      <w:r w:rsidRPr="00581958">
        <w:rPr>
          <w:b/>
          <w:szCs w:val="28"/>
          <w:lang w:val="uk-UA"/>
        </w:rPr>
        <w:t>Тема 4. Технології збирання та аналізу інформації про кандидатів на вакантну посаду</w:t>
      </w:r>
    </w:p>
    <w:p w14:paraId="3FF4A7DB" w14:textId="77777777" w:rsidR="00B4168A" w:rsidRPr="00581958" w:rsidRDefault="00B4168A" w:rsidP="004B0968">
      <w:pPr>
        <w:spacing w:before="0" w:after="0"/>
        <w:ind w:firstLine="709"/>
        <w:rPr>
          <w:szCs w:val="28"/>
          <w:lang w:val="uk-UA"/>
        </w:rPr>
      </w:pPr>
      <w:r w:rsidRPr="00581958">
        <w:rPr>
          <w:szCs w:val="28"/>
          <w:lang w:val="uk-UA"/>
        </w:rPr>
        <w:t>Методи і процедури оцінювання кандидатів на вакантну посаду. Наукова полеміка щодо ефективності різних методів оцінювання кандидатів.</w:t>
      </w:r>
    </w:p>
    <w:p w14:paraId="27D864B6" w14:textId="77777777" w:rsidR="00B4168A" w:rsidRPr="00581958" w:rsidRDefault="00B4168A" w:rsidP="004B0968">
      <w:pPr>
        <w:spacing w:before="0" w:after="0"/>
        <w:ind w:firstLine="709"/>
        <w:rPr>
          <w:szCs w:val="28"/>
          <w:lang w:val="uk-UA"/>
        </w:rPr>
      </w:pPr>
      <w:r w:rsidRPr="00581958">
        <w:rPr>
          <w:szCs w:val="28"/>
          <w:lang w:val="uk-UA"/>
        </w:rPr>
        <w:t xml:space="preserve">Технології збирання та аналізу інформації про кандидатів на вакантну посаду. Вивчення резюме кандидата. </w:t>
      </w:r>
    </w:p>
    <w:p w14:paraId="339C6B7E" w14:textId="77777777" w:rsidR="00B4168A" w:rsidRPr="00581958" w:rsidRDefault="00B4168A" w:rsidP="004B0968">
      <w:pPr>
        <w:spacing w:before="0" w:after="0"/>
        <w:ind w:firstLine="709"/>
        <w:rPr>
          <w:szCs w:val="28"/>
          <w:lang w:val="uk-UA"/>
        </w:rPr>
      </w:pPr>
      <w:r w:rsidRPr="00581958">
        <w:rPr>
          <w:szCs w:val="28"/>
          <w:lang w:val="uk-UA"/>
        </w:rPr>
        <w:t xml:space="preserve">Технологія розроблення стандартних форм. Заповнення претендентами стандартних форм. </w:t>
      </w:r>
    </w:p>
    <w:p w14:paraId="12D47E4B" w14:textId="77777777" w:rsidR="00B4168A" w:rsidRPr="00581958" w:rsidRDefault="00B4168A" w:rsidP="004B0968">
      <w:pPr>
        <w:spacing w:before="0" w:after="0"/>
        <w:ind w:firstLine="709"/>
        <w:rPr>
          <w:szCs w:val="28"/>
          <w:lang w:val="uk-UA"/>
        </w:rPr>
      </w:pPr>
      <w:r w:rsidRPr="00581958">
        <w:rPr>
          <w:szCs w:val="28"/>
          <w:lang w:val="uk-UA"/>
        </w:rPr>
        <w:t>Технології проведення телефонного інтерв’ю.</w:t>
      </w:r>
    </w:p>
    <w:p w14:paraId="7CFDBB97" w14:textId="77777777" w:rsidR="00B4168A" w:rsidRPr="00581958" w:rsidRDefault="00B4168A" w:rsidP="004B0968">
      <w:pPr>
        <w:spacing w:before="0" w:after="0"/>
        <w:ind w:firstLine="709"/>
        <w:rPr>
          <w:szCs w:val="28"/>
          <w:lang w:val="uk-UA"/>
        </w:rPr>
      </w:pPr>
      <w:r w:rsidRPr="00581958">
        <w:rPr>
          <w:szCs w:val="28"/>
          <w:lang w:val="uk-UA"/>
        </w:rPr>
        <w:t>Технології перевірки інформації, наданої кандидатом на вакантну посаду. Вивчення документів та перевірка рекомендацій.</w:t>
      </w:r>
    </w:p>
    <w:p w14:paraId="2D128079" w14:textId="77777777" w:rsidR="00B4168A" w:rsidRPr="00581958" w:rsidRDefault="00B4168A" w:rsidP="004B0968">
      <w:pPr>
        <w:spacing w:before="0" w:after="0"/>
        <w:ind w:firstLine="709"/>
        <w:rPr>
          <w:szCs w:val="28"/>
          <w:lang w:val="uk-UA"/>
        </w:rPr>
      </w:pPr>
    </w:p>
    <w:p w14:paraId="39D77C19" w14:textId="77777777" w:rsidR="00B4168A" w:rsidRPr="00581958" w:rsidRDefault="00B4168A" w:rsidP="004B0968">
      <w:pPr>
        <w:spacing w:before="0" w:after="0"/>
        <w:ind w:firstLine="709"/>
        <w:rPr>
          <w:b/>
          <w:szCs w:val="28"/>
          <w:lang w:val="uk-UA"/>
        </w:rPr>
      </w:pPr>
    </w:p>
    <w:p w14:paraId="1AC09244" w14:textId="77777777" w:rsidR="00B4168A" w:rsidRPr="00581958" w:rsidRDefault="00B4168A" w:rsidP="004B0968">
      <w:pPr>
        <w:spacing w:before="0" w:after="0"/>
        <w:ind w:firstLine="709"/>
        <w:rPr>
          <w:b/>
          <w:szCs w:val="28"/>
          <w:lang w:val="uk-UA"/>
        </w:rPr>
      </w:pPr>
      <w:r w:rsidRPr="00581958">
        <w:rPr>
          <w:b/>
          <w:szCs w:val="28"/>
          <w:lang w:val="uk-UA"/>
        </w:rPr>
        <w:t>Тема 5.  Технології проведення інтерв’ю з кандидатами на вакантну посаду</w:t>
      </w:r>
    </w:p>
    <w:p w14:paraId="766F4765" w14:textId="77777777" w:rsidR="00B4168A" w:rsidRPr="00581958" w:rsidRDefault="00B4168A" w:rsidP="004B0968">
      <w:pPr>
        <w:spacing w:before="0" w:after="0"/>
        <w:ind w:firstLine="709"/>
        <w:rPr>
          <w:szCs w:val="28"/>
          <w:lang w:val="uk-UA"/>
        </w:rPr>
      </w:pPr>
      <w:r w:rsidRPr="00581958">
        <w:rPr>
          <w:szCs w:val="28"/>
          <w:lang w:val="uk-UA"/>
        </w:rPr>
        <w:t xml:space="preserve">Інтерв’ю як метод оцінювання кандидатів. Види інтерв’ю. Фактори, які визначають зміст і структуру інтерв’ю. </w:t>
      </w:r>
    </w:p>
    <w:p w14:paraId="2612D1B9" w14:textId="77777777" w:rsidR="00B4168A" w:rsidRPr="00581958" w:rsidRDefault="00B4168A" w:rsidP="004B0968">
      <w:pPr>
        <w:spacing w:before="0" w:after="0"/>
        <w:ind w:firstLine="709"/>
        <w:rPr>
          <w:szCs w:val="28"/>
          <w:lang w:val="uk-UA"/>
        </w:rPr>
      </w:pPr>
      <w:r w:rsidRPr="00581958">
        <w:rPr>
          <w:szCs w:val="28"/>
          <w:lang w:val="uk-UA"/>
        </w:rPr>
        <w:t>Процедура проведення інтерв’ю. Підготовка до інтерв’ю. Розроблення опитувальних листів. Збирання інформації про претендента під час інтерв’ю. Типи запитань, які використовуються під час інтерв’ю. Помилки, які заважають почути та зрозуміти співрозмовника. Прийоми активного слухання. Оцінювання невербальної поведінки претендента під час інтерв’ю. Підведення підсумків інтерв’ю.</w:t>
      </w:r>
    </w:p>
    <w:p w14:paraId="3B046C91" w14:textId="77777777" w:rsidR="00B4168A" w:rsidRPr="00581958" w:rsidRDefault="00B4168A" w:rsidP="004B0968">
      <w:pPr>
        <w:spacing w:before="0" w:after="0"/>
        <w:ind w:firstLine="709"/>
        <w:rPr>
          <w:szCs w:val="28"/>
          <w:lang w:val="uk-UA"/>
        </w:rPr>
      </w:pPr>
      <w:r w:rsidRPr="00581958">
        <w:rPr>
          <w:szCs w:val="28"/>
          <w:lang w:val="uk-UA"/>
        </w:rPr>
        <w:t>Підходи різних вчених і практиків щодо технологій проведення інтерв’ю з кандидатами на вакантні посади.</w:t>
      </w:r>
    </w:p>
    <w:p w14:paraId="33C5BFA8" w14:textId="77777777" w:rsidR="00B4168A" w:rsidRPr="00581958" w:rsidRDefault="00B4168A" w:rsidP="004B0968">
      <w:pPr>
        <w:spacing w:before="0" w:after="0"/>
        <w:ind w:firstLine="709"/>
        <w:rPr>
          <w:szCs w:val="28"/>
          <w:lang w:val="uk-UA"/>
        </w:rPr>
      </w:pPr>
      <w:r w:rsidRPr="00581958">
        <w:rPr>
          <w:szCs w:val="28"/>
          <w:lang w:val="uk-UA"/>
        </w:rPr>
        <w:t xml:space="preserve">Технології використання проективних методик під час проведення інтерв’ю. </w:t>
      </w:r>
    </w:p>
    <w:p w14:paraId="445666B9" w14:textId="77777777" w:rsidR="00B4168A" w:rsidRPr="00581958" w:rsidRDefault="00B4168A" w:rsidP="004B0968">
      <w:pPr>
        <w:spacing w:before="0" w:after="0"/>
        <w:ind w:firstLine="709"/>
        <w:rPr>
          <w:szCs w:val="28"/>
          <w:lang w:val="uk-UA"/>
        </w:rPr>
      </w:pPr>
      <w:r w:rsidRPr="00581958">
        <w:rPr>
          <w:szCs w:val="28"/>
          <w:lang w:val="uk-UA"/>
        </w:rPr>
        <w:t>Ситуаційне інтерв’ю. Технології перевірки навичок, цінностей, поглядів і особистісних якостей кандидатів за допомогою кейсів.</w:t>
      </w:r>
    </w:p>
    <w:p w14:paraId="41AFA71E" w14:textId="77777777" w:rsidR="00B4168A" w:rsidRPr="00581958" w:rsidRDefault="00B4168A" w:rsidP="004B0968">
      <w:pPr>
        <w:spacing w:before="0" w:after="0"/>
        <w:ind w:firstLine="709"/>
        <w:rPr>
          <w:szCs w:val="28"/>
          <w:lang w:val="uk-UA"/>
        </w:rPr>
      </w:pPr>
      <w:r w:rsidRPr="00581958">
        <w:rPr>
          <w:szCs w:val="28"/>
          <w:lang w:val="uk-UA"/>
        </w:rPr>
        <w:t>Використання технологій лінгвістичного аналізу мови претендента на вакантну посаду під час проведення інтерв’ю. Визначення типу референції, мотиваційних тенденцій, орієнтації на процес чи результат, позиціонування у робочих стосунках претендента.</w:t>
      </w:r>
    </w:p>
    <w:p w14:paraId="5D689A34" w14:textId="77777777" w:rsidR="004B0968" w:rsidRDefault="004B0968">
      <w:pPr>
        <w:spacing w:before="0" w:after="0"/>
        <w:ind w:firstLine="0"/>
        <w:contextualSpacing w:val="0"/>
        <w:jc w:val="left"/>
        <w:rPr>
          <w:b/>
          <w:szCs w:val="28"/>
          <w:lang w:val="uk-UA"/>
        </w:rPr>
      </w:pPr>
      <w:r>
        <w:rPr>
          <w:b/>
          <w:szCs w:val="28"/>
          <w:lang w:val="uk-UA"/>
        </w:rPr>
        <w:br w:type="page"/>
      </w:r>
    </w:p>
    <w:p w14:paraId="2C762143" w14:textId="28BC5DD6" w:rsidR="00B4168A" w:rsidRPr="00581958" w:rsidRDefault="00B4168A" w:rsidP="004B0968">
      <w:pPr>
        <w:spacing w:before="0" w:after="0"/>
        <w:ind w:firstLine="709"/>
        <w:rPr>
          <w:b/>
          <w:szCs w:val="28"/>
          <w:lang w:val="uk-UA"/>
        </w:rPr>
      </w:pPr>
      <w:r w:rsidRPr="00581958">
        <w:rPr>
          <w:b/>
          <w:szCs w:val="28"/>
          <w:lang w:val="uk-UA"/>
        </w:rPr>
        <w:lastRenderedPageBreak/>
        <w:t>Тема 6.  Психологічні та нетрадиційні методи оцінювання кандидатів на вакантну посаду</w:t>
      </w:r>
    </w:p>
    <w:p w14:paraId="11BC088A" w14:textId="77777777" w:rsidR="00B4168A" w:rsidRPr="00581958" w:rsidRDefault="00B4168A" w:rsidP="004B0968">
      <w:pPr>
        <w:spacing w:before="0" w:after="0"/>
        <w:ind w:firstLine="709"/>
        <w:rPr>
          <w:szCs w:val="28"/>
          <w:lang w:val="uk-UA"/>
        </w:rPr>
      </w:pPr>
      <w:r w:rsidRPr="00581958">
        <w:rPr>
          <w:szCs w:val="28"/>
          <w:lang w:val="uk-UA"/>
        </w:rPr>
        <w:t>Наукова полеміка щодо ефективності психологічних і нетрадиційних методів оцінювання кандидатів.</w:t>
      </w:r>
    </w:p>
    <w:p w14:paraId="75A04EED" w14:textId="77777777" w:rsidR="00B4168A" w:rsidRPr="00581958" w:rsidRDefault="00B4168A" w:rsidP="004B0968">
      <w:pPr>
        <w:spacing w:before="0" w:after="0"/>
        <w:ind w:firstLine="709"/>
        <w:rPr>
          <w:szCs w:val="28"/>
          <w:lang w:val="uk-UA"/>
        </w:rPr>
      </w:pPr>
      <w:r w:rsidRPr="00581958">
        <w:rPr>
          <w:szCs w:val="28"/>
          <w:lang w:val="uk-UA"/>
        </w:rPr>
        <w:t xml:space="preserve">Тестування як метод оцінювання претендентів. Види тестів. Основні правила тестування. Технологія проведення тестування. </w:t>
      </w:r>
      <w:r w:rsidRPr="00581958">
        <w:rPr>
          <w:lang w:val="uk-UA"/>
        </w:rPr>
        <w:t xml:space="preserve">Надійність тестів. </w:t>
      </w:r>
    </w:p>
    <w:p w14:paraId="2200CE2A" w14:textId="77777777" w:rsidR="00B4168A" w:rsidRPr="00581958" w:rsidRDefault="00B4168A" w:rsidP="004B0968">
      <w:pPr>
        <w:spacing w:before="0" w:after="0"/>
        <w:ind w:firstLine="709"/>
        <w:rPr>
          <w:szCs w:val="28"/>
          <w:lang w:val="uk-UA"/>
        </w:rPr>
      </w:pPr>
      <w:r w:rsidRPr="00581958">
        <w:rPr>
          <w:szCs w:val="28"/>
          <w:lang w:val="uk-UA"/>
        </w:rPr>
        <w:t>Графологія як наука та сфера практичної діяльності. Використання графологічної експертизи під час оцінювання кандидатів. Характеристики почерку, які досліджують під час графологічної експертизи. Зв’язок між психологічними якостями та характеристиками почерку людини. Основні правила проведення графологічної експертизи.</w:t>
      </w:r>
    </w:p>
    <w:p w14:paraId="13F1E2AC" w14:textId="77777777" w:rsidR="00B4168A" w:rsidRPr="00581958" w:rsidRDefault="00B4168A" w:rsidP="004B0968">
      <w:pPr>
        <w:spacing w:before="0" w:after="0"/>
        <w:ind w:firstLine="709"/>
        <w:rPr>
          <w:szCs w:val="28"/>
          <w:lang w:val="uk-UA"/>
        </w:rPr>
      </w:pPr>
      <w:r w:rsidRPr="00581958">
        <w:rPr>
          <w:szCs w:val="28"/>
          <w:lang w:val="uk-UA"/>
        </w:rPr>
        <w:t>Практика використання нетрадиційних методів оцінювання кандидатів на вакантні посади: поліграфа («детектора брехні»), алкогольних і наркотичних тестів, фізіогномічного аналізу.</w:t>
      </w:r>
    </w:p>
    <w:p w14:paraId="4191A9EA" w14:textId="77777777" w:rsidR="00B4168A" w:rsidRPr="00581958" w:rsidRDefault="00B4168A" w:rsidP="004B0968">
      <w:pPr>
        <w:spacing w:before="0" w:after="0"/>
        <w:ind w:firstLine="709"/>
        <w:rPr>
          <w:b/>
          <w:szCs w:val="28"/>
          <w:lang w:val="uk-UA"/>
        </w:rPr>
      </w:pPr>
    </w:p>
    <w:p w14:paraId="0C305026" w14:textId="77777777" w:rsidR="00B4168A" w:rsidRPr="00581958" w:rsidRDefault="00B4168A" w:rsidP="004B0968">
      <w:pPr>
        <w:spacing w:before="0" w:after="0"/>
        <w:ind w:firstLine="709"/>
        <w:rPr>
          <w:b/>
          <w:szCs w:val="28"/>
          <w:lang w:val="uk-UA"/>
        </w:rPr>
      </w:pPr>
    </w:p>
    <w:p w14:paraId="347F88FD" w14:textId="77777777" w:rsidR="00B4168A" w:rsidRPr="00581958" w:rsidRDefault="00B4168A" w:rsidP="004B0968">
      <w:pPr>
        <w:spacing w:before="0" w:after="0"/>
        <w:ind w:firstLine="709"/>
        <w:rPr>
          <w:b/>
          <w:szCs w:val="28"/>
          <w:lang w:val="uk-UA"/>
        </w:rPr>
      </w:pPr>
      <w:r w:rsidRPr="00581958">
        <w:rPr>
          <w:b/>
          <w:szCs w:val="28"/>
          <w:lang w:val="uk-UA"/>
        </w:rPr>
        <w:t>Тема 7. Ухвалення рішення про заповнення вакансії та укладання трудового договору</w:t>
      </w:r>
    </w:p>
    <w:p w14:paraId="5A8C93A6" w14:textId="77777777" w:rsidR="00B4168A" w:rsidRPr="00581958" w:rsidRDefault="00B4168A" w:rsidP="004B0968">
      <w:pPr>
        <w:spacing w:before="0" w:after="0"/>
        <w:ind w:firstLine="709"/>
        <w:rPr>
          <w:szCs w:val="28"/>
          <w:lang w:val="uk-UA"/>
        </w:rPr>
      </w:pPr>
      <w:r w:rsidRPr="00581958">
        <w:rPr>
          <w:szCs w:val="28"/>
          <w:lang w:val="uk-UA"/>
        </w:rPr>
        <w:t>Процедура ухвалення остаточного рішення про заповнення вакансії. Методи оброблення інформації, отриманої на різних етапах професійного підбору. Варіанти ухвалення остаточного рішення про прийняття на роботу одного з претендентів.</w:t>
      </w:r>
    </w:p>
    <w:p w14:paraId="5E092B55" w14:textId="77777777" w:rsidR="00B4168A" w:rsidRPr="00581958" w:rsidRDefault="00B4168A" w:rsidP="004B0968">
      <w:pPr>
        <w:spacing w:before="0" w:after="0"/>
        <w:ind w:firstLine="709"/>
        <w:rPr>
          <w:szCs w:val="28"/>
          <w:lang w:val="uk-UA"/>
        </w:rPr>
      </w:pPr>
      <w:r w:rsidRPr="00581958">
        <w:rPr>
          <w:szCs w:val="28"/>
          <w:lang w:val="uk-UA"/>
        </w:rPr>
        <w:t>Вірогідні варіанти рішень за результатами оцінювання та форми подальшої взаємодії з кандидатом. Відмова у прийнятті кандидата на роботу.</w:t>
      </w:r>
    </w:p>
    <w:p w14:paraId="20D04887" w14:textId="77777777" w:rsidR="00B4168A" w:rsidRPr="00581958" w:rsidRDefault="00B4168A" w:rsidP="004B0968">
      <w:pPr>
        <w:spacing w:before="0" w:after="0"/>
        <w:ind w:firstLine="709"/>
        <w:rPr>
          <w:lang w:val="uk-UA"/>
        </w:rPr>
      </w:pPr>
      <w:r w:rsidRPr="00581958">
        <w:rPr>
          <w:szCs w:val="28"/>
          <w:lang w:val="uk-UA"/>
        </w:rPr>
        <w:t xml:space="preserve">Укладання трудового договору та уведення працівника в посаду. Обов’язкові та додаткові умови трудового договору. Документи, які має подати найманий працівник до служби персоналу для оформлення трудового договору. Процедура </w:t>
      </w:r>
      <w:r w:rsidRPr="00581958">
        <w:rPr>
          <w:lang w:val="uk-UA"/>
        </w:rPr>
        <w:t>уведення працівника в посаду.</w:t>
      </w:r>
    </w:p>
    <w:p w14:paraId="717B250D" w14:textId="77777777" w:rsidR="00B4168A" w:rsidRPr="00581958" w:rsidRDefault="00B4168A" w:rsidP="004B0968">
      <w:pPr>
        <w:spacing w:before="0" w:after="0"/>
        <w:ind w:firstLine="709"/>
        <w:rPr>
          <w:szCs w:val="28"/>
          <w:lang w:val="uk-UA"/>
        </w:rPr>
      </w:pPr>
      <w:r w:rsidRPr="00581958">
        <w:rPr>
          <w:szCs w:val="28"/>
          <w:lang w:val="uk-UA"/>
        </w:rPr>
        <w:t xml:space="preserve">Установлення строку випробування новому працівникові. Особи, яким не установлюється випробування під час прийняття на роботу. Варіанти відображення у трудовому договорі </w:t>
      </w:r>
      <w:r w:rsidRPr="00581958">
        <w:rPr>
          <w:bCs/>
          <w:szCs w:val="28"/>
          <w:lang w:val="uk-UA"/>
        </w:rPr>
        <w:t>строку випробування.</w:t>
      </w:r>
    </w:p>
    <w:p w14:paraId="1C4964E7" w14:textId="77777777" w:rsidR="00B4168A" w:rsidRPr="00581958" w:rsidRDefault="00B4168A" w:rsidP="004B0968">
      <w:pPr>
        <w:spacing w:before="0" w:after="0"/>
        <w:ind w:firstLine="709"/>
        <w:rPr>
          <w:szCs w:val="28"/>
          <w:lang w:val="uk-UA"/>
        </w:rPr>
      </w:pPr>
      <w:r w:rsidRPr="00581958">
        <w:rPr>
          <w:szCs w:val="28"/>
          <w:lang w:val="uk-UA"/>
        </w:rPr>
        <w:t>Ефективність підбору персоналу. Показники, що характеризують ефективність підбору: швидкість, вартість і якість підбору.</w:t>
      </w:r>
    </w:p>
    <w:p w14:paraId="46B0AB17" w14:textId="77777777" w:rsidR="00B4168A" w:rsidRPr="00581958" w:rsidRDefault="00B4168A" w:rsidP="004B0968">
      <w:pPr>
        <w:spacing w:before="0" w:after="0"/>
        <w:ind w:firstLine="709"/>
        <w:rPr>
          <w:b/>
          <w:szCs w:val="28"/>
          <w:lang w:val="uk-UA"/>
        </w:rPr>
      </w:pPr>
    </w:p>
    <w:p w14:paraId="02A05B8A" w14:textId="77777777" w:rsidR="00B4168A" w:rsidRPr="00581958" w:rsidRDefault="00B4168A" w:rsidP="004B0968">
      <w:pPr>
        <w:spacing w:before="0" w:after="0"/>
        <w:ind w:firstLine="709"/>
        <w:rPr>
          <w:b/>
          <w:szCs w:val="28"/>
          <w:lang w:val="uk-UA"/>
        </w:rPr>
      </w:pPr>
    </w:p>
    <w:p w14:paraId="5CE469DD" w14:textId="77777777" w:rsidR="00B4168A" w:rsidRPr="00581958" w:rsidRDefault="00B4168A" w:rsidP="004B0968">
      <w:pPr>
        <w:spacing w:before="0" w:after="0"/>
        <w:ind w:firstLine="709"/>
        <w:rPr>
          <w:b/>
          <w:szCs w:val="28"/>
          <w:lang w:val="uk-UA"/>
        </w:rPr>
      </w:pPr>
      <w:r w:rsidRPr="00581958">
        <w:rPr>
          <w:b/>
          <w:szCs w:val="28"/>
          <w:lang w:val="uk-UA"/>
        </w:rPr>
        <w:t>Тема 8.  Технології роботи рекрутингових агенцій</w:t>
      </w:r>
    </w:p>
    <w:p w14:paraId="37F70034" w14:textId="77777777" w:rsidR="00B4168A" w:rsidRPr="00581958" w:rsidRDefault="00B4168A" w:rsidP="004B0968">
      <w:pPr>
        <w:spacing w:before="0" w:after="0"/>
        <w:ind w:firstLine="709"/>
        <w:rPr>
          <w:szCs w:val="28"/>
          <w:lang w:val="uk-UA"/>
        </w:rPr>
      </w:pPr>
      <w:r w:rsidRPr="00581958">
        <w:rPr>
          <w:szCs w:val="28"/>
          <w:lang w:val="uk-UA"/>
        </w:rPr>
        <w:t>Рекрутування як особливий вид послуг у підборі персоналу. Цілі та завдання рекрутингових агенцій. Очікування сторін (роботодавців і рекрутерів) від співробітництва у галузі підбору персоналу.</w:t>
      </w:r>
    </w:p>
    <w:p w14:paraId="19CF94B3" w14:textId="77777777" w:rsidR="00B4168A" w:rsidRPr="00581958" w:rsidRDefault="00B4168A" w:rsidP="004B0968">
      <w:pPr>
        <w:spacing w:before="0" w:after="0"/>
        <w:ind w:firstLine="709"/>
        <w:rPr>
          <w:szCs w:val="28"/>
          <w:lang w:val="uk-UA"/>
        </w:rPr>
      </w:pPr>
      <w:r w:rsidRPr="00581958">
        <w:rPr>
          <w:szCs w:val="28"/>
          <w:lang w:val="uk-UA"/>
        </w:rPr>
        <w:t xml:space="preserve">Інфраструктура ринку рекрутингових послуг. </w:t>
      </w:r>
    </w:p>
    <w:p w14:paraId="4B884748" w14:textId="77777777" w:rsidR="00B4168A" w:rsidRPr="00581958" w:rsidRDefault="00B4168A" w:rsidP="004B0968">
      <w:pPr>
        <w:spacing w:before="0" w:after="0"/>
        <w:ind w:firstLine="709"/>
        <w:rPr>
          <w:szCs w:val="28"/>
          <w:lang w:val="uk-UA"/>
        </w:rPr>
      </w:pPr>
      <w:r w:rsidRPr="00581958">
        <w:rPr>
          <w:szCs w:val="28"/>
          <w:lang w:val="uk-UA"/>
        </w:rPr>
        <w:t xml:space="preserve">Стратегії роботи рекрутингових агенцій: спеціалізація і диверсифікація. </w:t>
      </w:r>
    </w:p>
    <w:p w14:paraId="46236E19" w14:textId="77777777" w:rsidR="00B4168A" w:rsidRPr="00581958" w:rsidRDefault="00B4168A" w:rsidP="004B0968">
      <w:pPr>
        <w:spacing w:before="0" w:after="0"/>
        <w:ind w:firstLine="709"/>
        <w:rPr>
          <w:szCs w:val="28"/>
          <w:lang w:val="uk-UA"/>
        </w:rPr>
      </w:pPr>
      <w:r w:rsidRPr="00581958">
        <w:rPr>
          <w:szCs w:val="28"/>
          <w:lang w:val="uk-UA"/>
        </w:rPr>
        <w:t xml:space="preserve">Стандартний і прямий пошук персоналу. Послуги рекрутингових агенцій у підборі персоналу: хедхантинг (headhunting), екзек’ютів сеч (executive search), аутплейсмент (outplacement), рекрутмент  (recruitment). </w:t>
      </w:r>
    </w:p>
    <w:p w14:paraId="58437FDC" w14:textId="77777777" w:rsidR="00B4168A" w:rsidRPr="00581958" w:rsidRDefault="00B4168A" w:rsidP="004B0968">
      <w:pPr>
        <w:spacing w:before="0" w:after="0"/>
        <w:ind w:firstLine="709"/>
        <w:rPr>
          <w:szCs w:val="28"/>
          <w:lang w:val="uk-UA"/>
        </w:rPr>
      </w:pPr>
      <w:r w:rsidRPr="00581958">
        <w:rPr>
          <w:szCs w:val="28"/>
          <w:lang w:val="uk-UA"/>
        </w:rPr>
        <w:lastRenderedPageBreak/>
        <w:t>Етапи рекрутування. Отримання замовлення на пошук і відбір кандидатів на вакантну посаду від клієнта. Складання опису вакантної посади. Розробка плану рекрутування. Пошук кандидатів. Проведення телефонного інтерв’ю з кандидатами. Інтерв’ю з кандидатами. Перевірка рекомендацій. Підготовка звіту для клієнта. Знайомство клієнта з відібраними кандидатами. Призначення дати та часу зустрічі кандидата та клієнта. Підготовка кандидата до інтерв’ю. Звіт кандидата та клієнта. Заповнення вакансії. Підтвердження прийняття на роботу й узгодження дати виходу на роботу.</w:t>
      </w:r>
    </w:p>
    <w:p w14:paraId="308CFF67" w14:textId="77777777" w:rsidR="00B4168A" w:rsidRPr="00581958" w:rsidRDefault="00B4168A" w:rsidP="004B0968">
      <w:pPr>
        <w:spacing w:before="0" w:after="0"/>
        <w:ind w:firstLine="709"/>
        <w:rPr>
          <w:szCs w:val="28"/>
          <w:lang w:val="uk-UA"/>
        </w:rPr>
      </w:pPr>
      <w:r w:rsidRPr="00581958">
        <w:rPr>
          <w:szCs w:val="28"/>
          <w:lang w:val="uk-UA"/>
        </w:rPr>
        <w:t>Розвиток ринку рекрутингових послуг на Україні. Сертифікація рекрутингових агенцій.</w:t>
      </w:r>
    </w:p>
    <w:p w14:paraId="2C2EDC26" w14:textId="77777777" w:rsidR="00B4168A" w:rsidRPr="00581958" w:rsidRDefault="00B4168A" w:rsidP="004B0968">
      <w:pPr>
        <w:spacing w:before="0" w:after="0"/>
        <w:ind w:firstLine="709"/>
        <w:rPr>
          <w:szCs w:val="28"/>
          <w:lang w:val="uk-UA"/>
        </w:rPr>
      </w:pPr>
    </w:p>
    <w:p w14:paraId="1CC06D75" w14:textId="77777777" w:rsidR="00B4168A" w:rsidRPr="00581958" w:rsidRDefault="00B4168A" w:rsidP="004B0968">
      <w:pPr>
        <w:spacing w:before="0" w:after="0"/>
        <w:ind w:firstLine="709"/>
        <w:rPr>
          <w:b/>
          <w:szCs w:val="28"/>
          <w:lang w:val="uk-UA"/>
        </w:rPr>
      </w:pPr>
    </w:p>
    <w:p w14:paraId="1D33D834" w14:textId="77777777" w:rsidR="00B4168A" w:rsidRPr="00581958" w:rsidRDefault="00B4168A" w:rsidP="004B0968">
      <w:pPr>
        <w:spacing w:before="0" w:after="0"/>
        <w:ind w:firstLine="709"/>
        <w:rPr>
          <w:b/>
          <w:szCs w:val="28"/>
          <w:lang w:val="uk-UA"/>
        </w:rPr>
      </w:pPr>
      <w:r>
        <w:rPr>
          <w:b/>
          <w:szCs w:val="28"/>
          <w:lang w:val="uk-UA"/>
        </w:rPr>
        <w:t>Тема 9.</w:t>
      </w:r>
      <w:r w:rsidRPr="00581958">
        <w:rPr>
          <w:b/>
          <w:szCs w:val="28"/>
          <w:lang w:val="uk-UA"/>
        </w:rPr>
        <w:t xml:space="preserve"> Використання аутсорсингових послуг в управлінні персоналом</w:t>
      </w:r>
    </w:p>
    <w:p w14:paraId="5BDCDE3F" w14:textId="77777777" w:rsidR="00B4168A" w:rsidRPr="00581958" w:rsidRDefault="00B4168A" w:rsidP="004B0968">
      <w:pPr>
        <w:spacing w:before="0" w:after="0"/>
        <w:ind w:firstLine="709"/>
        <w:rPr>
          <w:szCs w:val="28"/>
          <w:lang w:val="uk-UA"/>
        </w:rPr>
      </w:pPr>
      <w:r w:rsidRPr="00581958">
        <w:rPr>
          <w:szCs w:val="28"/>
          <w:lang w:val="uk-UA"/>
        </w:rPr>
        <w:t xml:space="preserve">Передумови використання організаціями аутсорсингових послуг. Форми, види та переваги аутсорсингу. Фактори, які впливають на прийняття рішень щодо використання організаціями аутсорсингових послуг. </w:t>
      </w:r>
    </w:p>
    <w:p w14:paraId="4346F539" w14:textId="77777777" w:rsidR="00B4168A" w:rsidRPr="00581958" w:rsidRDefault="00B4168A" w:rsidP="004B0968">
      <w:pPr>
        <w:spacing w:before="0" w:after="0"/>
        <w:ind w:firstLine="709"/>
        <w:rPr>
          <w:szCs w:val="28"/>
          <w:lang w:val="uk-UA"/>
        </w:rPr>
      </w:pPr>
      <w:r w:rsidRPr="00581958">
        <w:rPr>
          <w:szCs w:val="28"/>
          <w:lang w:val="uk-UA"/>
        </w:rPr>
        <w:t>Основні етапи розроблення та реалізації аутсорсинг-проекту: обґрунтування аутсорсингу; прийняття рішення про використання аутсорсингу; вибір форми організації взаємовідносин з аутсорсером з урахуванням стратегічних інтересів та можливостей компанії; пошук та вибір постачальника аутсорсингових послуг; розроблення умов контракту (угоди про аутсорсинг); реалізація аутсорсинг - проекту.</w:t>
      </w:r>
    </w:p>
    <w:p w14:paraId="143A597C" w14:textId="77777777" w:rsidR="00B4168A" w:rsidRPr="00581958" w:rsidRDefault="00B4168A" w:rsidP="004B0968">
      <w:pPr>
        <w:spacing w:before="0" w:after="0"/>
        <w:ind w:firstLine="709"/>
        <w:rPr>
          <w:szCs w:val="28"/>
          <w:lang w:val="uk-UA"/>
        </w:rPr>
      </w:pPr>
      <w:r>
        <w:rPr>
          <w:szCs w:val="28"/>
          <w:lang w:val="uk-UA"/>
        </w:rPr>
        <w:t>П</w:t>
      </w:r>
      <w:r w:rsidRPr="00581958">
        <w:rPr>
          <w:szCs w:val="28"/>
          <w:lang w:val="uk-UA"/>
        </w:rPr>
        <w:t>ідходи до обґрунтування доцільності використання організацією аутсорсингових послуг.</w:t>
      </w:r>
    </w:p>
    <w:p w14:paraId="1D87B25B" w14:textId="77777777" w:rsidR="00B4168A" w:rsidRPr="00581958" w:rsidRDefault="00B4168A" w:rsidP="004B0968">
      <w:pPr>
        <w:spacing w:before="0" w:after="0"/>
        <w:ind w:firstLine="709"/>
        <w:rPr>
          <w:szCs w:val="28"/>
          <w:lang w:val="uk-UA"/>
        </w:rPr>
      </w:pPr>
      <w:r w:rsidRPr="00581958">
        <w:rPr>
          <w:szCs w:val="28"/>
          <w:lang w:val="uk-UA"/>
        </w:rPr>
        <w:t>Технології вибору постачальника аутсорсингових послуг. Аналіз ринку послуг аутсорсингу. Критерії вибору постачальника послуг.</w:t>
      </w:r>
    </w:p>
    <w:p w14:paraId="79D20B65" w14:textId="77777777" w:rsidR="00B4168A" w:rsidRPr="00581958" w:rsidRDefault="00B4168A" w:rsidP="004B0968">
      <w:pPr>
        <w:spacing w:before="0" w:after="0"/>
        <w:ind w:firstLine="709"/>
        <w:rPr>
          <w:szCs w:val="28"/>
          <w:lang w:val="uk-UA"/>
        </w:rPr>
      </w:pPr>
      <w:r w:rsidRPr="00581958">
        <w:rPr>
          <w:szCs w:val="28"/>
          <w:lang w:val="uk-UA"/>
        </w:rPr>
        <w:t>Загальні положення та типовий зміст контракту з аутсорсингу. Предмет і термін дії контракту з аутсорсингу. Відповідальність сторін, які уклали контракт. Гарантії безпеки, захист інформації та комерційних інтересів сторін.</w:t>
      </w:r>
    </w:p>
    <w:p w14:paraId="0A0C26B1" w14:textId="77777777" w:rsidR="00B4168A" w:rsidRPr="00581958" w:rsidRDefault="00B4168A" w:rsidP="004B0968">
      <w:pPr>
        <w:spacing w:before="0" w:after="0"/>
        <w:ind w:firstLine="709"/>
        <w:rPr>
          <w:szCs w:val="28"/>
          <w:lang w:val="uk-UA"/>
        </w:rPr>
      </w:pPr>
      <w:r w:rsidRPr="00581958">
        <w:rPr>
          <w:szCs w:val="28"/>
          <w:lang w:val="uk-UA"/>
        </w:rPr>
        <w:t>Розвиток ринку аутсорсингових послуг в Україні.</w:t>
      </w:r>
    </w:p>
    <w:p w14:paraId="0F3517AA" w14:textId="77777777" w:rsidR="00B4168A" w:rsidRPr="00581958" w:rsidRDefault="00B4168A" w:rsidP="004B0968">
      <w:pPr>
        <w:spacing w:before="0" w:after="0"/>
        <w:ind w:firstLine="709"/>
        <w:rPr>
          <w:szCs w:val="28"/>
          <w:lang w:val="uk-UA"/>
        </w:rPr>
      </w:pPr>
    </w:p>
    <w:p w14:paraId="02D9938D" w14:textId="77777777" w:rsidR="00B4168A" w:rsidRPr="00581958" w:rsidRDefault="00B4168A" w:rsidP="004B0968">
      <w:pPr>
        <w:spacing w:before="0" w:after="0"/>
        <w:ind w:firstLine="709"/>
        <w:rPr>
          <w:szCs w:val="28"/>
          <w:lang w:val="uk-UA"/>
        </w:rPr>
      </w:pPr>
    </w:p>
    <w:p w14:paraId="6FFE43F0" w14:textId="77777777" w:rsidR="00B4168A" w:rsidRPr="00581958" w:rsidRDefault="00B4168A" w:rsidP="004B0968">
      <w:pPr>
        <w:spacing w:before="0" w:after="0"/>
        <w:ind w:firstLine="709"/>
        <w:rPr>
          <w:b/>
          <w:szCs w:val="28"/>
          <w:lang w:val="uk-UA"/>
        </w:rPr>
      </w:pPr>
      <w:r w:rsidRPr="00581958">
        <w:rPr>
          <w:b/>
          <w:szCs w:val="28"/>
          <w:lang w:val="uk-UA"/>
        </w:rPr>
        <w:t>Тема 10.  Технології у галузі лізингу персоналу</w:t>
      </w:r>
    </w:p>
    <w:p w14:paraId="62532A77" w14:textId="77777777" w:rsidR="00B4168A" w:rsidRPr="00581958" w:rsidRDefault="00B4168A" w:rsidP="004B0968">
      <w:pPr>
        <w:spacing w:before="0" w:after="0"/>
        <w:ind w:firstLine="709"/>
        <w:rPr>
          <w:rStyle w:val="normaltext1"/>
          <w:rFonts w:cs="Times New Roman"/>
          <w:lang w:val="uk-UA"/>
        </w:rPr>
      </w:pPr>
      <w:r w:rsidRPr="00581958">
        <w:rPr>
          <w:szCs w:val="28"/>
          <w:lang w:val="uk-UA"/>
        </w:rPr>
        <w:t>Передумови використання підприємствами лізингових послуг у практиці управління персоналом. Наукова полеміка щодо використання категоріального апарату у галузі лізингу персоналу.</w:t>
      </w:r>
    </w:p>
    <w:p w14:paraId="2B910C92" w14:textId="77777777" w:rsidR="00B4168A" w:rsidRPr="00581958" w:rsidRDefault="00B4168A" w:rsidP="004B0968">
      <w:pPr>
        <w:spacing w:before="0" w:after="0"/>
        <w:ind w:firstLine="709"/>
        <w:rPr>
          <w:szCs w:val="28"/>
          <w:lang w:val="uk-UA"/>
        </w:rPr>
      </w:pPr>
      <w:r w:rsidRPr="00581958">
        <w:rPr>
          <w:szCs w:val="28"/>
          <w:lang w:val="uk-UA"/>
        </w:rPr>
        <w:t xml:space="preserve">Технологія взаємодії лізингодавця та лізингоотримувача щодо задоволення тимчасової потреби у персоналі. Визначення проблемної ситуації лізингоотримувача і конкретної потреби у робочій силі (кваліфікація фахівців, їх склад і строки використання). Вибір конкретного варіанта лізингової схеми для лізингоотримувача. Підбір персоналу для лізингу. </w:t>
      </w:r>
    </w:p>
    <w:p w14:paraId="769C01BF" w14:textId="77777777" w:rsidR="00B4168A" w:rsidRPr="00581958" w:rsidRDefault="00B4168A" w:rsidP="004B0968">
      <w:pPr>
        <w:spacing w:before="0" w:after="0"/>
        <w:ind w:firstLine="709"/>
        <w:rPr>
          <w:szCs w:val="28"/>
          <w:lang w:val="uk-UA"/>
        </w:rPr>
      </w:pPr>
      <w:r w:rsidRPr="00581958">
        <w:rPr>
          <w:szCs w:val="28"/>
          <w:lang w:val="uk-UA"/>
        </w:rPr>
        <w:t>Документальне оформлення лізингодавцем тристоронніх лізингових відносин з лізингоотримувачем і фахівцем.</w:t>
      </w:r>
    </w:p>
    <w:p w14:paraId="59FBEBE1" w14:textId="77777777" w:rsidR="00B4168A" w:rsidRPr="00581958" w:rsidRDefault="00B4168A" w:rsidP="004B0968">
      <w:pPr>
        <w:spacing w:before="0" w:after="0"/>
        <w:ind w:firstLine="709"/>
        <w:rPr>
          <w:szCs w:val="28"/>
          <w:lang w:val="uk-UA"/>
        </w:rPr>
      </w:pPr>
      <w:r w:rsidRPr="00581958">
        <w:rPr>
          <w:szCs w:val="28"/>
          <w:lang w:val="uk-UA"/>
        </w:rPr>
        <w:t xml:space="preserve">Формування лізингового штату організації – лізингодавця. </w:t>
      </w:r>
    </w:p>
    <w:p w14:paraId="3094FB5E" w14:textId="77777777" w:rsidR="00B4168A" w:rsidRPr="00581958" w:rsidRDefault="00B4168A" w:rsidP="004B0968">
      <w:pPr>
        <w:spacing w:before="0" w:after="0"/>
        <w:ind w:firstLine="709"/>
        <w:rPr>
          <w:szCs w:val="28"/>
          <w:lang w:val="uk-UA"/>
        </w:rPr>
      </w:pPr>
      <w:r>
        <w:rPr>
          <w:szCs w:val="28"/>
          <w:lang w:val="uk-UA"/>
        </w:rPr>
        <w:lastRenderedPageBreak/>
        <w:t>П</w:t>
      </w:r>
      <w:r w:rsidRPr="00581958">
        <w:rPr>
          <w:szCs w:val="28"/>
          <w:lang w:val="uk-UA"/>
        </w:rPr>
        <w:t>ідходи до обґрунтування економічної доцільності залучення персоналу за допомогою лізингових відносин. Розрахунок витрат на залучення співробітника на умовах лізингу: витрат на заробітну плату фахівця, взятого в лізинг, та витрати на винагороду компанії – лізингодавця.</w:t>
      </w:r>
    </w:p>
    <w:p w14:paraId="5E7C1CD0" w14:textId="77777777" w:rsidR="00B4168A" w:rsidRPr="00581958" w:rsidRDefault="00B4168A" w:rsidP="004B0968">
      <w:pPr>
        <w:tabs>
          <w:tab w:val="left" w:pos="1276"/>
        </w:tabs>
        <w:spacing w:before="0" w:after="0"/>
        <w:ind w:firstLine="709"/>
        <w:rPr>
          <w:szCs w:val="28"/>
          <w:lang w:val="uk-UA"/>
        </w:rPr>
      </w:pPr>
      <w:r w:rsidRPr="00581958">
        <w:rPr>
          <w:szCs w:val="28"/>
          <w:lang w:val="uk-UA"/>
        </w:rPr>
        <w:t>Розвиток ринку лізингових послуг у галузі управління персоналом в Україні.</w:t>
      </w:r>
    </w:p>
    <w:p w14:paraId="5A6A4555" w14:textId="77777777" w:rsidR="00B4168A" w:rsidRPr="00581958" w:rsidRDefault="00B4168A" w:rsidP="004B0968">
      <w:pPr>
        <w:spacing w:before="0" w:after="0"/>
        <w:ind w:firstLine="709"/>
        <w:rPr>
          <w:szCs w:val="28"/>
          <w:lang w:val="uk-UA"/>
        </w:rPr>
      </w:pPr>
    </w:p>
    <w:p w14:paraId="39F2ABB1" w14:textId="39AD6290" w:rsidR="00B4168A" w:rsidRDefault="00B4168A" w:rsidP="004B0968">
      <w:pPr>
        <w:spacing w:before="0" w:after="0"/>
        <w:ind w:firstLine="709"/>
        <w:rPr>
          <w:b/>
          <w:szCs w:val="28"/>
          <w:lang w:val="uk-UA"/>
        </w:rPr>
      </w:pPr>
    </w:p>
    <w:p w14:paraId="2DB168AA" w14:textId="1B2D5E1E" w:rsidR="00B4168A" w:rsidRPr="00581958" w:rsidRDefault="00B4168A" w:rsidP="004B0968">
      <w:pPr>
        <w:spacing w:before="0" w:after="0"/>
        <w:ind w:firstLine="709"/>
        <w:rPr>
          <w:b/>
          <w:szCs w:val="28"/>
          <w:lang w:val="uk-UA"/>
        </w:rPr>
      </w:pPr>
      <w:r w:rsidRPr="00581958">
        <w:rPr>
          <w:b/>
          <w:szCs w:val="28"/>
          <w:lang w:val="uk-UA"/>
        </w:rPr>
        <w:t>Тема 11.  Управління проектами з виведення персоналу зі штату організації</w:t>
      </w:r>
    </w:p>
    <w:p w14:paraId="1666DCF2" w14:textId="77777777" w:rsidR="00B4168A" w:rsidRPr="00581958" w:rsidRDefault="00B4168A" w:rsidP="004B0968">
      <w:pPr>
        <w:spacing w:before="0" w:after="0"/>
        <w:ind w:firstLine="709"/>
        <w:rPr>
          <w:szCs w:val="28"/>
          <w:lang w:val="uk-UA"/>
        </w:rPr>
      </w:pPr>
      <w:r w:rsidRPr="00581958">
        <w:rPr>
          <w:szCs w:val="28"/>
          <w:lang w:val="uk-UA"/>
        </w:rPr>
        <w:t xml:space="preserve">Передумови використання організаціями схем виведення персоналу зі свого штату (аутстафінгу). Відмінності між технологіями аутсорсингу, лізингу та аутстафінгу. </w:t>
      </w:r>
    </w:p>
    <w:p w14:paraId="0336DA7A" w14:textId="77777777" w:rsidR="00B4168A" w:rsidRPr="00581958" w:rsidRDefault="00B4168A" w:rsidP="004B0968">
      <w:pPr>
        <w:spacing w:before="0" w:after="0"/>
        <w:ind w:firstLine="709"/>
        <w:rPr>
          <w:szCs w:val="28"/>
          <w:lang w:val="uk-UA"/>
        </w:rPr>
      </w:pPr>
      <w:r w:rsidRPr="00581958">
        <w:rPr>
          <w:szCs w:val="28"/>
          <w:lang w:val="uk-UA"/>
        </w:rPr>
        <w:t xml:space="preserve">Переваги використання організаціями схем виведення персоналу зі свого штату. Переваги зайнятості на умовах аутстафінгу для різних категорій персоналу. Вірогідні проблеми юридичного та управлінського характеру, пов’язані з виведенням персоналу зі штату організації. </w:t>
      </w:r>
    </w:p>
    <w:p w14:paraId="6A683463" w14:textId="77777777" w:rsidR="00B4168A" w:rsidRPr="00581958" w:rsidRDefault="00B4168A" w:rsidP="004B0968">
      <w:pPr>
        <w:spacing w:before="0" w:after="0"/>
        <w:ind w:firstLine="709"/>
        <w:rPr>
          <w:szCs w:val="28"/>
          <w:lang w:val="uk-UA"/>
        </w:rPr>
      </w:pPr>
      <w:r w:rsidRPr="00581958">
        <w:rPr>
          <w:szCs w:val="28"/>
          <w:lang w:val="uk-UA"/>
        </w:rPr>
        <w:t>Основні етапи розроблення та реалізації проектів з виведення персоналу зі штату організації. Технологія виведення персоналу зі штату організації. Основні положення договору щодо надання послуг аутстафінгу. Обов’язки та відповідальність агенції, яка надає послуги аутстафінгу. Обов’язки та відповідальність організації, яка залучає працівників на умовах аутстафінгу. Порядок розрахунків за надання послуг з аутстафінгу.</w:t>
      </w:r>
    </w:p>
    <w:p w14:paraId="3AAEB167" w14:textId="77777777" w:rsidR="00B4168A" w:rsidRPr="00581958" w:rsidRDefault="00B4168A" w:rsidP="004B0968">
      <w:pPr>
        <w:spacing w:before="0" w:after="0"/>
        <w:ind w:firstLine="709"/>
        <w:rPr>
          <w:szCs w:val="28"/>
          <w:lang w:val="uk-UA"/>
        </w:rPr>
      </w:pPr>
      <w:r>
        <w:rPr>
          <w:szCs w:val="28"/>
          <w:lang w:val="uk-UA"/>
        </w:rPr>
        <w:t>П</w:t>
      </w:r>
      <w:r w:rsidRPr="00581958">
        <w:rPr>
          <w:szCs w:val="28"/>
          <w:lang w:val="uk-UA"/>
        </w:rPr>
        <w:t>ідходи до обґрунтування економічної доцільності виведення персоналу зі штату організації.</w:t>
      </w:r>
    </w:p>
    <w:p w14:paraId="5AD89B6D" w14:textId="77777777" w:rsidR="00B4168A" w:rsidRPr="00581958" w:rsidRDefault="00B4168A" w:rsidP="004B0968">
      <w:pPr>
        <w:spacing w:before="0" w:after="0"/>
        <w:ind w:firstLine="709"/>
        <w:rPr>
          <w:szCs w:val="28"/>
          <w:lang w:val="uk-UA"/>
        </w:rPr>
      </w:pPr>
      <w:r w:rsidRPr="00581958">
        <w:rPr>
          <w:szCs w:val="28"/>
          <w:lang w:val="uk-UA"/>
        </w:rPr>
        <w:t>Особливості ринку аутстафінгу в Україні.</w:t>
      </w:r>
    </w:p>
    <w:p w14:paraId="2F09CB27" w14:textId="77777777" w:rsidR="00414E23" w:rsidRPr="002D6B26" w:rsidRDefault="00414E23" w:rsidP="004B0968">
      <w:pPr>
        <w:spacing w:before="0" w:after="0"/>
        <w:ind w:firstLine="709"/>
        <w:contextualSpacing w:val="0"/>
        <w:rPr>
          <w:color w:val="000000"/>
          <w:sz w:val="4"/>
          <w:szCs w:val="4"/>
          <w:lang w:val="uk-UA"/>
        </w:rPr>
      </w:pPr>
      <w:r>
        <w:rPr>
          <w:color w:val="000000"/>
          <w:szCs w:val="28"/>
          <w:lang w:val="uk-UA"/>
        </w:rPr>
        <w:br w:type="page"/>
      </w:r>
    </w:p>
    <w:p w14:paraId="25C358E2" w14:textId="30827861" w:rsidR="00090A72" w:rsidRDefault="000C60A6" w:rsidP="009F6519">
      <w:pPr>
        <w:pStyle w:val="1"/>
      </w:pPr>
      <w:r w:rsidRPr="000C60A6">
        <w:lastRenderedPageBreak/>
        <w:t>2. Порядок поточного оцінювання результатів навчання здобувач</w:t>
      </w:r>
      <w:r w:rsidR="0054337D">
        <w:t>ів</w:t>
      </w:r>
      <w:r w:rsidRPr="000C60A6">
        <w:t xml:space="preserve"> очної (денної) форми навчання</w:t>
      </w:r>
    </w:p>
    <w:p w14:paraId="2735942E" w14:textId="77777777" w:rsidR="003B136F" w:rsidRDefault="003B136F" w:rsidP="003B136F">
      <w:pPr>
        <w:pStyle w:val="2"/>
        <w:rPr>
          <w:lang w:val="uk-UA"/>
        </w:rPr>
      </w:pPr>
      <w:r w:rsidRPr="00013059">
        <w:rPr>
          <w:lang w:val="uk-UA"/>
        </w:rPr>
        <w:t xml:space="preserve">2.1. Карта навчальної роботи </w:t>
      </w:r>
      <w:r>
        <w:rPr>
          <w:lang w:val="uk-UA"/>
        </w:rPr>
        <w:t>здобувача</w:t>
      </w:r>
    </w:p>
    <w:p w14:paraId="0EFAEC8C" w14:textId="0C1E7C19" w:rsidR="00EF711D" w:rsidRPr="00872343" w:rsidRDefault="00EF711D" w:rsidP="00872343">
      <w:pPr>
        <w:widowControl w:val="0"/>
        <w:spacing w:before="0" w:after="0"/>
        <w:ind w:firstLine="709"/>
        <w:rPr>
          <w:bCs/>
          <w:lang w:val="uk-UA"/>
        </w:rPr>
      </w:pPr>
      <w:bookmarkStart w:id="1" w:name="_Toc526345331"/>
      <w:r w:rsidRPr="00872343">
        <w:rPr>
          <w:bCs/>
          <w:lang w:val="uk-UA"/>
        </w:rPr>
        <w:t>Дисципліна складається з 11 тем. Заняття проводяться у вигляді лекцій та практичних занять. Передбачено виконання контрольних (модульних) робіт для здобувачів. Здобувачі виконують різні види самостійної роботи. Навчальна дисципліна завершується заліком.</w:t>
      </w:r>
    </w:p>
    <w:p w14:paraId="4B5161DE" w14:textId="77777777" w:rsidR="00EF711D" w:rsidRPr="00872343" w:rsidRDefault="00EF711D" w:rsidP="00872343">
      <w:pPr>
        <w:autoSpaceDE w:val="0"/>
        <w:autoSpaceDN w:val="0"/>
        <w:adjustRightInd w:val="0"/>
        <w:spacing w:before="0" w:after="0"/>
        <w:ind w:firstLine="709"/>
        <w:rPr>
          <w:color w:val="000000"/>
          <w:lang w:val="uk-UA"/>
        </w:rPr>
      </w:pPr>
      <w:r w:rsidRPr="00872343">
        <w:rPr>
          <w:b/>
          <w:bCs/>
          <w:color w:val="000000"/>
          <w:lang w:val="uk-UA"/>
        </w:rPr>
        <w:t>Поточний контроль</w:t>
      </w:r>
      <w:r w:rsidRPr="00872343">
        <w:rPr>
          <w:color w:val="000000"/>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«Рекрутинг персоналу».</w:t>
      </w:r>
    </w:p>
    <w:p w14:paraId="0C246588" w14:textId="77777777" w:rsidR="00EF711D" w:rsidRPr="00872343" w:rsidRDefault="00EF711D" w:rsidP="00872343">
      <w:pPr>
        <w:autoSpaceDE w:val="0"/>
        <w:autoSpaceDN w:val="0"/>
        <w:adjustRightInd w:val="0"/>
        <w:spacing w:before="0" w:after="0"/>
        <w:ind w:firstLine="709"/>
        <w:rPr>
          <w:color w:val="000000"/>
          <w:lang w:val="uk-UA"/>
        </w:rPr>
      </w:pPr>
      <w:r w:rsidRPr="00872343">
        <w:rPr>
          <w:color w:val="000000"/>
          <w:lang w:val="uk-UA"/>
        </w:rPr>
        <w:t xml:space="preserve">Під час вивчення навчальних дисциплін при </w:t>
      </w:r>
      <w:r w:rsidRPr="00872343">
        <w:rPr>
          <w:b/>
          <w:bCs/>
          <w:color w:val="000000"/>
          <w:lang w:val="uk-UA"/>
        </w:rPr>
        <w:t>поточному</w:t>
      </w:r>
      <w:r w:rsidRPr="00872343">
        <w:rPr>
          <w:color w:val="000000"/>
          <w:lang w:val="uk-UA"/>
        </w:rPr>
        <w:t xml:space="preserve"> </w:t>
      </w:r>
      <w:r w:rsidRPr="00872343">
        <w:rPr>
          <w:b/>
          <w:bCs/>
          <w:color w:val="000000"/>
          <w:lang w:val="uk-UA"/>
        </w:rPr>
        <w:t xml:space="preserve">контролі </w:t>
      </w:r>
      <w:r w:rsidRPr="00872343">
        <w:rPr>
          <w:color w:val="000000"/>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6B57CAC0" w14:textId="4445C8BE" w:rsidR="00EF711D" w:rsidRPr="00872343" w:rsidRDefault="00EF711D" w:rsidP="00872343">
      <w:pPr>
        <w:autoSpaceDE w:val="0"/>
        <w:autoSpaceDN w:val="0"/>
        <w:adjustRightInd w:val="0"/>
        <w:spacing w:before="0" w:after="0"/>
        <w:ind w:firstLine="709"/>
        <w:rPr>
          <w:color w:val="000000"/>
          <w:lang w:val="uk-UA"/>
        </w:rPr>
      </w:pPr>
      <w:r w:rsidRPr="00872343">
        <w:rPr>
          <w:color w:val="000000"/>
          <w:lang w:val="uk-UA"/>
        </w:rPr>
        <w:t>− відповіді (виступи) здобувачів на семінарських, практичних</w:t>
      </w:r>
      <w:r w:rsidR="00DA19E6" w:rsidRPr="00872343">
        <w:rPr>
          <w:color w:val="000000"/>
          <w:lang w:val="uk-UA"/>
        </w:rPr>
        <w:t xml:space="preserve"> </w:t>
      </w:r>
      <w:r w:rsidRPr="00872343">
        <w:rPr>
          <w:color w:val="000000"/>
          <w:lang w:val="uk-UA"/>
        </w:rPr>
        <w:t>заняттях;</w:t>
      </w:r>
    </w:p>
    <w:p w14:paraId="220A185F" w14:textId="77777777" w:rsidR="00EF711D" w:rsidRPr="00872343" w:rsidRDefault="00EF711D" w:rsidP="00872343">
      <w:pPr>
        <w:autoSpaceDE w:val="0"/>
        <w:autoSpaceDN w:val="0"/>
        <w:adjustRightInd w:val="0"/>
        <w:spacing w:before="0" w:after="0"/>
        <w:ind w:firstLine="709"/>
        <w:rPr>
          <w:color w:val="000000"/>
          <w:lang w:val="uk-UA"/>
        </w:rPr>
      </w:pPr>
      <w:r w:rsidRPr="00872343">
        <w:rPr>
          <w:color w:val="000000"/>
          <w:lang w:val="uk-UA"/>
        </w:rPr>
        <w:t>− відповіді здобувачів на форумах, у чатах, у режимі синхронного вебзв’язку (за допомогою вебсервісів Zoom, Google Meet, Teams, Skype тощо);</w:t>
      </w:r>
    </w:p>
    <w:p w14:paraId="7855A849" w14:textId="443305F4" w:rsidR="00EF711D" w:rsidRPr="00872343" w:rsidRDefault="00EF711D" w:rsidP="00872343">
      <w:pPr>
        <w:autoSpaceDE w:val="0"/>
        <w:autoSpaceDN w:val="0"/>
        <w:adjustRightInd w:val="0"/>
        <w:spacing w:before="0" w:after="0"/>
        <w:ind w:firstLine="709"/>
        <w:rPr>
          <w:color w:val="000000"/>
          <w:lang w:val="uk-UA"/>
        </w:rPr>
      </w:pPr>
      <w:r w:rsidRPr="00872343">
        <w:rPr>
          <w:color w:val="000000"/>
          <w:lang w:val="uk-UA"/>
        </w:rPr>
        <w:t>– під час організації навчального процесу за особливих обставин (обставин непереборної сили) під час реалізації моделі змішаного навчання;</w:t>
      </w:r>
    </w:p>
    <w:p w14:paraId="0925E612" w14:textId="660AEC05" w:rsidR="00EF711D" w:rsidRPr="00872343" w:rsidRDefault="00EF711D" w:rsidP="00872343">
      <w:pPr>
        <w:autoSpaceDE w:val="0"/>
        <w:autoSpaceDN w:val="0"/>
        <w:adjustRightInd w:val="0"/>
        <w:spacing w:before="0" w:after="0"/>
        <w:ind w:firstLine="709"/>
        <w:rPr>
          <w:color w:val="000000"/>
          <w:lang w:val="uk-UA"/>
        </w:rPr>
      </w:pPr>
      <w:r w:rsidRPr="00872343">
        <w:rPr>
          <w:color w:val="000000"/>
          <w:lang w:val="uk-UA"/>
        </w:rPr>
        <w:t>− результати виконання і захисту здобувачами завдань для практичного виконання на практични</w:t>
      </w:r>
      <w:r w:rsidR="00DA19E6" w:rsidRPr="00872343">
        <w:rPr>
          <w:color w:val="000000"/>
          <w:lang w:val="uk-UA"/>
        </w:rPr>
        <w:t>х</w:t>
      </w:r>
      <w:r w:rsidRPr="00872343">
        <w:rPr>
          <w:color w:val="000000"/>
          <w:lang w:val="uk-UA"/>
        </w:rPr>
        <w:t>;</w:t>
      </w:r>
    </w:p>
    <w:p w14:paraId="0DF7E33C" w14:textId="77777777" w:rsidR="00EF711D" w:rsidRPr="00872343" w:rsidRDefault="00EF711D" w:rsidP="00872343">
      <w:pPr>
        <w:autoSpaceDE w:val="0"/>
        <w:autoSpaceDN w:val="0"/>
        <w:adjustRightInd w:val="0"/>
        <w:spacing w:before="0" w:after="0"/>
        <w:ind w:firstLine="709"/>
        <w:rPr>
          <w:lang w:val="uk-UA"/>
        </w:rPr>
      </w:pPr>
      <w:r w:rsidRPr="00872343">
        <w:rPr>
          <w:color w:val="000000"/>
          <w:lang w:val="uk-UA"/>
        </w:rPr>
        <w:t xml:space="preserve">− результати експрес-тестування (онлайн-тестування) здобувачів; </w:t>
      </w:r>
    </w:p>
    <w:p w14:paraId="79D52C17" w14:textId="77777777" w:rsidR="00EF711D" w:rsidRPr="00872343" w:rsidRDefault="00EF711D" w:rsidP="00872343">
      <w:pPr>
        <w:autoSpaceDE w:val="0"/>
        <w:autoSpaceDN w:val="0"/>
        <w:adjustRightInd w:val="0"/>
        <w:spacing w:before="0" w:after="0"/>
        <w:ind w:firstLine="709"/>
        <w:rPr>
          <w:lang w:val="uk-UA"/>
        </w:rPr>
      </w:pPr>
      <w:r w:rsidRPr="00872343">
        <w:rPr>
          <w:color w:val="000000"/>
          <w:lang w:val="uk-UA"/>
        </w:rPr>
        <w:t xml:space="preserve">− результати виконання і захисту індивідуальних завдань самостійної роботи здобувача; </w:t>
      </w:r>
    </w:p>
    <w:p w14:paraId="02097083" w14:textId="77777777" w:rsidR="00EF711D" w:rsidRPr="00872343" w:rsidRDefault="00EF711D" w:rsidP="00872343">
      <w:pPr>
        <w:autoSpaceDE w:val="0"/>
        <w:autoSpaceDN w:val="0"/>
        <w:adjustRightInd w:val="0"/>
        <w:spacing w:before="0" w:after="0"/>
        <w:ind w:firstLine="709"/>
        <w:rPr>
          <w:color w:val="000000"/>
          <w:lang w:val="uk-UA"/>
        </w:rPr>
      </w:pPr>
      <w:r w:rsidRPr="00872343">
        <w:rPr>
          <w:color w:val="000000"/>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3F2DF255" w14:textId="3917231F" w:rsidR="00EF711D" w:rsidRPr="00872343" w:rsidRDefault="00EF711D" w:rsidP="00872343">
      <w:pPr>
        <w:widowControl w:val="0"/>
        <w:spacing w:before="0" w:after="0"/>
        <w:ind w:firstLine="709"/>
        <w:rPr>
          <w:bCs/>
          <w:lang w:val="uk-UA"/>
        </w:rPr>
      </w:pPr>
      <w:r w:rsidRPr="00872343">
        <w:rPr>
          <w:bCs/>
          <w:i/>
          <w:iCs/>
          <w:lang w:val="uk-UA"/>
        </w:rPr>
        <w:t xml:space="preserve">Практичні заняття </w:t>
      </w:r>
      <w:r w:rsidRPr="00872343">
        <w:rPr>
          <w:bCs/>
          <w:lang w:val="uk-UA"/>
        </w:rPr>
        <w:t>проходять у вигляді дискусій, тренінгів, вирішення ситуаційних вправ, передбачають роботу в малих групах і широке використання інтерактивних методик викладання.</w:t>
      </w:r>
    </w:p>
    <w:p w14:paraId="0404D247" w14:textId="28E5C853" w:rsidR="00250750" w:rsidRPr="00872343" w:rsidRDefault="00250750" w:rsidP="00872343">
      <w:pPr>
        <w:widowControl w:val="0"/>
        <w:tabs>
          <w:tab w:val="left" w:pos="1461"/>
        </w:tabs>
        <w:autoSpaceDE w:val="0"/>
        <w:autoSpaceDN w:val="0"/>
        <w:spacing w:before="0" w:after="0"/>
        <w:ind w:firstLine="709"/>
        <w:contextualSpacing w:val="0"/>
        <w:rPr>
          <w:bCs/>
          <w:szCs w:val="28"/>
          <w:lang w:val="uk-UA"/>
        </w:rPr>
      </w:pPr>
      <w:r w:rsidRPr="00872343">
        <w:rPr>
          <w:bCs/>
          <w:szCs w:val="28"/>
          <w:lang w:val="uk-UA"/>
        </w:rPr>
        <w:t>У</w:t>
      </w:r>
      <w:r w:rsidRPr="00872343">
        <w:rPr>
          <w:bCs/>
          <w:spacing w:val="1"/>
          <w:szCs w:val="28"/>
          <w:lang w:val="uk-UA"/>
        </w:rPr>
        <w:t xml:space="preserve"> </w:t>
      </w:r>
      <w:r w:rsidRPr="00872343">
        <w:rPr>
          <w:bCs/>
          <w:szCs w:val="28"/>
          <w:lang w:val="uk-UA"/>
        </w:rPr>
        <w:t>разі</w:t>
      </w:r>
      <w:r w:rsidRPr="00872343">
        <w:rPr>
          <w:bCs/>
          <w:spacing w:val="1"/>
          <w:szCs w:val="28"/>
          <w:lang w:val="uk-UA"/>
        </w:rPr>
        <w:t xml:space="preserve"> </w:t>
      </w:r>
      <w:r w:rsidRPr="00872343">
        <w:rPr>
          <w:bCs/>
          <w:szCs w:val="28"/>
          <w:lang w:val="uk-UA"/>
        </w:rPr>
        <w:t>пропуску</w:t>
      </w:r>
      <w:r w:rsidRPr="00872343">
        <w:rPr>
          <w:bCs/>
          <w:spacing w:val="1"/>
          <w:szCs w:val="28"/>
          <w:lang w:val="uk-UA"/>
        </w:rPr>
        <w:t xml:space="preserve"> практичних </w:t>
      </w:r>
      <w:r w:rsidRPr="00872343">
        <w:rPr>
          <w:bCs/>
          <w:szCs w:val="28"/>
          <w:lang w:val="uk-UA"/>
        </w:rPr>
        <w:t>занять</w:t>
      </w:r>
      <w:r w:rsidRPr="00872343">
        <w:rPr>
          <w:bCs/>
          <w:spacing w:val="1"/>
          <w:szCs w:val="28"/>
          <w:lang w:val="uk-UA"/>
        </w:rPr>
        <w:t xml:space="preserve"> </w:t>
      </w:r>
      <w:r w:rsidRPr="00872343">
        <w:rPr>
          <w:bCs/>
          <w:szCs w:val="28"/>
          <w:lang w:val="uk-UA"/>
        </w:rPr>
        <w:t>з поважних причин (у тому числі тимчасової</w:t>
      </w:r>
      <w:r w:rsidRPr="00872343">
        <w:rPr>
          <w:bCs/>
          <w:spacing w:val="1"/>
          <w:szCs w:val="28"/>
          <w:lang w:val="uk-UA"/>
        </w:rPr>
        <w:t xml:space="preserve"> </w:t>
      </w:r>
      <w:r w:rsidRPr="00872343">
        <w:rPr>
          <w:bCs/>
          <w:szCs w:val="28"/>
          <w:lang w:val="uk-UA"/>
        </w:rPr>
        <w:t>непрацездатності</w:t>
      </w:r>
      <w:r w:rsidRPr="00872343">
        <w:rPr>
          <w:bCs/>
          <w:spacing w:val="1"/>
          <w:szCs w:val="28"/>
          <w:lang w:val="uk-UA"/>
        </w:rPr>
        <w:t xml:space="preserve"> </w:t>
      </w:r>
      <w:r w:rsidRPr="00872343">
        <w:rPr>
          <w:bCs/>
          <w:szCs w:val="28"/>
          <w:lang w:val="uk-UA"/>
        </w:rPr>
        <w:t>у</w:t>
      </w:r>
      <w:r w:rsidRPr="00872343">
        <w:rPr>
          <w:bCs/>
          <w:spacing w:val="1"/>
          <w:szCs w:val="28"/>
          <w:lang w:val="uk-UA"/>
        </w:rPr>
        <w:t xml:space="preserve"> </w:t>
      </w:r>
      <w:r w:rsidRPr="00872343">
        <w:rPr>
          <w:bCs/>
          <w:szCs w:val="28"/>
          <w:lang w:val="uk-UA"/>
        </w:rPr>
        <w:t>зв’язку</w:t>
      </w:r>
      <w:r w:rsidRPr="00872343">
        <w:rPr>
          <w:bCs/>
          <w:spacing w:val="1"/>
          <w:szCs w:val="28"/>
          <w:lang w:val="uk-UA"/>
        </w:rPr>
        <w:t xml:space="preserve"> </w:t>
      </w:r>
      <w:r w:rsidRPr="00872343">
        <w:rPr>
          <w:bCs/>
          <w:szCs w:val="28"/>
          <w:lang w:val="uk-UA"/>
        </w:rPr>
        <w:t>із</w:t>
      </w:r>
      <w:r w:rsidRPr="00872343">
        <w:rPr>
          <w:bCs/>
          <w:spacing w:val="1"/>
          <w:szCs w:val="28"/>
          <w:lang w:val="uk-UA"/>
        </w:rPr>
        <w:t xml:space="preserve"> </w:t>
      </w:r>
      <w:r w:rsidRPr="00872343">
        <w:rPr>
          <w:bCs/>
          <w:szCs w:val="28"/>
          <w:lang w:val="uk-UA"/>
        </w:rPr>
        <w:t>хворобою)</w:t>
      </w:r>
      <w:r w:rsidRPr="00872343">
        <w:rPr>
          <w:bCs/>
          <w:spacing w:val="1"/>
          <w:szCs w:val="28"/>
          <w:lang w:val="uk-UA"/>
        </w:rPr>
        <w:t xml:space="preserve"> </w:t>
      </w:r>
      <w:r w:rsidRPr="00872343">
        <w:rPr>
          <w:bCs/>
          <w:szCs w:val="28"/>
          <w:lang w:val="uk-UA"/>
        </w:rPr>
        <w:t>здобувач</w:t>
      </w:r>
      <w:r w:rsidRPr="00872343">
        <w:rPr>
          <w:bCs/>
          <w:spacing w:val="1"/>
          <w:szCs w:val="28"/>
          <w:lang w:val="uk-UA"/>
        </w:rPr>
        <w:t xml:space="preserve"> </w:t>
      </w:r>
      <w:r w:rsidRPr="00872343">
        <w:rPr>
          <w:bCs/>
          <w:szCs w:val="28"/>
          <w:lang w:val="uk-UA"/>
        </w:rPr>
        <w:t>має право</w:t>
      </w:r>
      <w:r w:rsidRPr="00872343">
        <w:rPr>
          <w:bCs/>
          <w:spacing w:val="1"/>
          <w:szCs w:val="28"/>
          <w:lang w:val="uk-UA"/>
        </w:rPr>
        <w:t xml:space="preserve"> </w:t>
      </w:r>
      <w:r w:rsidRPr="00872343">
        <w:rPr>
          <w:bCs/>
          <w:szCs w:val="28"/>
          <w:lang w:val="uk-UA"/>
        </w:rPr>
        <w:t>(не</w:t>
      </w:r>
      <w:r w:rsidRPr="00872343">
        <w:rPr>
          <w:bCs/>
          <w:spacing w:val="1"/>
          <w:szCs w:val="28"/>
          <w:lang w:val="uk-UA"/>
        </w:rPr>
        <w:t xml:space="preserve"> </w:t>
      </w:r>
      <w:r w:rsidRPr="00872343">
        <w:rPr>
          <w:bCs/>
          <w:szCs w:val="28"/>
          <w:lang w:val="uk-UA"/>
        </w:rPr>
        <w:t>пізніше як упродовж п’ятьох робочих днів після повернення до занять) звернутися</w:t>
      </w:r>
      <w:r w:rsidRPr="00872343">
        <w:rPr>
          <w:bCs/>
          <w:spacing w:val="1"/>
          <w:szCs w:val="28"/>
          <w:lang w:val="uk-UA"/>
        </w:rPr>
        <w:t xml:space="preserve"> </w:t>
      </w:r>
      <w:r w:rsidRPr="00872343">
        <w:rPr>
          <w:bCs/>
          <w:szCs w:val="28"/>
          <w:lang w:val="uk-UA"/>
        </w:rPr>
        <w:t>до</w:t>
      </w:r>
      <w:r w:rsidRPr="00872343">
        <w:rPr>
          <w:bCs/>
          <w:spacing w:val="1"/>
          <w:szCs w:val="28"/>
          <w:lang w:val="uk-UA"/>
        </w:rPr>
        <w:t xml:space="preserve"> </w:t>
      </w:r>
      <w:r w:rsidRPr="00872343">
        <w:rPr>
          <w:bCs/>
          <w:szCs w:val="28"/>
          <w:lang w:val="uk-UA"/>
        </w:rPr>
        <w:t>декана</w:t>
      </w:r>
      <w:r w:rsidRPr="00872343">
        <w:rPr>
          <w:bCs/>
          <w:spacing w:val="1"/>
          <w:szCs w:val="28"/>
          <w:lang w:val="uk-UA"/>
        </w:rPr>
        <w:t xml:space="preserve"> </w:t>
      </w:r>
      <w:r w:rsidRPr="00872343">
        <w:rPr>
          <w:bCs/>
          <w:szCs w:val="28"/>
          <w:lang w:val="uk-UA"/>
        </w:rPr>
        <w:t>факультету</w:t>
      </w:r>
      <w:r w:rsidRPr="00872343">
        <w:rPr>
          <w:bCs/>
          <w:spacing w:val="1"/>
          <w:szCs w:val="28"/>
          <w:lang w:val="uk-UA"/>
        </w:rPr>
        <w:t xml:space="preserve"> </w:t>
      </w:r>
      <w:r w:rsidRPr="00872343">
        <w:rPr>
          <w:bCs/>
          <w:szCs w:val="28"/>
          <w:lang w:val="uk-UA"/>
        </w:rPr>
        <w:t>або його заступника з відповідною заявою</w:t>
      </w:r>
      <w:r w:rsidRPr="00872343">
        <w:rPr>
          <w:bCs/>
          <w:spacing w:val="1"/>
          <w:szCs w:val="28"/>
          <w:lang w:val="uk-UA"/>
        </w:rPr>
        <w:t xml:space="preserve"> </w:t>
      </w:r>
      <w:r w:rsidRPr="00872343">
        <w:rPr>
          <w:bCs/>
          <w:szCs w:val="28"/>
          <w:lang w:val="uk-UA"/>
        </w:rPr>
        <w:t>щодо</w:t>
      </w:r>
      <w:r w:rsidRPr="00872343">
        <w:rPr>
          <w:bCs/>
          <w:spacing w:val="1"/>
          <w:szCs w:val="28"/>
          <w:lang w:val="uk-UA"/>
        </w:rPr>
        <w:t xml:space="preserve"> </w:t>
      </w:r>
      <w:r w:rsidRPr="00872343">
        <w:rPr>
          <w:bCs/>
          <w:szCs w:val="28"/>
          <w:lang w:val="uk-UA"/>
        </w:rPr>
        <w:t>отримання</w:t>
      </w:r>
      <w:r w:rsidRPr="00872343">
        <w:rPr>
          <w:bCs/>
          <w:spacing w:val="1"/>
          <w:szCs w:val="28"/>
          <w:lang w:val="uk-UA"/>
        </w:rPr>
        <w:t xml:space="preserve"> </w:t>
      </w:r>
      <w:r w:rsidRPr="00872343">
        <w:rPr>
          <w:bCs/>
          <w:szCs w:val="28"/>
          <w:lang w:val="uk-UA"/>
        </w:rPr>
        <w:t>дозволу</w:t>
      </w:r>
      <w:r w:rsidRPr="00872343">
        <w:rPr>
          <w:bCs/>
          <w:spacing w:val="1"/>
          <w:szCs w:val="28"/>
          <w:lang w:val="uk-UA"/>
        </w:rPr>
        <w:t xml:space="preserve"> </w:t>
      </w:r>
      <w:r w:rsidRPr="00872343">
        <w:rPr>
          <w:bCs/>
          <w:szCs w:val="28"/>
          <w:lang w:val="uk-UA"/>
        </w:rPr>
        <w:t>на</w:t>
      </w:r>
      <w:r w:rsidRPr="00872343">
        <w:rPr>
          <w:bCs/>
          <w:spacing w:val="1"/>
          <w:szCs w:val="28"/>
          <w:lang w:val="uk-UA"/>
        </w:rPr>
        <w:t xml:space="preserve"> </w:t>
      </w:r>
      <w:r w:rsidRPr="00872343">
        <w:rPr>
          <w:bCs/>
          <w:szCs w:val="28"/>
          <w:lang w:val="uk-UA"/>
        </w:rPr>
        <w:t>відпрацювання</w:t>
      </w:r>
      <w:r w:rsidRPr="00872343">
        <w:rPr>
          <w:bCs/>
          <w:spacing w:val="1"/>
          <w:szCs w:val="28"/>
          <w:lang w:val="uk-UA"/>
        </w:rPr>
        <w:t xml:space="preserve"> </w:t>
      </w:r>
      <w:r w:rsidRPr="00872343">
        <w:rPr>
          <w:bCs/>
          <w:szCs w:val="28"/>
          <w:lang w:val="uk-UA"/>
        </w:rPr>
        <w:t>пропущених</w:t>
      </w:r>
      <w:r w:rsidRPr="00872343">
        <w:rPr>
          <w:bCs/>
          <w:spacing w:val="1"/>
          <w:szCs w:val="28"/>
          <w:lang w:val="uk-UA"/>
        </w:rPr>
        <w:t xml:space="preserve"> </w:t>
      </w:r>
      <w:r w:rsidRPr="00872343">
        <w:rPr>
          <w:bCs/>
          <w:szCs w:val="28"/>
          <w:lang w:val="uk-UA"/>
        </w:rPr>
        <w:t>навчальних</w:t>
      </w:r>
      <w:r w:rsidRPr="00872343">
        <w:rPr>
          <w:bCs/>
          <w:spacing w:val="1"/>
          <w:szCs w:val="28"/>
          <w:lang w:val="uk-UA"/>
        </w:rPr>
        <w:t xml:space="preserve"> </w:t>
      </w:r>
      <w:r w:rsidRPr="00872343">
        <w:rPr>
          <w:bCs/>
          <w:szCs w:val="28"/>
          <w:lang w:val="uk-UA"/>
        </w:rPr>
        <w:t>занять</w:t>
      </w:r>
      <w:r w:rsidRPr="00872343">
        <w:rPr>
          <w:bCs/>
          <w:spacing w:val="1"/>
          <w:szCs w:val="28"/>
          <w:lang w:val="uk-UA"/>
        </w:rPr>
        <w:t xml:space="preserve"> </w:t>
      </w:r>
      <w:r w:rsidRPr="00872343">
        <w:rPr>
          <w:bCs/>
          <w:szCs w:val="28"/>
          <w:lang w:val="uk-UA"/>
        </w:rPr>
        <w:t>з</w:t>
      </w:r>
      <w:r w:rsidRPr="00872343">
        <w:rPr>
          <w:bCs/>
          <w:spacing w:val="1"/>
          <w:szCs w:val="28"/>
          <w:lang w:val="uk-UA"/>
        </w:rPr>
        <w:t xml:space="preserve"> </w:t>
      </w:r>
      <w:r w:rsidRPr="00872343">
        <w:rPr>
          <w:bCs/>
          <w:szCs w:val="28"/>
          <w:lang w:val="uk-UA"/>
        </w:rPr>
        <w:t>достовірним підтвердженням (довідка встановленого зразка) наявності поважних</w:t>
      </w:r>
      <w:r w:rsidRPr="00872343">
        <w:rPr>
          <w:bCs/>
          <w:spacing w:val="1"/>
          <w:szCs w:val="28"/>
          <w:lang w:val="uk-UA"/>
        </w:rPr>
        <w:t xml:space="preserve"> </w:t>
      </w:r>
      <w:r w:rsidRPr="00872343">
        <w:rPr>
          <w:bCs/>
          <w:szCs w:val="28"/>
          <w:lang w:val="uk-UA"/>
        </w:rPr>
        <w:t>причин.</w:t>
      </w:r>
    </w:p>
    <w:p w14:paraId="48039E6C" w14:textId="77777777" w:rsidR="00250750" w:rsidRPr="00872343" w:rsidRDefault="00250750" w:rsidP="00872343">
      <w:pPr>
        <w:widowControl w:val="0"/>
        <w:tabs>
          <w:tab w:val="left" w:pos="1600"/>
        </w:tabs>
        <w:autoSpaceDE w:val="0"/>
        <w:autoSpaceDN w:val="0"/>
        <w:spacing w:before="0" w:after="0"/>
        <w:ind w:firstLine="709"/>
        <w:contextualSpacing w:val="0"/>
        <w:rPr>
          <w:bCs/>
          <w:szCs w:val="28"/>
          <w:lang w:val="uk-UA"/>
        </w:rPr>
      </w:pPr>
      <w:r w:rsidRPr="00872343">
        <w:rPr>
          <w:bCs/>
          <w:szCs w:val="28"/>
          <w:lang w:val="uk-UA"/>
        </w:rPr>
        <w:t>Здобувач (у разі наявності дозволу) упродовж п’яти робочих днів після</w:t>
      </w:r>
      <w:r w:rsidRPr="00872343">
        <w:rPr>
          <w:bCs/>
          <w:spacing w:val="1"/>
          <w:szCs w:val="28"/>
          <w:lang w:val="uk-UA"/>
        </w:rPr>
        <w:t xml:space="preserve"> </w:t>
      </w:r>
      <w:r w:rsidRPr="00872343">
        <w:rPr>
          <w:bCs/>
          <w:szCs w:val="28"/>
          <w:lang w:val="uk-UA"/>
        </w:rPr>
        <w:t>завершення</w:t>
      </w:r>
      <w:r w:rsidRPr="00872343">
        <w:rPr>
          <w:bCs/>
          <w:spacing w:val="-1"/>
          <w:szCs w:val="28"/>
          <w:lang w:val="uk-UA"/>
        </w:rPr>
        <w:t xml:space="preserve"> </w:t>
      </w:r>
      <w:r w:rsidRPr="00872343">
        <w:rPr>
          <w:bCs/>
          <w:szCs w:val="28"/>
          <w:lang w:val="uk-UA"/>
        </w:rPr>
        <w:t>періоду</w:t>
      </w:r>
      <w:r w:rsidRPr="00872343">
        <w:rPr>
          <w:bCs/>
          <w:spacing w:val="-3"/>
          <w:szCs w:val="28"/>
          <w:lang w:val="uk-UA"/>
        </w:rPr>
        <w:t xml:space="preserve"> </w:t>
      </w:r>
      <w:r w:rsidRPr="00872343">
        <w:rPr>
          <w:bCs/>
          <w:szCs w:val="28"/>
          <w:lang w:val="uk-UA"/>
        </w:rPr>
        <w:t>тимчасової</w:t>
      </w:r>
      <w:r w:rsidRPr="00872343">
        <w:rPr>
          <w:bCs/>
          <w:spacing w:val="-3"/>
          <w:szCs w:val="28"/>
          <w:lang w:val="uk-UA"/>
        </w:rPr>
        <w:t xml:space="preserve"> </w:t>
      </w:r>
      <w:r w:rsidRPr="00872343">
        <w:rPr>
          <w:bCs/>
          <w:szCs w:val="28"/>
          <w:lang w:val="uk-UA"/>
        </w:rPr>
        <w:t>непрацездатності</w:t>
      </w:r>
      <w:r w:rsidRPr="00872343">
        <w:rPr>
          <w:bCs/>
          <w:spacing w:val="1"/>
          <w:szCs w:val="28"/>
          <w:lang w:val="uk-UA"/>
        </w:rPr>
        <w:t xml:space="preserve"> </w:t>
      </w:r>
      <w:r w:rsidRPr="00872343">
        <w:rPr>
          <w:bCs/>
          <w:szCs w:val="28"/>
          <w:lang w:val="uk-UA"/>
        </w:rPr>
        <w:t>зобов’язаний:</w:t>
      </w:r>
    </w:p>
    <w:p w14:paraId="4DE16AA7" w14:textId="77777777" w:rsidR="00250750" w:rsidRPr="00872343" w:rsidRDefault="00250750" w:rsidP="00872343">
      <w:pPr>
        <w:spacing w:before="0" w:after="0"/>
        <w:ind w:firstLine="709"/>
        <w:rPr>
          <w:bCs/>
          <w:szCs w:val="28"/>
          <w:lang w:val="uk-UA"/>
        </w:rPr>
      </w:pPr>
      <w:r w:rsidRPr="00872343">
        <w:rPr>
          <w:bCs/>
          <w:szCs w:val="28"/>
          <w:lang w:val="uk-UA"/>
        </w:rPr>
        <w:lastRenderedPageBreak/>
        <w:t>− узгодити</w:t>
      </w:r>
      <w:r w:rsidRPr="00872343">
        <w:rPr>
          <w:bCs/>
          <w:spacing w:val="1"/>
          <w:szCs w:val="28"/>
          <w:lang w:val="uk-UA"/>
        </w:rPr>
        <w:t xml:space="preserve"> </w:t>
      </w:r>
      <w:r w:rsidRPr="00872343">
        <w:rPr>
          <w:bCs/>
          <w:szCs w:val="28"/>
          <w:lang w:val="uk-UA"/>
        </w:rPr>
        <w:t>з</w:t>
      </w:r>
      <w:r w:rsidRPr="00872343">
        <w:rPr>
          <w:bCs/>
          <w:spacing w:val="1"/>
          <w:szCs w:val="28"/>
          <w:lang w:val="uk-UA"/>
        </w:rPr>
        <w:t xml:space="preserve"> </w:t>
      </w:r>
      <w:r w:rsidRPr="00872343">
        <w:rPr>
          <w:bCs/>
          <w:szCs w:val="28"/>
          <w:lang w:val="uk-UA"/>
        </w:rPr>
        <w:t>відповідним</w:t>
      </w:r>
      <w:r w:rsidRPr="00872343">
        <w:rPr>
          <w:bCs/>
          <w:spacing w:val="1"/>
          <w:szCs w:val="28"/>
          <w:lang w:val="uk-UA"/>
        </w:rPr>
        <w:t xml:space="preserve"> </w:t>
      </w:r>
      <w:r w:rsidRPr="00872343">
        <w:rPr>
          <w:bCs/>
          <w:szCs w:val="28"/>
          <w:lang w:val="uk-UA"/>
        </w:rPr>
        <w:t>науково-педагогічним</w:t>
      </w:r>
      <w:r w:rsidRPr="00872343">
        <w:rPr>
          <w:bCs/>
          <w:spacing w:val="1"/>
          <w:szCs w:val="28"/>
          <w:lang w:val="uk-UA"/>
        </w:rPr>
        <w:t xml:space="preserve"> </w:t>
      </w:r>
      <w:r w:rsidRPr="00872343">
        <w:rPr>
          <w:bCs/>
          <w:szCs w:val="28"/>
          <w:lang w:val="uk-UA"/>
        </w:rPr>
        <w:t>працівником</w:t>
      </w:r>
      <w:r w:rsidRPr="00872343">
        <w:rPr>
          <w:bCs/>
          <w:spacing w:val="1"/>
          <w:szCs w:val="28"/>
          <w:lang w:val="uk-UA"/>
        </w:rPr>
        <w:t xml:space="preserve"> </w:t>
      </w:r>
      <w:r w:rsidRPr="00872343">
        <w:rPr>
          <w:bCs/>
          <w:szCs w:val="28"/>
          <w:lang w:val="uk-UA"/>
        </w:rPr>
        <w:t>форми відпрацювання пропущених навчальних</w:t>
      </w:r>
      <w:r w:rsidRPr="00872343">
        <w:rPr>
          <w:bCs/>
          <w:spacing w:val="1"/>
          <w:szCs w:val="28"/>
          <w:lang w:val="uk-UA"/>
        </w:rPr>
        <w:t xml:space="preserve"> </w:t>
      </w:r>
      <w:r w:rsidRPr="00872343">
        <w:rPr>
          <w:bCs/>
          <w:szCs w:val="28"/>
          <w:lang w:val="uk-UA"/>
        </w:rPr>
        <w:t>занять;</w:t>
      </w:r>
    </w:p>
    <w:p w14:paraId="5BC56534" w14:textId="77777777" w:rsidR="00250750" w:rsidRPr="00872343" w:rsidRDefault="00250750" w:rsidP="00872343">
      <w:pPr>
        <w:spacing w:before="0" w:after="0"/>
        <w:ind w:firstLine="709"/>
        <w:rPr>
          <w:bCs/>
          <w:szCs w:val="28"/>
          <w:lang w:val="uk-UA"/>
        </w:rPr>
      </w:pPr>
      <w:r w:rsidRPr="00872343">
        <w:rPr>
          <w:bCs/>
          <w:szCs w:val="28"/>
          <w:lang w:val="uk-UA"/>
        </w:rPr>
        <w:t>− сформувати з відповідним науково-педагогічним працівником</w:t>
      </w:r>
      <w:r w:rsidRPr="00872343">
        <w:rPr>
          <w:bCs/>
          <w:spacing w:val="1"/>
          <w:szCs w:val="28"/>
          <w:lang w:val="uk-UA"/>
        </w:rPr>
        <w:t xml:space="preserve"> </w:t>
      </w:r>
      <w:r w:rsidRPr="00872343">
        <w:rPr>
          <w:bCs/>
          <w:szCs w:val="28"/>
          <w:lang w:val="uk-UA"/>
        </w:rPr>
        <w:t>індивідуальний</w:t>
      </w:r>
      <w:r w:rsidRPr="00872343">
        <w:rPr>
          <w:bCs/>
          <w:spacing w:val="-2"/>
          <w:szCs w:val="28"/>
          <w:lang w:val="uk-UA"/>
        </w:rPr>
        <w:t xml:space="preserve"> </w:t>
      </w:r>
      <w:r w:rsidRPr="00872343">
        <w:rPr>
          <w:bCs/>
          <w:szCs w:val="28"/>
          <w:lang w:val="uk-UA"/>
        </w:rPr>
        <w:t>графік</w:t>
      </w:r>
      <w:r w:rsidRPr="00872343">
        <w:rPr>
          <w:bCs/>
          <w:spacing w:val="-1"/>
          <w:szCs w:val="28"/>
          <w:lang w:val="uk-UA"/>
        </w:rPr>
        <w:t xml:space="preserve"> </w:t>
      </w:r>
      <w:r w:rsidRPr="00872343">
        <w:rPr>
          <w:bCs/>
          <w:szCs w:val="28"/>
          <w:lang w:val="uk-UA"/>
        </w:rPr>
        <w:t>відпрацювання</w:t>
      </w:r>
      <w:r w:rsidRPr="00872343">
        <w:rPr>
          <w:bCs/>
          <w:spacing w:val="3"/>
          <w:szCs w:val="28"/>
          <w:lang w:val="uk-UA"/>
        </w:rPr>
        <w:t xml:space="preserve"> </w:t>
      </w:r>
      <w:r w:rsidRPr="00872343">
        <w:rPr>
          <w:bCs/>
          <w:szCs w:val="28"/>
          <w:lang w:val="uk-UA"/>
        </w:rPr>
        <w:t>пропущених</w:t>
      </w:r>
      <w:r w:rsidRPr="00872343">
        <w:rPr>
          <w:bCs/>
          <w:spacing w:val="-4"/>
          <w:szCs w:val="28"/>
          <w:lang w:val="uk-UA"/>
        </w:rPr>
        <w:t xml:space="preserve"> </w:t>
      </w:r>
      <w:r w:rsidRPr="00872343">
        <w:rPr>
          <w:bCs/>
          <w:szCs w:val="28"/>
          <w:lang w:val="uk-UA"/>
        </w:rPr>
        <w:t>навчальних занять.</w:t>
      </w:r>
    </w:p>
    <w:p w14:paraId="60B68F2E" w14:textId="1618A154" w:rsidR="00EF711D" w:rsidRPr="00872343" w:rsidRDefault="00EF711D" w:rsidP="00872343">
      <w:pPr>
        <w:widowControl w:val="0"/>
        <w:spacing w:before="0" w:after="0"/>
        <w:ind w:firstLine="709"/>
        <w:rPr>
          <w:bCs/>
          <w:lang w:val="uk-UA"/>
        </w:rPr>
      </w:pPr>
      <w:r w:rsidRPr="00872343">
        <w:rPr>
          <w:bCs/>
          <w:i/>
          <w:iCs/>
          <w:lang w:val="uk-UA"/>
        </w:rPr>
        <w:t>Модульний контроль</w:t>
      </w:r>
      <w:r w:rsidRPr="00872343">
        <w:rPr>
          <w:bCs/>
          <w:lang w:val="uk-UA"/>
        </w:rPr>
        <w:t xml:space="preserve"> здійснюється 2 рази на семестр у системі </w:t>
      </w:r>
      <w:r w:rsidRPr="00872343">
        <w:rPr>
          <w:bCs/>
          <w:i/>
          <w:iCs/>
          <w:lang w:val="uk-UA"/>
        </w:rPr>
        <w:t>Moodle</w:t>
      </w:r>
      <w:r w:rsidRPr="00872343">
        <w:rPr>
          <w:bCs/>
          <w:lang w:val="uk-UA"/>
        </w:rPr>
        <w:t xml:space="preserve"> за відповідними темами навчальної дисципліни та кожен оцінюється від 0 до 5 балів.</w:t>
      </w:r>
    </w:p>
    <w:p w14:paraId="569FC28F" w14:textId="77777777" w:rsidR="00EF711D" w:rsidRPr="00872343" w:rsidRDefault="00EF711D" w:rsidP="00872343">
      <w:pPr>
        <w:widowControl w:val="0"/>
        <w:spacing w:before="0" w:after="0"/>
        <w:ind w:firstLine="709"/>
        <w:rPr>
          <w:bCs/>
          <w:lang w:val="uk-UA"/>
        </w:rPr>
      </w:pPr>
      <w:r w:rsidRPr="00872343">
        <w:rPr>
          <w:bCs/>
          <w:i/>
          <w:iCs/>
          <w:lang w:val="uk-UA"/>
        </w:rPr>
        <w:t>Самостійна робота</w:t>
      </w:r>
      <w:r w:rsidRPr="00872343">
        <w:rPr>
          <w:bCs/>
          <w:lang w:val="uk-UA"/>
        </w:rPr>
        <w:t xml:space="preserve"> здобувача передбачає виконання різних видів індивідуальних завдань.</w:t>
      </w:r>
    </w:p>
    <w:p w14:paraId="49F7C28A" w14:textId="77777777" w:rsidR="00EF711D" w:rsidRPr="00872343" w:rsidRDefault="00EF711D" w:rsidP="00872343">
      <w:pPr>
        <w:autoSpaceDE w:val="0"/>
        <w:autoSpaceDN w:val="0"/>
        <w:adjustRightInd w:val="0"/>
        <w:spacing w:before="0" w:after="0"/>
        <w:ind w:firstLine="709"/>
        <w:rPr>
          <w:color w:val="000000"/>
          <w:lang w:val="uk-UA"/>
        </w:rPr>
      </w:pPr>
      <w:r w:rsidRPr="00872343">
        <w:rPr>
          <w:b/>
          <w:bCs/>
          <w:color w:val="000000"/>
          <w:lang w:val="uk-UA"/>
        </w:rPr>
        <w:t>Підсумкова контрольна робота</w:t>
      </w:r>
      <w:r w:rsidRPr="00872343">
        <w:rPr>
          <w:color w:val="000000"/>
          <w:lang w:val="uk-UA"/>
        </w:rPr>
        <w:t xml:space="preserve"> є частиною поточного контролю та має на меті оцінювання результатів навчання здобувачів наприкінці вивчення навчальної дисципліни «Рекрутинг персоналу», де формою підсумкового контролю є залік.</w:t>
      </w:r>
    </w:p>
    <w:p w14:paraId="40EEF2C3" w14:textId="77777777" w:rsidR="00EF711D" w:rsidRPr="00872343" w:rsidRDefault="00EF711D" w:rsidP="00872343">
      <w:pPr>
        <w:autoSpaceDE w:val="0"/>
        <w:autoSpaceDN w:val="0"/>
        <w:adjustRightInd w:val="0"/>
        <w:spacing w:before="0" w:after="0"/>
        <w:ind w:firstLine="709"/>
        <w:rPr>
          <w:lang w:val="uk-UA"/>
        </w:rPr>
      </w:pPr>
      <w:r w:rsidRPr="00872343">
        <w:rPr>
          <w:color w:val="000000"/>
          <w:lang w:val="uk-UA"/>
        </w:rPr>
        <w:t xml:space="preserve">Здобувача допускають до виконання підсумкової контрольної роботи, якщо він за результатами поточного контролю з навчальної дисципліни «Рекрутинг персоналу» протягом семестру: </w:t>
      </w:r>
    </w:p>
    <w:p w14:paraId="29E3F962" w14:textId="748F348C" w:rsidR="00EF711D" w:rsidRPr="00872343" w:rsidRDefault="00EF711D" w:rsidP="00872343">
      <w:pPr>
        <w:autoSpaceDE w:val="0"/>
        <w:autoSpaceDN w:val="0"/>
        <w:adjustRightInd w:val="0"/>
        <w:spacing w:before="0" w:after="0"/>
        <w:ind w:firstLine="709"/>
        <w:rPr>
          <w:lang w:val="uk-UA"/>
        </w:rPr>
      </w:pPr>
      <w:r w:rsidRPr="00872343">
        <w:rPr>
          <w:color w:val="000000"/>
          <w:lang w:val="uk-UA"/>
        </w:rPr>
        <w:t xml:space="preserve">– набрав не менше 21 бала; </w:t>
      </w:r>
    </w:p>
    <w:p w14:paraId="29E2F693" w14:textId="448FA5E2" w:rsidR="00EF711D" w:rsidRPr="00872343" w:rsidRDefault="00EF711D" w:rsidP="00872343">
      <w:pPr>
        <w:autoSpaceDE w:val="0"/>
        <w:autoSpaceDN w:val="0"/>
        <w:adjustRightInd w:val="0"/>
        <w:spacing w:before="0" w:after="0"/>
        <w:ind w:firstLine="709"/>
        <w:rPr>
          <w:color w:val="000000"/>
          <w:lang w:val="uk-UA"/>
        </w:rPr>
      </w:pPr>
      <w:r w:rsidRPr="00872343">
        <w:rPr>
          <w:color w:val="000000"/>
          <w:lang w:val="uk-UA"/>
        </w:rPr>
        <w:t>– не пропустив більше 50% практичних (семінарських) занять.</w:t>
      </w:r>
    </w:p>
    <w:p w14:paraId="3FE1DE67" w14:textId="77777777" w:rsidR="003C5E8D" w:rsidRPr="00872343" w:rsidRDefault="003C5E8D" w:rsidP="00872343">
      <w:pPr>
        <w:autoSpaceDE w:val="0"/>
        <w:autoSpaceDN w:val="0"/>
        <w:adjustRightInd w:val="0"/>
        <w:spacing w:before="0" w:after="0"/>
        <w:ind w:firstLine="709"/>
        <w:contextualSpacing w:val="0"/>
        <w:rPr>
          <w:color w:val="000000"/>
          <w:szCs w:val="28"/>
          <w:lang w:val="uk-UA" w:eastAsia="ru-RU"/>
        </w:rPr>
      </w:pPr>
      <w:r w:rsidRPr="00872343">
        <w:rPr>
          <w:color w:val="000000"/>
          <w:szCs w:val="28"/>
          <w:lang w:val="uk-UA" w:eastAsia="ru-RU"/>
        </w:rPr>
        <w:t>Під час виконання підсумкової контрольної роботи / контрольної (модульної) роботи здобувач може користуватися лише переліком матеріалів, дозволених науково-педагогічним (педагогічним) працівником,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відсторонити цього здобувача від виконання підсумкової контрольної роботи / контрольної (модульної) роботи та оцінити результати її виконання в нуль балів.</w:t>
      </w:r>
    </w:p>
    <w:p w14:paraId="3D8C9DCD" w14:textId="73967543" w:rsidR="003B136F" w:rsidRPr="00872343" w:rsidRDefault="003B136F" w:rsidP="00872343">
      <w:pPr>
        <w:spacing w:before="0" w:after="0"/>
        <w:ind w:firstLine="709"/>
        <w:rPr>
          <w:bCs/>
          <w:iCs/>
          <w:szCs w:val="28"/>
          <w:lang w:val="uk-UA"/>
        </w:rPr>
      </w:pPr>
      <w:r w:rsidRPr="00872343">
        <w:rPr>
          <w:bCs/>
          <w:iCs/>
          <w:szCs w:val="28"/>
          <w:lang w:val="uk-UA"/>
        </w:rPr>
        <w:t>Перелік, номер, назва семінарського (практичного) заняття та максимальна кількість балів, яку можна отримати, наведені у Карті навчальної роботи здобувача (табл.1).</w:t>
      </w:r>
    </w:p>
    <w:p w14:paraId="1CCF7890" w14:textId="77777777" w:rsidR="002516F9" w:rsidRDefault="002516F9" w:rsidP="002E4F31">
      <w:pPr>
        <w:spacing w:before="0" w:after="0"/>
        <w:ind w:firstLine="0"/>
        <w:jc w:val="center"/>
        <w:rPr>
          <w:bCs/>
          <w:iCs/>
          <w:szCs w:val="28"/>
          <w:lang w:val="uk-UA"/>
        </w:rPr>
      </w:pPr>
    </w:p>
    <w:p w14:paraId="6F8845A3" w14:textId="285D4291" w:rsidR="002E4F31" w:rsidRPr="0000246B" w:rsidRDefault="002E4F31" w:rsidP="002E4F31">
      <w:pPr>
        <w:spacing w:before="0" w:after="0"/>
        <w:ind w:firstLine="0"/>
        <w:jc w:val="center"/>
        <w:rPr>
          <w:b/>
          <w:iCs/>
          <w:lang w:val="uk-UA"/>
        </w:rPr>
      </w:pPr>
      <w:r w:rsidRPr="0000246B">
        <w:rPr>
          <w:b/>
          <w:iCs/>
          <w:szCs w:val="28"/>
          <w:lang w:val="uk-UA"/>
        </w:rPr>
        <w:t>Таблиця</w:t>
      </w:r>
      <w:r w:rsidRPr="0000246B">
        <w:rPr>
          <w:b/>
          <w:iCs/>
          <w:lang w:val="uk-UA"/>
        </w:rPr>
        <w:t xml:space="preserve"> 1.</w:t>
      </w:r>
      <w:r w:rsidRPr="0000246B">
        <w:rPr>
          <w:b/>
          <w:lang w:val="uk-UA"/>
        </w:rPr>
        <w:t xml:space="preserve"> Карта навчальної роботи здобувача</w:t>
      </w:r>
    </w:p>
    <w:bookmarkEnd w:id="1"/>
    <w:p w14:paraId="6CA390A6" w14:textId="627B37AB" w:rsidR="000456E6" w:rsidRDefault="000456E6" w:rsidP="002E4F31">
      <w:pPr>
        <w:spacing w:before="0" w:after="0"/>
        <w:ind w:firstLine="0"/>
        <w:jc w:val="center"/>
        <w:rPr>
          <w:b/>
          <w:bCs/>
          <w:sz w:val="24"/>
          <w:szCs w:val="24"/>
          <w:lang w:val="uk-UA"/>
        </w:rPr>
      </w:pPr>
      <w:r w:rsidRPr="00942ADE">
        <w:rPr>
          <w:b/>
          <w:bCs/>
          <w:sz w:val="24"/>
          <w:szCs w:val="24"/>
          <w:lang w:val="uk-UA"/>
        </w:rPr>
        <w:t xml:space="preserve">з </w:t>
      </w:r>
      <w:r w:rsidR="00942ADE" w:rsidRPr="00942ADE">
        <w:rPr>
          <w:b/>
          <w:bCs/>
          <w:sz w:val="24"/>
          <w:szCs w:val="24"/>
          <w:lang w:val="uk-UA"/>
        </w:rPr>
        <w:t xml:space="preserve">навчальної </w:t>
      </w:r>
      <w:r w:rsidRPr="00942ADE">
        <w:rPr>
          <w:b/>
          <w:bCs/>
          <w:sz w:val="24"/>
          <w:szCs w:val="24"/>
          <w:lang w:val="uk-UA"/>
        </w:rPr>
        <w:t>дисципліни</w:t>
      </w:r>
      <w:r w:rsidRPr="002516F9">
        <w:rPr>
          <w:i/>
          <w:iCs/>
          <w:sz w:val="24"/>
          <w:szCs w:val="24"/>
          <w:lang w:val="uk-UA"/>
        </w:rPr>
        <w:t xml:space="preserve"> </w:t>
      </w:r>
      <w:r w:rsidR="00942ADE">
        <w:rPr>
          <w:i/>
          <w:iCs/>
          <w:sz w:val="24"/>
          <w:szCs w:val="24"/>
          <w:lang w:val="uk-UA"/>
        </w:rPr>
        <w:t>(вибіркової</w:t>
      </w:r>
      <w:r w:rsidR="00942ADE" w:rsidRPr="00942ADE">
        <w:rPr>
          <w:b/>
          <w:bCs/>
          <w:sz w:val="24"/>
          <w:szCs w:val="24"/>
          <w:lang w:val="uk-UA"/>
        </w:rPr>
        <w:t xml:space="preserve">) </w:t>
      </w:r>
      <w:r w:rsidRPr="00942ADE">
        <w:rPr>
          <w:b/>
          <w:bCs/>
          <w:sz w:val="24"/>
          <w:szCs w:val="24"/>
          <w:lang w:val="uk-UA"/>
        </w:rPr>
        <w:t>«</w:t>
      </w:r>
      <w:r w:rsidR="00B4168A" w:rsidRPr="00942ADE">
        <w:rPr>
          <w:b/>
          <w:bCs/>
          <w:sz w:val="24"/>
          <w:szCs w:val="24"/>
          <w:lang w:val="uk-UA"/>
        </w:rPr>
        <w:t>Рекрутинг персоналу</w:t>
      </w:r>
      <w:r w:rsidRPr="00942ADE">
        <w:rPr>
          <w:b/>
          <w:bCs/>
          <w:sz w:val="24"/>
          <w:szCs w:val="24"/>
          <w:lang w:val="uk-UA"/>
        </w:rPr>
        <w:t>»</w:t>
      </w:r>
    </w:p>
    <w:p w14:paraId="2C138140" w14:textId="77777777" w:rsidR="00942ADE" w:rsidRPr="00942ADE" w:rsidRDefault="00942ADE" w:rsidP="002E4F31">
      <w:pPr>
        <w:spacing w:before="0" w:after="0"/>
        <w:ind w:firstLine="0"/>
        <w:jc w:val="center"/>
        <w:rPr>
          <w:b/>
          <w:bCs/>
          <w:sz w:val="24"/>
          <w:szCs w:val="24"/>
          <w:lang w:val="uk-UA"/>
        </w:rPr>
      </w:pPr>
    </w:p>
    <w:p w14:paraId="32B92FBD" w14:textId="56ADBEBD" w:rsidR="00835266" w:rsidRPr="00FA255A" w:rsidRDefault="00910E21" w:rsidP="002E4F31">
      <w:pPr>
        <w:spacing w:before="0" w:after="0"/>
        <w:ind w:firstLine="0"/>
        <w:jc w:val="center"/>
        <w:rPr>
          <w:b/>
          <w:i/>
          <w:iCs/>
          <w:sz w:val="24"/>
          <w:szCs w:val="24"/>
          <w:lang w:val="uk-UA"/>
        </w:rPr>
      </w:pPr>
      <w:r>
        <w:rPr>
          <w:b/>
          <w:i/>
          <w:iCs/>
          <w:sz w:val="24"/>
          <w:szCs w:val="24"/>
          <w:lang w:val="uk-UA"/>
        </w:rPr>
        <w:t xml:space="preserve">                                                                                       </w:t>
      </w:r>
      <w:r w:rsidR="00942ADE">
        <w:rPr>
          <w:b/>
          <w:i/>
          <w:iCs/>
          <w:sz w:val="24"/>
          <w:szCs w:val="24"/>
          <w:lang w:val="uk-UA"/>
        </w:rPr>
        <w:t xml:space="preserve">            </w:t>
      </w:r>
      <w:r>
        <w:rPr>
          <w:b/>
          <w:i/>
          <w:iCs/>
          <w:sz w:val="24"/>
          <w:szCs w:val="24"/>
          <w:lang w:val="uk-UA"/>
        </w:rPr>
        <w:t xml:space="preserve"> очна (</w:t>
      </w:r>
      <w:r w:rsidR="00835266" w:rsidRPr="00FA255A">
        <w:rPr>
          <w:b/>
          <w:i/>
          <w:iCs/>
          <w:sz w:val="24"/>
          <w:szCs w:val="24"/>
          <w:lang w:val="uk-UA"/>
        </w:rPr>
        <w:t>денн</w:t>
      </w:r>
      <w:r>
        <w:rPr>
          <w:b/>
          <w:i/>
          <w:iCs/>
          <w:sz w:val="24"/>
          <w:szCs w:val="24"/>
          <w:lang w:val="uk-UA"/>
        </w:rPr>
        <w:t>а)</w:t>
      </w:r>
      <w:r w:rsidR="00835266" w:rsidRPr="00FA255A">
        <w:rPr>
          <w:b/>
          <w:i/>
          <w:iCs/>
          <w:sz w:val="24"/>
          <w:szCs w:val="24"/>
          <w:lang w:val="uk-UA"/>
        </w:rPr>
        <w:t xml:space="preserve"> форм</w:t>
      </w:r>
      <w:r>
        <w:rPr>
          <w:b/>
          <w:i/>
          <w:iCs/>
          <w:sz w:val="24"/>
          <w:szCs w:val="24"/>
          <w:lang w:val="uk-UA"/>
        </w:rPr>
        <w:t>а</w:t>
      </w:r>
      <w:r w:rsidR="00835266" w:rsidRPr="00FA255A">
        <w:rPr>
          <w:b/>
          <w:i/>
          <w:iCs/>
          <w:sz w:val="24"/>
          <w:szCs w:val="24"/>
          <w:lang w:val="uk-UA"/>
        </w:rPr>
        <w:t xml:space="preserve"> навчання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799"/>
        <w:gridCol w:w="3572"/>
        <w:gridCol w:w="1276"/>
      </w:tblGrid>
      <w:tr w:rsidR="00250750" w:rsidRPr="00F86CAA" w14:paraId="16A920D3" w14:textId="77777777" w:rsidTr="00872343">
        <w:trPr>
          <w:trHeight w:val="715"/>
        </w:trPr>
        <w:tc>
          <w:tcPr>
            <w:tcW w:w="1271" w:type="dxa"/>
            <w:tcBorders>
              <w:top w:val="single" w:sz="4" w:space="0" w:color="auto"/>
              <w:left w:val="single" w:sz="4" w:space="0" w:color="auto"/>
              <w:bottom w:val="single" w:sz="4" w:space="0" w:color="auto"/>
              <w:right w:val="single" w:sz="4" w:space="0" w:color="auto"/>
            </w:tcBorders>
            <w:vAlign w:val="center"/>
          </w:tcPr>
          <w:p w14:paraId="319AE06B" w14:textId="77777777" w:rsidR="00250750" w:rsidRPr="00F86CAA" w:rsidRDefault="00250750" w:rsidP="00230BE0">
            <w:pPr>
              <w:spacing w:before="0" w:after="0"/>
              <w:ind w:left="-113" w:right="-113" w:firstLine="0"/>
              <w:jc w:val="center"/>
              <w:rPr>
                <w:b/>
                <w:sz w:val="20"/>
                <w:szCs w:val="24"/>
                <w:lang w:val="uk-UA"/>
              </w:rPr>
            </w:pPr>
            <w:r w:rsidRPr="00F86CAA">
              <w:rPr>
                <w:b/>
                <w:sz w:val="20"/>
                <w:szCs w:val="24"/>
                <w:lang w:val="uk-UA"/>
              </w:rPr>
              <w:t>Порядковий № залікового тижня</w:t>
            </w:r>
          </w:p>
        </w:tc>
        <w:tc>
          <w:tcPr>
            <w:tcW w:w="3799" w:type="dxa"/>
            <w:tcBorders>
              <w:top w:val="single" w:sz="4" w:space="0" w:color="auto"/>
              <w:left w:val="single" w:sz="4" w:space="0" w:color="auto"/>
              <w:bottom w:val="single" w:sz="4" w:space="0" w:color="auto"/>
              <w:right w:val="single" w:sz="4" w:space="0" w:color="auto"/>
            </w:tcBorders>
            <w:vAlign w:val="center"/>
          </w:tcPr>
          <w:p w14:paraId="1DA039B9" w14:textId="77777777" w:rsidR="00250750" w:rsidRPr="00F86CAA" w:rsidRDefault="00250750" w:rsidP="00230BE0">
            <w:pPr>
              <w:spacing w:before="0" w:after="0"/>
              <w:ind w:firstLine="0"/>
              <w:jc w:val="center"/>
              <w:rPr>
                <w:b/>
                <w:sz w:val="20"/>
                <w:szCs w:val="24"/>
                <w:lang w:val="uk-UA"/>
              </w:rPr>
            </w:pPr>
            <w:r w:rsidRPr="00F86CAA">
              <w:rPr>
                <w:b/>
                <w:sz w:val="20"/>
                <w:szCs w:val="24"/>
                <w:lang w:val="uk-UA"/>
              </w:rPr>
              <w:t>Теми для опрацювання на аудиторних заняттях</w:t>
            </w:r>
          </w:p>
        </w:tc>
        <w:tc>
          <w:tcPr>
            <w:tcW w:w="3572" w:type="dxa"/>
            <w:tcBorders>
              <w:top w:val="single" w:sz="4" w:space="0" w:color="auto"/>
              <w:left w:val="single" w:sz="4" w:space="0" w:color="auto"/>
              <w:bottom w:val="single" w:sz="4" w:space="0" w:color="auto"/>
              <w:right w:val="single" w:sz="4" w:space="0" w:color="auto"/>
            </w:tcBorders>
            <w:vAlign w:val="center"/>
          </w:tcPr>
          <w:p w14:paraId="26D3214F" w14:textId="77777777" w:rsidR="00250750" w:rsidRPr="00F86CAA" w:rsidRDefault="00250750" w:rsidP="00230BE0">
            <w:pPr>
              <w:spacing w:before="0" w:after="0"/>
              <w:ind w:firstLine="0"/>
              <w:jc w:val="center"/>
              <w:rPr>
                <w:b/>
                <w:sz w:val="20"/>
                <w:szCs w:val="24"/>
                <w:lang w:val="uk-UA"/>
              </w:rPr>
            </w:pPr>
            <w:r w:rsidRPr="00F86CAA">
              <w:rPr>
                <w:b/>
                <w:sz w:val="20"/>
                <w:szCs w:val="24"/>
                <w:lang w:val="uk-UA"/>
              </w:rPr>
              <w:t>Види і форми проведення аудиторних занять</w:t>
            </w:r>
          </w:p>
        </w:tc>
        <w:tc>
          <w:tcPr>
            <w:tcW w:w="1276" w:type="dxa"/>
            <w:tcBorders>
              <w:top w:val="single" w:sz="4" w:space="0" w:color="auto"/>
              <w:left w:val="single" w:sz="4" w:space="0" w:color="auto"/>
              <w:bottom w:val="single" w:sz="4" w:space="0" w:color="auto"/>
              <w:right w:val="single" w:sz="4" w:space="0" w:color="auto"/>
            </w:tcBorders>
            <w:vAlign w:val="center"/>
          </w:tcPr>
          <w:p w14:paraId="0CB1A8E5" w14:textId="77777777" w:rsidR="00250750" w:rsidRPr="00F86CAA" w:rsidRDefault="00250750" w:rsidP="00230BE0">
            <w:pPr>
              <w:spacing w:before="0" w:after="0"/>
              <w:ind w:left="-57" w:right="-57" w:firstLine="0"/>
              <w:jc w:val="center"/>
              <w:rPr>
                <w:b/>
                <w:sz w:val="20"/>
                <w:szCs w:val="24"/>
                <w:lang w:val="uk-UA"/>
              </w:rPr>
            </w:pPr>
            <w:r w:rsidRPr="00F86CAA">
              <w:rPr>
                <w:b/>
                <w:sz w:val="20"/>
                <w:szCs w:val="24"/>
                <w:lang w:val="uk-UA"/>
              </w:rPr>
              <w:t>Максимальна оцінка, балів</w:t>
            </w:r>
          </w:p>
        </w:tc>
      </w:tr>
      <w:tr w:rsidR="00250750" w:rsidRPr="00F86CAA" w14:paraId="197C02BA" w14:textId="77777777" w:rsidTr="00872343">
        <w:tc>
          <w:tcPr>
            <w:tcW w:w="9918" w:type="dxa"/>
            <w:gridSpan w:val="4"/>
            <w:tcBorders>
              <w:top w:val="single" w:sz="4" w:space="0" w:color="auto"/>
              <w:left w:val="single" w:sz="4" w:space="0" w:color="auto"/>
              <w:bottom w:val="single" w:sz="4" w:space="0" w:color="auto"/>
              <w:right w:val="single" w:sz="4" w:space="0" w:color="auto"/>
            </w:tcBorders>
            <w:vAlign w:val="center"/>
          </w:tcPr>
          <w:p w14:paraId="715D0B00" w14:textId="77777777" w:rsidR="00250750" w:rsidRPr="00F86CAA" w:rsidRDefault="00250750" w:rsidP="00230BE0">
            <w:pPr>
              <w:spacing w:before="0" w:after="0"/>
              <w:ind w:firstLine="0"/>
              <w:jc w:val="center"/>
              <w:rPr>
                <w:b/>
                <w:i/>
                <w:sz w:val="18"/>
                <w:szCs w:val="18"/>
                <w:lang w:val="uk-UA"/>
              </w:rPr>
            </w:pPr>
            <w:r w:rsidRPr="00F86CAA">
              <w:rPr>
                <w:b/>
                <w:i/>
                <w:sz w:val="18"/>
                <w:szCs w:val="18"/>
                <w:lang w:val="uk-UA"/>
              </w:rPr>
              <w:t xml:space="preserve">За </w:t>
            </w:r>
            <w:r w:rsidRPr="00F86CAA">
              <w:rPr>
                <w:b/>
                <w:i/>
                <w:color w:val="000000"/>
                <w:sz w:val="18"/>
                <w:szCs w:val="18"/>
                <w:lang w:val="uk-UA"/>
              </w:rPr>
              <w:t>відповіді (виступи) на аудиторних заняттях</w:t>
            </w:r>
          </w:p>
        </w:tc>
      </w:tr>
      <w:tr w:rsidR="004C6DA4" w:rsidRPr="00F86CAA" w14:paraId="05F15F7D"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458159A2" w14:textId="77777777" w:rsidR="004C6DA4" w:rsidRPr="00F86CAA" w:rsidRDefault="004C6DA4" w:rsidP="004C6DA4">
            <w:pPr>
              <w:spacing w:before="0" w:after="0"/>
              <w:ind w:firstLine="0"/>
              <w:jc w:val="center"/>
              <w:rPr>
                <w:sz w:val="18"/>
                <w:szCs w:val="18"/>
                <w:lang w:val="uk-UA"/>
              </w:rPr>
            </w:pPr>
            <w:r w:rsidRPr="00F86CAA">
              <w:rPr>
                <w:sz w:val="18"/>
                <w:szCs w:val="18"/>
                <w:lang w:val="uk-UA"/>
              </w:rPr>
              <w:t>1.</w:t>
            </w:r>
          </w:p>
        </w:tc>
        <w:tc>
          <w:tcPr>
            <w:tcW w:w="3799" w:type="dxa"/>
            <w:tcBorders>
              <w:top w:val="single" w:sz="4" w:space="0" w:color="auto"/>
              <w:left w:val="single" w:sz="4" w:space="0" w:color="auto"/>
              <w:bottom w:val="single" w:sz="4" w:space="0" w:color="auto"/>
              <w:right w:val="single" w:sz="4" w:space="0" w:color="auto"/>
            </w:tcBorders>
            <w:vAlign w:val="center"/>
          </w:tcPr>
          <w:p w14:paraId="0E58814F" w14:textId="029F670F" w:rsidR="004C6DA4" w:rsidRPr="00F86CAA" w:rsidRDefault="004C6DA4" w:rsidP="004C6DA4">
            <w:pPr>
              <w:spacing w:before="0" w:after="0"/>
              <w:ind w:firstLine="0"/>
              <w:jc w:val="left"/>
              <w:rPr>
                <w:sz w:val="18"/>
                <w:szCs w:val="18"/>
                <w:lang w:val="uk-UA"/>
              </w:rPr>
            </w:pPr>
            <w:r>
              <w:rPr>
                <w:sz w:val="18"/>
                <w:szCs w:val="18"/>
                <w:lang w:val="uk-UA"/>
              </w:rPr>
              <w:t xml:space="preserve">Тема 1. Рекрутинг в управлінні персоналом </w:t>
            </w:r>
          </w:p>
        </w:tc>
        <w:tc>
          <w:tcPr>
            <w:tcW w:w="3572" w:type="dxa"/>
            <w:tcBorders>
              <w:top w:val="single" w:sz="4" w:space="0" w:color="auto"/>
              <w:left w:val="single" w:sz="4" w:space="0" w:color="auto"/>
              <w:bottom w:val="single" w:sz="4" w:space="0" w:color="auto"/>
              <w:right w:val="single" w:sz="4" w:space="0" w:color="auto"/>
            </w:tcBorders>
            <w:vAlign w:val="center"/>
          </w:tcPr>
          <w:p w14:paraId="746564ED" w14:textId="77777777" w:rsidR="004C6DA4" w:rsidRPr="00F86CAA" w:rsidRDefault="004C6DA4" w:rsidP="004C6DA4">
            <w:pPr>
              <w:spacing w:before="0" w:after="0"/>
              <w:ind w:firstLine="0"/>
              <w:jc w:val="left"/>
              <w:rPr>
                <w:sz w:val="18"/>
                <w:szCs w:val="18"/>
                <w:lang w:val="uk-UA"/>
              </w:rPr>
            </w:pPr>
            <w:r w:rsidRPr="00F86CAA">
              <w:rPr>
                <w:sz w:val="18"/>
                <w:szCs w:val="18"/>
                <w:lang w:val="uk-UA"/>
              </w:rPr>
              <w:t>Семінар-дискусія, виконання практичних завдань</w:t>
            </w:r>
          </w:p>
        </w:tc>
        <w:tc>
          <w:tcPr>
            <w:tcW w:w="1276" w:type="dxa"/>
            <w:tcBorders>
              <w:top w:val="single" w:sz="4" w:space="0" w:color="auto"/>
              <w:left w:val="single" w:sz="4" w:space="0" w:color="auto"/>
              <w:bottom w:val="single" w:sz="4" w:space="0" w:color="auto"/>
              <w:right w:val="single" w:sz="4" w:space="0" w:color="auto"/>
            </w:tcBorders>
            <w:vAlign w:val="center"/>
          </w:tcPr>
          <w:p w14:paraId="70DDBEE6" w14:textId="7955AFF0" w:rsidR="004C6DA4" w:rsidRPr="00F86CAA" w:rsidRDefault="004C6DA4" w:rsidP="004C6DA4">
            <w:pPr>
              <w:spacing w:before="0" w:after="0"/>
              <w:ind w:firstLine="0"/>
              <w:jc w:val="center"/>
              <w:rPr>
                <w:sz w:val="18"/>
                <w:szCs w:val="18"/>
                <w:lang w:val="uk-UA"/>
              </w:rPr>
            </w:pPr>
            <w:r>
              <w:rPr>
                <w:sz w:val="18"/>
                <w:szCs w:val="18"/>
                <w:lang w:val="uk-UA"/>
              </w:rPr>
              <w:t>2</w:t>
            </w:r>
          </w:p>
        </w:tc>
      </w:tr>
      <w:tr w:rsidR="004C6DA4" w:rsidRPr="00F86CAA" w14:paraId="37631AC6"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17E90179" w14:textId="77777777" w:rsidR="004C6DA4" w:rsidRPr="00F86CAA" w:rsidRDefault="004C6DA4" w:rsidP="004C6DA4">
            <w:pPr>
              <w:spacing w:before="0" w:after="0"/>
              <w:ind w:firstLine="0"/>
              <w:jc w:val="center"/>
              <w:rPr>
                <w:sz w:val="18"/>
                <w:szCs w:val="18"/>
                <w:lang w:val="uk-UA"/>
              </w:rPr>
            </w:pPr>
            <w:r w:rsidRPr="00F86CAA">
              <w:rPr>
                <w:sz w:val="18"/>
                <w:szCs w:val="18"/>
                <w:lang w:val="uk-UA"/>
              </w:rPr>
              <w:t>2.</w:t>
            </w:r>
          </w:p>
        </w:tc>
        <w:tc>
          <w:tcPr>
            <w:tcW w:w="3799" w:type="dxa"/>
            <w:vMerge w:val="restart"/>
            <w:tcBorders>
              <w:top w:val="single" w:sz="4" w:space="0" w:color="auto"/>
              <w:left w:val="single" w:sz="4" w:space="0" w:color="auto"/>
              <w:right w:val="single" w:sz="4" w:space="0" w:color="auto"/>
            </w:tcBorders>
            <w:vAlign w:val="center"/>
          </w:tcPr>
          <w:p w14:paraId="60EA483C" w14:textId="59115C7C" w:rsidR="004C6DA4" w:rsidRPr="00F86CAA" w:rsidRDefault="004C6DA4" w:rsidP="004C6DA4">
            <w:pPr>
              <w:spacing w:before="0" w:after="0"/>
              <w:ind w:firstLine="0"/>
              <w:jc w:val="left"/>
              <w:rPr>
                <w:sz w:val="18"/>
                <w:szCs w:val="18"/>
                <w:lang w:val="uk-UA"/>
              </w:rPr>
            </w:pPr>
            <w:r w:rsidRPr="00F86CAA">
              <w:rPr>
                <w:sz w:val="18"/>
                <w:szCs w:val="18"/>
                <w:lang w:val="uk-UA"/>
              </w:rPr>
              <w:t xml:space="preserve">Тема 2. </w:t>
            </w:r>
            <w:r w:rsidR="00872343" w:rsidRPr="00F86CAA">
              <w:rPr>
                <w:sz w:val="18"/>
                <w:szCs w:val="18"/>
                <w:lang w:val="uk-UA"/>
              </w:rPr>
              <w:t>Аналіз робіт в організації. Формування вимог до кандидатів на вакантну посаду</w:t>
            </w:r>
          </w:p>
        </w:tc>
        <w:tc>
          <w:tcPr>
            <w:tcW w:w="3572" w:type="dxa"/>
            <w:tcBorders>
              <w:top w:val="single" w:sz="4" w:space="0" w:color="auto"/>
              <w:left w:val="single" w:sz="4" w:space="0" w:color="auto"/>
              <w:bottom w:val="single" w:sz="4" w:space="0" w:color="auto"/>
              <w:right w:val="single" w:sz="4" w:space="0" w:color="auto"/>
            </w:tcBorders>
            <w:vAlign w:val="center"/>
          </w:tcPr>
          <w:p w14:paraId="16E2185D" w14:textId="77777777" w:rsidR="004C6DA4" w:rsidRPr="00F86CAA" w:rsidRDefault="004C6DA4" w:rsidP="004C6DA4">
            <w:pPr>
              <w:spacing w:before="0" w:after="0"/>
              <w:ind w:firstLine="0"/>
              <w:jc w:val="left"/>
              <w:rPr>
                <w:sz w:val="18"/>
                <w:szCs w:val="18"/>
                <w:lang w:val="uk-UA"/>
              </w:rPr>
            </w:pPr>
            <w:r w:rsidRPr="00F86CAA">
              <w:rPr>
                <w:sz w:val="18"/>
                <w:szCs w:val="18"/>
                <w:lang w:val="uk-UA"/>
              </w:rPr>
              <w:t>Семінар-дискусія , розв’язання задач</w:t>
            </w:r>
          </w:p>
        </w:tc>
        <w:tc>
          <w:tcPr>
            <w:tcW w:w="1276" w:type="dxa"/>
            <w:tcBorders>
              <w:top w:val="single" w:sz="4" w:space="0" w:color="auto"/>
              <w:left w:val="single" w:sz="4" w:space="0" w:color="auto"/>
              <w:bottom w:val="single" w:sz="4" w:space="0" w:color="auto"/>
              <w:right w:val="single" w:sz="4" w:space="0" w:color="auto"/>
            </w:tcBorders>
            <w:vAlign w:val="center"/>
          </w:tcPr>
          <w:p w14:paraId="7ACD7735" w14:textId="575F57A1" w:rsidR="004C6DA4" w:rsidRPr="00F86CAA" w:rsidRDefault="004C6DA4" w:rsidP="004C6DA4">
            <w:pPr>
              <w:spacing w:before="0" w:after="0"/>
              <w:ind w:firstLine="0"/>
              <w:jc w:val="center"/>
              <w:rPr>
                <w:sz w:val="18"/>
                <w:szCs w:val="18"/>
                <w:lang w:val="uk-UA"/>
              </w:rPr>
            </w:pPr>
            <w:r>
              <w:rPr>
                <w:sz w:val="18"/>
                <w:szCs w:val="18"/>
                <w:lang w:val="uk-UA"/>
              </w:rPr>
              <w:t>2</w:t>
            </w:r>
          </w:p>
        </w:tc>
      </w:tr>
      <w:tr w:rsidR="00250750" w:rsidRPr="00F86CAA" w14:paraId="0A40068E"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7006F4C5" w14:textId="77777777" w:rsidR="00250750" w:rsidRPr="00F86CAA" w:rsidRDefault="00250750" w:rsidP="00230BE0">
            <w:pPr>
              <w:spacing w:before="0" w:after="0"/>
              <w:ind w:firstLine="0"/>
              <w:jc w:val="center"/>
              <w:rPr>
                <w:sz w:val="18"/>
                <w:szCs w:val="18"/>
                <w:lang w:val="uk-UA"/>
              </w:rPr>
            </w:pPr>
            <w:r w:rsidRPr="00F86CAA">
              <w:rPr>
                <w:sz w:val="18"/>
                <w:szCs w:val="18"/>
                <w:lang w:val="uk-UA"/>
              </w:rPr>
              <w:t>3.</w:t>
            </w:r>
          </w:p>
        </w:tc>
        <w:tc>
          <w:tcPr>
            <w:tcW w:w="3799" w:type="dxa"/>
            <w:vMerge/>
            <w:tcBorders>
              <w:left w:val="single" w:sz="4" w:space="0" w:color="auto"/>
              <w:bottom w:val="single" w:sz="4" w:space="0" w:color="auto"/>
              <w:right w:val="single" w:sz="4" w:space="0" w:color="auto"/>
            </w:tcBorders>
            <w:vAlign w:val="center"/>
          </w:tcPr>
          <w:p w14:paraId="55E91769" w14:textId="77777777" w:rsidR="00250750" w:rsidRPr="00F86CAA" w:rsidRDefault="00250750" w:rsidP="00230BE0">
            <w:pPr>
              <w:spacing w:before="0" w:after="0"/>
              <w:ind w:firstLine="0"/>
              <w:jc w:val="left"/>
              <w:rPr>
                <w:sz w:val="18"/>
                <w:szCs w:val="18"/>
                <w:lang w:val="uk-UA"/>
              </w:rPr>
            </w:pPr>
          </w:p>
        </w:tc>
        <w:tc>
          <w:tcPr>
            <w:tcW w:w="3572" w:type="dxa"/>
            <w:tcBorders>
              <w:top w:val="single" w:sz="4" w:space="0" w:color="auto"/>
              <w:left w:val="single" w:sz="4" w:space="0" w:color="auto"/>
              <w:bottom w:val="single" w:sz="4" w:space="0" w:color="auto"/>
              <w:right w:val="single" w:sz="4" w:space="0" w:color="auto"/>
            </w:tcBorders>
            <w:vAlign w:val="center"/>
          </w:tcPr>
          <w:p w14:paraId="6A33FC12" w14:textId="77777777" w:rsidR="00250750" w:rsidRPr="00F86CAA" w:rsidRDefault="00250750" w:rsidP="00230BE0">
            <w:pPr>
              <w:spacing w:before="0" w:after="0"/>
              <w:ind w:firstLine="0"/>
              <w:jc w:val="left"/>
              <w:rPr>
                <w:sz w:val="18"/>
                <w:szCs w:val="18"/>
                <w:lang w:val="uk-UA"/>
              </w:rPr>
            </w:pPr>
            <w:r w:rsidRPr="00F86CAA">
              <w:rPr>
                <w:sz w:val="18"/>
                <w:szCs w:val="18"/>
                <w:lang w:val="uk-UA"/>
              </w:rPr>
              <w:t>Тренінг</w:t>
            </w:r>
          </w:p>
        </w:tc>
        <w:tc>
          <w:tcPr>
            <w:tcW w:w="1276" w:type="dxa"/>
            <w:tcBorders>
              <w:top w:val="single" w:sz="4" w:space="0" w:color="auto"/>
              <w:left w:val="single" w:sz="4" w:space="0" w:color="auto"/>
              <w:bottom w:val="single" w:sz="4" w:space="0" w:color="auto"/>
              <w:right w:val="single" w:sz="4" w:space="0" w:color="auto"/>
            </w:tcBorders>
            <w:vAlign w:val="center"/>
          </w:tcPr>
          <w:p w14:paraId="675A3214" w14:textId="5C9A9397"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56A0AEC5"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55482E88" w14:textId="77777777" w:rsidR="00250750" w:rsidRPr="00F86CAA" w:rsidRDefault="00250750" w:rsidP="00230BE0">
            <w:pPr>
              <w:spacing w:before="0" w:after="0"/>
              <w:ind w:firstLine="0"/>
              <w:jc w:val="center"/>
              <w:rPr>
                <w:sz w:val="18"/>
                <w:szCs w:val="18"/>
                <w:lang w:val="uk-UA"/>
              </w:rPr>
            </w:pPr>
            <w:r w:rsidRPr="00F86CAA">
              <w:rPr>
                <w:sz w:val="18"/>
                <w:szCs w:val="18"/>
                <w:lang w:val="uk-UA"/>
              </w:rPr>
              <w:t>4.</w:t>
            </w:r>
          </w:p>
        </w:tc>
        <w:tc>
          <w:tcPr>
            <w:tcW w:w="3799" w:type="dxa"/>
            <w:vMerge w:val="restart"/>
            <w:tcBorders>
              <w:top w:val="single" w:sz="4" w:space="0" w:color="auto"/>
              <w:left w:val="single" w:sz="4" w:space="0" w:color="auto"/>
              <w:right w:val="single" w:sz="4" w:space="0" w:color="auto"/>
            </w:tcBorders>
            <w:vAlign w:val="center"/>
          </w:tcPr>
          <w:p w14:paraId="4D2DF30B" w14:textId="77777777" w:rsidR="00250750" w:rsidRPr="00F86CAA" w:rsidRDefault="00250750" w:rsidP="00230BE0">
            <w:pPr>
              <w:spacing w:before="0" w:after="0"/>
              <w:ind w:firstLine="0"/>
              <w:jc w:val="left"/>
              <w:rPr>
                <w:sz w:val="18"/>
                <w:szCs w:val="18"/>
                <w:lang w:val="uk-UA"/>
              </w:rPr>
            </w:pPr>
            <w:r w:rsidRPr="00F86CAA">
              <w:rPr>
                <w:sz w:val="18"/>
                <w:szCs w:val="18"/>
                <w:lang w:val="uk-UA"/>
              </w:rPr>
              <w:t>Тема 3. Пошук і залучення кандидатів на вакантну посаду</w:t>
            </w:r>
          </w:p>
        </w:tc>
        <w:tc>
          <w:tcPr>
            <w:tcW w:w="3572" w:type="dxa"/>
            <w:tcBorders>
              <w:top w:val="single" w:sz="4" w:space="0" w:color="auto"/>
              <w:left w:val="single" w:sz="4" w:space="0" w:color="auto"/>
              <w:bottom w:val="single" w:sz="4" w:space="0" w:color="auto"/>
              <w:right w:val="single" w:sz="4" w:space="0" w:color="auto"/>
            </w:tcBorders>
            <w:vAlign w:val="center"/>
          </w:tcPr>
          <w:p w14:paraId="76D1CC74"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Семінар-дискусія, розв’язання задач</w:t>
            </w:r>
          </w:p>
        </w:tc>
        <w:tc>
          <w:tcPr>
            <w:tcW w:w="1276" w:type="dxa"/>
            <w:tcBorders>
              <w:top w:val="single" w:sz="4" w:space="0" w:color="auto"/>
              <w:left w:val="single" w:sz="4" w:space="0" w:color="auto"/>
              <w:bottom w:val="single" w:sz="4" w:space="0" w:color="auto"/>
              <w:right w:val="single" w:sz="4" w:space="0" w:color="auto"/>
            </w:tcBorders>
            <w:vAlign w:val="center"/>
          </w:tcPr>
          <w:p w14:paraId="699D67B6" w14:textId="3C55F7F9"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3AC5DCFE"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6D5DACDB" w14:textId="77777777" w:rsidR="00250750" w:rsidRPr="00F86CAA" w:rsidRDefault="00250750" w:rsidP="00230BE0">
            <w:pPr>
              <w:spacing w:before="0" w:after="0"/>
              <w:ind w:firstLine="0"/>
              <w:jc w:val="center"/>
              <w:rPr>
                <w:sz w:val="18"/>
                <w:szCs w:val="18"/>
                <w:lang w:val="uk-UA"/>
              </w:rPr>
            </w:pPr>
            <w:r w:rsidRPr="00F86CAA">
              <w:rPr>
                <w:sz w:val="18"/>
                <w:szCs w:val="18"/>
                <w:lang w:val="uk-UA"/>
              </w:rPr>
              <w:t>5.</w:t>
            </w:r>
          </w:p>
        </w:tc>
        <w:tc>
          <w:tcPr>
            <w:tcW w:w="3799" w:type="dxa"/>
            <w:vMerge/>
            <w:tcBorders>
              <w:left w:val="single" w:sz="4" w:space="0" w:color="auto"/>
              <w:bottom w:val="single" w:sz="4" w:space="0" w:color="auto"/>
              <w:right w:val="single" w:sz="4" w:space="0" w:color="auto"/>
            </w:tcBorders>
            <w:vAlign w:val="center"/>
          </w:tcPr>
          <w:p w14:paraId="3DBD3FF9" w14:textId="77777777" w:rsidR="00250750" w:rsidRPr="00F86CAA" w:rsidRDefault="00250750" w:rsidP="00230BE0">
            <w:pPr>
              <w:spacing w:before="0" w:after="0"/>
              <w:ind w:firstLine="0"/>
              <w:jc w:val="left"/>
              <w:rPr>
                <w:sz w:val="18"/>
                <w:szCs w:val="18"/>
                <w:lang w:val="uk-UA"/>
              </w:rPr>
            </w:pPr>
          </w:p>
        </w:tc>
        <w:tc>
          <w:tcPr>
            <w:tcW w:w="3572" w:type="dxa"/>
            <w:tcBorders>
              <w:top w:val="single" w:sz="4" w:space="0" w:color="auto"/>
              <w:left w:val="single" w:sz="4" w:space="0" w:color="auto"/>
              <w:bottom w:val="single" w:sz="4" w:space="0" w:color="auto"/>
              <w:right w:val="single" w:sz="4" w:space="0" w:color="auto"/>
            </w:tcBorders>
            <w:vAlign w:val="center"/>
          </w:tcPr>
          <w:p w14:paraId="204C1B63" w14:textId="77777777" w:rsidR="00250750" w:rsidRPr="00F86CAA" w:rsidRDefault="00250750" w:rsidP="00230BE0">
            <w:pPr>
              <w:spacing w:before="0" w:after="0"/>
              <w:ind w:firstLine="0"/>
              <w:jc w:val="left"/>
              <w:rPr>
                <w:sz w:val="18"/>
                <w:szCs w:val="18"/>
                <w:lang w:val="uk-UA"/>
              </w:rPr>
            </w:pPr>
            <w:r w:rsidRPr="00F86CAA">
              <w:rPr>
                <w:sz w:val="18"/>
                <w:szCs w:val="18"/>
                <w:lang w:val="uk-UA"/>
              </w:rPr>
              <w:t>Тренінг, робота в малих групах</w:t>
            </w:r>
          </w:p>
        </w:tc>
        <w:tc>
          <w:tcPr>
            <w:tcW w:w="1276" w:type="dxa"/>
            <w:tcBorders>
              <w:top w:val="single" w:sz="4" w:space="0" w:color="auto"/>
              <w:left w:val="single" w:sz="4" w:space="0" w:color="auto"/>
              <w:bottom w:val="single" w:sz="4" w:space="0" w:color="auto"/>
              <w:right w:val="single" w:sz="4" w:space="0" w:color="auto"/>
            </w:tcBorders>
            <w:vAlign w:val="center"/>
          </w:tcPr>
          <w:p w14:paraId="22C355F8" w14:textId="0F86D95A"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69CAB62E"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53BBC434" w14:textId="77777777" w:rsidR="00250750" w:rsidRPr="00F86CAA" w:rsidRDefault="00250750" w:rsidP="00230BE0">
            <w:pPr>
              <w:spacing w:before="0" w:after="0"/>
              <w:ind w:firstLine="0"/>
              <w:jc w:val="center"/>
              <w:rPr>
                <w:sz w:val="18"/>
                <w:szCs w:val="18"/>
                <w:lang w:val="uk-UA"/>
              </w:rPr>
            </w:pPr>
            <w:r w:rsidRPr="00F86CAA">
              <w:rPr>
                <w:sz w:val="18"/>
                <w:szCs w:val="18"/>
                <w:lang w:val="uk-UA"/>
              </w:rPr>
              <w:t>6.</w:t>
            </w:r>
          </w:p>
        </w:tc>
        <w:tc>
          <w:tcPr>
            <w:tcW w:w="3799" w:type="dxa"/>
            <w:vMerge w:val="restart"/>
            <w:tcBorders>
              <w:top w:val="single" w:sz="4" w:space="0" w:color="auto"/>
              <w:left w:val="single" w:sz="4" w:space="0" w:color="auto"/>
              <w:right w:val="single" w:sz="4" w:space="0" w:color="auto"/>
            </w:tcBorders>
            <w:vAlign w:val="center"/>
          </w:tcPr>
          <w:p w14:paraId="6562E71D" w14:textId="77777777" w:rsidR="00250750" w:rsidRPr="00F86CAA" w:rsidRDefault="00250750" w:rsidP="00230BE0">
            <w:pPr>
              <w:spacing w:before="0" w:after="0"/>
              <w:ind w:firstLine="0"/>
              <w:jc w:val="left"/>
              <w:rPr>
                <w:sz w:val="18"/>
                <w:szCs w:val="18"/>
                <w:lang w:val="uk-UA"/>
              </w:rPr>
            </w:pPr>
            <w:r w:rsidRPr="00F86CAA">
              <w:rPr>
                <w:sz w:val="18"/>
                <w:szCs w:val="18"/>
                <w:lang w:val="uk-UA"/>
              </w:rPr>
              <w:t>Тема 4. Технології збирання та аналізу інформації про кандидатів на вакантну посаду</w:t>
            </w:r>
          </w:p>
        </w:tc>
        <w:tc>
          <w:tcPr>
            <w:tcW w:w="3572" w:type="dxa"/>
            <w:tcBorders>
              <w:top w:val="single" w:sz="4" w:space="0" w:color="auto"/>
              <w:left w:val="single" w:sz="4" w:space="0" w:color="auto"/>
              <w:bottom w:val="single" w:sz="4" w:space="0" w:color="auto"/>
              <w:right w:val="single" w:sz="4" w:space="0" w:color="auto"/>
            </w:tcBorders>
            <w:vAlign w:val="center"/>
          </w:tcPr>
          <w:p w14:paraId="1E4936C7"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Семінар-розгорнута бесіда, тренінг, робота в малих групах</w:t>
            </w:r>
          </w:p>
        </w:tc>
        <w:tc>
          <w:tcPr>
            <w:tcW w:w="1276" w:type="dxa"/>
            <w:tcBorders>
              <w:top w:val="single" w:sz="4" w:space="0" w:color="auto"/>
              <w:left w:val="single" w:sz="4" w:space="0" w:color="auto"/>
              <w:bottom w:val="single" w:sz="4" w:space="0" w:color="auto"/>
              <w:right w:val="single" w:sz="4" w:space="0" w:color="auto"/>
            </w:tcBorders>
            <w:vAlign w:val="center"/>
          </w:tcPr>
          <w:p w14:paraId="79C731B4" w14:textId="7E366A5C"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5BC23336"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20BC0337" w14:textId="77777777" w:rsidR="00250750" w:rsidRPr="00F86CAA" w:rsidRDefault="00250750" w:rsidP="00230BE0">
            <w:pPr>
              <w:spacing w:before="0" w:after="0"/>
              <w:ind w:firstLine="0"/>
              <w:jc w:val="center"/>
              <w:rPr>
                <w:sz w:val="18"/>
                <w:szCs w:val="18"/>
                <w:lang w:val="uk-UA"/>
              </w:rPr>
            </w:pPr>
            <w:r w:rsidRPr="00F86CAA">
              <w:rPr>
                <w:sz w:val="18"/>
                <w:szCs w:val="18"/>
                <w:lang w:val="uk-UA"/>
              </w:rPr>
              <w:t>7.</w:t>
            </w:r>
          </w:p>
        </w:tc>
        <w:tc>
          <w:tcPr>
            <w:tcW w:w="3799" w:type="dxa"/>
            <w:vMerge/>
            <w:tcBorders>
              <w:left w:val="single" w:sz="4" w:space="0" w:color="auto"/>
              <w:bottom w:val="single" w:sz="4" w:space="0" w:color="auto"/>
              <w:right w:val="single" w:sz="4" w:space="0" w:color="auto"/>
            </w:tcBorders>
            <w:vAlign w:val="center"/>
          </w:tcPr>
          <w:p w14:paraId="67D41C29" w14:textId="77777777" w:rsidR="00250750" w:rsidRPr="00F86CAA" w:rsidRDefault="00250750" w:rsidP="00230BE0">
            <w:pPr>
              <w:spacing w:before="0" w:after="0"/>
              <w:ind w:firstLine="0"/>
              <w:jc w:val="left"/>
              <w:rPr>
                <w:sz w:val="18"/>
                <w:szCs w:val="18"/>
                <w:lang w:val="uk-UA"/>
              </w:rPr>
            </w:pPr>
          </w:p>
        </w:tc>
        <w:tc>
          <w:tcPr>
            <w:tcW w:w="3572" w:type="dxa"/>
            <w:tcBorders>
              <w:top w:val="single" w:sz="4" w:space="0" w:color="auto"/>
              <w:left w:val="single" w:sz="4" w:space="0" w:color="auto"/>
              <w:bottom w:val="single" w:sz="4" w:space="0" w:color="auto"/>
              <w:right w:val="single" w:sz="4" w:space="0" w:color="auto"/>
            </w:tcBorders>
            <w:vAlign w:val="center"/>
          </w:tcPr>
          <w:p w14:paraId="4F49402A" w14:textId="77777777" w:rsidR="00250750" w:rsidRPr="00F86CAA" w:rsidRDefault="00250750" w:rsidP="00230BE0">
            <w:pPr>
              <w:spacing w:before="0" w:after="0"/>
              <w:ind w:firstLine="0"/>
              <w:jc w:val="left"/>
              <w:rPr>
                <w:sz w:val="18"/>
                <w:szCs w:val="18"/>
                <w:lang w:val="uk-UA"/>
              </w:rPr>
            </w:pPr>
            <w:r w:rsidRPr="00F86CAA">
              <w:rPr>
                <w:sz w:val="18"/>
                <w:szCs w:val="18"/>
                <w:lang w:val="uk-UA"/>
              </w:rPr>
              <w:t>Тренінг, робота в малих групах</w:t>
            </w:r>
          </w:p>
        </w:tc>
        <w:tc>
          <w:tcPr>
            <w:tcW w:w="1276" w:type="dxa"/>
            <w:tcBorders>
              <w:top w:val="single" w:sz="4" w:space="0" w:color="auto"/>
              <w:left w:val="single" w:sz="4" w:space="0" w:color="auto"/>
              <w:bottom w:val="single" w:sz="4" w:space="0" w:color="auto"/>
              <w:right w:val="single" w:sz="4" w:space="0" w:color="auto"/>
            </w:tcBorders>
            <w:vAlign w:val="center"/>
          </w:tcPr>
          <w:p w14:paraId="482F5AFB" w14:textId="458C2F15"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44A3E2D6"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44338B43" w14:textId="77777777" w:rsidR="00250750" w:rsidRPr="00F86CAA" w:rsidRDefault="00250750" w:rsidP="00230BE0">
            <w:pPr>
              <w:spacing w:before="0" w:after="0"/>
              <w:ind w:firstLine="0"/>
              <w:jc w:val="center"/>
              <w:rPr>
                <w:sz w:val="18"/>
                <w:szCs w:val="18"/>
                <w:lang w:val="uk-UA"/>
              </w:rPr>
            </w:pPr>
            <w:r w:rsidRPr="00F86CAA">
              <w:rPr>
                <w:sz w:val="18"/>
                <w:szCs w:val="18"/>
                <w:lang w:val="uk-UA"/>
              </w:rPr>
              <w:lastRenderedPageBreak/>
              <w:t>8.</w:t>
            </w:r>
          </w:p>
        </w:tc>
        <w:tc>
          <w:tcPr>
            <w:tcW w:w="3799" w:type="dxa"/>
            <w:vMerge w:val="restart"/>
            <w:tcBorders>
              <w:top w:val="single" w:sz="4" w:space="0" w:color="auto"/>
              <w:left w:val="single" w:sz="4" w:space="0" w:color="auto"/>
              <w:right w:val="single" w:sz="4" w:space="0" w:color="auto"/>
            </w:tcBorders>
            <w:vAlign w:val="center"/>
          </w:tcPr>
          <w:p w14:paraId="087271B8" w14:textId="77777777" w:rsidR="00250750" w:rsidRPr="00F86CAA" w:rsidRDefault="00250750" w:rsidP="00230BE0">
            <w:pPr>
              <w:spacing w:before="0" w:after="0"/>
              <w:ind w:firstLine="0"/>
              <w:jc w:val="left"/>
              <w:rPr>
                <w:sz w:val="18"/>
                <w:szCs w:val="18"/>
                <w:lang w:val="uk-UA"/>
              </w:rPr>
            </w:pPr>
            <w:r w:rsidRPr="00F86CAA">
              <w:rPr>
                <w:sz w:val="18"/>
                <w:szCs w:val="18"/>
                <w:lang w:val="uk-UA"/>
              </w:rPr>
              <w:t>Тема 5. Технології проведення інтерв’ю з кандидатами на вакантну посаду</w:t>
            </w:r>
          </w:p>
        </w:tc>
        <w:tc>
          <w:tcPr>
            <w:tcW w:w="3572" w:type="dxa"/>
            <w:tcBorders>
              <w:top w:val="single" w:sz="4" w:space="0" w:color="auto"/>
              <w:left w:val="single" w:sz="4" w:space="0" w:color="auto"/>
              <w:bottom w:val="single" w:sz="4" w:space="0" w:color="auto"/>
              <w:right w:val="single" w:sz="4" w:space="0" w:color="auto"/>
            </w:tcBorders>
            <w:vAlign w:val="center"/>
          </w:tcPr>
          <w:p w14:paraId="2981544C"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Семінар-дискусія, вирішення ситуаційних вправ</w:t>
            </w:r>
          </w:p>
        </w:tc>
        <w:tc>
          <w:tcPr>
            <w:tcW w:w="1276" w:type="dxa"/>
            <w:tcBorders>
              <w:top w:val="single" w:sz="4" w:space="0" w:color="auto"/>
              <w:left w:val="single" w:sz="4" w:space="0" w:color="auto"/>
              <w:bottom w:val="single" w:sz="4" w:space="0" w:color="auto"/>
              <w:right w:val="single" w:sz="4" w:space="0" w:color="auto"/>
            </w:tcBorders>
            <w:vAlign w:val="center"/>
          </w:tcPr>
          <w:p w14:paraId="618BA0C7" w14:textId="7BF966D6"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450E1922"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5E41FED6" w14:textId="77777777" w:rsidR="00250750" w:rsidRPr="00F86CAA" w:rsidRDefault="00250750" w:rsidP="00230BE0">
            <w:pPr>
              <w:spacing w:before="0" w:after="0"/>
              <w:ind w:firstLine="0"/>
              <w:jc w:val="center"/>
              <w:rPr>
                <w:sz w:val="18"/>
                <w:szCs w:val="18"/>
                <w:lang w:val="uk-UA"/>
              </w:rPr>
            </w:pPr>
            <w:r w:rsidRPr="00F86CAA">
              <w:rPr>
                <w:sz w:val="18"/>
                <w:szCs w:val="18"/>
                <w:lang w:val="uk-UA"/>
              </w:rPr>
              <w:t>9.</w:t>
            </w:r>
          </w:p>
        </w:tc>
        <w:tc>
          <w:tcPr>
            <w:tcW w:w="3799" w:type="dxa"/>
            <w:vMerge/>
            <w:tcBorders>
              <w:left w:val="single" w:sz="4" w:space="0" w:color="auto"/>
              <w:bottom w:val="single" w:sz="4" w:space="0" w:color="auto"/>
              <w:right w:val="single" w:sz="4" w:space="0" w:color="auto"/>
            </w:tcBorders>
            <w:vAlign w:val="center"/>
          </w:tcPr>
          <w:p w14:paraId="24DA4271" w14:textId="77777777" w:rsidR="00250750" w:rsidRPr="00F86CAA" w:rsidRDefault="00250750" w:rsidP="00230BE0">
            <w:pPr>
              <w:spacing w:before="0" w:after="0"/>
              <w:ind w:firstLine="0"/>
              <w:jc w:val="left"/>
              <w:rPr>
                <w:sz w:val="18"/>
                <w:szCs w:val="18"/>
                <w:lang w:val="uk-UA"/>
              </w:rPr>
            </w:pPr>
          </w:p>
        </w:tc>
        <w:tc>
          <w:tcPr>
            <w:tcW w:w="3572" w:type="dxa"/>
            <w:tcBorders>
              <w:top w:val="single" w:sz="4" w:space="0" w:color="auto"/>
              <w:left w:val="single" w:sz="4" w:space="0" w:color="auto"/>
              <w:bottom w:val="single" w:sz="4" w:space="0" w:color="auto"/>
              <w:right w:val="single" w:sz="4" w:space="0" w:color="auto"/>
            </w:tcBorders>
            <w:vAlign w:val="center"/>
          </w:tcPr>
          <w:p w14:paraId="6433B5B3" w14:textId="77777777" w:rsidR="00250750" w:rsidRPr="00F86CAA" w:rsidRDefault="00250750" w:rsidP="00230BE0">
            <w:pPr>
              <w:spacing w:before="0" w:after="0"/>
              <w:ind w:firstLine="0"/>
              <w:jc w:val="left"/>
              <w:rPr>
                <w:sz w:val="18"/>
                <w:szCs w:val="18"/>
                <w:lang w:val="uk-UA"/>
              </w:rPr>
            </w:pPr>
            <w:r w:rsidRPr="00F86CAA">
              <w:rPr>
                <w:sz w:val="18"/>
                <w:szCs w:val="18"/>
                <w:lang w:val="uk-UA"/>
              </w:rPr>
              <w:t>Тренінг, робота в малих групах</w:t>
            </w:r>
          </w:p>
        </w:tc>
        <w:tc>
          <w:tcPr>
            <w:tcW w:w="1276" w:type="dxa"/>
            <w:tcBorders>
              <w:top w:val="single" w:sz="4" w:space="0" w:color="auto"/>
              <w:left w:val="single" w:sz="4" w:space="0" w:color="auto"/>
              <w:bottom w:val="single" w:sz="4" w:space="0" w:color="auto"/>
              <w:right w:val="single" w:sz="4" w:space="0" w:color="auto"/>
            </w:tcBorders>
            <w:vAlign w:val="center"/>
          </w:tcPr>
          <w:p w14:paraId="2ECE8D43" w14:textId="3E3221B2"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668CA3A4"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48E7065E" w14:textId="77777777" w:rsidR="00250750" w:rsidRPr="00F86CAA" w:rsidRDefault="00250750" w:rsidP="00230BE0">
            <w:pPr>
              <w:spacing w:before="0" w:after="0"/>
              <w:ind w:firstLine="0"/>
              <w:jc w:val="center"/>
              <w:rPr>
                <w:sz w:val="18"/>
                <w:szCs w:val="18"/>
                <w:lang w:val="uk-UA"/>
              </w:rPr>
            </w:pPr>
            <w:r w:rsidRPr="00F86CAA">
              <w:rPr>
                <w:sz w:val="18"/>
                <w:szCs w:val="18"/>
                <w:lang w:val="uk-UA"/>
              </w:rPr>
              <w:t>10.</w:t>
            </w:r>
          </w:p>
        </w:tc>
        <w:tc>
          <w:tcPr>
            <w:tcW w:w="3799" w:type="dxa"/>
            <w:tcBorders>
              <w:top w:val="single" w:sz="4" w:space="0" w:color="auto"/>
              <w:left w:val="single" w:sz="4" w:space="0" w:color="auto"/>
              <w:bottom w:val="single" w:sz="4" w:space="0" w:color="auto"/>
              <w:right w:val="single" w:sz="4" w:space="0" w:color="auto"/>
            </w:tcBorders>
            <w:vAlign w:val="center"/>
          </w:tcPr>
          <w:p w14:paraId="61EC15E5" w14:textId="77777777" w:rsidR="00250750" w:rsidRPr="00F86CAA" w:rsidRDefault="00250750" w:rsidP="00230BE0">
            <w:pPr>
              <w:spacing w:before="0" w:after="0"/>
              <w:ind w:firstLine="0"/>
              <w:jc w:val="left"/>
              <w:rPr>
                <w:sz w:val="18"/>
                <w:szCs w:val="18"/>
                <w:lang w:val="uk-UA"/>
              </w:rPr>
            </w:pPr>
            <w:r w:rsidRPr="00F86CAA">
              <w:rPr>
                <w:sz w:val="18"/>
                <w:szCs w:val="18"/>
                <w:lang w:val="uk-UA"/>
              </w:rPr>
              <w:t>Тема 6. Психологічні та нетрадиційні методи оцінювання кандидатів на вакантну посаду</w:t>
            </w:r>
          </w:p>
        </w:tc>
        <w:tc>
          <w:tcPr>
            <w:tcW w:w="3572" w:type="dxa"/>
            <w:tcBorders>
              <w:top w:val="single" w:sz="4" w:space="0" w:color="auto"/>
              <w:left w:val="single" w:sz="4" w:space="0" w:color="auto"/>
              <w:bottom w:val="single" w:sz="4" w:space="0" w:color="auto"/>
              <w:right w:val="single" w:sz="4" w:space="0" w:color="auto"/>
            </w:tcBorders>
            <w:vAlign w:val="center"/>
          </w:tcPr>
          <w:p w14:paraId="3910D28D"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Семінар-дискусія</w:t>
            </w:r>
          </w:p>
        </w:tc>
        <w:tc>
          <w:tcPr>
            <w:tcW w:w="1276" w:type="dxa"/>
            <w:tcBorders>
              <w:top w:val="single" w:sz="4" w:space="0" w:color="auto"/>
              <w:left w:val="single" w:sz="4" w:space="0" w:color="auto"/>
              <w:bottom w:val="single" w:sz="4" w:space="0" w:color="auto"/>
              <w:right w:val="single" w:sz="4" w:space="0" w:color="auto"/>
            </w:tcBorders>
            <w:vAlign w:val="center"/>
          </w:tcPr>
          <w:p w14:paraId="556A3553" w14:textId="4CF35F37"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059E063F"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3C6EB966" w14:textId="77777777" w:rsidR="00250750" w:rsidRPr="00F86CAA" w:rsidRDefault="00250750" w:rsidP="00230BE0">
            <w:pPr>
              <w:spacing w:before="0" w:after="0"/>
              <w:ind w:firstLine="0"/>
              <w:jc w:val="center"/>
              <w:rPr>
                <w:sz w:val="18"/>
                <w:szCs w:val="18"/>
                <w:lang w:val="uk-UA"/>
              </w:rPr>
            </w:pPr>
            <w:r w:rsidRPr="00F86CAA">
              <w:rPr>
                <w:sz w:val="18"/>
                <w:szCs w:val="18"/>
                <w:lang w:val="uk-UA"/>
              </w:rPr>
              <w:t>11.</w:t>
            </w:r>
          </w:p>
        </w:tc>
        <w:tc>
          <w:tcPr>
            <w:tcW w:w="3799" w:type="dxa"/>
            <w:tcBorders>
              <w:top w:val="single" w:sz="4" w:space="0" w:color="auto"/>
              <w:left w:val="single" w:sz="4" w:space="0" w:color="auto"/>
              <w:bottom w:val="single" w:sz="4" w:space="0" w:color="auto"/>
              <w:right w:val="single" w:sz="4" w:space="0" w:color="auto"/>
            </w:tcBorders>
            <w:vAlign w:val="center"/>
          </w:tcPr>
          <w:p w14:paraId="7ECB4A54" w14:textId="77777777" w:rsidR="00250750" w:rsidRPr="00F86CAA" w:rsidRDefault="00250750" w:rsidP="00230BE0">
            <w:pPr>
              <w:spacing w:before="0" w:after="0"/>
              <w:ind w:firstLine="0"/>
              <w:jc w:val="left"/>
              <w:rPr>
                <w:sz w:val="18"/>
                <w:szCs w:val="18"/>
                <w:lang w:val="uk-UA"/>
              </w:rPr>
            </w:pPr>
            <w:r w:rsidRPr="00F86CAA">
              <w:rPr>
                <w:sz w:val="18"/>
                <w:szCs w:val="18"/>
                <w:lang w:val="uk-UA"/>
              </w:rPr>
              <w:t>Тема 7. Ухвалення рішення про заповнення вакансії та укладання трудового договору</w:t>
            </w:r>
          </w:p>
        </w:tc>
        <w:tc>
          <w:tcPr>
            <w:tcW w:w="3572" w:type="dxa"/>
            <w:tcBorders>
              <w:top w:val="single" w:sz="4" w:space="0" w:color="auto"/>
              <w:left w:val="single" w:sz="4" w:space="0" w:color="auto"/>
              <w:bottom w:val="single" w:sz="4" w:space="0" w:color="auto"/>
              <w:right w:val="single" w:sz="4" w:space="0" w:color="auto"/>
            </w:tcBorders>
            <w:vAlign w:val="center"/>
          </w:tcPr>
          <w:p w14:paraId="57EF7545"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Семінар-дискусія, розв’язання задач</w:t>
            </w:r>
          </w:p>
        </w:tc>
        <w:tc>
          <w:tcPr>
            <w:tcW w:w="1276" w:type="dxa"/>
            <w:tcBorders>
              <w:top w:val="single" w:sz="4" w:space="0" w:color="auto"/>
              <w:left w:val="single" w:sz="4" w:space="0" w:color="auto"/>
              <w:bottom w:val="single" w:sz="4" w:space="0" w:color="auto"/>
              <w:right w:val="single" w:sz="4" w:space="0" w:color="auto"/>
            </w:tcBorders>
            <w:vAlign w:val="center"/>
          </w:tcPr>
          <w:p w14:paraId="1872C28B" w14:textId="0EAE827D"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49198A31"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1A6257C3" w14:textId="77777777" w:rsidR="00250750" w:rsidRPr="00F86CAA" w:rsidRDefault="00250750" w:rsidP="00230BE0">
            <w:pPr>
              <w:spacing w:before="0" w:after="0"/>
              <w:ind w:firstLine="0"/>
              <w:jc w:val="center"/>
              <w:rPr>
                <w:sz w:val="18"/>
                <w:szCs w:val="18"/>
                <w:lang w:val="uk-UA"/>
              </w:rPr>
            </w:pPr>
            <w:r w:rsidRPr="00F86CAA">
              <w:rPr>
                <w:sz w:val="18"/>
                <w:szCs w:val="18"/>
                <w:lang w:val="uk-UA"/>
              </w:rPr>
              <w:t>12.</w:t>
            </w:r>
          </w:p>
        </w:tc>
        <w:tc>
          <w:tcPr>
            <w:tcW w:w="3799" w:type="dxa"/>
            <w:tcBorders>
              <w:top w:val="single" w:sz="4" w:space="0" w:color="auto"/>
              <w:left w:val="single" w:sz="4" w:space="0" w:color="auto"/>
              <w:bottom w:val="single" w:sz="4" w:space="0" w:color="auto"/>
              <w:right w:val="single" w:sz="4" w:space="0" w:color="auto"/>
            </w:tcBorders>
            <w:vAlign w:val="center"/>
          </w:tcPr>
          <w:p w14:paraId="49CD8225" w14:textId="77777777" w:rsidR="00250750" w:rsidRPr="00F86CAA" w:rsidRDefault="00250750" w:rsidP="00230BE0">
            <w:pPr>
              <w:spacing w:before="0" w:after="0"/>
              <w:ind w:firstLine="0"/>
              <w:jc w:val="left"/>
              <w:rPr>
                <w:sz w:val="18"/>
                <w:szCs w:val="18"/>
                <w:lang w:val="uk-UA"/>
              </w:rPr>
            </w:pPr>
            <w:r w:rsidRPr="00F86CAA">
              <w:rPr>
                <w:sz w:val="18"/>
                <w:szCs w:val="18"/>
                <w:lang w:val="uk-UA"/>
              </w:rPr>
              <w:t>Тема 8. Технології роботи рекрутингових агенцій</w:t>
            </w:r>
          </w:p>
        </w:tc>
        <w:tc>
          <w:tcPr>
            <w:tcW w:w="3572" w:type="dxa"/>
            <w:tcBorders>
              <w:top w:val="single" w:sz="4" w:space="0" w:color="auto"/>
              <w:left w:val="single" w:sz="4" w:space="0" w:color="auto"/>
              <w:bottom w:val="single" w:sz="4" w:space="0" w:color="auto"/>
              <w:right w:val="single" w:sz="4" w:space="0" w:color="auto"/>
            </w:tcBorders>
            <w:vAlign w:val="center"/>
          </w:tcPr>
          <w:p w14:paraId="6C06A905"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Семінар-дискусія , розв’язання задач, тренінг</w:t>
            </w:r>
          </w:p>
        </w:tc>
        <w:tc>
          <w:tcPr>
            <w:tcW w:w="1276" w:type="dxa"/>
            <w:tcBorders>
              <w:top w:val="single" w:sz="4" w:space="0" w:color="auto"/>
              <w:left w:val="single" w:sz="4" w:space="0" w:color="auto"/>
              <w:bottom w:val="single" w:sz="4" w:space="0" w:color="auto"/>
              <w:right w:val="single" w:sz="4" w:space="0" w:color="auto"/>
            </w:tcBorders>
            <w:vAlign w:val="center"/>
          </w:tcPr>
          <w:p w14:paraId="568F0E04" w14:textId="79EC09A5"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79DEB034"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73D7525D" w14:textId="77777777" w:rsidR="00250750" w:rsidRPr="00F86CAA" w:rsidRDefault="00250750" w:rsidP="00230BE0">
            <w:pPr>
              <w:spacing w:before="0" w:after="0"/>
              <w:ind w:firstLine="0"/>
              <w:jc w:val="center"/>
              <w:rPr>
                <w:sz w:val="18"/>
                <w:szCs w:val="18"/>
                <w:lang w:val="uk-UA"/>
              </w:rPr>
            </w:pPr>
            <w:r w:rsidRPr="00F86CAA">
              <w:rPr>
                <w:sz w:val="18"/>
                <w:szCs w:val="18"/>
                <w:lang w:val="uk-UA"/>
              </w:rPr>
              <w:t>13.</w:t>
            </w:r>
          </w:p>
        </w:tc>
        <w:tc>
          <w:tcPr>
            <w:tcW w:w="3799" w:type="dxa"/>
            <w:tcBorders>
              <w:top w:val="single" w:sz="4" w:space="0" w:color="auto"/>
              <w:left w:val="single" w:sz="4" w:space="0" w:color="auto"/>
              <w:bottom w:val="single" w:sz="4" w:space="0" w:color="auto"/>
              <w:right w:val="single" w:sz="4" w:space="0" w:color="auto"/>
            </w:tcBorders>
            <w:vAlign w:val="center"/>
          </w:tcPr>
          <w:p w14:paraId="267FAE73" w14:textId="77777777" w:rsidR="00250750" w:rsidRPr="00F86CAA" w:rsidRDefault="00250750" w:rsidP="00230BE0">
            <w:pPr>
              <w:spacing w:before="0" w:after="0"/>
              <w:ind w:firstLine="0"/>
              <w:jc w:val="left"/>
              <w:rPr>
                <w:sz w:val="18"/>
                <w:szCs w:val="18"/>
                <w:lang w:val="uk-UA"/>
              </w:rPr>
            </w:pPr>
            <w:r w:rsidRPr="00F86CAA">
              <w:rPr>
                <w:sz w:val="18"/>
                <w:szCs w:val="18"/>
                <w:lang w:val="uk-UA"/>
              </w:rPr>
              <w:t>Тема 9. Використання аутсорсингових послуг в управлінні персоналом</w:t>
            </w:r>
          </w:p>
        </w:tc>
        <w:tc>
          <w:tcPr>
            <w:tcW w:w="3572" w:type="dxa"/>
            <w:tcBorders>
              <w:top w:val="single" w:sz="4" w:space="0" w:color="auto"/>
              <w:left w:val="single" w:sz="4" w:space="0" w:color="auto"/>
              <w:bottom w:val="single" w:sz="4" w:space="0" w:color="auto"/>
              <w:right w:val="single" w:sz="4" w:space="0" w:color="auto"/>
            </w:tcBorders>
            <w:vAlign w:val="center"/>
          </w:tcPr>
          <w:p w14:paraId="0B544494"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Семінар-дискусія , розв’язання задач</w:t>
            </w:r>
          </w:p>
        </w:tc>
        <w:tc>
          <w:tcPr>
            <w:tcW w:w="1276" w:type="dxa"/>
            <w:tcBorders>
              <w:top w:val="single" w:sz="4" w:space="0" w:color="auto"/>
              <w:left w:val="single" w:sz="4" w:space="0" w:color="auto"/>
              <w:bottom w:val="single" w:sz="4" w:space="0" w:color="auto"/>
              <w:right w:val="single" w:sz="4" w:space="0" w:color="auto"/>
            </w:tcBorders>
            <w:vAlign w:val="center"/>
          </w:tcPr>
          <w:p w14:paraId="3AD78A3A" w14:textId="42C2FDFD"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4D508EC3"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6F1AB2A0" w14:textId="77777777" w:rsidR="00250750" w:rsidRPr="00F86CAA" w:rsidRDefault="00250750" w:rsidP="00230BE0">
            <w:pPr>
              <w:spacing w:before="0" w:after="0"/>
              <w:ind w:firstLine="0"/>
              <w:jc w:val="center"/>
              <w:rPr>
                <w:sz w:val="18"/>
                <w:szCs w:val="18"/>
                <w:lang w:val="uk-UA"/>
              </w:rPr>
            </w:pPr>
            <w:r w:rsidRPr="00F86CAA">
              <w:rPr>
                <w:sz w:val="18"/>
                <w:szCs w:val="18"/>
                <w:lang w:val="uk-UA"/>
              </w:rPr>
              <w:t>14.</w:t>
            </w:r>
          </w:p>
        </w:tc>
        <w:tc>
          <w:tcPr>
            <w:tcW w:w="3799" w:type="dxa"/>
            <w:tcBorders>
              <w:top w:val="single" w:sz="4" w:space="0" w:color="auto"/>
              <w:left w:val="single" w:sz="4" w:space="0" w:color="auto"/>
              <w:bottom w:val="single" w:sz="4" w:space="0" w:color="auto"/>
              <w:right w:val="single" w:sz="4" w:space="0" w:color="auto"/>
            </w:tcBorders>
            <w:vAlign w:val="center"/>
          </w:tcPr>
          <w:p w14:paraId="6E438827" w14:textId="77777777" w:rsidR="00250750" w:rsidRPr="00F86CAA" w:rsidRDefault="00250750" w:rsidP="00230BE0">
            <w:pPr>
              <w:spacing w:before="0" w:after="0"/>
              <w:ind w:firstLine="0"/>
              <w:jc w:val="left"/>
              <w:rPr>
                <w:sz w:val="18"/>
                <w:szCs w:val="18"/>
                <w:lang w:val="uk-UA"/>
              </w:rPr>
            </w:pPr>
            <w:r w:rsidRPr="00F86CAA">
              <w:rPr>
                <w:sz w:val="18"/>
                <w:szCs w:val="18"/>
                <w:lang w:val="uk-UA"/>
              </w:rPr>
              <w:t>Тема 10. Технології у галузі лізингу персоналу</w:t>
            </w:r>
          </w:p>
        </w:tc>
        <w:tc>
          <w:tcPr>
            <w:tcW w:w="3572" w:type="dxa"/>
            <w:tcBorders>
              <w:top w:val="single" w:sz="4" w:space="0" w:color="auto"/>
              <w:left w:val="single" w:sz="4" w:space="0" w:color="auto"/>
              <w:bottom w:val="single" w:sz="4" w:space="0" w:color="auto"/>
              <w:right w:val="single" w:sz="4" w:space="0" w:color="auto"/>
            </w:tcBorders>
            <w:vAlign w:val="center"/>
          </w:tcPr>
          <w:p w14:paraId="2FCB2CE4"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Семінар-дискусія, розв’язання задач, тренінг</w:t>
            </w:r>
          </w:p>
        </w:tc>
        <w:tc>
          <w:tcPr>
            <w:tcW w:w="1276" w:type="dxa"/>
            <w:tcBorders>
              <w:top w:val="single" w:sz="4" w:space="0" w:color="auto"/>
              <w:left w:val="single" w:sz="4" w:space="0" w:color="auto"/>
              <w:bottom w:val="single" w:sz="4" w:space="0" w:color="auto"/>
              <w:right w:val="single" w:sz="4" w:space="0" w:color="auto"/>
            </w:tcBorders>
            <w:vAlign w:val="center"/>
          </w:tcPr>
          <w:p w14:paraId="2085EFE3" w14:textId="274EA05B"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2422E659"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2681AAA1" w14:textId="77777777" w:rsidR="00250750" w:rsidRPr="00F86CAA" w:rsidRDefault="00250750" w:rsidP="00230BE0">
            <w:pPr>
              <w:spacing w:before="0" w:after="0"/>
              <w:ind w:firstLine="0"/>
              <w:jc w:val="center"/>
              <w:rPr>
                <w:sz w:val="18"/>
                <w:szCs w:val="18"/>
                <w:lang w:val="uk-UA"/>
              </w:rPr>
            </w:pPr>
            <w:r w:rsidRPr="00F86CAA">
              <w:rPr>
                <w:sz w:val="18"/>
                <w:szCs w:val="18"/>
                <w:lang w:val="uk-UA"/>
              </w:rPr>
              <w:t>15.</w:t>
            </w:r>
          </w:p>
        </w:tc>
        <w:tc>
          <w:tcPr>
            <w:tcW w:w="3799" w:type="dxa"/>
            <w:tcBorders>
              <w:top w:val="single" w:sz="4" w:space="0" w:color="auto"/>
              <w:left w:val="single" w:sz="4" w:space="0" w:color="auto"/>
              <w:bottom w:val="single" w:sz="4" w:space="0" w:color="auto"/>
              <w:right w:val="single" w:sz="4" w:space="0" w:color="auto"/>
            </w:tcBorders>
            <w:vAlign w:val="center"/>
          </w:tcPr>
          <w:p w14:paraId="577BA985" w14:textId="31AE78C6" w:rsidR="00250750" w:rsidRPr="00F86CAA" w:rsidRDefault="00250750" w:rsidP="00230BE0">
            <w:pPr>
              <w:spacing w:before="0" w:after="0"/>
              <w:ind w:firstLine="0"/>
              <w:jc w:val="left"/>
              <w:rPr>
                <w:sz w:val="18"/>
                <w:szCs w:val="18"/>
                <w:lang w:val="uk-UA"/>
              </w:rPr>
            </w:pPr>
            <w:r w:rsidRPr="00F86CAA">
              <w:rPr>
                <w:sz w:val="18"/>
                <w:szCs w:val="18"/>
                <w:lang w:val="uk-UA"/>
              </w:rPr>
              <w:t>Тема 11. Управління про</w:t>
            </w:r>
            <w:r w:rsidR="00872343">
              <w:rPr>
                <w:sz w:val="18"/>
                <w:szCs w:val="18"/>
                <w:lang w:val="uk-UA"/>
              </w:rPr>
              <w:t>є</w:t>
            </w:r>
            <w:r w:rsidRPr="00F86CAA">
              <w:rPr>
                <w:sz w:val="18"/>
                <w:szCs w:val="18"/>
                <w:lang w:val="uk-UA"/>
              </w:rPr>
              <w:t>ктами з виведення персоналу зі штату організації</w:t>
            </w:r>
          </w:p>
        </w:tc>
        <w:tc>
          <w:tcPr>
            <w:tcW w:w="3572" w:type="dxa"/>
            <w:tcBorders>
              <w:top w:val="single" w:sz="4" w:space="0" w:color="auto"/>
              <w:left w:val="single" w:sz="4" w:space="0" w:color="auto"/>
              <w:bottom w:val="single" w:sz="4" w:space="0" w:color="auto"/>
              <w:right w:val="single" w:sz="4" w:space="0" w:color="auto"/>
            </w:tcBorders>
            <w:vAlign w:val="center"/>
          </w:tcPr>
          <w:p w14:paraId="3E2334A6" w14:textId="77777777" w:rsidR="00250750" w:rsidRPr="00F86CAA" w:rsidRDefault="00250750" w:rsidP="00230BE0">
            <w:pPr>
              <w:spacing w:before="0" w:after="0"/>
              <w:ind w:firstLine="0"/>
              <w:jc w:val="left"/>
              <w:rPr>
                <w:sz w:val="18"/>
                <w:szCs w:val="18"/>
                <w:lang w:val="uk-UA"/>
              </w:rPr>
            </w:pPr>
            <w:r w:rsidRPr="00F86CAA">
              <w:rPr>
                <w:sz w:val="18"/>
                <w:szCs w:val="18"/>
                <w:lang w:val="uk-UA"/>
              </w:rPr>
              <w:t>Семінар-дискусія, розв’язання задач</w:t>
            </w:r>
          </w:p>
        </w:tc>
        <w:tc>
          <w:tcPr>
            <w:tcW w:w="1276" w:type="dxa"/>
            <w:tcBorders>
              <w:top w:val="single" w:sz="4" w:space="0" w:color="auto"/>
              <w:left w:val="single" w:sz="4" w:space="0" w:color="auto"/>
              <w:bottom w:val="single" w:sz="4" w:space="0" w:color="auto"/>
              <w:right w:val="single" w:sz="4" w:space="0" w:color="auto"/>
            </w:tcBorders>
            <w:vAlign w:val="center"/>
          </w:tcPr>
          <w:p w14:paraId="67A79C45" w14:textId="29854713" w:rsidR="00250750" w:rsidRPr="00F86CAA" w:rsidRDefault="004C6DA4" w:rsidP="00230BE0">
            <w:pPr>
              <w:spacing w:before="0" w:after="0"/>
              <w:ind w:firstLine="0"/>
              <w:jc w:val="center"/>
              <w:rPr>
                <w:sz w:val="18"/>
                <w:szCs w:val="18"/>
                <w:lang w:val="uk-UA"/>
              </w:rPr>
            </w:pPr>
            <w:r>
              <w:rPr>
                <w:sz w:val="18"/>
                <w:szCs w:val="18"/>
                <w:lang w:val="uk-UA"/>
              </w:rPr>
              <w:t>2</w:t>
            </w:r>
          </w:p>
        </w:tc>
      </w:tr>
      <w:tr w:rsidR="00250750" w:rsidRPr="00F86CAA" w14:paraId="5A3845AE"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69EBB1A8" w14:textId="77777777" w:rsidR="00250750" w:rsidRPr="00F86CAA" w:rsidRDefault="00250750" w:rsidP="00230BE0">
            <w:pPr>
              <w:spacing w:before="0" w:after="0"/>
              <w:ind w:firstLine="0"/>
              <w:jc w:val="center"/>
              <w:rPr>
                <w:b/>
                <w:i/>
                <w:sz w:val="18"/>
                <w:szCs w:val="18"/>
                <w:lang w:val="uk-UA"/>
              </w:rPr>
            </w:pPr>
            <w:r w:rsidRPr="00F86CAA">
              <w:rPr>
                <w:b/>
                <w:i/>
                <w:sz w:val="20"/>
                <w:szCs w:val="20"/>
                <w:lang w:val="uk-UA"/>
              </w:rPr>
              <w:t>Усього  балів за роботу  на практичних заняттях</w:t>
            </w:r>
          </w:p>
        </w:tc>
        <w:tc>
          <w:tcPr>
            <w:tcW w:w="1276" w:type="dxa"/>
            <w:tcBorders>
              <w:top w:val="single" w:sz="4" w:space="0" w:color="auto"/>
              <w:left w:val="single" w:sz="4" w:space="0" w:color="auto"/>
              <w:bottom w:val="single" w:sz="4" w:space="0" w:color="auto"/>
              <w:right w:val="single" w:sz="4" w:space="0" w:color="auto"/>
            </w:tcBorders>
            <w:vAlign w:val="center"/>
          </w:tcPr>
          <w:p w14:paraId="120B6542" w14:textId="406C4B60" w:rsidR="00250750" w:rsidRPr="00F86CAA" w:rsidRDefault="004C6DA4" w:rsidP="00230BE0">
            <w:pPr>
              <w:spacing w:before="0" w:after="0"/>
              <w:ind w:firstLine="0"/>
              <w:jc w:val="center"/>
              <w:rPr>
                <w:b/>
                <w:sz w:val="18"/>
                <w:szCs w:val="18"/>
                <w:lang w:val="uk-UA"/>
              </w:rPr>
            </w:pPr>
            <w:r>
              <w:rPr>
                <w:b/>
                <w:sz w:val="18"/>
                <w:szCs w:val="18"/>
                <w:lang w:val="uk-UA"/>
              </w:rPr>
              <w:t>3</w:t>
            </w:r>
            <w:r w:rsidR="00250750" w:rsidRPr="00F86CAA">
              <w:rPr>
                <w:b/>
                <w:sz w:val="18"/>
                <w:szCs w:val="18"/>
                <w:lang w:val="uk-UA"/>
              </w:rPr>
              <w:t>0</w:t>
            </w:r>
          </w:p>
        </w:tc>
      </w:tr>
      <w:tr w:rsidR="00250750" w:rsidRPr="00F86CAA" w14:paraId="1BE1C600" w14:textId="77777777" w:rsidTr="00872343">
        <w:tblPrEx>
          <w:tblLook w:val="0000" w:firstRow="0" w:lastRow="0" w:firstColumn="0" w:lastColumn="0" w:noHBand="0" w:noVBand="0"/>
        </w:tblPrEx>
        <w:tc>
          <w:tcPr>
            <w:tcW w:w="9918" w:type="dxa"/>
            <w:gridSpan w:val="4"/>
            <w:tcBorders>
              <w:top w:val="single" w:sz="4" w:space="0" w:color="auto"/>
              <w:left w:val="single" w:sz="4" w:space="0" w:color="auto"/>
              <w:bottom w:val="single" w:sz="4" w:space="0" w:color="auto"/>
              <w:right w:val="single" w:sz="4" w:space="0" w:color="auto"/>
            </w:tcBorders>
            <w:vAlign w:val="center"/>
          </w:tcPr>
          <w:p w14:paraId="3BD60099" w14:textId="77777777" w:rsidR="00250750" w:rsidRPr="00F86CAA" w:rsidRDefault="00250750" w:rsidP="00230BE0">
            <w:pPr>
              <w:spacing w:before="0" w:after="0"/>
              <w:ind w:firstLine="0"/>
              <w:jc w:val="center"/>
              <w:rPr>
                <w:sz w:val="18"/>
                <w:szCs w:val="18"/>
                <w:lang w:val="uk-UA"/>
              </w:rPr>
            </w:pPr>
            <w:r w:rsidRPr="00F86CAA">
              <w:rPr>
                <w:b/>
                <w:i/>
                <w:sz w:val="18"/>
                <w:szCs w:val="18"/>
                <w:lang w:val="uk-UA"/>
              </w:rPr>
              <w:t>За виконання контрольної (модульної) роботи</w:t>
            </w:r>
          </w:p>
        </w:tc>
      </w:tr>
      <w:tr w:rsidR="00250750" w:rsidRPr="00F86CAA" w14:paraId="007495DD"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3F75AE5D" w14:textId="77777777" w:rsidR="00250750" w:rsidRPr="000042BC" w:rsidRDefault="00250750" w:rsidP="00230BE0">
            <w:pPr>
              <w:spacing w:before="0" w:after="0"/>
              <w:ind w:firstLine="0"/>
              <w:rPr>
                <w:sz w:val="20"/>
                <w:szCs w:val="20"/>
                <w:lang w:val="uk-UA"/>
              </w:rPr>
            </w:pPr>
            <w:r w:rsidRPr="000042BC">
              <w:rPr>
                <w:sz w:val="20"/>
                <w:szCs w:val="20"/>
                <w:lang w:val="uk-UA"/>
              </w:rPr>
              <w:t>Модуль №1</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0AF00C0" w14:textId="5100DF9D" w:rsidR="00250750" w:rsidRPr="000042BC" w:rsidRDefault="00872343" w:rsidP="00230BE0">
            <w:pPr>
              <w:spacing w:before="0" w:after="0"/>
              <w:ind w:firstLine="0"/>
              <w:rPr>
                <w:sz w:val="20"/>
                <w:szCs w:val="20"/>
                <w:lang w:val="uk-UA"/>
              </w:rPr>
            </w:pPr>
            <w:r w:rsidRPr="000042BC">
              <w:rPr>
                <w:sz w:val="20"/>
                <w:szCs w:val="20"/>
                <w:lang w:val="uk-UA"/>
              </w:rPr>
              <w:t>Написання модульної роботи</w:t>
            </w:r>
            <w:r>
              <w:rPr>
                <w:sz w:val="20"/>
                <w:szCs w:val="20"/>
                <w:lang w:val="uk-UA"/>
              </w:rPr>
              <w:t xml:space="preserve"> № 1</w:t>
            </w:r>
          </w:p>
        </w:tc>
        <w:tc>
          <w:tcPr>
            <w:tcW w:w="1276" w:type="dxa"/>
            <w:tcBorders>
              <w:top w:val="single" w:sz="4" w:space="0" w:color="auto"/>
              <w:left w:val="single" w:sz="4" w:space="0" w:color="auto"/>
              <w:bottom w:val="single" w:sz="4" w:space="0" w:color="auto"/>
              <w:right w:val="single" w:sz="4" w:space="0" w:color="auto"/>
            </w:tcBorders>
            <w:vAlign w:val="center"/>
          </w:tcPr>
          <w:p w14:paraId="74BC8CDB" w14:textId="04425D97" w:rsidR="00250750" w:rsidRPr="000042BC" w:rsidRDefault="004C6DA4" w:rsidP="00230BE0">
            <w:pPr>
              <w:spacing w:before="0" w:after="0"/>
              <w:ind w:firstLine="0"/>
              <w:jc w:val="center"/>
              <w:rPr>
                <w:sz w:val="20"/>
                <w:szCs w:val="20"/>
                <w:lang w:val="uk-UA"/>
              </w:rPr>
            </w:pPr>
            <w:r>
              <w:rPr>
                <w:sz w:val="20"/>
                <w:szCs w:val="20"/>
                <w:lang w:val="uk-UA"/>
              </w:rPr>
              <w:t>5</w:t>
            </w:r>
          </w:p>
        </w:tc>
      </w:tr>
      <w:tr w:rsidR="00250750" w:rsidRPr="00F86CAA" w14:paraId="12AC7D60" w14:textId="77777777" w:rsidTr="00872343">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14:paraId="13A5ECC5" w14:textId="77777777" w:rsidR="00250750" w:rsidRPr="000042BC" w:rsidRDefault="00250750" w:rsidP="00230BE0">
            <w:pPr>
              <w:spacing w:before="0" w:after="0"/>
              <w:ind w:firstLine="0"/>
              <w:rPr>
                <w:sz w:val="20"/>
                <w:szCs w:val="20"/>
                <w:lang w:val="uk-UA"/>
              </w:rPr>
            </w:pPr>
            <w:r w:rsidRPr="000042BC">
              <w:rPr>
                <w:sz w:val="20"/>
                <w:szCs w:val="20"/>
                <w:lang w:val="uk-UA"/>
              </w:rPr>
              <w:t>Модуль №2</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5F78FEDB" w14:textId="6D03AA59" w:rsidR="00250750" w:rsidRPr="000042BC" w:rsidRDefault="00250750" w:rsidP="00230BE0">
            <w:pPr>
              <w:spacing w:before="0" w:after="0"/>
              <w:ind w:firstLine="0"/>
              <w:rPr>
                <w:sz w:val="20"/>
                <w:szCs w:val="20"/>
                <w:lang w:val="uk-UA"/>
              </w:rPr>
            </w:pPr>
            <w:r w:rsidRPr="000042BC">
              <w:rPr>
                <w:sz w:val="20"/>
                <w:szCs w:val="20"/>
                <w:lang w:val="uk-UA"/>
              </w:rPr>
              <w:t>Написання модульної роботи</w:t>
            </w:r>
            <w:r w:rsidR="00872343">
              <w:rPr>
                <w:sz w:val="20"/>
                <w:szCs w:val="20"/>
                <w:lang w:val="uk-UA"/>
              </w:rPr>
              <w:t xml:space="preserve"> № 2</w:t>
            </w:r>
          </w:p>
        </w:tc>
        <w:tc>
          <w:tcPr>
            <w:tcW w:w="1276" w:type="dxa"/>
            <w:tcBorders>
              <w:top w:val="single" w:sz="4" w:space="0" w:color="auto"/>
              <w:left w:val="single" w:sz="4" w:space="0" w:color="auto"/>
              <w:bottom w:val="single" w:sz="4" w:space="0" w:color="auto"/>
              <w:right w:val="single" w:sz="4" w:space="0" w:color="auto"/>
            </w:tcBorders>
            <w:vAlign w:val="center"/>
          </w:tcPr>
          <w:p w14:paraId="3FD6133A" w14:textId="6D596C80" w:rsidR="00250750" w:rsidRPr="000042BC" w:rsidRDefault="004C6DA4" w:rsidP="00230BE0">
            <w:pPr>
              <w:spacing w:before="0" w:after="0"/>
              <w:ind w:firstLine="0"/>
              <w:jc w:val="center"/>
              <w:rPr>
                <w:sz w:val="20"/>
                <w:szCs w:val="20"/>
                <w:lang w:val="uk-UA"/>
              </w:rPr>
            </w:pPr>
            <w:r>
              <w:rPr>
                <w:sz w:val="20"/>
                <w:szCs w:val="20"/>
                <w:lang w:val="uk-UA"/>
              </w:rPr>
              <w:t>5</w:t>
            </w:r>
          </w:p>
        </w:tc>
      </w:tr>
      <w:tr w:rsidR="00250750" w:rsidRPr="00F86CAA" w14:paraId="34306C53" w14:textId="77777777" w:rsidTr="00872343">
        <w:tblPrEx>
          <w:tblLook w:val="0000" w:firstRow="0" w:lastRow="0" w:firstColumn="0" w:lastColumn="0" w:noHBand="0" w:noVBand="0"/>
        </w:tblPrEx>
        <w:trPr>
          <w:trHeight w:val="58"/>
        </w:trPr>
        <w:tc>
          <w:tcPr>
            <w:tcW w:w="8642" w:type="dxa"/>
            <w:gridSpan w:val="3"/>
            <w:tcBorders>
              <w:top w:val="single" w:sz="4" w:space="0" w:color="auto"/>
              <w:left w:val="single" w:sz="4" w:space="0" w:color="auto"/>
              <w:bottom w:val="single" w:sz="4" w:space="0" w:color="auto"/>
              <w:right w:val="single" w:sz="4" w:space="0" w:color="auto"/>
            </w:tcBorders>
            <w:vAlign w:val="center"/>
          </w:tcPr>
          <w:p w14:paraId="7E529587" w14:textId="77777777" w:rsidR="00250750" w:rsidRPr="00F86CAA" w:rsidRDefault="00250750" w:rsidP="00230BE0">
            <w:pPr>
              <w:spacing w:before="0" w:after="0"/>
              <w:ind w:firstLine="0"/>
              <w:jc w:val="center"/>
              <w:rPr>
                <w:b/>
                <w:i/>
                <w:sz w:val="18"/>
                <w:szCs w:val="18"/>
                <w:lang w:val="uk-UA"/>
              </w:rPr>
            </w:pPr>
            <w:r w:rsidRPr="00F86CAA">
              <w:rPr>
                <w:b/>
                <w:i/>
                <w:sz w:val="18"/>
                <w:szCs w:val="18"/>
                <w:lang w:val="uk-UA"/>
              </w:rPr>
              <w:t>Усього балів за модульний контроль</w:t>
            </w:r>
          </w:p>
        </w:tc>
        <w:tc>
          <w:tcPr>
            <w:tcW w:w="1276" w:type="dxa"/>
            <w:tcBorders>
              <w:top w:val="single" w:sz="4" w:space="0" w:color="auto"/>
              <w:left w:val="single" w:sz="4" w:space="0" w:color="auto"/>
              <w:bottom w:val="single" w:sz="4" w:space="0" w:color="auto"/>
              <w:right w:val="single" w:sz="4" w:space="0" w:color="auto"/>
            </w:tcBorders>
            <w:vAlign w:val="center"/>
          </w:tcPr>
          <w:p w14:paraId="413F4B16" w14:textId="5FEBB645" w:rsidR="00250750" w:rsidRPr="00F86CAA" w:rsidRDefault="004C6DA4" w:rsidP="00230BE0">
            <w:pPr>
              <w:spacing w:before="0" w:after="0"/>
              <w:ind w:firstLine="0"/>
              <w:jc w:val="center"/>
              <w:rPr>
                <w:b/>
                <w:sz w:val="18"/>
                <w:szCs w:val="18"/>
                <w:lang w:val="uk-UA"/>
              </w:rPr>
            </w:pPr>
            <w:r>
              <w:rPr>
                <w:b/>
                <w:sz w:val="18"/>
                <w:szCs w:val="18"/>
                <w:lang w:val="uk-UA"/>
              </w:rPr>
              <w:t>10</w:t>
            </w:r>
          </w:p>
        </w:tc>
      </w:tr>
      <w:tr w:rsidR="004C6DA4" w:rsidRPr="00F86CAA" w14:paraId="661EF6C7" w14:textId="77777777" w:rsidTr="00872343">
        <w:tblPrEx>
          <w:tblLook w:val="0000" w:firstRow="0" w:lastRow="0" w:firstColumn="0" w:lastColumn="0" w:noHBand="0" w:noVBand="0"/>
        </w:tblPrEx>
        <w:tc>
          <w:tcPr>
            <w:tcW w:w="9918" w:type="dxa"/>
            <w:gridSpan w:val="4"/>
            <w:tcBorders>
              <w:top w:val="single" w:sz="4" w:space="0" w:color="auto"/>
              <w:left w:val="single" w:sz="4" w:space="0" w:color="auto"/>
              <w:bottom w:val="single" w:sz="4" w:space="0" w:color="auto"/>
              <w:right w:val="single" w:sz="4" w:space="0" w:color="auto"/>
            </w:tcBorders>
            <w:vAlign w:val="center"/>
          </w:tcPr>
          <w:p w14:paraId="18433A44" w14:textId="77777777" w:rsidR="004C6DA4" w:rsidRPr="00F86CAA" w:rsidRDefault="004C6DA4" w:rsidP="00230BE0">
            <w:pPr>
              <w:spacing w:before="0" w:after="0"/>
              <w:ind w:firstLine="0"/>
              <w:jc w:val="center"/>
              <w:rPr>
                <w:b/>
                <w:i/>
                <w:sz w:val="18"/>
                <w:szCs w:val="18"/>
                <w:lang w:val="uk-UA"/>
              </w:rPr>
            </w:pPr>
            <w:r w:rsidRPr="00F86CAA">
              <w:rPr>
                <w:b/>
                <w:i/>
                <w:sz w:val="18"/>
                <w:szCs w:val="18"/>
                <w:lang w:val="uk-UA"/>
              </w:rPr>
              <w:t>За виконання завдань самостійної роботи</w:t>
            </w:r>
          </w:p>
        </w:tc>
      </w:tr>
      <w:tr w:rsidR="004C6DA4" w:rsidRPr="00F86CAA" w14:paraId="64691C1D" w14:textId="77777777" w:rsidTr="00872343">
        <w:tblPrEx>
          <w:tblLook w:val="0000" w:firstRow="0" w:lastRow="0" w:firstColumn="0" w:lastColumn="0" w:noHBand="0" w:noVBand="0"/>
        </w:tblPrEx>
        <w:tc>
          <w:tcPr>
            <w:tcW w:w="9918" w:type="dxa"/>
            <w:gridSpan w:val="4"/>
            <w:tcBorders>
              <w:top w:val="single" w:sz="4" w:space="0" w:color="auto"/>
              <w:left w:val="single" w:sz="4" w:space="0" w:color="auto"/>
              <w:bottom w:val="single" w:sz="4" w:space="0" w:color="auto"/>
              <w:right w:val="single" w:sz="4" w:space="0" w:color="auto"/>
            </w:tcBorders>
            <w:vAlign w:val="center"/>
          </w:tcPr>
          <w:p w14:paraId="4CEE1359" w14:textId="26CC97D4" w:rsidR="004C6DA4" w:rsidRPr="00F86CAA" w:rsidRDefault="004C6DA4" w:rsidP="00230BE0">
            <w:pPr>
              <w:spacing w:before="0" w:after="0"/>
              <w:ind w:firstLine="0"/>
              <w:jc w:val="center"/>
              <w:rPr>
                <w:sz w:val="18"/>
                <w:szCs w:val="18"/>
                <w:lang w:val="uk-UA"/>
              </w:rPr>
            </w:pPr>
            <w:r w:rsidRPr="00F86CAA">
              <w:rPr>
                <w:b/>
                <w:sz w:val="18"/>
                <w:szCs w:val="18"/>
                <w:lang w:val="uk-UA"/>
              </w:rPr>
              <w:t>Види завдань самостійної роботи</w:t>
            </w:r>
            <w:r w:rsidR="00A73663">
              <w:rPr>
                <w:b/>
                <w:sz w:val="18"/>
                <w:szCs w:val="18"/>
                <w:lang w:val="uk-UA"/>
              </w:rPr>
              <w:t xml:space="preserve"> (за вибором здобувач</w:t>
            </w:r>
            <w:r w:rsidR="00B96228">
              <w:rPr>
                <w:b/>
                <w:sz w:val="18"/>
                <w:szCs w:val="18"/>
                <w:lang w:val="uk-UA"/>
              </w:rPr>
              <w:t>а</w:t>
            </w:r>
            <w:r w:rsidR="00A73663">
              <w:rPr>
                <w:b/>
                <w:sz w:val="18"/>
                <w:szCs w:val="18"/>
                <w:lang w:val="uk-UA"/>
              </w:rPr>
              <w:t>)</w:t>
            </w:r>
          </w:p>
        </w:tc>
      </w:tr>
      <w:tr w:rsidR="004C6DA4" w:rsidRPr="00F86CAA" w14:paraId="6945BCD7"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2F687C1F" w14:textId="77777777" w:rsidR="004C6DA4" w:rsidRPr="00F86CAA" w:rsidRDefault="004C6DA4" w:rsidP="00230BE0">
            <w:pPr>
              <w:spacing w:before="0" w:after="0"/>
              <w:ind w:firstLine="0"/>
              <w:rPr>
                <w:sz w:val="18"/>
                <w:szCs w:val="18"/>
                <w:lang w:val="uk-UA"/>
              </w:rPr>
            </w:pPr>
            <w:r w:rsidRPr="00F86CAA">
              <w:rPr>
                <w:sz w:val="18"/>
                <w:szCs w:val="18"/>
                <w:lang w:val="uk-UA"/>
              </w:rPr>
              <w:t>1. Критичний огляд наукових публікацій</w:t>
            </w:r>
            <w:r>
              <w:rPr>
                <w:sz w:val="18"/>
                <w:szCs w:val="18"/>
                <w:lang w:val="uk-UA"/>
              </w:rPr>
              <w:t xml:space="preserve"> щодо проблематики дисципліни, які написані мовами країн ЄС</w:t>
            </w:r>
          </w:p>
        </w:tc>
        <w:tc>
          <w:tcPr>
            <w:tcW w:w="1276" w:type="dxa"/>
            <w:tcBorders>
              <w:top w:val="single" w:sz="4" w:space="0" w:color="auto"/>
              <w:left w:val="single" w:sz="4" w:space="0" w:color="auto"/>
              <w:bottom w:val="single" w:sz="4" w:space="0" w:color="auto"/>
              <w:right w:val="single" w:sz="4" w:space="0" w:color="auto"/>
            </w:tcBorders>
            <w:vAlign w:val="center"/>
          </w:tcPr>
          <w:p w14:paraId="566E8734" w14:textId="4DC0640C" w:rsidR="004C6DA4" w:rsidRPr="00F86CAA" w:rsidRDefault="003340EE" w:rsidP="00230BE0">
            <w:pPr>
              <w:spacing w:before="0" w:after="0"/>
              <w:ind w:firstLine="0"/>
              <w:jc w:val="center"/>
              <w:rPr>
                <w:sz w:val="18"/>
                <w:szCs w:val="18"/>
                <w:lang w:val="uk-UA"/>
              </w:rPr>
            </w:pPr>
            <w:r>
              <w:rPr>
                <w:sz w:val="18"/>
                <w:szCs w:val="18"/>
                <w:lang w:val="uk-UA"/>
              </w:rPr>
              <w:t>10</w:t>
            </w:r>
          </w:p>
        </w:tc>
      </w:tr>
      <w:tr w:rsidR="004C6DA4" w:rsidRPr="00F86CAA" w14:paraId="321F95BD"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336A73F9" w14:textId="77777777" w:rsidR="004C6DA4" w:rsidRPr="00F86CAA" w:rsidRDefault="004C6DA4" w:rsidP="00230BE0">
            <w:pPr>
              <w:spacing w:before="0" w:after="0" w:line="228" w:lineRule="auto"/>
              <w:ind w:firstLine="0"/>
              <w:rPr>
                <w:sz w:val="18"/>
                <w:szCs w:val="18"/>
                <w:lang w:val="uk-UA"/>
              </w:rPr>
            </w:pPr>
            <w:r w:rsidRPr="00F86CAA">
              <w:rPr>
                <w:sz w:val="18"/>
                <w:szCs w:val="18"/>
                <w:lang w:val="uk-UA"/>
              </w:rPr>
              <w:t>2. Аналіз рекламних оголошень  про вакантні посади працівників певної професійної групи у різних ЗМІ, розробка портрету «ідеального кандидата»</w:t>
            </w:r>
          </w:p>
        </w:tc>
        <w:tc>
          <w:tcPr>
            <w:tcW w:w="1276" w:type="dxa"/>
            <w:tcBorders>
              <w:top w:val="single" w:sz="4" w:space="0" w:color="auto"/>
              <w:left w:val="single" w:sz="4" w:space="0" w:color="auto"/>
              <w:bottom w:val="single" w:sz="4" w:space="0" w:color="auto"/>
              <w:right w:val="single" w:sz="4" w:space="0" w:color="auto"/>
            </w:tcBorders>
            <w:vAlign w:val="center"/>
          </w:tcPr>
          <w:p w14:paraId="15EFF891" w14:textId="66103639" w:rsidR="004C6DA4" w:rsidRPr="00F86CAA" w:rsidRDefault="003340EE" w:rsidP="00230BE0">
            <w:pPr>
              <w:spacing w:before="0" w:after="0"/>
              <w:ind w:firstLine="0"/>
              <w:jc w:val="center"/>
              <w:rPr>
                <w:sz w:val="18"/>
                <w:szCs w:val="18"/>
                <w:lang w:val="uk-UA"/>
              </w:rPr>
            </w:pPr>
            <w:r>
              <w:rPr>
                <w:sz w:val="18"/>
                <w:szCs w:val="18"/>
                <w:lang w:val="uk-UA"/>
              </w:rPr>
              <w:t>10</w:t>
            </w:r>
          </w:p>
        </w:tc>
      </w:tr>
      <w:tr w:rsidR="004C6DA4" w:rsidRPr="00F86CAA" w14:paraId="05BF7C8B"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00C03CF2" w14:textId="77777777" w:rsidR="004C6DA4" w:rsidRPr="00F86CAA" w:rsidRDefault="004C6DA4" w:rsidP="00230BE0">
            <w:pPr>
              <w:spacing w:before="0" w:after="0"/>
              <w:ind w:firstLine="0"/>
              <w:rPr>
                <w:sz w:val="18"/>
                <w:szCs w:val="18"/>
                <w:lang w:val="uk-UA"/>
              </w:rPr>
            </w:pPr>
            <w:r w:rsidRPr="00F86CAA">
              <w:rPr>
                <w:sz w:val="18"/>
                <w:szCs w:val="18"/>
                <w:lang w:val="uk-UA"/>
              </w:rPr>
              <w:t>3. Моніторинг ринку рекрутингових послуг у певному регіоні. Характеристика видів послуг, які пропонують агенції, аналіз термінів виконання замовлень і вартості послуг</w:t>
            </w:r>
          </w:p>
        </w:tc>
        <w:tc>
          <w:tcPr>
            <w:tcW w:w="1276" w:type="dxa"/>
            <w:tcBorders>
              <w:top w:val="single" w:sz="4" w:space="0" w:color="auto"/>
              <w:left w:val="single" w:sz="4" w:space="0" w:color="auto"/>
              <w:bottom w:val="single" w:sz="4" w:space="0" w:color="auto"/>
              <w:right w:val="single" w:sz="4" w:space="0" w:color="auto"/>
            </w:tcBorders>
            <w:vAlign w:val="center"/>
          </w:tcPr>
          <w:p w14:paraId="69EEB5C0" w14:textId="74512D54" w:rsidR="004C6DA4" w:rsidRPr="00F86CAA" w:rsidRDefault="003340EE" w:rsidP="00230BE0">
            <w:pPr>
              <w:spacing w:before="0" w:after="0"/>
              <w:ind w:firstLine="0"/>
              <w:jc w:val="center"/>
              <w:rPr>
                <w:sz w:val="18"/>
                <w:szCs w:val="18"/>
                <w:lang w:val="uk-UA"/>
              </w:rPr>
            </w:pPr>
            <w:r>
              <w:rPr>
                <w:sz w:val="18"/>
                <w:szCs w:val="18"/>
                <w:lang w:val="uk-UA"/>
              </w:rPr>
              <w:t>10</w:t>
            </w:r>
          </w:p>
        </w:tc>
      </w:tr>
      <w:tr w:rsidR="004C6DA4" w:rsidRPr="00F86CAA" w14:paraId="5D1B3B74"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1E198DC1" w14:textId="77777777" w:rsidR="004C6DA4" w:rsidRPr="00F86CAA" w:rsidRDefault="004C6DA4" w:rsidP="00230BE0">
            <w:pPr>
              <w:spacing w:before="0" w:after="0"/>
              <w:ind w:firstLine="0"/>
              <w:rPr>
                <w:sz w:val="18"/>
                <w:szCs w:val="18"/>
                <w:lang w:val="uk-UA"/>
              </w:rPr>
            </w:pPr>
            <w:r w:rsidRPr="00F86CAA">
              <w:rPr>
                <w:sz w:val="18"/>
                <w:szCs w:val="18"/>
                <w:lang w:val="uk-UA"/>
              </w:rPr>
              <w:t>4. Моніторинг ринку лізингових послуг у галузі управління персоналом в Україні. Характеристика схем, за якими здійснюється залучення персоналу на умовах лізингу, аналіз вартості послуг та категорій персоналу, які користуються попитом</w:t>
            </w:r>
          </w:p>
        </w:tc>
        <w:tc>
          <w:tcPr>
            <w:tcW w:w="1276" w:type="dxa"/>
            <w:tcBorders>
              <w:top w:val="single" w:sz="4" w:space="0" w:color="auto"/>
              <w:left w:val="single" w:sz="4" w:space="0" w:color="auto"/>
              <w:bottom w:val="single" w:sz="4" w:space="0" w:color="auto"/>
              <w:right w:val="single" w:sz="4" w:space="0" w:color="auto"/>
            </w:tcBorders>
            <w:vAlign w:val="center"/>
          </w:tcPr>
          <w:p w14:paraId="555FF3DD" w14:textId="05F6CDBD" w:rsidR="004C6DA4" w:rsidRPr="00F86CAA" w:rsidRDefault="003340EE" w:rsidP="00230BE0">
            <w:pPr>
              <w:spacing w:before="0" w:after="0"/>
              <w:ind w:firstLine="0"/>
              <w:jc w:val="center"/>
              <w:rPr>
                <w:sz w:val="18"/>
                <w:szCs w:val="18"/>
                <w:lang w:val="uk-UA"/>
              </w:rPr>
            </w:pPr>
            <w:r>
              <w:rPr>
                <w:sz w:val="18"/>
                <w:szCs w:val="18"/>
                <w:lang w:val="uk-UA"/>
              </w:rPr>
              <w:t>10</w:t>
            </w:r>
          </w:p>
        </w:tc>
      </w:tr>
      <w:tr w:rsidR="004C6DA4" w:rsidRPr="00F86CAA" w14:paraId="56CB1D4A"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78C4A6A1" w14:textId="66D334E4" w:rsidR="004C6DA4" w:rsidRPr="00F86CAA" w:rsidRDefault="004C6DA4" w:rsidP="00230BE0">
            <w:pPr>
              <w:spacing w:before="0" w:after="0"/>
              <w:ind w:firstLine="0"/>
              <w:rPr>
                <w:sz w:val="18"/>
                <w:szCs w:val="18"/>
                <w:lang w:val="uk-UA"/>
              </w:rPr>
            </w:pPr>
            <w:r w:rsidRPr="00F86CAA">
              <w:rPr>
                <w:sz w:val="18"/>
                <w:szCs w:val="18"/>
                <w:lang w:val="uk-UA"/>
              </w:rPr>
              <w:t>5. Виконання завдань в рамках дослідницьких про</w:t>
            </w:r>
            <w:r w:rsidR="00872343">
              <w:rPr>
                <w:sz w:val="18"/>
                <w:szCs w:val="18"/>
                <w:lang w:val="uk-UA"/>
              </w:rPr>
              <w:t>є</w:t>
            </w:r>
            <w:r w:rsidRPr="00F86CAA">
              <w:rPr>
                <w:sz w:val="18"/>
                <w:szCs w:val="18"/>
                <w:lang w:val="uk-UA"/>
              </w:rPr>
              <w:t>ктів кафедри (факультету)</w:t>
            </w:r>
          </w:p>
        </w:tc>
        <w:tc>
          <w:tcPr>
            <w:tcW w:w="1276" w:type="dxa"/>
            <w:tcBorders>
              <w:top w:val="single" w:sz="4" w:space="0" w:color="auto"/>
              <w:left w:val="single" w:sz="4" w:space="0" w:color="auto"/>
              <w:bottom w:val="single" w:sz="4" w:space="0" w:color="auto"/>
              <w:right w:val="single" w:sz="4" w:space="0" w:color="auto"/>
            </w:tcBorders>
            <w:vAlign w:val="center"/>
          </w:tcPr>
          <w:p w14:paraId="2B39785C" w14:textId="26BFEAEC" w:rsidR="004C6DA4" w:rsidRPr="00F86CAA" w:rsidRDefault="004C6DA4" w:rsidP="00230BE0">
            <w:pPr>
              <w:spacing w:before="0" w:after="0"/>
              <w:ind w:firstLine="0"/>
              <w:jc w:val="center"/>
              <w:rPr>
                <w:sz w:val="18"/>
                <w:szCs w:val="18"/>
                <w:lang w:val="uk-UA"/>
              </w:rPr>
            </w:pPr>
            <w:r>
              <w:rPr>
                <w:sz w:val="18"/>
                <w:szCs w:val="18"/>
                <w:lang w:val="uk-UA"/>
              </w:rPr>
              <w:t>10</w:t>
            </w:r>
          </w:p>
        </w:tc>
      </w:tr>
      <w:tr w:rsidR="004C6DA4" w:rsidRPr="00F86CAA" w14:paraId="236D6ACE"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492F7EBE" w14:textId="77777777" w:rsidR="004C6DA4" w:rsidRPr="00F86CAA" w:rsidRDefault="004C6DA4" w:rsidP="00230BE0">
            <w:pPr>
              <w:spacing w:before="0" w:after="0"/>
              <w:ind w:firstLine="0"/>
              <w:rPr>
                <w:sz w:val="18"/>
                <w:szCs w:val="18"/>
                <w:lang w:val="uk-UA"/>
              </w:rPr>
            </w:pPr>
            <w:r w:rsidRPr="00F86CAA">
              <w:rPr>
                <w:sz w:val="18"/>
                <w:szCs w:val="18"/>
                <w:lang w:val="uk-UA"/>
              </w:rPr>
              <w:t>6. Підготовка та виступ з доповіддю на студентській науковій конференції</w:t>
            </w:r>
          </w:p>
        </w:tc>
        <w:tc>
          <w:tcPr>
            <w:tcW w:w="1276" w:type="dxa"/>
            <w:tcBorders>
              <w:top w:val="single" w:sz="4" w:space="0" w:color="auto"/>
              <w:left w:val="single" w:sz="4" w:space="0" w:color="auto"/>
              <w:bottom w:val="single" w:sz="4" w:space="0" w:color="auto"/>
              <w:right w:val="single" w:sz="4" w:space="0" w:color="auto"/>
            </w:tcBorders>
            <w:vAlign w:val="center"/>
          </w:tcPr>
          <w:p w14:paraId="3E1E1737" w14:textId="1872EB3A" w:rsidR="004C6DA4" w:rsidRPr="00F86CAA" w:rsidRDefault="004C6DA4" w:rsidP="00230BE0">
            <w:pPr>
              <w:spacing w:before="0" w:after="0"/>
              <w:ind w:firstLine="0"/>
              <w:jc w:val="center"/>
              <w:rPr>
                <w:sz w:val="18"/>
                <w:szCs w:val="18"/>
                <w:lang w:val="uk-UA"/>
              </w:rPr>
            </w:pPr>
            <w:r>
              <w:rPr>
                <w:sz w:val="18"/>
                <w:szCs w:val="18"/>
                <w:lang w:val="uk-UA"/>
              </w:rPr>
              <w:t>10</w:t>
            </w:r>
          </w:p>
        </w:tc>
      </w:tr>
      <w:tr w:rsidR="004C6DA4" w:rsidRPr="00F86CAA" w14:paraId="23350402"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37A721CD" w14:textId="77777777" w:rsidR="004C6DA4" w:rsidRPr="00F86CAA" w:rsidRDefault="004C6DA4" w:rsidP="00230BE0">
            <w:pPr>
              <w:spacing w:before="0" w:after="0"/>
              <w:ind w:firstLine="0"/>
              <w:jc w:val="center"/>
              <w:rPr>
                <w:i/>
                <w:sz w:val="18"/>
                <w:szCs w:val="18"/>
                <w:lang w:val="uk-UA"/>
              </w:rPr>
            </w:pPr>
            <w:r w:rsidRPr="00F86CAA">
              <w:rPr>
                <w:b/>
                <w:i/>
                <w:sz w:val="18"/>
                <w:szCs w:val="18"/>
                <w:lang w:val="uk-UA"/>
              </w:rPr>
              <w:t>Усього балів за виконання завдань самостійної роботи</w:t>
            </w:r>
          </w:p>
        </w:tc>
        <w:tc>
          <w:tcPr>
            <w:tcW w:w="1276" w:type="dxa"/>
            <w:tcBorders>
              <w:top w:val="single" w:sz="4" w:space="0" w:color="auto"/>
              <w:left w:val="single" w:sz="4" w:space="0" w:color="auto"/>
              <w:bottom w:val="single" w:sz="4" w:space="0" w:color="auto"/>
              <w:right w:val="single" w:sz="4" w:space="0" w:color="auto"/>
            </w:tcBorders>
            <w:vAlign w:val="center"/>
          </w:tcPr>
          <w:p w14:paraId="21C87B75" w14:textId="0BA51374" w:rsidR="004C6DA4" w:rsidRPr="00942ADE" w:rsidRDefault="004C6DA4" w:rsidP="00230BE0">
            <w:pPr>
              <w:spacing w:before="0" w:after="0"/>
              <w:ind w:firstLine="0"/>
              <w:jc w:val="center"/>
              <w:rPr>
                <w:b/>
                <w:sz w:val="18"/>
                <w:szCs w:val="18"/>
                <w:lang w:val="uk-UA"/>
              </w:rPr>
            </w:pPr>
            <w:r w:rsidRPr="00942ADE">
              <w:rPr>
                <w:b/>
                <w:sz w:val="18"/>
                <w:szCs w:val="18"/>
                <w:lang w:val="uk-UA"/>
              </w:rPr>
              <w:t>10</w:t>
            </w:r>
          </w:p>
        </w:tc>
      </w:tr>
      <w:tr w:rsidR="004C6DA4" w:rsidRPr="00F86CAA" w14:paraId="1C3B8E3B"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43E785A9" w14:textId="77777777" w:rsidR="004C6DA4" w:rsidRPr="00F86CAA" w:rsidRDefault="004C6DA4" w:rsidP="00230BE0">
            <w:pPr>
              <w:spacing w:before="0" w:after="0"/>
              <w:ind w:firstLine="0"/>
              <w:jc w:val="center"/>
              <w:rPr>
                <w:b/>
                <w:i/>
                <w:sz w:val="18"/>
                <w:szCs w:val="18"/>
                <w:lang w:val="uk-UA"/>
              </w:rPr>
            </w:pPr>
            <w:r w:rsidRPr="00F86CAA">
              <w:rPr>
                <w:b/>
                <w:i/>
                <w:sz w:val="18"/>
                <w:szCs w:val="18"/>
                <w:lang w:val="uk-UA"/>
              </w:rPr>
              <w:t>Додаткові бали</w:t>
            </w:r>
          </w:p>
        </w:tc>
        <w:tc>
          <w:tcPr>
            <w:tcW w:w="1276" w:type="dxa"/>
            <w:tcBorders>
              <w:top w:val="single" w:sz="4" w:space="0" w:color="auto"/>
              <w:left w:val="single" w:sz="4" w:space="0" w:color="auto"/>
              <w:bottom w:val="single" w:sz="4" w:space="0" w:color="auto"/>
              <w:right w:val="single" w:sz="4" w:space="0" w:color="auto"/>
            </w:tcBorders>
            <w:vAlign w:val="center"/>
          </w:tcPr>
          <w:p w14:paraId="23FF826E" w14:textId="77777777" w:rsidR="004C6DA4" w:rsidRPr="00F86CAA" w:rsidRDefault="004C6DA4" w:rsidP="00230BE0">
            <w:pPr>
              <w:spacing w:before="0" w:after="0"/>
              <w:ind w:firstLine="0"/>
              <w:jc w:val="center"/>
              <w:rPr>
                <w:b/>
                <w:sz w:val="18"/>
                <w:szCs w:val="18"/>
                <w:lang w:val="uk-UA"/>
              </w:rPr>
            </w:pPr>
          </w:p>
        </w:tc>
      </w:tr>
      <w:tr w:rsidR="004C6DA4" w:rsidRPr="00F86CAA" w14:paraId="48639E59"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33CC1FDD" w14:textId="77777777" w:rsidR="004C6DA4" w:rsidRPr="00F86CAA" w:rsidRDefault="004C6DA4" w:rsidP="00230BE0">
            <w:pPr>
              <w:spacing w:before="0" w:after="0"/>
              <w:ind w:firstLine="0"/>
              <w:rPr>
                <w:sz w:val="18"/>
                <w:szCs w:val="18"/>
                <w:lang w:val="uk-UA"/>
              </w:rPr>
            </w:pPr>
            <w:r w:rsidRPr="00F86CAA">
              <w:rPr>
                <w:sz w:val="18"/>
                <w:szCs w:val="18"/>
                <w:lang w:val="uk-UA"/>
              </w:rPr>
              <w:t>Науково-дослідна діяльність студента</w:t>
            </w:r>
          </w:p>
        </w:tc>
        <w:tc>
          <w:tcPr>
            <w:tcW w:w="1276" w:type="dxa"/>
            <w:tcBorders>
              <w:top w:val="single" w:sz="4" w:space="0" w:color="auto"/>
              <w:left w:val="single" w:sz="4" w:space="0" w:color="auto"/>
              <w:bottom w:val="single" w:sz="4" w:space="0" w:color="auto"/>
              <w:right w:val="single" w:sz="4" w:space="0" w:color="auto"/>
            </w:tcBorders>
            <w:vAlign w:val="center"/>
          </w:tcPr>
          <w:p w14:paraId="38EF1E21" w14:textId="77777777" w:rsidR="004C6DA4" w:rsidRPr="00F86CAA" w:rsidRDefault="004C6DA4" w:rsidP="00230BE0">
            <w:pPr>
              <w:spacing w:before="0" w:after="0"/>
              <w:ind w:firstLine="0"/>
              <w:jc w:val="center"/>
              <w:rPr>
                <w:b/>
                <w:sz w:val="18"/>
                <w:szCs w:val="18"/>
                <w:lang w:val="uk-UA"/>
              </w:rPr>
            </w:pPr>
            <w:r w:rsidRPr="00F86CAA">
              <w:rPr>
                <w:b/>
                <w:sz w:val="18"/>
                <w:szCs w:val="18"/>
                <w:lang w:val="uk-UA"/>
              </w:rPr>
              <w:t>10</w:t>
            </w:r>
          </w:p>
        </w:tc>
      </w:tr>
      <w:tr w:rsidR="004C6DA4" w:rsidRPr="00F86CAA" w14:paraId="1CFD8EB2"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3F717A34" w14:textId="1033115D" w:rsidR="004C6DA4" w:rsidRPr="00942ADE" w:rsidRDefault="004C6DA4" w:rsidP="00230BE0">
            <w:pPr>
              <w:spacing w:before="0" w:after="0"/>
              <w:ind w:firstLine="0"/>
              <w:rPr>
                <w:b/>
                <w:bCs/>
                <w:sz w:val="18"/>
                <w:szCs w:val="18"/>
                <w:lang w:val="uk-UA"/>
              </w:rPr>
            </w:pPr>
            <w:r w:rsidRPr="00942ADE">
              <w:rPr>
                <w:b/>
                <w:bCs/>
                <w:sz w:val="18"/>
                <w:szCs w:val="18"/>
                <w:lang w:val="uk-UA"/>
              </w:rPr>
              <w:t>Підсумкова контрольна робота</w:t>
            </w:r>
          </w:p>
        </w:tc>
        <w:tc>
          <w:tcPr>
            <w:tcW w:w="1276" w:type="dxa"/>
            <w:tcBorders>
              <w:top w:val="single" w:sz="4" w:space="0" w:color="auto"/>
              <w:left w:val="single" w:sz="4" w:space="0" w:color="auto"/>
              <w:bottom w:val="single" w:sz="4" w:space="0" w:color="auto"/>
              <w:right w:val="single" w:sz="4" w:space="0" w:color="auto"/>
            </w:tcBorders>
            <w:vAlign w:val="center"/>
          </w:tcPr>
          <w:p w14:paraId="7F69E831" w14:textId="03B7FF36" w:rsidR="004C6DA4" w:rsidRPr="00F86CAA" w:rsidRDefault="004C6DA4" w:rsidP="00230BE0">
            <w:pPr>
              <w:spacing w:before="0" w:after="0"/>
              <w:ind w:firstLine="0"/>
              <w:jc w:val="center"/>
              <w:rPr>
                <w:b/>
                <w:sz w:val="18"/>
                <w:szCs w:val="18"/>
                <w:lang w:val="uk-UA"/>
              </w:rPr>
            </w:pPr>
            <w:r>
              <w:rPr>
                <w:b/>
                <w:sz w:val="18"/>
                <w:szCs w:val="18"/>
                <w:lang w:val="uk-UA"/>
              </w:rPr>
              <w:t>50</w:t>
            </w:r>
          </w:p>
        </w:tc>
      </w:tr>
      <w:tr w:rsidR="004C6DA4" w:rsidRPr="00F86CAA" w14:paraId="4B47E005" w14:textId="77777777" w:rsidTr="00872343">
        <w:tblPrEx>
          <w:tblLook w:val="0000" w:firstRow="0" w:lastRow="0" w:firstColumn="0" w:lastColumn="0" w:noHBand="0" w:noVBand="0"/>
        </w:tblPrEx>
        <w:tc>
          <w:tcPr>
            <w:tcW w:w="8642" w:type="dxa"/>
            <w:gridSpan w:val="3"/>
            <w:tcBorders>
              <w:top w:val="single" w:sz="4" w:space="0" w:color="auto"/>
              <w:left w:val="single" w:sz="4" w:space="0" w:color="auto"/>
              <w:bottom w:val="single" w:sz="4" w:space="0" w:color="auto"/>
              <w:right w:val="single" w:sz="4" w:space="0" w:color="auto"/>
            </w:tcBorders>
            <w:vAlign w:val="center"/>
          </w:tcPr>
          <w:p w14:paraId="30BE8550" w14:textId="77777777" w:rsidR="004C6DA4" w:rsidRPr="00F86CAA" w:rsidRDefault="004C6DA4" w:rsidP="00230BE0">
            <w:pPr>
              <w:spacing w:before="0" w:after="0"/>
              <w:ind w:firstLine="0"/>
              <w:jc w:val="center"/>
              <w:rPr>
                <w:b/>
                <w:i/>
                <w:sz w:val="18"/>
                <w:szCs w:val="18"/>
                <w:lang w:val="uk-UA"/>
              </w:rPr>
            </w:pPr>
            <w:r w:rsidRPr="00F86CAA">
              <w:rPr>
                <w:b/>
                <w:i/>
                <w:sz w:val="18"/>
                <w:szCs w:val="18"/>
                <w:lang w:val="uk-UA"/>
              </w:rPr>
              <w:t xml:space="preserve">Разом балів </w:t>
            </w:r>
          </w:p>
        </w:tc>
        <w:tc>
          <w:tcPr>
            <w:tcW w:w="1276" w:type="dxa"/>
            <w:tcBorders>
              <w:top w:val="single" w:sz="4" w:space="0" w:color="auto"/>
              <w:left w:val="single" w:sz="4" w:space="0" w:color="auto"/>
              <w:bottom w:val="single" w:sz="4" w:space="0" w:color="auto"/>
              <w:right w:val="single" w:sz="4" w:space="0" w:color="auto"/>
            </w:tcBorders>
            <w:vAlign w:val="center"/>
          </w:tcPr>
          <w:p w14:paraId="180D24C2" w14:textId="77777777" w:rsidR="004C6DA4" w:rsidRPr="00F86CAA" w:rsidRDefault="004C6DA4" w:rsidP="00230BE0">
            <w:pPr>
              <w:spacing w:before="0" w:after="0"/>
              <w:ind w:firstLine="0"/>
              <w:jc w:val="center"/>
              <w:rPr>
                <w:b/>
                <w:sz w:val="18"/>
                <w:szCs w:val="18"/>
                <w:lang w:val="uk-UA"/>
              </w:rPr>
            </w:pPr>
            <w:r>
              <w:rPr>
                <w:b/>
                <w:sz w:val="18"/>
                <w:szCs w:val="18"/>
                <w:lang w:val="uk-UA"/>
              </w:rPr>
              <w:t>100</w:t>
            </w:r>
          </w:p>
        </w:tc>
      </w:tr>
    </w:tbl>
    <w:p w14:paraId="1B5EA095" w14:textId="3C44AF81" w:rsidR="004C6DA4" w:rsidRDefault="004C6DA4" w:rsidP="00316FD3">
      <w:pPr>
        <w:ind w:firstLine="0"/>
        <w:jc w:val="center"/>
        <w:rPr>
          <w:bCs/>
          <w:sz w:val="24"/>
          <w:szCs w:val="24"/>
          <w:lang w:val="uk-UA"/>
        </w:rPr>
      </w:pPr>
    </w:p>
    <w:p w14:paraId="4911C3F1" w14:textId="77777777" w:rsidR="00872343" w:rsidRPr="00013059" w:rsidRDefault="00872343" w:rsidP="00872343">
      <w:pPr>
        <w:pStyle w:val="2"/>
        <w:spacing w:before="0" w:after="0"/>
        <w:ind w:firstLine="709"/>
        <w:rPr>
          <w:lang w:val="uk-UA"/>
        </w:rPr>
      </w:pPr>
      <w:bookmarkStart w:id="2" w:name="_Toc526345332"/>
      <w:r w:rsidRPr="00013059">
        <w:rPr>
          <w:lang w:val="uk-UA"/>
        </w:rPr>
        <w:t xml:space="preserve">2.2. </w:t>
      </w:r>
      <w:bookmarkEnd w:id="2"/>
      <w:r w:rsidRPr="002E4F31">
        <w:rPr>
          <w:lang w:val="uk-UA"/>
        </w:rPr>
        <w:t>Критерії оцінювання поточних результатів вивчення навчальної дисципліни</w:t>
      </w:r>
    </w:p>
    <w:p w14:paraId="4996DB21" w14:textId="77777777" w:rsidR="00872343" w:rsidRPr="002516F9" w:rsidRDefault="00872343" w:rsidP="00872343">
      <w:pPr>
        <w:spacing w:before="0" w:after="0"/>
        <w:ind w:firstLine="709"/>
        <w:rPr>
          <w:szCs w:val="28"/>
          <w:lang w:val="uk-UA"/>
        </w:rPr>
      </w:pPr>
      <w:r w:rsidRPr="002516F9">
        <w:rPr>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14:paraId="3B614E04" w14:textId="77777777" w:rsidR="00872343" w:rsidRPr="002516F9" w:rsidRDefault="00872343" w:rsidP="00872343">
      <w:pPr>
        <w:pStyle w:val="aa"/>
        <w:tabs>
          <w:tab w:val="left" w:pos="0"/>
        </w:tabs>
        <w:spacing w:before="0" w:after="0"/>
        <w:ind w:firstLine="709"/>
        <w:rPr>
          <w:sz w:val="28"/>
          <w:szCs w:val="28"/>
          <w:lang w:val="uk-UA"/>
        </w:rPr>
      </w:pPr>
      <w:r w:rsidRPr="002516F9">
        <w:rPr>
          <w:sz w:val="28"/>
          <w:szCs w:val="28"/>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1EFABECE" w14:textId="77777777" w:rsidR="00872343" w:rsidRPr="002516F9" w:rsidRDefault="00872343" w:rsidP="00872343">
      <w:pPr>
        <w:spacing w:before="0" w:after="0"/>
        <w:ind w:firstLine="709"/>
        <w:rPr>
          <w:szCs w:val="28"/>
          <w:lang w:val="uk-UA"/>
        </w:rPr>
      </w:pPr>
      <w:r w:rsidRPr="002516F9">
        <w:rPr>
          <w:i/>
          <w:szCs w:val="28"/>
          <w:lang w:val="uk-UA"/>
        </w:rPr>
        <w:t xml:space="preserve">Об’єктами поточного контролю знань </w:t>
      </w:r>
      <w:r>
        <w:rPr>
          <w:i/>
          <w:szCs w:val="28"/>
          <w:lang w:val="uk-UA"/>
        </w:rPr>
        <w:t>здобувачів</w:t>
      </w:r>
      <w:r w:rsidRPr="002516F9">
        <w:rPr>
          <w:b/>
          <w:szCs w:val="28"/>
          <w:lang w:val="uk-UA"/>
        </w:rPr>
        <w:t xml:space="preserve"> </w:t>
      </w:r>
      <w:r w:rsidRPr="002516F9">
        <w:rPr>
          <w:szCs w:val="28"/>
          <w:lang w:val="uk-UA"/>
        </w:rPr>
        <w:t>є:</w:t>
      </w:r>
    </w:p>
    <w:p w14:paraId="1476A607" w14:textId="77777777" w:rsidR="00872343" w:rsidRPr="002516F9" w:rsidRDefault="00872343" w:rsidP="00872343">
      <w:pPr>
        <w:numPr>
          <w:ilvl w:val="0"/>
          <w:numId w:val="6"/>
        </w:numPr>
        <w:tabs>
          <w:tab w:val="num" w:pos="1276"/>
        </w:tabs>
        <w:spacing w:before="0" w:after="0"/>
        <w:ind w:left="0" w:firstLine="709"/>
        <w:rPr>
          <w:szCs w:val="28"/>
          <w:lang w:val="uk-UA"/>
        </w:rPr>
      </w:pPr>
      <w:r w:rsidRPr="002516F9">
        <w:rPr>
          <w:color w:val="000000"/>
          <w:szCs w:val="28"/>
          <w:lang w:val="uk-UA"/>
        </w:rPr>
        <w:t>знання, уміння та навички, продемонстровані на аудиторних заняттях</w:t>
      </w:r>
      <w:r w:rsidRPr="002516F9">
        <w:rPr>
          <w:szCs w:val="28"/>
          <w:lang w:val="uk-UA"/>
        </w:rPr>
        <w:t>;</w:t>
      </w:r>
    </w:p>
    <w:p w14:paraId="26CC0F12" w14:textId="77777777" w:rsidR="00872343" w:rsidRPr="002516F9" w:rsidRDefault="00872343" w:rsidP="00872343">
      <w:pPr>
        <w:numPr>
          <w:ilvl w:val="0"/>
          <w:numId w:val="6"/>
        </w:numPr>
        <w:tabs>
          <w:tab w:val="num" w:pos="1276"/>
        </w:tabs>
        <w:spacing w:before="0" w:after="0"/>
        <w:ind w:left="0" w:firstLine="709"/>
        <w:rPr>
          <w:szCs w:val="28"/>
          <w:lang w:val="uk-UA"/>
        </w:rPr>
      </w:pPr>
      <w:r w:rsidRPr="002516F9">
        <w:rPr>
          <w:szCs w:val="28"/>
          <w:lang w:val="uk-UA"/>
        </w:rPr>
        <w:t>виконання завдань самостійної роботи;</w:t>
      </w:r>
    </w:p>
    <w:p w14:paraId="7D6AE5AD" w14:textId="5C684FCD" w:rsidR="00872343" w:rsidRPr="002516F9" w:rsidRDefault="00872343" w:rsidP="00872343">
      <w:pPr>
        <w:numPr>
          <w:ilvl w:val="0"/>
          <w:numId w:val="6"/>
        </w:numPr>
        <w:tabs>
          <w:tab w:val="num" w:pos="1276"/>
        </w:tabs>
        <w:spacing w:before="0" w:after="0"/>
        <w:ind w:left="0" w:firstLine="709"/>
        <w:rPr>
          <w:szCs w:val="28"/>
          <w:lang w:val="uk-UA"/>
        </w:rPr>
      </w:pPr>
      <w:r w:rsidRPr="002516F9">
        <w:rPr>
          <w:szCs w:val="28"/>
          <w:lang w:val="uk-UA"/>
        </w:rPr>
        <w:t>виконання контрольн</w:t>
      </w:r>
      <w:r>
        <w:rPr>
          <w:szCs w:val="28"/>
          <w:lang w:val="uk-UA"/>
        </w:rPr>
        <w:t>их</w:t>
      </w:r>
      <w:r w:rsidRPr="002516F9">
        <w:rPr>
          <w:szCs w:val="28"/>
          <w:lang w:val="uk-UA"/>
        </w:rPr>
        <w:t xml:space="preserve"> (модульн</w:t>
      </w:r>
      <w:r>
        <w:rPr>
          <w:szCs w:val="28"/>
          <w:lang w:val="uk-UA"/>
        </w:rPr>
        <w:t>их</w:t>
      </w:r>
      <w:r w:rsidRPr="002516F9">
        <w:rPr>
          <w:szCs w:val="28"/>
          <w:lang w:val="uk-UA"/>
        </w:rPr>
        <w:t>) роб</w:t>
      </w:r>
      <w:r>
        <w:rPr>
          <w:szCs w:val="28"/>
          <w:lang w:val="uk-UA"/>
        </w:rPr>
        <w:t>іт</w:t>
      </w:r>
      <w:r w:rsidRPr="002516F9">
        <w:rPr>
          <w:szCs w:val="28"/>
          <w:lang w:val="uk-UA"/>
        </w:rPr>
        <w:t>.</w:t>
      </w:r>
    </w:p>
    <w:p w14:paraId="08FA0A46" w14:textId="77777777" w:rsidR="00872343" w:rsidRPr="002516F9" w:rsidRDefault="00872343" w:rsidP="00872343">
      <w:pPr>
        <w:spacing w:before="0" w:after="0"/>
        <w:ind w:firstLine="709"/>
        <w:rPr>
          <w:szCs w:val="28"/>
          <w:lang w:val="uk-UA"/>
        </w:rPr>
      </w:pPr>
      <w:r w:rsidRPr="002516F9">
        <w:rPr>
          <w:szCs w:val="28"/>
          <w:lang w:val="uk-UA"/>
        </w:rPr>
        <w:t xml:space="preserve">Максимальна кількість балів за </w:t>
      </w:r>
      <w:r w:rsidRPr="002516F9">
        <w:rPr>
          <w:i/>
          <w:szCs w:val="28"/>
          <w:lang w:val="uk-UA"/>
        </w:rPr>
        <w:t>відповіді (виступи) на практичних заняттях</w:t>
      </w:r>
      <w:r w:rsidRPr="002516F9">
        <w:rPr>
          <w:szCs w:val="28"/>
          <w:lang w:val="uk-UA"/>
        </w:rPr>
        <w:t xml:space="preserve"> для </w:t>
      </w:r>
      <w:r>
        <w:rPr>
          <w:szCs w:val="28"/>
          <w:lang w:val="uk-UA"/>
        </w:rPr>
        <w:t>здобувачів</w:t>
      </w:r>
      <w:r w:rsidRPr="002516F9">
        <w:rPr>
          <w:szCs w:val="28"/>
          <w:lang w:val="uk-UA"/>
        </w:rPr>
        <w:t xml:space="preserve"> денної форми навчання – 30 балів. </w:t>
      </w:r>
    </w:p>
    <w:p w14:paraId="7B68CC9C" w14:textId="77777777" w:rsidR="00872343" w:rsidRPr="002516F9" w:rsidRDefault="00872343" w:rsidP="00872343">
      <w:pPr>
        <w:spacing w:before="0" w:after="0"/>
        <w:ind w:firstLine="709"/>
        <w:rPr>
          <w:szCs w:val="28"/>
          <w:lang w:val="uk-UA"/>
        </w:rPr>
      </w:pPr>
      <w:r w:rsidRPr="002516F9">
        <w:rPr>
          <w:szCs w:val="28"/>
          <w:lang w:val="uk-UA"/>
        </w:rPr>
        <w:t xml:space="preserve">Критерії оцінювання поточних результатів вивчення дисципліни на семінарських (практичних) заняттях: </w:t>
      </w:r>
    </w:p>
    <w:p w14:paraId="7E7E6AD0" w14:textId="77777777" w:rsidR="00872343" w:rsidRPr="002516F9" w:rsidRDefault="00872343" w:rsidP="00872343">
      <w:pPr>
        <w:numPr>
          <w:ilvl w:val="0"/>
          <w:numId w:val="1"/>
        </w:numPr>
        <w:tabs>
          <w:tab w:val="left" w:pos="1276"/>
        </w:tabs>
        <w:spacing w:before="0" w:after="0"/>
        <w:ind w:left="0" w:firstLine="709"/>
        <w:contextualSpacing w:val="0"/>
        <w:rPr>
          <w:szCs w:val="28"/>
          <w:lang w:val="uk-UA"/>
        </w:rPr>
      </w:pPr>
      <w:r w:rsidRPr="002516F9">
        <w:rPr>
          <w:szCs w:val="28"/>
          <w:lang w:val="uk-UA"/>
        </w:rPr>
        <w:t>правильність і вичерпність відповідей на теоретичні питання;</w:t>
      </w:r>
    </w:p>
    <w:p w14:paraId="52D4AE5D" w14:textId="77777777" w:rsidR="00872343" w:rsidRPr="002516F9" w:rsidRDefault="00872343" w:rsidP="00872343">
      <w:pPr>
        <w:numPr>
          <w:ilvl w:val="0"/>
          <w:numId w:val="1"/>
        </w:numPr>
        <w:tabs>
          <w:tab w:val="left" w:pos="1276"/>
        </w:tabs>
        <w:spacing w:before="0" w:after="0"/>
        <w:ind w:left="0" w:firstLine="709"/>
        <w:contextualSpacing w:val="0"/>
        <w:rPr>
          <w:szCs w:val="28"/>
          <w:lang w:val="uk-UA"/>
        </w:rPr>
      </w:pPr>
      <w:r w:rsidRPr="002516F9">
        <w:rPr>
          <w:szCs w:val="28"/>
          <w:lang w:val="uk-UA"/>
        </w:rPr>
        <w:t xml:space="preserve">знання понятійного апарату і літературних джерел; </w:t>
      </w:r>
    </w:p>
    <w:p w14:paraId="443208EA" w14:textId="77777777" w:rsidR="00872343" w:rsidRPr="002516F9" w:rsidRDefault="00872343" w:rsidP="00872343">
      <w:pPr>
        <w:numPr>
          <w:ilvl w:val="0"/>
          <w:numId w:val="1"/>
        </w:numPr>
        <w:tabs>
          <w:tab w:val="left" w:pos="1276"/>
        </w:tabs>
        <w:spacing w:before="0" w:after="0"/>
        <w:ind w:left="0" w:firstLine="709"/>
        <w:contextualSpacing w:val="0"/>
        <w:rPr>
          <w:szCs w:val="28"/>
          <w:lang w:val="uk-UA"/>
        </w:rPr>
      </w:pPr>
      <w:r w:rsidRPr="002516F9">
        <w:rPr>
          <w:szCs w:val="28"/>
          <w:lang w:val="uk-UA"/>
        </w:rPr>
        <w:lastRenderedPageBreak/>
        <w:t>уміння аргументувати своє ставлення до відповідних категорій, залежностей і явищ;</w:t>
      </w:r>
    </w:p>
    <w:p w14:paraId="4E8CDEC3" w14:textId="77777777" w:rsidR="00872343" w:rsidRPr="002516F9" w:rsidRDefault="00872343" w:rsidP="00872343">
      <w:pPr>
        <w:numPr>
          <w:ilvl w:val="0"/>
          <w:numId w:val="1"/>
        </w:numPr>
        <w:tabs>
          <w:tab w:val="left" w:pos="1276"/>
        </w:tabs>
        <w:spacing w:before="0" w:after="0"/>
        <w:ind w:left="0" w:firstLine="709"/>
        <w:contextualSpacing w:val="0"/>
        <w:rPr>
          <w:szCs w:val="28"/>
          <w:lang w:val="uk-UA"/>
        </w:rPr>
      </w:pPr>
      <w:r w:rsidRPr="002516F9">
        <w:rPr>
          <w:szCs w:val="28"/>
          <w:lang w:val="uk-UA"/>
        </w:rPr>
        <w:t>якість, повнота, самостійність виконаних практичних завдань (задач);</w:t>
      </w:r>
    </w:p>
    <w:p w14:paraId="0D4AABF2" w14:textId="77777777" w:rsidR="00872343" w:rsidRPr="002516F9" w:rsidRDefault="00872343" w:rsidP="00872343">
      <w:pPr>
        <w:numPr>
          <w:ilvl w:val="0"/>
          <w:numId w:val="1"/>
        </w:numPr>
        <w:tabs>
          <w:tab w:val="left" w:pos="1276"/>
        </w:tabs>
        <w:spacing w:before="0" w:after="0"/>
        <w:ind w:left="0" w:firstLine="709"/>
        <w:contextualSpacing w:val="0"/>
        <w:rPr>
          <w:szCs w:val="28"/>
          <w:lang w:val="uk-UA"/>
        </w:rPr>
      </w:pPr>
      <w:r w:rsidRPr="002516F9">
        <w:rPr>
          <w:szCs w:val="28"/>
          <w:lang w:val="uk-UA"/>
        </w:rPr>
        <w:t xml:space="preserve">самостійність суджень і висновків під час відповідей; </w:t>
      </w:r>
    </w:p>
    <w:p w14:paraId="04B312DF" w14:textId="77777777" w:rsidR="00872343" w:rsidRPr="002516F9" w:rsidRDefault="00872343" w:rsidP="00872343">
      <w:pPr>
        <w:numPr>
          <w:ilvl w:val="0"/>
          <w:numId w:val="1"/>
        </w:numPr>
        <w:tabs>
          <w:tab w:val="left" w:pos="1276"/>
        </w:tabs>
        <w:spacing w:before="0" w:after="0"/>
        <w:ind w:left="0" w:firstLine="709"/>
        <w:contextualSpacing w:val="0"/>
        <w:rPr>
          <w:szCs w:val="28"/>
          <w:lang w:val="uk-UA"/>
        </w:rPr>
      </w:pPr>
      <w:r w:rsidRPr="002516F9">
        <w:rPr>
          <w:szCs w:val="28"/>
          <w:lang w:val="uk-UA"/>
        </w:rPr>
        <w:t>активність участі в обговоренні дискусійних питань, роботи в малих групах, під час презентації матеріалів іншими студентами;</w:t>
      </w:r>
    </w:p>
    <w:p w14:paraId="64E7B214" w14:textId="77777777" w:rsidR="00872343" w:rsidRPr="002516F9" w:rsidRDefault="00872343" w:rsidP="00872343">
      <w:pPr>
        <w:numPr>
          <w:ilvl w:val="0"/>
          <w:numId w:val="1"/>
        </w:numPr>
        <w:tabs>
          <w:tab w:val="left" w:pos="1276"/>
        </w:tabs>
        <w:spacing w:before="0" w:after="0"/>
        <w:ind w:left="0" w:firstLine="709"/>
        <w:contextualSpacing w:val="0"/>
        <w:rPr>
          <w:szCs w:val="28"/>
          <w:lang w:val="uk-UA"/>
        </w:rPr>
      </w:pPr>
      <w:r w:rsidRPr="002516F9">
        <w:rPr>
          <w:szCs w:val="28"/>
          <w:lang w:val="uk-UA"/>
        </w:rPr>
        <w:t>вміння презентувати матеріал;</w:t>
      </w:r>
    </w:p>
    <w:p w14:paraId="27A78488" w14:textId="77777777" w:rsidR="00872343" w:rsidRPr="002516F9" w:rsidRDefault="00872343" w:rsidP="00872343">
      <w:pPr>
        <w:numPr>
          <w:ilvl w:val="0"/>
          <w:numId w:val="1"/>
        </w:numPr>
        <w:tabs>
          <w:tab w:val="left" w:pos="1276"/>
        </w:tabs>
        <w:spacing w:before="0" w:after="0"/>
        <w:ind w:left="0" w:firstLine="709"/>
        <w:contextualSpacing w:val="0"/>
        <w:rPr>
          <w:szCs w:val="28"/>
          <w:lang w:val="uk-UA"/>
        </w:rPr>
      </w:pPr>
      <w:r w:rsidRPr="002516F9">
        <w:rPr>
          <w:szCs w:val="28"/>
          <w:lang w:val="uk-UA"/>
        </w:rPr>
        <w:t xml:space="preserve">уважність під час виступів інших </w:t>
      </w:r>
      <w:r>
        <w:rPr>
          <w:szCs w:val="28"/>
          <w:lang w:val="uk-UA"/>
        </w:rPr>
        <w:t>здобувачів</w:t>
      </w:r>
      <w:r w:rsidRPr="002516F9">
        <w:rPr>
          <w:szCs w:val="28"/>
          <w:lang w:val="uk-UA"/>
        </w:rPr>
        <w:t xml:space="preserve"> та розв’язання ними практичних завдань (задач).</w:t>
      </w:r>
    </w:p>
    <w:p w14:paraId="2B8447FF" w14:textId="66FDC735" w:rsidR="00872343" w:rsidRPr="002516F9" w:rsidRDefault="00872343" w:rsidP="00872343">
      <w:pPr>
        <w:spacing w:before="0" w:after="0"/>
        <w:ind w:firstLine="709"/>
        <w:rPr>
          <w:szCs w:val="28"/>
          <w:lang w:val="uk-UA"/>
        </w:rPr>
      </w:pPr>
      <w:r w:rsidRPr="002516F9">
        <w:rPr>
          <w:szCs w:val="28"/>
          <w:lang w:val="uk-UA"/>
        </w:rPr>
        <w:t xml:space="preserve">Для </w:t>
      </w:r>
      <w:r>
        <w:rPr>
          <w:szCs w:val="28"/>
          <w:lang w:val="uk-UA"/>
        </w:rPr>
        <w:t>здобувачів</w:t>
      </w:r>
      <w:r w:rsidRPr="002516F9">
        <w:rPr>
          <w:szCs w:val="28"/>
          <w:lang w:val="uk-UA"/>
        </w:rPr>
        <w:t xml:space="preserve"> денної форми навчання згідно з навчальним планом передбачено </w:t>
      </w:r>
      <w:r>
        <w:rPr>
          <w:szCs w:val="28"/>
          <w:lang w:val="uk-UA"/>
        </w:rPr>
        <w:t>30</w:t>
      </w:r>
      <w:r w:rsidRPr="002516F9">
        <w:rPr>
          <w:szCs w:val="28"/>
          <w:lang w:val="uk-UA"/>
        </w:rPr>
        <w:t xml:space="preserve"> год., тобто </w:t>
      </w:r>
      <w:r>
        <w:rPr>
          <w:szCs w:val="28"/>
          <w:lang w:val="uk-UA"/>
        </w:rPr>
        <w:t>15</w:t>
      </w:r>
      <w:r w:rsidRPr="002516F9">
        <w:rPr>
          <w:szCs w:val="28"/>
          <w:lang w:val="uk-UA"/>
        </w:rPr>
        <w:t xml:space="preserve"> </w:t>
      </w:r>
      <w:bookmarkStart w:id="3" w:name="_Hlk52023467"/>
      <w:r w:rsidRPr="002516F9">
        <w:rPr>
          <w:szCs w:val="28"/>
          <w:lang w:val="uk-UA"/>
        </w:rPr>
        <w:t>семінарських (практичних) занять</w:t>
      </w:r>
      <w:bookmarkEnd w:id="3"/>
      <w:r w:rsidRPr="002516F9">
        <w:rPr>
          <w:szCs w:val="28"/>
          <w:lang w:val="uk-UA"/>
        </w:rPr>
        <w:t xml:space="preserve">. </w:t>
      </w:r>
      <w:r>
        <w:rPr>
          <w:szCs w:val="28"/>
          <w:lang w:val="uk-UA"/>
        </w:rPr>
        <w:t>М</w:t>
      </w:r>
      <w:r w:rsidRPr="002516F9">
        <w:rPr>
          <w:szCs w:val="28"/>
          <w:lang w:val="uk-UA"/>
        </w:rPr>
        <w:t xml:space="preserve">аксимальна кількість балів, яку можуть набрати </w:t>
      </w:r>
      <w:r>
        <w:rPr>
          <w:szCs w:val="28"/>
          <w:lang w:val="uk-UA"/>
        </w:rPr>
        <w:t>здобувачі</w:t>
      </w:r>
      <w:r w:rsidRPr="002516F9">
        <w:rPr>
          <w:i/>
          <w:szCs w:val="28"/>
          <w:lang w:val="uk-UA"/>
        </w:rPr>
        <w:t xml:space="preserve"> </w:t>
      </w:r>
      <w:r w:rsidRPr="002516F9">
        <w:rPr>
          <w:szCs w:val="28"/>
          <w:lang w:val="uk-UA"/>
        </w:rPr>
        <w:t xml:space="preserve">на одному занятті </w:t>
      </w:r>
      <w:r>
        <w:rPr>
          <w:szCs w:val="28"/>
          <w:lang w:val="uk-UA"/>
        </w:rPr>
        <w:t>2</w:t>
      </w:r>
      <w:r w:rsidRPr="002516F9">
        <w:rPr>
          <w:szCs w:val="28"/>
          <w:lang w:val="uk-UA"/>
        </w:rPr>
        <w:t xml:space="preserve"> бали.</w:t>
      </w:r>
    </w:p>
    <w:p w14:paraId="0CCAD6FC" w14:textId="77777777" w:rsidR="00872343" w:rsidRPr="00B93CD7" w:rsidRDefault="00872343" w:rsidP="00872343">
      <w:pPr>
        <w:spacing w:before="0" w:after="0"/>
        <w:ind w:firstLine="709"/>
        <w:rPr>
          <w:szCs w:val="28"/>
          <w:lang w:val="uk-UA"/>
        </w:rPr>
      </w:pPr>
      <w:r w:rsidRPr="002516F9">
        <w:rPr>
          <w:szCs w:val="28"/>
          <w:lang w:val="uk-UA"/>
        </w:rPr>
        <w:t xml:space="preserve">Оцінки за роботу на семінарських (практичних) заняттях для </w:t>
      </w:r>
      <w:r>
        <w:rPr>
          <w:szCs w:val="28"/>
          <w:lang w:val="uk-UA"/>
        </w:rPr>
        <w:t>здобувачів</w:t>
      </w:r>
      <w:r w:rsidRPr="002516F9">
        <w:rPr>
          <w:szCs w:val="28"/>
          <w:lang w:val="uk-UA"/>
        </w:rPr>
        <w:t xml:space="preserve"> денної </w:t>
      </w:r>
      <w:r>
        <w:rPr>
          <w:szCs w:val="28"/>
          <w:lang w:val="uk-UA"/>
        </w:rPr>
        <w:t xml:space="preserve">(очної) </w:t>
      </w:r>
      <w:r w:rsidRPr="002516F9">
        <w:rPr>
          <w:szCs w:val="28"/>
          <w:lang w:val="uk-UA"/>
        </w:rPr>
        <w:t>форми навчання диференціюються</w:t>
      </w:r>
      <w:r>
        <w:rPr>
          <w:szCs w:val="28"/>
          <w:lang w:val="uk-UA"/>
        </w:rPr>
        <w:t xml:space="preserve"> за шкалою, наведеною в таблиці 2</w:t>
      </w:r>
      <w:r w:rsidRPr="00B93CD7">
        <w:rPr>
          <w:szCs w:val="28"/>
          <w:lang w:val="uk-UA"/>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417"/>
        <w:gridCol w:w="1985"/>
        <w:gridCol w:w="1843"/>
      </w:tblGrid>
      <w:tr w:rsidR="00872343" w:rsidRPr="000042BC" w14:paraId="694608D1" w14:textId="77777777" w:rsidTr="00230BE0">
        <w:trPr>
          <w:trHeight w:val="323"/>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5CA630C0" w14:textId="77777777" w:rsidR="00872343" w:rsidRPr="000042BC" w:rsidRDefault="00872343" w:rsidP="00230BE0">
            <w:pPr>
              <w:spacing w:before="0" w:after="0"/>
              <w:ind w:firstLine="0"/>
              <w:jc w:val="center"/>
              <w:rPr>
                <w:sz w:val="24"/>
                <w:szCs w:val="24"/>
                <w:lang w:val="uk-UA"/>
              </w:rPr>
            </w:pPr>
            <w:r w:rsidRPr="000042BC">
              <w:rPr>
                <w:sz w:val="24"/>
                <w:szCs w:val="24"/>
                <w:lang w:val="uk-UA"/>
              </w:rPr>
              <w:t>Можлива максимальна оцінка за певну форму роботи (завдання), балів</w:t>
            </w:r>
          </w:p>
        </w:tc>
        <w:tc>
          <w:tcPr>
            <w:tcW w:w="6685" w:type="dxa"/>
            <w:gridSpan w:val="4"/>
            <w:tcBorders>
              <w:top w:val="single" w:sz="4" w:space="0" w:color="auto"/>
              <w:left w:val="single" w:sz="4" w:space="0" w:color="auto"/>
              <w:bottom w:val="single" w:sz="4" w:space="0" w:color="auto"/>
              <w:right w:val="single" w:sz="4" w:space="0" w:color="auto"/>
            </w:tcBorders>
            <w:vAlign w:val="center"/>
          </w:tcPr>
          <w:p w14:paraId="6EA92038" w14:textId="77777777" w:rsidR="00872343" w:rsidRPr="000042BC" w:rsidRDefault="00872343" w:rsidP="00230BE0">
            <w:pPr>
              <w:spacing w:before="0" w:after="0"/>
              <w:ind w:firstLine="0"/>
              <w:jc w:val="center"/>
              <w:rPr>
                <w:sz w:val="24"/>
                <w:szCs w:val="24"/>
                <w:lang w:val="uk-UA"/>
              </w:rPr>
            </w:pPr>
            <w:r w:rsidRPr="000042BC">
              <w:rPr>
                <w:sz w:val="24"/>
                <w:szCs w:val="24"/>
                <w:lang w:val="uk-UA"/>
              </w:rPr>
              <w:t>Рівень виконання</w:t>
            </w:r>
          </w:p>
        </w:tc>
      </w:tr>
      <w:tr w:rsidR="00872343" w:rsidRPr="000042BC" w14:paraId="2BB602B9" w14:textId="77777777" w:rsidTr="00230BE0">
        <w:trPr>
          <w:trHeight w:val="322"/>
        </w:trPr>
        <w:tc>
          <w:tcPr>
            <w:tcW w:w="2700" w:type="dxa"/>
            <w:vMerge/>
            <w:tcBorders>
              <w:top w:val="single" w:sz="4" w:space="0" w:color="auto"/>
              <w:left w:val="single" w:sz="4" w:space="0" w:color="auto"/>
              <w:bottom w:val="single" w:sz="4" w:space="0" w:color="auto"/>
              <w:right w:val="single" w:sz="4" w:space="0" w:color="auto"/>
            </w:tcBorders>
            <w:vAlign w:val="center"/>
          </w:tcPr>
          <w:p w14:paraId="3ECD1929" w14:textId="77777777" w:rsidR="00872343" w:rsidRPr="000042BC" w:rsidRDefault="00872343" w:rsidP="00230BE0">
            <w:pPr>
              <w:spacing w:before="0" w:after="0"/>
              <w:ind w:firstLine="0"/>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5D4B0E90" w14:textId="77777777" w:rsidR="00872343" w:rsidRPr="000042BC" w:rsidRDefault="00872343" w:rsidP="00230BE0">
            <w:pPr>
              <w:spacing w:before="0" w:after="0"/>
              <w:ind w:firstLine="0"/>
              <w:jc w:val="center"/>
              <w:rPr>
                <w:sz w:val="24"/>
                <w:szCs w:val="24"/>
                <w:lang w:val="uk-UA"/>
              </w:rPr>
            </w:pPr>
            <w:r w:rsidRPr="000042BC">
              <w:rPr>
                <w:sz w:val="24"/>
                <w:szCs w:val="24"/>
                <w:lang w:val="uk-UA"/>
              </w:rPr>
              <w:t>Відмінний</w:t>
            </w:r>
          </w:p>
        </w:tc>
        <w:tc>
          <w:tcPr>
            <w:tcW w:w="1417" w:type="dxa"/>
            <w:tcBorders>
              <w:top w:val="single" w:sz="4" w:space="0" w:color="auto"/>
              <w:left w:val="single" w:sz="4" w:space="0" w:color="auto"/>
              <w:bottom w:val="single" w:sz="4" w:space="0" w:color="auto"/>
              <w:right w:val="single" w:sz="4" w:space="0" w:color="auto"/>
            </w:tcBorders>
            <w:vAlign w:val="center"/>
          </w:tcPr>
          <w:p w14:paraId="237A8DE5" w14:textId="77777777" w:rsidR="00872343" w:rsidRPr="000042BC" w:rsidRDefault="00872343" w:rsidP="00230BE0">
            <w:pPr>
              <w:spacing w:before="0" w:after="0"/>
              <w:ind w:firstLine="0"/>
              <w:jc w:val="center"/>
              <w:rPr>
                <w:sz w:val="24"/>
                <w:szCs w:val="24"/>
                <w:lang w:val="uk-UA"/>
              </w:rPr>
            </w:pPr>
            <w:r w:rsidRPr="000042BC">
              <w:rPr>
                <w:sz w:val="24"/>
                <w:szCs w:val="24"/>
                <w:lang w:val="uk-UA"/>
              </w:rPr>
              <w:t>Добрий</w:t>
            </w:r>
          </w:p>
        </w:tc>
        <w:tc>
          <w:tcPr>
            <w:tcW w:w="1985" w:type="dxa"/>
            <w:tcBorders>
              <w:top w:val="single" w:sz="4" w:space="0" w:color="auto"/>
              <w:left w:val="single" w:sz="4" w:space="0" w:color="auto"/>
              <w:bottom w:val="single" w:sz="4" w:space="0" w:color="auto"/>
              <w:right w:val="single" w:sz="4" w:space="0" w:color="auto"/>
            </w:tcBorders>
            <w:vAlign w:val="center"/>
          </w:tcPr>
          <w:p w14:paraId="2FA24D07" w14:textId="77777777" w:rsidR="00872343" w:rsidRPr="000042BC" w:rsidRDefault="00872343" w:rsidP="00230BE0">
            <w:pPr>
              <w:spacing w:before="0" w:after="0"/>
              <w:ind w:firstLine="0"/>
              <w:jc w:val="center"/>
              <w:rPr>
                <w:sz w:val="24"/>
                <w:szCs w:val="24"/>
                <w:lang w:val="uk-UA"/>
              </w:rPr>
            </w:pPr>
            <w:r w:rsidRPr="000042BC">
              <w:rPr>
                <w:sz w:val="24"/>
                <w:szCs w:val="24"/>
                <w:lang w:val="uk-UA"/>
              </w:rPr>
              <w:t>Задовільний</w:t>
            </w:r>
          </w:p>
        </w:tc>
        <w:tc>
          <w:tcPr>
            <w:tcW w:w="1843" w:type="dxa"/>
            <w:tcBorders>
              <w:top w:val="single" w:sz="4" w:space="0" w:color="auto"/>
              <w:left w:val="single" w:sz="4" w:space="0" w:color="auto"/>
              <w:bottom w:val="single" w:sz="4" w:space="0" w:color="auto"/>
              <w:right w:val="single" w:sz="4" w:space="0" w:color="auto"/>
            </w:tcBorders>
            <w:vAlign w:val="center"/>
          </w:tcPr>
          <w:p w14:paraId="0071E049" w14:textId="77777777" w:rsidR="00872343" w:rsidRPr="000042BC" w:rsidRDefault="00872343" w:rsidP="00230BE0">
            <w:pPr>
              <w:spacing w:before="0" w:after="0"/>
              <w:ind w:firstLine="0"/>
              <w:jc w:val="center"/>
              <w:rPr>
                <w:sz w:val="24"/>
                <w:szCs w:val="24"/>
                <w:lang w:val="uk-UA"/>
              </w:rPr>
            </w:pPr>
            <w:r w:rsidRPr="000042BC">
              <w:rPr>
                <w:sz w:val="24"/>
                <w:szCs w:val="24"/>
                <w:lang w:val="uk-UA"/>
              </w:rPr>
              <w:t>Незадовільний</w:t>
            </w:r>
          </w:p>
        </w:tc>
      </w:tr>
      <w:tr w:rsidR="00872343" w:rsidRPr="000042BC" w14:paraId="079F5AC1" w14:textId="77777777" w:rsidTr="00230BE0">
        <w:tc>
          <w:tcPr>
            <w:tcW w:w="2700" w:type="dxa"/>
            <w:tcBorders>
              <w:top w:val="single" w:sz="4" w:space="0" w:color="auto"/>
              <w:left w:val="single" w:sz="4" w:space="0" w:color="auto"/>
              <w:bottom w:val="single" w:sz="4" w:space="0" w:color="auto"/>
              <w:right w:val="single" w:sz="4" w:space="0" w:color="auto"/>
            </w:tcBorders>
          </w:tcPr>
          <w:p w14:paraId="00934183" w14:textId="3DAC7D32" w:rsidR="00872343" w:rsidRPr="000042BC" w:rsidRDefault="00872343" w:rsidP="00230BE0">
            <w:pPr>
              <w:spacing w:before="0" w:after="0"/>
              <w:ind w:firstLine="0"/>
              <w:jc w:val="center"/>
              <w:rPr>
                <w:sz w:val="24"/>
                <w:szCs w:val="24"/>
                <w:lang w:val="uk-UA"/>
              </w:rPr>
            </w:pPr>
            <w:r>
              <w:rPr>
                <w:sz w:val="24"/>
                <w:szCs w:val="24"/>
                <w:lang w:val="uk-UA"/>
              </w:rPr>
              <w:t>2</w:t>
            </w:r>
          </w:p>
        </w:tc>
        <w:tc>
          <w:tcPr>
            <w:tcW w:w="1440" w:type="dxa"/>
            <w:tcBorders>
              <w:top w:val="single" w:sz="4" w:space="0" w:color="auto"/>
              <w:left w:val="single" w:sz="4" w:space="0" w:color="auto"/>
              <w:bottom w:val="single" w:sz="4" w:space="0" w:color="auto"/>
              <w:right w:val="single" w:sz="4" w:space="0" w:color="auto"/>
            </w:tcBorders>
          </w:tcPr>
          <w:p w14:paraId="2C44F673" w14:textId="7ED90DCA" w:rsidR="00872343" w:rsidRPr="000042BC" w:rsidRDefault="00872343" w:rsidP="00230BE0">
            <w:pPr>
              <w:spacing w:before="0" w:after="0"/>
              <w:ind w:firstLine="0"/>
              <w:jc w:val="center"/>
              <w:rPr>
                <w:sz w:val="24"/>
                <w:szCs w:val="24"/>
                <w:lang w:val="uk-UA"/>
              </w:rPr>
            </w:pPr>
            <w:r>
              <w:rPr>
                <w:sz w:val="24"/>
                <w:szCs w:val="24"/>
                <w:lang w:val="uk-UA"/>
              </w:rPr>
              <w:t>2</w:t>
            </w:r>
          </w:p>
        </w:tc>
        <w:tc>
          <w:tcPr>
            <w:tcW w:w="1417" w:type="dxa"/>
            <w:tcBorders>
              <w:top w:val="single" w:sz="4" w:space="0" w:color="auto"/>
              <w:left w:val="single" w:sz="4" w:space="0" w:color="auto"/>
              <w:bottom w:val="single" w:sz="4" w:space="0" w:color="auto"/>
              <w:right w:val="single" w:sz="4" w:space="0" w:color="auto"/>
            </w:tcBorders>
          </w:tcPr>
          <w:p w14:paraId="6CAF7048" w14:textId="3D44FC8D" w:rsidR="00872343" w:rsidRPr="000042BC" w:rsidRDefault="00872343" w:rsidP="00230BE0">
            <w:pPr>
              <w:spacing w:before="0" w:after="0"/>
              <w:ind w:firstLine="0"/>
              <w:jc w:val="center"/>
              <w:rPr>
                <w:sz w:val="24"/>
                <w:szCs w:val="24"/>
                <w:lang w:val="uk-UA"/>
              </w:rPr>
            </w:pPr>
            <w:r>
              <w:rPr>
                <w:sz w:val="24"/>
                <w:szCs w:val="24"/>
                <w:lang w:val="uk-UA"/>
              </w:rPr>
              <w:t>1,5</w:t>
            </w:r>
          </w:p>
        </w:tc>
        <w:tc>
          <w:tcPr>
            <w:tcW w:w="1985" w:type="dxa"/>
            <w:tcBorders>
              <w:top w:val="single" w:sz="4" w:space="0" w:color="auto"/>
              <w:left w:val="single" w:sz="4" w:space="0" w:color="auto"/>
              <w:bottom w:val="single" w:sz="4" w:space="0" w:color="auto"/>
              <w:right w:val="single" w:sz="4" w:space="0" w:color="auto"/>
            </w:tcBorders>
          </w:tcPr>
          <w:p w14:paraId="21736754" w14:textId="6FF5540C" w:rsidR="00872343" w:rsidRPr="000042BC" w:rsidRDefault="00872343" w:rsidP="00230BE0">
            <w:pPr>
              <w:spacing w:before="0" w:after="0"/>
              <w:ind w:firstLine="0"/>
              <w:jc w:val="center"/>
              <w:rPr>
                <w:sz w:val="24"/>
                <w:szCs w:val="24"/>
                <w:lang w:val="uk-UA"/>
              </w:rPr>
            </w:pPr>
            <w:r>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14:paraId="634FCE04" w14:textId="77777777" w:rsidR="00872343" w:rsidRPr="000042BC" w:rsidRDefault="00872343" w:rsidP="00230BE0">
            <w:pPr>
              <w:spacing w:before="0" w:after="0"/>
              <w:ind w:firstLine="0"/>
              <w:jc w:val="center"/>
              <w:rPr>
                <w:sz w:val="24"/>
                <w:szCs w:val="24"/>
              </w:rPr>
            </w:pPr>
            <w:r w:rsidRPr="000042BC">
              <w:rPr>
                <w:sz w:val="24"/>
                <w:szCs w:val="24"/>
              </w:rPr>
              <w:t>0</w:t>
            </w:r>
          </w:p>
        </w:tc>
      </w:tr>
    </w:tbl>
    <w:p w14:paraId="076955CA" w14:textId="029273C1" w:rsidR="00872343" w:rsidRPr="00B93CD7" w:rsidRDefault="00872343" w:rsidP="00872343">
      <w:pPr>
        <w:spacing w:before="0" w:after="0"/>
        <w:ind w:firstLine="709"/>
        <w:rPr>
          <w:szCs w:val="28"/>
          <w:lang w:val="uk-UA"/>
        </w:rPr>
      </w:pPr>
      <w:r w:rsidRPr="00B93CD7">
        <w:rPr>
          <w:szCs w:val="28"/>
          <w:lang w:val="uk-UA"/>
        </w:rPr>
        <w:t xml:space="preserve">Кількість балів, одержаних </w:t>
      </w:r>
      <w:r>
        <w:rPr>
          <w:szCs w:val="28"/>
          <w:lang w:val="uk-UA"/>
        </w:rPr>
        <w:t>здобувачами</w:t>
      </w:r>
      <w:r w:rsidRPr="00B93CD7">
        <w:rPr>
          <w:szCs w:val="28"/>
          <w:lang w:val="uk-UA"/>
        </w:rPr>
        <w:t xml:space="preserve"> на кожному практичному занятті, </w:t>
      </w:r>
      <w:r>
        <w:rPr>
          <w:szCs w:val="28"/>
          <w:lang w:val="uk-UA"/>
        </w:rPr>
        <w:t>під</w:t>
      </w:r>
      <w:r w:rsidRPr="00B93CD7">
        <w:rPr>
          <w:szCs w:val="28"/>
          <w:lang w:val="uk-UA"/>
        </w:rPr>
        <w:t>сум</w:t>
      </w:r>
      <w:r>
        <w:rPr>
          <w:szCs w:val="28"/>
          <w:lang w:val="uk-UA"/>
        </w:rPr>
        <w:t>овується</w:t>
      </w:r>
      <w:r w:rsidRPr="00B93CD7">
        <w:rPr>
          <w:szCs w:val="28"/>
          <w:lang w:val="uk-UA"/>
        </w:rPr>
        <w:t xml:space="preserve"> і включається до загальної суми балів по</w:t>
      </w:r>
      <w:r>
        <w:rPr>
          <w:szCs w:val="28"/>
          <w:lang w:val="uk-UA"/>
        </w:rPr>
        <w:t>точної</w:t>
      </w:r>
      <w:r w:rsidRPr="00B93CD7">
        <w:rPr>
          <w:szCs w:val="28"/>
          <w:lang w:val="uk-UA"/>
        </w:rPr>
        <w:t xml:space="preserve"> успішності разом з балами за контрольн</w:t>
      </w:r>
      <w:r w:rsidR="001239F9">
        <w:rPr>
          <w:szCs w:val="28"/>
          <w:lang w:val="uk-UA"/>
        </w:rPr>
        <w:t>і</w:t>
      </w:r>
      <w:r w:rsidRPr="00B93CD7">
        <w:rPr>
          <w:szCs w:val="28"/>
          <w:lang w:val="uk-UA"/>
        </w:rPr>
        <w:t xml:space="preserve"> (модульн</w:t>
      </w:r>
      <w:r w:rsidR="001239F9">
        <w:rPr>
          <w:szCs w:val="28"/>
          <w:lang w:val="uk-UA"/>
        </w:rPr>
        <w:t>і</w:t>
      </w:r>
      <w:r w:rsidRPr="00B93CD7">
        <w:rPr>
          <w:szCs w:val="28"/>
          <w:lang w:val="uk-UA"/>
        </w:rPr>
        <w:t>) робот</w:t>
      </w:r>
      <w:r w:rsidR="001239F9">
        <w:rPr>
          <w:szCs w:val="28"/>
          <w:lang w:val="uk-UA"/>
        </w:rPr>
        <w:t>и</w:t>
      </w:r>
      <w:r w:rsidRPr="00B93CD7">
        <w:rPr>
          <w:szCs w:val="28"/>
          <w:lang w:val="uk-UA"/>
        </w:rPr>
        <w:t xml:space="preserve"> та виконання завдань для самостійної роботи.</w:t>
      </w:r>
    </w:p>
    <w:p w14:paraId="1382B765" w14:textId="5DB33254" w:rsidR="001239F9" w:rsidRDefault="00872343" w:rsidP="001239F9">
      <w:pPr>
        <w:widowControl w:val="0"/>
        <w:spacing w:before="0" w:after="0"/>
        <w:ind w:firstLine="709"/>
        <w:rPr>
          <w:color w:val="000000" w:themeColor="text1"/>
          <w:szCs w:val="28"/>
          <w:lang w:val="uk-UA"/>
        </w:rPr>
      </w:pPr>
      <w:r>
        <w:rPr>
          <w:szCs w:val="28"/>
          <w:lang w:val="uk-UA"/>
        </w:rPr>
        <w:t>Здобувачі</w:t>
      </w:r>
      <w:r w:rsidRPr="00DF537B">
        <w:rPr>
          <w:szCs w:val="28"/>
          <w:lang w:val="uk-UA"/>
        </w:rPr>
        <w:t xml:space="preserve"> денної форми навчання виконують</w:t>
      </w:r>
      <w:r w:rsidRPr="00DF537B">
        <w:rPr>
          <w:i/>
          <w:szCs w:val="28"/>
          <w:lang w:val="uk-UA"/>
        </w:rPr>
        <w:t xml:space="preserve"> </w:t>
      </w:r>
      <w:r>
        <w:rPr>
          <w:i/>
          <w:szCs w:val="28"/>
          <w:lang w:val="uk-UA"/>
        </w:rPr>
        <w:t>к</w:t>
      </w:r>
      <w:r w:rsidRPr="00DF537B">
        <w:rPr>
          <w:i/>
          <w:szCs w:val="28"/>
          <w:lang w:val="uk-UA"/>
        </w:rPr>
        <w:t>онтрольн</w:t>
      </w:r>
      <w:r w:rsidR="001239F9">
        <w:rPr>
          <w:i/>
          <w:szCs w:val="28"/>
          <w:lang w:val="uk-UA"/>
        </w:rPr>
        <w:t>і</w:t>
      </w:r>
      <w:r w:rsidRPr="00DF537B">
        <w:rPr>
          <w:i/>
          <w:szCs w:val="28"/>
          <w:lang w:val="uk-UA"/>
        </w:rPr>
        <w:t xml:space="preserve"> (модульн</w:t>
      </w:r>
      <w:r w:rsidR="001239F9">
        <w:rPr>
          <w:i/>
          <w:szCs w:val="28"/>
          <w:lang w:val="uk-UA"/>
        </w:rPr>
        <w:t>і</w:t>
      </w:r>
      <w:r w:rsidRPr="00DF537B">
        <w:rPr>
          <w:i/>
          <w:szCs w:val="28"/>
          <w:lang w:val="uk-UA"/>
        </w:rPr>
        <w:t>) робот</w:t>
      </w:r>
      <w:r w:rsidR="001239F9">
        <w:rPr>
          <w:i/>
          <w:szCs w:val="28"/>
          <w:lang w:val="uk-UA"/>
        </w:rPr>
        <w:t>и</w:t>
      </w:r>
      <w:r w:rsidRPr="00B93CD7">
        <w:rPr>
          <w:szCs w:val="28"/>
          <w:lang w:val="uk-UA"/>
        </w:rPr>
        <w:t xml:space="preserve">. </w:t>
      </w:r>
      <w:r w:rsidR="001239F9" w:rsidRPr="00872343">
        <w:rPr>
          <w:bCs/>
          <w:i/>
          <w:iCs/>
          <w:lang w:val="uk-UA"/>
        </w:rPr>
        <w:t>Модульний контроль</w:t>
      </w:r>
      <w:r w:rsidR="001239F9" w:rsidRPr="00872343">
        <w:rPr>
          <w:bCs/>
          <w:lang w:val="uk-UA"/>
        </w:rPr>
        <w:t xml:space="preserve"> здійснюється 2 рази на семестр у системі </w:t>
      </w:r>
      <w:r w:rsidR="001239F9" w:rsidRPr="00872343">
        <w:rPr>
          <w:bCs/>
          <w:i/>
          <w:iCs/>
          <w:lang w:val="uk-UA"/>
        </w:rPr>
        <w:t>Moodle</w:t>
      </w:r>
      <w:r w:rsidR="001239F9" w:rsidRPr="00872343">
        <w:rPr>
          <w:bCs/>
          <w:lang w:val="uk-UA"/>
        </w:rPr>
        <w:t xml:space="preserve"> за відповідними темами навчальної дисципліни та кожен оцінюється від 0 до 5 балів.</w:t>
      </w:r>
      <w:r w:rsidR="001239F9">
        <w:rPr>
          <w:bCs/>
          <w:lang w:val="uk-UA"/>
        </w:rPr>
        <w:t xml:space="preserve"> Максимальна кількість балів, яку здобувач може отримати за семестр у підсумку двох модульних робіт – 10 балів.</w:t>
      </w:r>
      <w:r w:rsidRPr="0000246B">
        <w:rPr>
          <w:color w:val="000000" w:themeColor="text1"/>
          <w:szCs w:val="28"/>
          <w:lang w:val="uk-UA"/>
        </w:rPr>
        <w:t xml:space="preserve"> </w:t>
      </w:r>
    </w:p>
    <w:p w14:paraId="1BCD91B9" w14:textId="77777777" w:rsidR="001239F9" w:rsidRDefault="001239F9" w:rsidP="001239F9">
      <w:pPr>
        <w:widowControl w:val="0"/>
        <w:spacing w:before="0" w:after="0"/>
        <w:ind w:firstLine="709"/>
        <w:rPr>
          <w:color w:val="000000" w:themeColor="text1"/>
          <w:szCs w:val="28"/>
          <w:lang w:val="uk-UA"/>
        </w:rPr>
      </w:pPr>
    </w:p>
    <w:p w14:paraId="3E9E9F00" w14:textId="2124CCB2" w:rsidR="001239F9" w:rsidRDefault="001239F9" w:rsidP="001239F9">
      <w:pPr>
        <w:widowControl w:val="0"/>
        <w:spacing w:before="0" w:after="0"/>
        <w:ind w:firstLine="709"/>
        <w:jc w:val="center"/>
        <w:rPr>
          <w:color w:val="000000" w:themeColor="text1"/>
          <w:szCs w:val="28"/>
          <w:lang w:val="uk-UA"/>
        </w:rPr>
      </w:pPr>
      <w:r>
        <w:rPr>
          <w:color w:val="000000" w:themeColor="text1"/>
          <w:szCs w:val="28"/>
          <w:lang w:val="uk-UA"/>
        </w:rPr>
        <w:t>Зразок питань (тестів) до контрольної (модульної роботи)</w:t>
      </w:r>
    </w:p>
    <w:p w14:paraId="4ACEAA11" w14:textId="21ACD819" w:rsidR="001239F9" w:rsidRPr="0059159E" w:rsidRDefault="001239F9" w:rsidP="001239F9">
      <w:pPr>
        <w:pStyle w:val="33"/>
        <w:spacing w:after="0"/>
        <w:ind w:left="0"/>
        <w:rPr>
          <w:b/>
          <w:i/>
          <w:iCs/>
          <w:sz w:val="24"/>
          <w:szCs w:val="24"/>
          <w:lang w:val="uk-UA"/>
        </w:rPr>
      </w:pPr>
      <w:r w:rsidRPr="0059159E">
        <w:rPr>
          <w:b/>
          <w:i/>
          <w:iCs/>
          <w:sz w:val="24"/>
          <w:szCs w:val="24"/>
          <w:lang w:val="uk-UA"/>
        </w:rPr>
        <w:t>Тест 1. Послуга, відповідно до якої агентство пропонує на визначений період і на визначених умовах співробітників, що знаходяться у трудових відносинах із агенцією, в розпорядження фірми – орендаря:</w:t>
      </w:r>
    </w:p>
    <w:p w14:paraId="755F2397" w14:textId="77777777" w:rsidR="001239F9" w:rsidRPr="001239F9" w:rsidRDefault="001239F9" w:rsidP="001239F9">
      <w:pPr>
        <w:pStyle w:val="33"/>
        <w:spacing w:after="0"/>
        <w:ind w:left="0"/>
        <w:rPr>
          <w:iCs/>
          <w:color w:val="000000"/>
          <w:sz w:val="24"/>
          <w:szCs w:val="24"/>
          <w:lang w:val="uk-UA"/>
        </w:rPr>
      </w:pPr>
      <w:r w:rsidRPr="001239F9">
        <w:rPr>
          <w:iCs/>
          <w:color w:val="000000"/>
          <w:sz w:val="24"/>
          <w:szCs w:val="24"/>
          <w:lang w:val="uk-UA"/>
        </w:rPr>
        <w:t>А. аутплейсмент</w:t>
      </w:r>
    </w:p>
    <w:p w14:paraId="5DE55AC1" w14:textId="77777777" w:rsidR="001239F9" w:rsidRPr="001239F9" w:rsidRDefault="001239F9" w:rsidP="001239F9">
      <w:pPr>
        <w:pStyle w:val="33"/>
        <w:spacing w:after="0"/>
        <w:ind w:left="0"/>
        <w:rPr>
          <w:iCs/>
          <w:color w:val="000000"/>
          <w:sz w:val="24"/>
          <w:szCs w:val="24"/>
          <w:lang w:val="uk-UA"/>
        </w:rPr>
      </w:pPr>
      <w:r w:rsidRPr="001239F9">
        <w:rPr>
          <w:iCs/>
          <w:color w:val="000000"/>
          <w:sz w:val="24"/>
          <w:szCs w:val="24"/>
          <w:lang w:val="uk-UA"/>
        </w:rPr>
        <w:t>Б.</w:t>
      </w:r>
      <w:r w:rsidRPr="001239F9">
        <w:rPr>
          <w:sz w:val="24"/>
          <w:szCs w:val="24"/>
          <w:lang w:val="uk-UA"/>
        </w:rPr>
        <w:t xml:space="preserve"> лізінг персоналу</w:t>
      </w:r>
    </w:p>
    <w:p w14:paraId="42D7848A" w14:textId="77777777" w:rsidR="001239F9" w:rsidRPr="001239F9" w:rsidRDefault="001239F9" w:rsidP="001239F9">
      <w:pPr>
        <w:pStyle w:val="33"/>
        <w:spacing w:after="0"/>
        <w:ind w:left="0"/>
        <w:rPr>
          <w:iCs/>
          <w:color w:val="000000"/>
          <w:sz w:val="24"/>
          <w:szCs w:val="24"/>
          <w:lang w:val="uk-UA"/>
        </w:rPr>
      </w:pPr>
      <w:r w:rsidRPr="001239F9">
        <w:rPr>
          <w:iCs/>
          <w:color w:val="000000"/>
          <w:sz w:val="24"/>
          <w:szCs w:val="24"/>
          <w:lang w:val="uk-UA"/>
        </w:rPr>
        <w:t>В. аутсорсінг</w:t>
      </w:r>
    </w:p>
    <w:p w14:paraId="61048796" w14:textId="77777777" w:rsidR="001239F9" w:rsidRPr="001239F9" w:rsidRDefault="001239F9" w:rsidP="001239F9">
      <w:pPr>
        <w:pStyle w:val="33"/>
        <w:spacing w:after="0"/>
        <w:ind w:left="0"/>
        <w:rPr>
          <w:iCs/>
          <w:color w:val="000000"/>
          <w:sz w:val="24"/>
          <w:szCs w:val="24"/>
          <w:lang w:val="uk-UA"/>
        </w:rPr>
      </w:pPr>
      <w:r w:rsidRPr="001239F9">
        <w:rPr>
          <w:iCs/>
          <w:color w:val="000000"/>
          <w:sz w:val="24"/>
          <w:szCs w:val="24"/>
          <w:lang w:val="uk-UA"/>
        </w:rPr>
        <w:t>Г. аутстафінг</w:t>
      </w:r>
    </w:p>
    <w:p w14:paraId="4C45B126" w14:textId="77777777" w:rsidR="00872343" w:rsidRPr="009423AF" w:rsidRDefault="00872343" w:rsidP="00872343">
      <w:pPr>
        <w:spacing w:before="0" w:after="160" w:line="252" w:lineRule="auto"/>
        <w:ind w:firstLine="0"/>
        <w:contextualSpacing w:val="0"/>
        <w:rPr>
          <w:b/>
          <w:bCs/>
          <w:smallCaps/>
          <w:spacing w:val="4"/>
          <w:sz w:val="4"/>
          <w:szCs w:val="4"/>
          <w:lang w:val="uk-UA"/>
        </w:rPr>
      </w:pPr>
      <w:r w:rsidRPr="00807C6C">
        <w:rPr>
          <w:lang w:val="uk-UA"/>
        </w:rPr>
        <w:br w:type="page"/>
      </w:r>
    </w:p>
    <w:p w14:paraId="1EC7BE0F" w14:textId="5FBE9B1E" w:rsidR="00094708" w:rsidRDefault="00094708" w:rsidP="009F6519">
      <w:pPr>
        <w:pStyle w:val="1"/>
      </w:pPr>
      <w:bookmarkStart w:id="4" w:name="_Toc526345335"/>
      <w:r w:rsidRPr="00013059">
        <w:lastRenderedPageBreak/>
        <w:t xml:space="preserve">3. </w:t>
      </w:r>
      <w:bookmarkEnd w:id="4"/>
      <w:r w:rsidR="00AF28ED" w:rsidRPr="00AF28ED">
        <w:t>Порядок поточного оцінювання результатів навчання здобувач</w:t>
      </w:r>
      <w:r w:rsidR="0054337D">
        <w:t>ів</w:t>
      </w:r>
      <w:r w:rsidR="00AF28ED" w:rsidRPr="00AF28ED">
        <w:t xml:space="preserve"> заочної форми навчання</w:t>
      </w:r>
    </w:p>
    <w:p w14:paraId="3A1219B1" w14:textId="10620631" w:rsidR="00DA19E6" w:rsidRDefault="009A244F" w:rsidP="00DA19E6">
      <w:pPr>
        <w:pStyle w:val="2"/>
        <w:rPr>
          <w:lang w:val="uk-UA"/>
        </w:rPr>
      </w:pPr>
      <w:r>
        <w:rPr>
          <w:lang w:val="uk-UA"/>
        </w:rPr>
        <w:t>3</w:t>
      </w:r>
      <w:r w:rsidR="00DA19E6" w:rsidRPr="00013059">
        <w:rPr>
          <w:lang w:val="uk-UA"/>
        </w:rPr>
        <w:t xml:space="preserve">.1. Карта навчальної роботи </w:t>
      </w:r>
      <w:r w:rsidR="00DA19E6">
        <w:rPr>
          <w:lang w:val="uk-UA"/>
        </w:rPr>
        <w:t>здобувача</w:t>
      </w:r>
    </w:p>
    <w:p w14:paraId="637068ED" w14:textId="6EF237CF" w:rsidR="00DA19E6" w:rsidRPr="00C84EE9" w:rsidRDefault="00DA19E6" w:rsidP="00B5193D">
      <w:pPr>
        <w:widowControl w:val="0"/>
        <w:spacing w:before="0" w:after="0"/>
        <w:ind w:firstLine="709"/>
        <w:rPr>
          <w:bCs/>
          <w:lang w:val="uk-UA"/>
        </w:rPr>
      </w:pPr>
      <w:r w:rsidRPr="00C84EE9">
        <w:rPr>
          <w:bCs/>
          <w:lang w:val="uk-UA"/>
        </w:rPr>
        <w:t>Дисципліна складається з 11 тем. Заняття проводяться у вигляді контактних занять. Передбачено виконання контрольн</w:t>
      </w:r>
      <w:r w:rsidR="0059159E">
        <w:rPr>
          <w:bCs/>
          <w:lang w:val="uk-UA"/>
        </w:rPr>
        <w:t>ої</w:t>
      </w:r>
      <w:r w:rsidRPr="00C84EE9">
        <w:rPr>
          <w:bCs/>
          <w:lang w:val="uk-UA"/>
        </w:rPr>
        <w:t xml:space="preserve"> (модульн</w:t>
      </w:r>
      <w:r w:rsidR="0059159E">
        <w:rPr>
          <w:bCs/>
          <w:lang w:val="uk-UA"/>
        </w:rPr>
        <w:t>ої</w:t>
      </w:r>
      <w:r w:rsidRPr="00C84EE9">
        <w:rPr>
          <w:bCs/>
          <w:lang w:val="uk-UA"/>
        </w:rPr>
        <w:t>) роб</w:t>
      </w:r>
      <w:r w:rsidR="0059159E">
        <w:rPr>
          <w:bCs/>
          <w:lang w:val="uk-UA"/>
        </w:rPr>
        <w:t>оти</w:t>
      </w:r>
      <w:r w:rsidRPr="00C84EE9">
        <w:rPr>
          <w:bCs/>
          <w:lang w:val="uk-UA"/>
        </w:rPr>
        <w:t xml:space="preserve"> для здобувачів. Здобувачі виконують різні види самостійної роботи. Навчальна дисципліна завершується заліком.</w:t>
      </w:r>
    </w:p>
    <w:p w14:paraId="6A762CD4" w14:textId="77777777" w:rsidR="00DA19E6" w:rsidRPr="00C84EE9" w:rsidRDefault="00DA19E6" w:rsidP="00B5193D">
      <w:pPr>
        <w:autoSpaceDE w:val="0"/>
        <w:autoSpaceDN w:val="0"/>
        <w:adjustRightInd w:val="0"/>
        <w:spacing w:before="0" w:after="0"/>
        <w:ind w:firstLine="709"/>
        <w:rPr>
          <w:color w:val="000000"/>
          <w:lang w:val="uk-UA"/>
        </w:rPr>
      </w:pPr>
      <w:r w:rsidRPr="00C84EE9">
        <w:rPr>
          <w:b/>
          <w:bCs/>
          <w:color w:val="000000"/>
          <w:lang w:val="uk-UA"/>
        </w:rPr>
        <w:t>Поточний контроль</w:t>
      </w:r>
      <w:r w:rsidRPr="00C84EE9">
        <w:rPr>
          <w:color w:val="000000"/>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«Рекрутинг персоналу».</w:t>
      </w:r>
    </w:p>
    <w:p w14:paraId="52A2ADF6" w14:textId="77777777" w:rsidR="00DA19E6" w:rsidRPr="00C84EE9" w:rsidRDefault="00DA19E6" w:rsidP="00B5193D">
      <w:pPr>
        <w:autoSpaceDE w:val="0"/>
        <w:autoSpaceDN w:val="0"/>
        <w:adjustRightInd w:val="0"/>
        <w:spacing w:before="0" w:after="0"/>
        <w:ind w:firstLine="709"/>
        <w:rPr>
          <w:color w:val="000000"/>
          <w:lang w:val="uk-UA"/>
        </w:rPr>
      </w:pPr>
      <w:r w:rsidRPr="00C84EE9">
        <w:rPr>
          <w:color w:val="000000"/>
          <w:lang w:val="uk-UA"/>
        </w:rPr>
        <w:t xml:space="preserve">Під час вивчення навчальних дисциплін при </w:t>
      </w:r>
      <w:r w:rsidRPr="00C84EE9">
        <w:rPr>
          <w:b/>
          <w:bCs/>
          <w:color w:val="000000"/>
          <w:lang w:val="uk-UA"/>
        </w:rPr>
        <w:t>поточному</w:t>
      </w:r>
      <w:r w:rsidRPr="00C84EE9">
        <w:rPr>
          <w:color w:val="000000"/>
          <w:lang w:val="uk-UA"/>
        </w:rPr>
        <w:t xml:space="preserve"> </w:t>
      </w:r>
      <w:r w:rsidRPr="00C84EE9">
        <w:rPr>
          <w:b/>
          <w:bCs/>
          <w:color w:val="000000"/>
          <w:lang w:val="uk-UA"/>
        </w:rPr>
        <w:t>контролі</w:t>
      </w:r>
      <w:r w:rsidRPr="00AD01B5">
        <w:rPr>
          <w:b/>
          <w:bCs/>
          <w:color w:val="000000"/>
        </w:rPr>
        <w:t xml:space="preserve"> </w:t>
      </w:r>
      <w:r w:rsidRPr="00C84EE9">
        <w:rPr>
          <w:color w:val="000000"/>
          <w:lang w:val="uk-UA"/>
        </w:rPr>
        <w:t>оцінюванню підлягають результати навчання, що виявляються через</w:t>
      </w:r>
      <w:r w:rsidRPr="00AD01B5">
        <w:rPr>
          <w:color w:val="000000"/>
        </w:rPr>
        <w:t xml:space="preserve"> </w:t>
      </w:r>
      <w:r w:rsidRPr="00C84EE9">
        <w:rPr>
          <w:color w:val="000000"/>
          <w:lang w:val="uk-UA"/>
        </w:rPr>
        <w:t>продемонстровані здобувачем знання та набуті уміння й навички, а саме:</w:t>
      </w:r>
    </w:p>
    <w:p w14:paraId="45F89441" w14:textId="4DF01D21" w:rsidR="00DA19E6" w:rsidRPr="00C84EE9" w:rsidRDefault="00DA19E6" w:rsidP="00B5193D">
      <w:pPr>
        <w:autoSpaceDE w:val="0"/>
        <w:autoSpaceDN w:val="0"/>
        <w:adjustRightInd w:val="0"/>
        <w:spacing w:before="0" w:after="0"/>
        <w:ind w:firstLine="709"/>
        <w:rPr>
          <w:color w:val="000000"/>
          <w:lang w:val="uk-UA"/>
        </w:rPr>
      </w:pPr>
      <w:r w:rsidRPr="00C84EE9">
        <w:rPr>
          <w:color w:val="000000"/>
          <w:lang w:val="uk-UA"/>
        </w:rPr>
        <w:t>− відповіді (виступи) здобувачів на</w:t>
      </w:r>
      <w:r w:rsidRPr="00AD01B5">
        <w:rPr>
          <w:color w:val="000000"/>
        </w:rPr>
        <w:t xml:space="preserve"> </w:t>
      </w:r>
      <w:r w:rsidRPr="00C84EE9">
        <w:rPr>
          <w:color w:val="000000"/>
          <w:lang w:val="uk-UA"/>
        </w:rPr>
        <w:t>контактних заняттях;</w:t>
      </w:r>
    </w:p>
    <w:p w14:paraId="6C5C4BF1" w14:textId="77777777" w:rsidR="00DA19E6" w:rsidRPr="00C84EE9" w:rsidRDefault="00DA19E6" w:rsidP="00B5193D">
      <w:pPr>
        <w:autoSpaceDE w:val="0"/>
        <w:autoSpaceDN w:val="0"/>
        <w:adjustRightInd w:val="0"/>
        <w:spacing w:before="0" w:after="0"/>
        <w:ind w:firstLine="709"/>
        <w:rPr>
          <w:color w:val="000000"/>
          <w:lang w:val="uk-UA"/>
        </w:rPr>
      </w:pPr>
      <w:r w:rsidRPr="00C84EE9">
        <w:rPr>
          <w:color w:val="000000"/>
          <w:lang w:val="uk-UA"/>
        </w:rPr>
        <w:t>− відповіді здобувачів на форумах, у чатах, у режимі синхронного вебзв’язку (за</w:t>
      </w:r>
      <w:r>
        <w:rPr>
          <w:color w:val="000000"/>
          <w:lang w:val="uk-UA"/>
        </w:rPr>
        <w:t xml:space="preserve"> </w:t>
      </w:r>
      <w:r w:rsidRPr="00C84EE9">
        <w:rPr>
          <w:color w:val="000000"/>
          <w:lang w:val="uk-UA"/>
        </w:rPr>
        <w:t>допомогою вебсервісів Zoom, Google Meet, Teams, Skype тощо)</w:t>
      </w:r>
      <w:r>
        <w:rPr>
          <w:color w:val="000000"/>
          <w:lang w:val="uk-UA"/>
        </w:rPr>
        <w:t>;</w:t>
      </w:r>
    </w:p>
    <w:p w14:paraId="2BDA3D96" w14:textId="51799C37" w:rsidR="00DA19E6" w:rsidRPr="00C84EE9" w:rsidRDefault="00DA19E6" w:rsidP="00B5193D">
      <w:pPr>
        <w:autoSpaceDE w:val="0"/>
        <w:autoSpaceDN w:val="0"/>
        <w:adjustRightInd w:val="0"/>
        <w:spacing w:before="0" w:after="0"/>
        <w:ind w:firstLine="709"/>
        <w:rPr>
          <w:color w:val="000000"/>
          <w:lang w:val="uk-UA"/>
        </w:rPr>
      </w:pPr>
      <w:r w:rsidRPr="00C84EE9">
        <w:rPr>
          <w:color w:val="000000"/>
          <w:lang w:val="uk-UA"/>
        </w:rPr>
        <w:t>– під час організації навчального процесу на дистанційній формі навчання за</w:t>
      </w:r>
      <w:r>
        <w:rPr>
          <w:color w:val="000000"/>
          <w:lang w:val="uk-UA"/>
        </w:rPr>
        <w:t xml:space="preserve"> </w:t>
      </w:r>
      <w:r w:rsidRPr="00C84EE9">
        <w:rPr>
          <w:color w:val="000000"/>
          <w:lang w:val="uk-UA"/>
        </w:rPr>
        <w:t>особливих обставин (обставин непереборної сили) під час реалізації моделі</w:t>
      </w:r>
      <w:r>
        <w:rPr>
          <w:color w:val="000000"/>
          <w:lang w:val="uk-UA"/>
        </w:rPr>
        <w:t xml:space="preserve"> </w:t>
      </w:r>
      <w:r w:rsidRPr="00C84EE9">
        <w:rPr>
          <w:color w:val="000000"/>
          <w:lang w:val="uk-UA"/>
        </w:rPr>
        <w:t>змішаного навчання;</w:t>
      </w:r>
    </w:p>
    <w:p w14:paraId="6E795FA8" w14:textId="5075B62A" w:rsidR="00DA19E6" w:rsidRPr="00C84EE9" w:rsidRDefault="00DA19E6" w:rsidP="00B5193D">
      <w:pPr>
        <w:autoSpaceDE w:val="0"/>
        <w:autoSpaceDN w:val="0"/>
        <w:adjustRightInd w:val="0"/>
        <w:spacing w:before="0" w:after="0"/>
        <w:ind w:firstLine="709"/>
        <w:rPr>
          <w:color w:val="000000"/>
          <w:lang w:val="uk-UA"/>
        </w:rPr>
      </w:pPr>
      <w:r w:rsidRPr="00C84EE9">
        <w:rPr>
          <w:color w:val="000000"/>
          <w:lang w:val="uk-UA"/>
        </w:rPr>
        <w:t>− результати виконання і захисту здобувачами завдань для практичного</w:t>
      </w:r>
      <w:r>
        <w:rPr>
          <w:color w:val="000000"/>
          <w:lang w:val="uk-UA"/>
        </w:rPr>
        <w:t xml:space="preserve"> </w:t>
      </w:r>
      <w:r w:rsidRPr="00C84EE9">
        <w:rPr>
          <w:color w:val="000000"/>
          <w:lang w:val="uk-UA"/>
        </w:rPr>
        <w:t>виконання на контактних заняттях;</w:t>
      </w:r>
    </w:p>
    <w:p w14:paraId="4157AAC4" w14:textId="77777777" w:rsidR="00DA19E6" w:rsidRPr="00C84EE9" w:rsidRDefault="00DA19E6" w:rsidP="00B5193D">
      <w:pPr>
        <w:autoSpaceDE w:val="0"/>
        <w:autoSpaceDN w:val="0"/>
        <w:adjustRightInd w:val="0"/>
        <w:spacing w:before="0" w:after="0"/>
        <w:ind w:firstLine="709"/>
        <w:rPr>
          <w:lang w:val="uk-UA"/>
        </w:rPr>
      </w:pPr>
      <w:r w:rsidRPr="00C84EE9">
        <w:rPr>
          <w:color w:val="000000"/>
          <w:lang w:val="uk-UA"/>
        </w:rPr>
        <w:t xml:space="preserve">− результати експрес-тестування (онлайн-тестування) здобувачів; </w:t>
      </w:r>
    </w:p>
    <w:p w14:paraId="5B3EE90F" w14:textId="77777777" w:rsidR="00DA19E6" w:rsidRPr="00C84EE9" w:rsidRDefault="00DA19E6" w:rsidP="00B5193D">
      <w:pPr>
        <w:autoSpaceDE w:val="0"/>
        <w:autoSpaceDN w:val="0"/>
        <w:adjustRightInd w:val="0"/>
        <w:spacing w:before="0" w:after="0"/>
        <w:ind w:firstLine="709"/>
        <w:rPr>
          <w:lang w:val="uk-UA"/>
        </w:rPr>
      </w:pPr>
      <w:r w:rsidRPr="00C84EE9">
        <w:rPr>
          <w:color w:val="000000"/>
          <w:lang w:val="uk-UA"/>
        </w:rPr>
        <w:t>− результати виконання і захисту індивідуальних завдань самостійної роботи</w:t>
      </w:r>
      <w:r>
        <w:rPr>
          <w:color w:val="000000"/>
          <w:lang w:val="uk-UA"/>
        </w:rPr>
        <w:t xml:space="preserve"> </w:t>
      </w:r>
      <w:r w:rsidRPr="00C84EE9">
        <w:rPr>
          <w:color w:val="000000"/>
          <w:lang w:val="uk-UA"/>
        </w:rPr>
        <w:t xml:space="preserve">здобувача; </w:t>
      </w:r>
    </w:p>
    <w:p w14:paraId="177FC5B5" w14:textId="77777777" w:rsidR="00DA19E6" w:rsidRPr="00C84EE9" w:rsidRDefault="00DA19E6" w:rsidP="00B5193D">
      <w:pPr>
        <w:autoSpaceDE w:val="0"/>
        <w:autoSpaceDN w:val="0"/>
        <w:adjustRightInd w:val="0"/>
        <w:spacing w:before="0" w:after="0"/>
        <w:ind w:firstLine="709"/>
        <w:rPr>
          <w:color w:val="000000"/>
          <w:lang w:val="uk-UA"/>
        </w:rPr>
      </w:pPr>
      <w:r w:rsidRPr="00C84EE9">
        <w:rPr>
          <w:color w:val="000000"/>
          <w:lang w:val="uk-UA"/>
        </w:rPr>
        <w:t>− результати виконання інших видів робіт, передбачених робочою програмою та</w:t>
      </w:r>
      <w:r>
        <w:rPr>
          <w:color w:val="000000"/>
          <w:lang w:val="uk-UA"/>
        </w:rPr>
        <w:t xml:space="preserve"> </w:t>
      </w:r>
      <w:r w:rsidRPr="00C84EE9">
        <w:rPr>
          <w:color w:val="000000"/>
          <w:lang w:val="uk-UA"/>
        </w:rPr>
        <w:t>методичними матеріалами з вивчення навчальної дисципліни.</w:t>
      </w:r>
    </w:p>
    <w:p w14:paraId="1BD081C1" w14:textId="50F80BFE" w:rsidR="00DA19E6" w:rsidRDefault="009A244F" w:rsidP="00B5193D">
      <w:pPr>
        <w:widowControl w:val="0"/>
        <w:spacing w:before="0" w:after="0"/>
        <w:ind w:firstLine="709"/>
        <w:rPr>
          <w:bCs/>
          <w:lang w:val="uk-UA"/>
        </w:rPr>
      </w:pPr>
      <w:r>
        <w:rPr>
          <w:bCs/>
          <w:i/>
          <w:iCs/>
          <w:lang w:val="uk-UA"/>
        </w:rPr>
        <w:t>К</w:t>
      </w:r>
      <w:r w:rsidR="00DA19E6" w:rsidRPr="00C84EE9">
        <w:rPr>
          <w:bCs/>
          <w:i/>
          <w:iCs/>
          <w:lang w:val="uk-UA"/>
        </w:rPr>
        <w:t xml:space="preserve">онтактні заняття </w:t>
      </w:r>
      <w:r w:rsidR="00DA19E6" w:rsidRPr="00C84EE9">
        <w:rPr>
          <w:bCs/>
          <w:lang w:val="uk-UA"/>
        </w:rPr>
        <w:t>проходять у вигляді дискусій, тренінгів, вирішення ситуаційних вправ, передбачають роботу в малих групах і широке використання інтерактивних методик викладання.</w:t>
      </w:r>
    </w:p>
    <w:p w14:paraId="290E8A27" w14:textId="2AD175E4" w:rsidR="00DA19E6" w:rsidRPr="0000246B" w:rsidRDefault="00DA19E6" w:rsidP="00B5193D">
      <w:pPr>
        <w:widowControl w:val="0"/>
        <w:tabs>
          <w:tab w:val="left" w:pos="1461"/>
        </w:tabs>
        <w:autoSpaceDE w:val="0"/>
        <w:autoSpaceDN w:val="0"/>
        <w:spacing w:before="0" w:after="0"/>
        <w:ind w:firstLine="709"/>
        <w:contextualSpacing w:val="0"/>
        <w:rPr>
          <w:bCs/>
          <w:szCs w:val="28"/>
          <w:lang w:val="uk-UA"/>
        </w:rPr>
      </w:pPr>
      <w:r w:rsidRPr="0000246B">
        <w:rPr>
          <w:bCs/>
          <w:szCs w:val="28"/>
          <w:lang w:val="uk-UA"/>
        </w:rPr>
        <w:t>У</w:t>
      </w:r>
      <w:r w:rsidRPr="0000246B">
        <w:rPr>
          <w:bCs/>
          <w:spacing w:val="1"/>
          <w:szCs w:val="28"/>
          <w:lang w:val="uk-UA"/>
        </w:rPr>
        <w:t xml:space="preserve"> </w:t>
      </w:r>
      <w:r w:rsidRPr="0000246B">
        <w:rPr>
          <w:bCs/>
          <w:szCs w:val="28"/>
          <w:lang w:val="uk-UA"/>
        </w:rPr>
        <w:t>разі</w:t>
      </w:r>
      <w:r w:rsidRPr="0000246B">
        <w:rPr>
          <w:bCs/>
          <w:spacing w:val="1"/>
          <w:szCs w:val="28"/>
          <w:lang w:val="uk-UA"/>
        </w:rPr>
        <w:t xml:space="preserve"> </w:t>
      </w:r>
      <w:r w:rsidRPr="0000246B">
        <w:rPr>
          <w:bCs/>
          <w:szCs w:val="28"/>
          <w:lang w:val="uk-UA"/>
        </w:rPr>
        <w:t>пропуску</w:t>
      </w:r>
      <w:r w:rsidRPr="0000246B">
        <w:rPr>
          <w:bCs/>
          <w:spacing w:val="1"/>
          <w:szCs w:val="28"/>
          <w:lang w:val="uk-UA"/>
        </w:rPr>
        <w:t xml:space="preserve"> </w:t>
      </w:r>
      <w:r>
        <w:rPr>
          <w:bCs/>
          <w:szCs w:val="28"/>
          <w:lang w:val="uk-UA"/>
        </w:rPr>
        <w:t>контактних</w:t>
      </w:r>
      <w:r w:rsidRPr="0000246B">
        <w:rPr>
          <w:bCs/>
          <w:spacing w:val="1"/>
          <w:szCs w:val="28"/>
          <w:lang w:val="uk-UA"/>
        </w:rPr>
        <w:t xml:space="preserve"> </w:t>
      </w:r>
      <w:r w:rsidRPr="0000246B">
        <w:rPr>
          <w:bCs/>
          <w:szCs w:val="28"/>
          <w:lang w:val="uk-UA"/>
        </w:rPr>
        <w:t>занять</w:t>
      </w:r>
      <w:r w:rsidRPr="0000246B">
        <w:rPr>
          <w:bCs/>
          <w:spacing w:val="1"/>
          <w:szCs w:val="28"/>
          <w:lang w:val="uk-UA"/>
        </w:rPr>
        <w:t xml:space="preserve"> </w:t>
      </w:r>
      <w:r w:rsidRPr="0000246B">
        <w:rPr>
          <w:bCs/>
          <w:szCs w:val="28"/>
          <w:lang w:val="uk-UA"/>
        </w:rPr>
        <w:t>з поважних причин (у тому числі тимчасової</w:t>
      </w:r>
      <w:r w:rsidRPr="0000246B">
        <w:rPr>
          <w:bCs/>
          <w:spacing w:val="1"/>
          <w:szCs w:val="28"/>
          <w:lang w:val="uk-UA"/>
        </w:rPr>
        <w:t xml:space="preserve"> </w:t>
      </w:r>
      <w:r w:rsidRPr="0000246B">
        <w:rPr>
          <w:bCs/>
          <w:szCs w:val="28"/>
          <w:lang w:val="uk-UA"/>
        </w:rPr>
        <w:t>непрацездатності</w:t>
      </w:r>
      <w:r w:rsidRPr="0000246B">
        <w:rPr>
          <w:bCs/>
          <w:spacing w:val="1"/>
          <w:szCs w:val="28"/>
          <w:lang w:val="uk-UA"/>
        </w:rPr>
        <w:t xml:space="preserve"> </w:t>
      </w:r>
      <w:r w:rsidRPr="0000246B">
        <w:rPr>
          <w:bCs/>
          <w:szCs w:val="28"/>
          <w:lang w:val="uk-UA"/>
        </w:rPr>
        <w:t>у</w:t>
      </w:r>
      <w:r w:rsidRPr="0000246B">
        <w:rPr>
          <w:bCs/>
          <w:spacing w:val="1"/>
          <w:szCs w:val="28"/>
          <w:lang w:val="uk-UA"/>
        </w:rPr>
        <w:t xml:space="preserve"> </w:t>
      </w:r>
      <w:r w:rsidRPr="0000246B">
        <w:rPr>
          <w:bCs/>
          <w:szCs w:val="28"/>
          <w:lang w:val="uk-UA"/>
        </w:rPr>
        <w:t>зв’язку</w:t>
      </w:r>
      <w:r w:rsidRPr="0000246B">
        <w:rPr>
          <w:bCs/>
          <w:spacing w:val="1"/>
          <w:szCs w:val="28"/>
          <w:lang w:val="uk-UA"/>
        </w:rPr>
        <w:t xml:space="preserve"> </w:t>
      </w:r>
      <w:r w:rsidRPr="0000246B">
        <w:rPr>
          <w:bCs/>
          <w:szCs w:val="28"/>
          <w:lang w:val="uk-UA"/>
        </w:rPr>
        <w:t>із</w:t>
      </w:r>
      <w:r w:rsidRPr="0000246B">
        <w:rPr>
          <w:bCs/>
          <w:spacing w:val="1"/>
          <w:szCs w:val="28"/>
          <w:lang w:val="uk-UA"/>
        </w:rPr>
        <w:t xml:space="preserve"> </w:t>
      </w:r>
      <w:r w:rsidRPr="0000246B">
        <w:rPr>
          <w:bCs/>
          <w:szCs w:val="28"/>
          <w:lang w:val="uk-UA"/>
        </w:rPr>
        <w:t>хворобою)</w:t>
      </w:r>
      <w:r w:rsidRPr="0000246B">
        <w:rPr>
          <w:bCs/>
          <w:spacing w:val="1"/>
          <w:szCs w:val="28"/>
          <w:lang w:val="uk-UA"/>
        </w:rPr>
        <w:t xml:space="preserve"> </w:t>
      </w:r>
      <w:r w:rsidRPr="0000246B">
        <w:rPr>
          <w:bCs/>
          <w:szCs w:val="28"/>
          <w:lang w:val="uk-UA"/>
        </w:rPr>
        <w:t>здобувач</w:t>
      </w:r>
      <w:r w:rsidRPr="0000246B">
        <w:rPr>
          <w:bCs/>
          <w:spacing w:val="1"/>
          <w:szCs w:val="28"/>
          <w:lang w:val="uk-UA"/>
        </w:rPr>
        <w:t xml:space="preserve"> </w:t>
      </w:r>
      <w:r>
        <w:rPr>
          <w:bCs/>
          <w:szCs w:val="28"/>
          <w:lang w:val="uk-UA"/>
        </w:rPr>
        <w:t>має право</w:t>
      </w:r>
      <w:r w:rsidRPr="0000246B">
        <w:rPr>
          <w:bCs/>
          <w:spacing w:val="1"/>
          <w:szCs w:val="28"/>
          <w:lang w:val="uk-UA"/>
        </w:rPr>
        <w:t xml:space="preserve"> </w:t>
      </w:r>
      <w:r w:rsidRPr="0000246B">
        <w:rPr>
          <w:bCs/>
          <w:szCs w:val="28"/>
          <w:lang w:val="uk-UA"/>
        </w:rPr>
        <w:t>(не</w:t>
      </w:r>
      <w:r w:rsidRPr="0000246B">
        <w:rPr>
          <w:bCs/>
          <w:spacing w:val="1"/>
          <w:szCs w:val="28"/>
          <w:lang w:val="uk-UA"/>
        </w:rPr>
        <w:t xml:space="preserve"> </w:t>
      </w:r>
      <w:r w:rsidRPr="0000246B">
        <w:rPr>
          <w:bCs/>
          <w:szCs w:val="28"/>
          <w:lang w:val="uk-UA"/>
        </w:rPr>
        <w:t>пізніше як упродовж п’ятьох робочих днів після повернення до занять) звернутися</w:t>
      </w:r>
      <w:r w:rsidRPr="0000246B">
        <w:rPr>
          <w:bCs/>
          <w:spacing w:val="1"/>
          <w:szCs w:val="28"/>
          <w:lang w:val="uk-UA"/>
        </w:rPr>
        <w:t xml:space="preserve"> </w:t>
      </w:r>
      <w:r w:rsidRPr="0000246B">
        <w:rPr>
          <w:bCs/>
          <w:szCs w:val="28"/>
          <w:lang w:val="uk-UA"/>
        </w:rPr>
        <w:t>до</w:t>
      </w:r>
      <w:r w:rsidRPr="0000246B">
        <w:rPr>
          <w:bCs/>
          <w:spacing w:val="1"/>
          <w:szCs w:val="28"/>
          <w:lang w:val="uk-UA"/>
        </w:rPr>
        <w:t xml:space="preserve"> </w:t>
      </w:r>
      <w:r w:rsidRPr="0000246B">
        <w:rPr>
          <w:bCs/>
          <w:szCs w:val="28"/>
          <w:lang w:val="uk-UA"/>
        </w:rPr>
        <w:t>декана</w:t>
      </w:r>
      <w:r w:rsidRPr="0000246B">
        <w:rPr>
          <w:bCs/>
          <w:spacing w:val="1"/>
          <w:szCs w:val="28"/>
          <w:lang w:val="uk-UA"/>
        </w:rPr>
        <w:t xml:space="preserve"> </w:t>
      </w:r>
      <w:r w:rsidRPr="0000246B">
        <w:rPr>
          <w:bCs/>
          <w:szCs w:val="28"/>
          <w:lang w:val="uk-UA"/>
        </w:rPr>
        <w:t>факультету</w:t>
      </w:r>
      <w:r w:rsidRPr="0000246B">
        <w:rPr>
          <w:bCs/>
          <w:spacing w:val="1"/>
          <w:szCs w:val="28"/>
          <w:lang w:val="uk-UA"/>
        </w:rPr>
        <w:t xml:space="preserve"> </w:t>
      </w:r>
      <w:r w:rsidRPr="0000246B">
        <w:rPr>
          <w:bCs/>
          <w:szCs w:val="28"/>
          <w:lang w:val="uk-UA"/>
        </w:rPr>
        <w:t>або його заступника з відповідною заявою</w:t>
      </w:r>
      <w:r w:rsidRPr="0000246B">
        <w:rPr>
          <w:bCs/>
          <w:spacing w:val="1"/>
          <w:szCs w:val="28"/>
          <w:lang w:val="uk-UA"/>
        </w:rPr>
        <w:t xml:space="preserve"> </w:t>
      </w:r>
      <w:r w:rsidRPr="0000246B">
        <w:rPr>
          <w:bCs/>
          <w:szCs w:val="28"/>
          <w:lang w:val="uk-UA"/>
        </w:rPr>
        <w:t>щодо</w:t>
      </w:r>
      <w:r w:rsidRPr="0000246B">
        <w:rPr>
          <w:bCs/>
          <w:spacing w:val="1"/>
          <w:szCs w:val="28"/>
          <w:lang w:val="uk-UA"/>
        </w:rPr>
        <w:t xml:space="preserve"> </w:t>
      </w:r>
      <w:r w:rsidRPr="0000246B">
        <w:rPr>
          <w:bCs/>
          <w:szCs w:val="28"/>
          <w:lang w:val="uk-UA"/>
        </w:rPr>
        <w:t>отримання</w:t>
      </w:r>
      <w:r w:rsidRPr="0000246B">
        <w:rPr>
          <w:bCs/>
          <w:spacing w:val="1"/>
          <w:szCs w:val="28"/>
          <w:lang w:val="uk-UA"/>
        </w:rPr>
        <w:t xml:space="preserve"> </w:t>
      </w:r>
      <w:r w:rsidRPr="0000246B">
        <w:rPr>
          <w:bCs/>
          <w:szCs w:val="28"/>
          <w:lang w:val="uk-UA"/>
        </w:rPr>
        <w:t>дозволу</w:t>
      </w:r>
      <w:r w:rsidRPr="0000246B">
        <w:rPr>
          <w:bCs/>
          <w:spacing w:val="1"/>
          <w:szCs w:val="28"/>
          <w:lang w:val="uk-UA"/>
        </w:rPr>
        <w:t xml:space="preserve"> </w:t>
      </w:r>
      <w:r w:rsidRPr="0000246B">
        <w:rPr>
          <w:bCs/>
          <w:szCs w:val="28"/>
          <w:lang w:val="uk-UA"/>
        </w:rPr>
        <w:t>на</w:t>
      </w:r>
      <w:r w:rsidRPr="0000246B">
        <w:rPr>
          <w:bCs/>
          <w:spacing w:val="1"/>
          <w:szCs w:val="28"/>
          <w:lang w:val="uk-UA"/>
        </w:rPr>
        <w:t xml:space="preserve"> </w:t>
      </w:r>
      <w:r w:rsidRPr="0000246B">
        <w:rPr>
          <w:bCs/>
          <w:szCs w:val="28"/>
          <w:lang w:val="uk-UA"/>
        </w:rPr>
        <w:t>відпрацювання</w:t>
      </w:r>
      <w:r w:rsidRPr="0000246B">
        <w:rPr>
          <w:bCs/>
          <w:spacing w:val="1"/>
          <w:szCs w:val="28"/>
          <w:lang w:val="uk-UA"/>
        </w:rPr>
        <w:t xml:space="preserve"> </w:t>
      </w:r>
      <w:r w:rsidRPr="0000246B">
        <w:rPr>
          <w:bCs/>
          <w:szCs w:val="28"/>
          <w:lang w:val="uk-UA"/>
        </w:rPr>
        <w:t>пропущених</w:t>
      </w:r>
      <w:r w:rsidRPr="0000246B">
        <w:rPr>
          <w:bCs/>
          <w:spacing w:val="1"/>
          <w:szCs w:val="28"/>
          <w:lang w:val="uk-UA"/>
        </w:rPr>
        <w:t xml:space="preserve"> </w:t>
      </w:r>
      <w:r w:rsidRPr="0000246B">
        <w:rPr>
          <w:bCs/>
          <w:szCs w:val="28"/>
          <w:lang w:val="uk-UA"/>
        </w:rPr>
        <w:t>навчальних</w:t>
      </w:r>
      <w:r w:rsidRPr="0000246B">
        <w:rPr>
          <w:bCs/>
          <w:spacing w:val="1"/>
          <w:szCs w:val="28"/>
          <w:lang w:val="uk-UA"/>
        </w:rPr>
        <w:t xml:space="preserve"> </w:t>
      </w:r>
      <w:r w:rsidRPr="0000246B">
        <w:rPr>
          <w:bCs/>
          <w:szCs w:val="28"/>
          <w:lang w:val="uk-UA"/>
        </w:rPr>
        <w:t>занять</w:t>
      </w:r>
      <w:r w:rsidRPr="0000246B">
        <w:rPr>
          <w:bCs/>
          <w:spacing w:val="1"/>
          <w:szCs w:val="28"/>
          <w:lang w:val="uk-UA"/>
        </w:rPr>
        <w:t xml:space="preserve"> </w:t>
      </w:r>
      <w:r w:rsidRPr="0000246B">
        <w:rPr>
          <w:bCs/>
          <w:szCs w:val="28"/>
          <w:lang w:val="uk-UA"/>
        </w:rPr>
        <w:t>з</w:t>
      </w:r>
      <w:r w:rsidRPr="0000246B">
        <w:rPr>
          <w:bCs/>
          <w:spacing w:val="1"/>
          <w:szCs w:val="28"/>
          <w:lang w:val="uk-UA"/>
        </w:rPr>
        <w:t xml:space="preserve"> </w:t>
      </w:r>
      <w:r w:rsidRPr="0000246B">
        <w:rPr>
          <w:bCs/>
          <w:szCs w:val="28"/>
          <w:lang w:val="uk-UA"/>
        </w:rPr>
        <w:t>достовірним підтвердженням (довідка встановленого зразка) наявності поважних</w:t>
      </w:r>
      <w:r w:rsidRPr="0000246B">
        <w:rPr>
          <w:bCs/>
          <w:spacing w:val="1"/>
          <w:szCs w:val="28"/>
          <w:lang w:val="uk-UA"/>
        </w:rPr>
        <w:t xml:space="preserve"> </w:t>
      </w:r>
      <w:r w:rsidRPr="0000246B">
        <w:rPr>
          <w:bCs/>
          <w:szCs w:val="28"/>
          <w:lang w:val="uk-UA"/>
        </w:rPr>
        <w:t>причин.</w:t>
      </w:r>
    </w:p>
    <w:p w14:paraId="2DD6C71F" w14:textId="77777777" w:rsidR="00DA19E6" w:rsidRPr="0000246B" w:rsidRDefault="00DA19E6" w:rsidP="00B5193D">
      <w:pPr>
        <w:widowControl w:val="0"/>
        <w:tabs>
          <w:tab w:val="left" w:pos="1600"/>
        </w:tabs>
        <w:autoSpaceDE w:val="0"/>
        <w:autoSpaceDN w:val="0"/>
        <w:spacing w:before="0" w:after="0"/>
        <w:ind w:firstLine="709"/>
        <w:contextualSpacing w:val="0"/>
        <w:rPr>
          <w:bCs/>
          <w:szCs w:val="28"/>
          <w:lang w:val="uk-UA"/>
        </w:rPr>
      </w:pPr>
      <w:r w:rsidRPr="0000246B">
        <w:rPr>
          <w:bCs/>
          <w:szCs w:val="28"/>
          <w:lang w:val="uk-UA"/>
        </w:rPr>
        <w:t>Здобувач (у разі наявності дозволу) упродовж п’яти робочих днів після</w:t>
      </w:r>
      <w:r w:rsidRPr="0000246B">
        <w:rPr>
          <w:bCs/>
          <w:spacing w:val="1"/>
          <w:szCs w:val="28"/>
          <w:lang w:val="uk-UA"/>
        </w:rPr>
        <w:t xml:space="preserve"> </w:t>
      </w:r>
      <w:r w:rsidRPr="0000246B">
        <w:rPr>
          <w:bCs/>
          <w:szCs w:val="28"/>
          <w:lang w:val="uk-UA"/>
        </w:rPr>
        <w:t>завершення</w:t>
      </w:r>
      <w:r w:rsidRPr="0000246B">
        <w:rPr>
          <w:bCs/>
          <w:spacing w:val="-1"/>
          <w:szCs w:val="28"/>
          <w:lang w:val="uk-UA"/>
        </w:rPr>
        <w:t xml:space="preserve"> </w:t>
      </w:r>
      <w:r w:rsidRPr="0000246B">
        <w:rPr>
          <w:bCs/>
          <w:szCs w:val="28"/>
          <w:lang w:val="uk-UA"/>
        </w:rPr>
        <w:t>періоду</w:t>
      </w:r>
      <w:r w:rsidRPr="0000246B">
        <w:rPr>
          <w:bCs/>
          <w:spacing w:val="-3"/>
          <w:szCs w:val="28"/>
          <w:lang w:val="uk-UA"/>
        </w:rPr>
        <w:t xml:space="preserve"> </w:t>
      </w:r>
      <w:r w:rsidRPr="0000246B">
        <w:rPr>
          <w:bCs/>
          <w:szCs w:val="28"/>
          <w:lang w:val="uk-UA"/>
        </w:rPr>
        <w:t>тимчасової</w:t>
      </w:r>
      <w:r w:rsidRPr="0000246B">
        <w:rPr>
          <w:bCs/>
          <w:spacing w:val="-3"/>
          <w:szCs w:val="28"/>
          <w:lang w:val="uk-UA"/>
        </w:rPr>
        <w:t xml:space="preserve"> </w:t>
      </w:r>
      <w:r w:rsidRPr="0000246B">
        <w:rPr>
          <w:bCs/>
          <w:szCs w:val="28"/>
          <w:lang w:val="uk-UA"/>
        </w:rPr>
        <w:t>непрацездатності</w:t>
      </w:r>
      <w:r w:rsidRPr="0000246B">
        <w:rPr>
          <w:bCs/>
          <w:spacing w:val="1"/>
          <w:szCs w:val="28"/>
          <w:lang w:val="uk-UA"/>
        </w:rPr>
        <w:t xml:space="preserve"> </w:t>
      </w:r>
      <w:r w:rsidRPr="0000246B">
        <w:rPr>
          <w:bCs/>
          <w:szCs w:val="28"/>
          <w:lang w:val="uk-UA"/>
        </w:rPr>
        <w:t>зобов’язаний:</w:t>
      </w:r>
    </w:p>
    <w:p w14:paraId="23A1B8A5" w14:textId="77777777" w:rsidR="00DA19E6" w:rsidRPr="0000246B" w:rsidRDefault="00DA19E6" w:rsidP="00B5193D">
      <w:pPr>
        <w:spacing w:before="0" w:after="0"/>
        <w:ind w:firstLine="709"/>
        <w:rPr>
          <w:bCs/>
          <w:szCs w:val="28"/>
          <w:lang w:val="uk-UA"/>
        </w:rPr>
      </w:pPr>
      <w:r w:rsidRPr="0000246B">
        <w:rPr>
          <w:bCs/>
          <w:szCs w:val="28"/>
          <w:lang w:val="uk-UA"/>
        </w:rPr>
        <w:lastRenderedPageBreak/>
        <w:t>− узгодити</w:t>
      </w:r>
      <w:r w:rsidRPr="0000246B">
        <w:rPr>
          <w:bCs/>
          <w:spacing w:val="1"/>
          <w:szCs w:val="28"/>
          <w:lang w:val="uk-UA"/>
        </w:rPr>
        <w:t xml:space="preserve"> </w:t>
      </w:r>
      <w:r w:rsidRPr="0000246B">
        <w:rPr>
          <w:bCs/>
          <w:szCs w:val="28"/>
          <w:lang w:val="uk-UA"/>
        </w:rPr>
        <w:t>з</w:t>
      </w:r>
      <w:r w:rsidRPr="0000246B">
        <w:rPr>
          <w:bCs/>
          <w:spacing w:val="1"/>
          <w:szCs w:val="28"/>
          <w:lang w:val="uk-UA"/>
        </w:rPr>
        <w:t xml:space="preserve"> </w:t>
      </w:r>
      <w:r w:rsidRPr="0000246B">
        <w:rPr>
          <w:bCs/>
          <w:szCs w:val="28"/>
          <w:lang w:val="uk-UA"/>
        </w:rPr>
        <w:t>відповідним</w:t>
      </w:r>
      <w:r w:rsidRPr="0000246B">
        <w:rPr>
          <w:bCs/>
          <w:spacing w:val="1"/>
          <w:szCs w:val="28"/>
          <w:lang w:val="uk-UA"/>
        </w:rPr>
        <w:t xml:space="preserve"> </w:t>
      </w:r>
      <w:r w:rsidRPr="0000246B">
        <w:rPr>
          <w:bCs/>
          <w:szCs w:val="28"/>
          <w:lang w:val="uk-UA"/>
        </w:rPr>
        <w:t>науково-педагогічним</w:t>
      </w:r>
      <w:r w:rsidRPr="0000246B">
        <w:rPr>
          <w:bCs/>
          <w:spacing w:val="1"/>
          <w:szCs w:val="28"/>
          <w:lang w:val="uk-UA"/>
        </w:rPr>
        <w:t xml:space="preserve"> </w:t>
      </w:r>
      <w:r w:rsidRPr="0000246B">
        <w:rPr>
          <w:bCs/>
          <w:szCs w:val="28"/>
          <w:lang w:val="uk-UA"/>
        </w:rPr>
        <w:t>працівником</w:t>
      </w:r>
      <w:r w:rsidRPr="0000246B">
        <w:rPr>
          <w:bCs/>
          <w:spacing w:val="1"/>
          <w:szCs w:val="28"/>
          <w:lang w:val="uk-UA"/>
        </w:rPr>
        <w:t xml:space="preserve"> </w:t>
      </w:r>
      <w:r w:rsidRPr="0000246B">
        <w:rPr>
          <w:bCs/>
          <w:szCs w:val="28"/>
          <w:lang w:val="uk-UA"/>
        </w:rPr>
        <w:t>форми відпрацювання пропущених навчальних</w:t>
      </w:r>
      <w:r w:rsidRPr="0000246B">
        <w:rPr>
          <w:bCs/>
          <w:spacing w:val="1"/>
          <w:szCs w:val="28"/>
          <w:lang w:val="uk-UA"/>
        </w:rPr>
        <w:t xml:space="preserve"> </w:t>
      </w:r>
      <w:r w:rsidRPr="0000246B">
        <w:rPr>
          <w:bCs/>
          <w:szCs w:val="28"/>
          <w:lang w:val="uk-UA"/>
        </w:rPr>
        <w:t>занять;</w:t>
      </w:r>
    </w:p>
    <w:p w14:paraId="0E355741" w14:textId="77777777" w:rsidR="00DA19E6" w:rsidRPr="0000246B" w:rsidRDefault="00DA19E6" w:rsidP="00B5193D">
      <w:pPr>
        <w:spacing w:before="0" w:after="0"/>
        <w:ind w:firstLine="709"/>
        <w:rPr>
          <w:bCs/>
          <w:szCs w:val="28"/>
          <w:lang w:val="uk-UA"/>
        </w:rPr>
      </w:pPr>
      <w:r w:rsidRPr="0000246B">
        <w:rPr>
          <w:bCs/>
          <w:szCs w:val="28"/>
          <w:lang w:val="uk-UA"/>
        </w:rPr>
        <w:t>− сформувати з відповідним науково-педагогічним працівником</w:t>
      </w:r>
      <w:r w:rsidRPr="0000246B">
        <w:rPr>
          <w:bCs/>
          <w:spacing w:val="1"/>
          <w:szCs w:val="28"/>
          <w:lang w:val="uk-UA"/>
        </w:rPr>
        <w:t xml:space="preserve"> </w:t>
      </w:r>
      <w:r w:rsidRPr="0000246B">
        <w:rPr>
          <w:bCs/>
          <w:szCs w:val="28"/>
          <w:lang w:val="uk-UA"/>
        </w:rPr>
        <w:t>індивідуальний</w:t>
      </w:r>
      <w:r w:rsidRPr="0000246B">
        <w:rPr>
          <w:bCs/>
          <w:spacing w:val="-2"/>
          <w:szCs w:val="28"/>
          <w:lang w:val="uk-UA"/>
        </w:rPr>
        <w:t xml:space="preserve"> </w:t>
      </w:r>
      <w:r w:rsidRPr="0000246B">
        <w:rPr>
          <w:bCs/>
          <w:szCs w:val="28"/>
          <w:lang w:val="uk-UA"/>
        </w:rPr>
        <w:t>графік</w:t>
      </w:r>
      <w:r w:rsidRPr="0000246B">
        <w:rPr>
          <w:bCs/>
          <w:spacing w:val="-1"/>
          <w:szCs w:val="28"/>
          <w:lang w:val="uk-UA"/>
        </w:rPr>
        <w:t xml:space="preserve"> </w:t>
      </w:r>
      <w:r w:rsidRPr="0000246B">
        <w:rPr>
          <w:bCs/>
          <w:szCs w:val="28"/>
          <w:lang w:val="uk-UA"/>
        </w:rPr>
        <w:t>відпрацювання</w:t>
      </w:r>
      <w:r w:rsidRPr="0000246B">
        <w:rPr>
          <w:bCs/>
          <w:spacing w:val="3"/>
          <w:szCs w:val="28"/>
          <w:lang w:val="uk-UA"/>
        </w:rPr>
        <w:t xml:space="preserve"> </w:t>
      </w:r>
      <w:r w:rsidRPr="0000246B">
        <w:rPr>
          <w:bCs/>
          <w:szCs w:val="28"/>
          <w:lang w:val="uk-UA"/>
        </w:rPr>
        <w:t>пропущених</w:t>
      </w:r>
      <w:r w:rsidRPr="0000246B">
        <w:rPr>
          <w:bCs/>
          <w:spacing w:val="-4"/>
          <w:szCs w:val="28"/>
          <w:lang w:val="uk-UA"/>
        </w:rPr>
        <w:t xml:space="preserve"> </w:t>
      </w:r>
      <w:r w:rsidRPr="0000246B">
        <w:rPr>
          <w:bCs/>
          <w:szCs w:val="28"/>
          <w:lang w:val="uk-UA"/>
        </w:rPr>
        <w:t>навчальних занять.</w:t>
      </w:r>
    </w:p>
    <w:p w14:paraId="2F610CC4" w14:textId="5FBE2BF6" w:rsidR="00DA19E6" w:rsidRPr="00C84EE9" w:rsidRDefault="00DA19E6" w:rsidP="00B5193D">
      <w:pPr>
        <w:widowControl w:val="0"/>
        <w:spacing w:before="0" w:after="0"/>
        <w:ind w:firstLine="709"/>
        <w:rPr>
          <w:bCs/>
          <w:lang w:val="uk-UA"/>
        </w:rPr>
      </w:pPr>
      <w:r w:rsidRPr="00C84EE9">
        <w:rPr>
          <w:bCs/>
          <w:i/>
          <w:iCs/>
          <w:lang w:val="uk-UA"/>
        </w:rPr>
        <w:t>Модульний контроль</w:t>
      </w:r>
      <w:r w:rsidRPr="00C84EE9">
        <w:rPr>
          <w:bCs/>
          <w:lang w:val="uk-UA"/>
        </w:rPr>
        <w:t xml:space="preserve"> здійснюється </w:t>
      </w:r>
      <w:r w:rsidR="009A244F">
        <w:rPr>
          <w:bCs/>
          <w:lang w:val="uk-UA"/>
        </w:rPr>
        <w:t>1</w:t>
      </w:r>
      <w:r w:rsidRPr="00C84EE9">
        <w:rPr>
          <w:bCs/>
          <w:lang w:val="uk-UA"/>
        </w:rPr>
        <w:t xml:space="preserve"> раз на семестр у системі </w:t>
      </w:r>
      <w:r w:rsidRPr="00C84EE9">
        <w:rPr>
          <w:bCs/>
          <w:i/>
          <w:iCs/>
          <w:lang w:val="uk-UA"/>
        </w:rPr>
        <w:t>Moodle</w:t>
      </w:r>
      <w:r w:rsidRPr="00C84EE9">
        <w:rPr>
          <w:bCs/>
          <w:lang w:val="uk-UA"/>
        </w:rPr>
        <w:t xml:space="preserve"> за </w:t>
      </w:r>
      <w:r w:rsidR="00B5193D">
        <w:rPr>
          <w:bCs/>
          <w:lang w:val="uk-UA"/>
        </w:rPr>
        <w:t>всіма</w:t>
      </w:r>
      <w:r w:rsidRPr="00C84EE9">
        <w:rPr>
          <w:bCs/>
          <w:lang w:val="uk-UA"/>
        </w:rPr>
        <w:t xml:space="preserve"> темами навчальної дисципліни та </w:t>
      </w:r>
      <w:r>
        <w:rPr>
          <w:bCs/>
          <w:lang w:val="uk-UA"/>
        </w:rPr>
        <w:t>з оцінюванням від 0 до 10 балів</w:t>
      </w:r>
      <w:r w:rsidRPr="00C84EE9">
        <w:rPr>
          <w:bCs/>
          <w:lang w:val="uk-UA"/>
        </w:rPr>
        <w:t>.</w:t>
      </w:r>
    </w:p>
    <w:p w14:paraId="39337EDD" w14:textId="77777777" w:rsidR="00DA19E6" w:rsidRPr="00C84EE9" w:rsidRDefault="00DA19E6" w:rsidP="00B5193D">
      <w:pPr>
        <w:widowControl w:val="0"/>
        <w:spacing w:before="0" w:after="0"/>
        <w:ind w:firstLine="709"/>
        <w:rPr>
          <w:bCs/>
          <w:lang w:val="uk-UA"/>
        </w:rPr>
      </w:pPr>
      <w:r w:rsidRPr="00C84EE9">
        <w:rPr>
          <w:bCs/>
          <w:i/>
          <w:iCs/>
          <w:lang w:val="uk-UA"/>
        </w:rPr>
        <w:t>Самостійна робота</w:t>
      </w:r>
      <w:r w:rsidRPr="00C84EE9">
        <w:rPr>
          <w:bCs/>
          <w:lang w:val="uk-UA"/>
        </w:rPr>
        <w:t xml:space="preserve"> здобувача передбачає виконання різних видів індивідуальних завдань.</w:t>
      </w:r>
    </w:p>
    <w:p w14:paraId="0796BEF4" w14:textId="77777777" w:rsidR="00DA19E6" w:rsidRPr="00C84EE9" w:rsidRDefault="00DA19E6" w:rsidP="00B5193D">
      <w:pPr>
        <w:autoSpaceDE w:val="0"/>
        <w:autoSpaceDN w:val="0"/>
        <w:adjustRightInd w:val="0"/>
        <w:spacing w:before="0" w:after="0"/>
        <w:ind w:firstLine="709"/>
        <w:rPr>
          <w:color w:val="000000"/>
          <w:lang w:val="uk-UA"/>
        </w:rPr>
      </w:pPr>
      <w:r w:rsidRPr="00C84EE9">
        <w:rPr>
          <w:b/>
          <w:bCs/>
          <w:color w:val="000000"/>
          <w:lang w:val="uk-UA"/>
        </w:rPr>
        <w:t>Підсумкова контрольна робота</w:t>
      </w:r>
      <w:r w:rsidRPr="00C84EE9">
        <w:rPr>
          <w:color w:val="000000"/>
          <w:lang w:val="uk-UA"/>
        </w:rPr>
        <w:t xml:space="preserve"> є частиною поточного контролю та має</w:t>
      </w:r>
      <w:r>
        <w:rPr>
          <w:color w:val="000000"/>
          <w:lang w:val="uk-UA"/>
        </w:rPr>
        <w:t xml:space="preserve"> </w:t>
      </w:r>
      <w:r w:rsidRPr="00C84EE9">
        <w:rPr>
          <w:color w:val="000000"/>
          <w:lang w:val="uk-UA"/>
        </w:rPr>
        <w:t>на меті оцінювання результатів навчання здобувачів наприкінці вивчення</w:t>
      </w:r>
      <w:r>
        <w:rPr>
          <w:color w:val="000000"/>
          <w:lang w:val="uk-UA"/>
        </w:rPr>
        <w:t xml:space="preserve"> </w:t>
      </w:r>
      <w:r w:rsidRPr="00C84EE9">
        <w:rPr>
          <w:color w:val="000000"/>
          <w:lang w:val="uk-UA"/>
        </w:rPr>
        <w:t>навчальної дисципліни</w:t>
      </w:r>
      <w:r>
        <w:rPr>
          <w:color w:val="000000"/>
          <w:lang w:val="uk-UA"/>
        </w:rPr>
        <w:t xml:space="preserve"> </w:t>
      </w:r>
      <w:r w:rsidRPr="00C84EE9">
        <w:rPr>
          <w:color w:val="000000"/>
          <w:lang w:val="uk-UA"/>
        </w:rPr>
        <w:t>«Рекрутинг персоналу», де формою підсумкового контролю є залік</w:t>
      </w:r>
      <w:r>
        <w:rPr>
          <w:color w:val="000000"/>
          <w:lang w:val="uk-UA"/>
        </w:rPr>
        <w:t>.</w:t>
      </w:r>
    </w:p>
    <w:p w14:paraId="3CB9768C" w14:textId="140C2F9D" w:rsidR="00B5193D" w:rsidRPr="00B5193D" w:rsidRDefault="00DA19E6" w:rsidP="00B5193D">
      <w:pPr>
        <w:autoSpaceDE w:val="0"/>
        <w:autoSpaceDN w:val="0"/>
        <w:adjustRightInd w:val="0"/>
        <w:spacing w:before="0" w:after="0"/>
        <w:ind w:firstLine="709"/>
        <w:rPr>
          <w:color w:val="000000"/>
          <w:lang w:val="uk-UA"/>
        </w:rPr>
      </w:pPr>
      <w:r w:rsidRPr="00C84EE9">
        <w:rPr>
          <w:color w:val="000000"/>
          <w:lang w:val="uk-UA"/>
        </w:rPr>
        <w:t>Здобувача допускають до виконання підсумкової контрольної</w:t>
      </w:r>
      <w:r>
        <w:rPr>
          <w:color w:val="000000"/>
          <w:lang w:val="uk-UA"/>
        </w:rPr>
        <w:t xml:space="preserve"> </w:t>
      </w:r>
      <w:r w:rsidRPr="00C84EE9">
        <w:rPr>
          <w:color w:val="000000"/>
          <w:lang w:val="uk-UA"/>
        </w:rPr>
        <w:t xml:space="preserve">роботи, </w:t>
      </w:r>
      <w:r w:rsidRPr="00B5193D">
        <w:rPr>
          <w:color w:val="000000"/>
          <w:lang w:val="uk-UA"/>
        </w:rPr>
        <w:t>якщо він за результатами поточного контролю з навчальної дисципліни «Рекрутинг персоналу» протягом семестру набрав не менше 21 бала</w:t>
      </w:r>
      <w:r w:rsidR="00B5193D" w:rsidRPr="00B5193D">
        <w:rPr>
          <w:color w:val="000000"/>
          <w:lang w:val="uk-UA"/>
        </w:rPr>
        <w:t>.</w:t>
      </w:r>
    </w:p>
    <w:p w14:paraId="15CDA7E2" w14:textId="315248A4" w:rsidR="00DA19E6" w:rsidRPr="00B5193D" w:rsidRDefault="00DA19E6" w:rsidP="00B5193D">
      <w:pPr>
        <w:autoSpaceDE w:val="0"/>
        <w:autoSpaceDN w:val="0"/>
        <w:adjustRightInd w:val="0"/>
        <w:spacing w:before="0" w:after="0"/>
        <w:ind w:firstLine="709"/>
        <w:rPr>
          <w:color w:val="000000"/>
          <w:szCs w:val="28"/>
          <w:lang w:val="uk-UA" w:eastAsia="ru-RU"/>
        </w:rPr>
      </w:pPr>
      <w:r w:rsidRPr="00B5193D">
        <w:rPr>
          <w:color w:val="000000"/>
          <w:szCs w:val="28"/>
          <w:lang w:val="uk-UA" w:eastAsia="ru-RU"/>
        </w:rPr>
        <w:t>Під час виконання підсумкової контрольної роботи / контрольної (модульної) роботи здобувач може користуватися лише переліком матеріалів, дозволених науково-педагогічним (педагогічним) працівником,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відсторонити цього здобувача від виконання підсумкової контрольної роботи / контрольної (модульної) роботи та оцінити результати її виконання в нуль балів.</w:t>
      </w:r>
    </w:p>
    <w:p w14:paraId="50D5A5E7" w14:textId="57031DF9" w:rsidR="0000246B" w:rsidRDefault="00AF28ED" w:rsidP="00B5193D">
      <w:pPr>
        <w:spacing w:before="0" w:after="0"/>
        <w:ind w:firstLine="709"/>
        <w:rPr>
          <w:bCs/>
          <w:iCs/>
          <w:szCs w:val="28"/>
          <w:lang w:val="uk-UA"/>
        </w:rPr>
      </w:pPr>
      <w:r w:rsidRPr="0000246B">
        <w:rPr>
          <w:bCs/>
          <w:iCs/>
          <w:szCs w:val="28"/>
          <w:lang w:val="uk-UA"/>
        </w:rPr>
        <w:t xml:space="preserve">Перелік, номер, назва </w:t>
      </w:r>
      <w:r w:rsidR="0000246B">
        <w:rPr>
          <w:bCs/>
          <w:iCs/>
          <w:szCs w:val="28"/>
          <w:lang w:val="uk-UA"/>
        </w:rPr>
        <w:t>контактного</w:t>
      </w:r>
      <w:r w:rsidRPr="0000246B">
        <w:rPr>
          <w:bCs/>
          <w:iCs/>
          <w:szCs w:val="28"/>
          <w:lang w:val="uk-UA"/>
        </w:rPr>
        <w:t xml:space="preserve"> заняття та максимальна кількість балів, яку можна отримати, наведені у Карті навчальної роботи здобувача (табл.</w:t>
      </w:r>
      <w:r w:rsidR="00B5193D">
        <w:rPr>
          <w:bCs/>
          <w:iCs/>
          <w:szCs w:val="28"/>
          <w:lang w:val="uk-UA"/>
        </w:rPr>
        <w:t>3</w:t>
      </w:r>
      <w:r w:rsidRPr="0000246B">
        <w:rPr>
          <w:bCs/>
          <w:iCs/>
          <w:szCs w:val="28"/>
          <w:lang w:val="uk-UA"/>
        </w:rPr>
        <w:t>).</w:t>
      </w:r>
    </w:p>
    <w:p w14:paraId="2FE0F6DA" w14:textId="60DFC595" w:rsidR="00B5193D" w:rsidRDefault="00B5193D" w:rsidP="00B5193D">
      <w:pPr>
        <w:pStyle w:val="2"/>
        <w:rPr>
          <w:lang w:val="uk-UA"/>
        </w:rPr>
      </w:pPr>
      <w:bookmarkStart w:id="5" w:name="_Toc526345336"/>
      <w:r>
        <w:rPr>
          <w:lang w:val="uk-UA"/>
        </w:rPr>
        <w:t>Таблиця 3.</w:t>
      </w:r>
      <w:r w:rsidRPr="00013059">
        <w:rPr>
          <w:lang w:val="uk-UA"/>
        </w:rPr>
        <w:t xml:space="preserve"> Карта навчальної роботи </w:t>
      </w:r>
      <w:bookmarkEnd w:id="5"/>
      <w:r>
        <w:rPr>
          <w:lang w:val="uk-UA"/>
        </w:rPr>
        <w:t>здобувача</w:t>
      </w:r>
      <w:r w:rsidR="006C1E87">
        <w:rPr>
          <w:lang w:val="uk-UA"/>
        </w:rPr>
        <w:t xml:space="preserve">        </w:t>
      </w:r>
    </w:p>
    <w:p w14:paraId="646ACEF4" w14:textId="593C55B3" w:rsidR="00B5193D" w:rsidRDefault="00B5193D" w:rsidP="00B5193D">
      <w:pPr>
        <w:spacing w:before="0" w:after="0"/>
        <w:ind w:firstLine="0"/>
        <w:jc w:val="center"/>
        <w:rPr>
          <w:b/>
          <w:bCs/>
          <w:sz w:val="24"/>
          <w:szCs w:val="24"/>
          <w:lang w:val="uk-UA"/>
        </w:rPr>
      </w:pPr>
      <w:r w:rsidRPr="006C1E87">
        <w:rPr>
          <w:b/>
          <w:bCs/>
          <w:sz w:val="24"/>
          <w:szCs w:val="24"/>
          <w:lang w:val="uk-UA"/>
        </w:rPr>
        <w:t xml:space="preserve">з </w:t>
      </w:r>
      <w:r w:rsidR="006C1E87" w:rsidRPr="006C1E87">
        <w:rPr>
          <w:b/>
          <w:bCs/>
          <w:sz w:val="24"/>
          <w:szCs w:val="24"/>
          <w:lang w:val="uk-UA"/>
        </w:rPr>
        <w:t xml:space="preserve">навчальної </w:t>
      </w:r>
      <w:r w:rsidRPr="006C1E87">
        <w:rPr>
          <w:b/>
          <w:bCs/>
          <w:sz w:val="24"/>
          <w:szCs w:val="24"/>
          <w:lang w:val="uk-UA"/>
        </w:rPr>
        <w:t>дисципліни</w:t>
      </w:r>
      <w:r w:rsidRPr="002516F9">
        <w:rPr>
          <w:i/>
          <w:iCs/>
          <w:sz w:val="24"/>
          <w:szCs w:val="24"/>
          <w:lang w:val="uk-UA"/>
        </w:rPr>
        <w:t xml:space="preserve"> </w:t>
      </w:r>
      <w:r w:rsidR="006C1E87">
        <w:rPr>
          <w:i/>
          <w:iCs/>
          <w:sz w:val="24"/>
          <w:szCs w:val="24"/>
          <w:lang w:val="uk-UA"/>
        </w:rPr>
        <w:t xml:space="preserve">(вибіркової) </w:t>
      </w:r>
      <w:r w:rsidRPr="006C1E87">
        <w:rPr>
          <w:b/>
          <w:bCs/>
          <w:sz w:val="24"/>
          <w:szCs w:val="24"/>
          <w:lang w:val="uk-UA"/>
        </w:rPr>
        <w:t>«Рекрутинг персоналу»</w:t>
      </w:r>
    </w:p>
    <w:p w14:paraId="7AB0949B" w14:textId="77777777" w:rsidR="006C1E87" w:rsidRPr="006C1E87" w:rsidRDefault="006C1E87" w:rsidP="00B5193D">
      <w:pPr>
        <w:spacing w:before="0" w:after="0"/>
        <w:ind w:firstLine="0"/>
        <w:jc w:val="center"/>
        <w:rPr>
          <w:b/>
          <w:bCs/>
          <w:sz w:val="24"/>
          <w:szCs w:val="24"/>
          <w:lang w:val="uk-UA"/>
        </w:rPr>
      </w:pPr>
    </w:p>
    <w:p w14:paraId="0F611F4E" w14:textId="3A18FBA9" w:rsidR="00B5193D" w:rsidRPr="00FA255A" w:rsidRDefault="00910E21" w:rsidP="00B5193D">
      <w:pPr>
        <w:ind w:firstLine="0"/>
        <w:jc w:val="center"/>
        <w:rPr>
          <w:b/>
          <w:i/>
          <w:iCs/>
          <w:sz w:val="24"/>
          <w:szCs w:val="24"/>
          <w:lang w:val="uk-UA"/>
        </w:rPr>
      </w:pPr>
      <w:r>
        <w:rPr>
          <w:b/>
          <w:i/>
          <w:iCs/>
          <w:sz w:val="24"/>
          <w:szCs w:val="24"/>
          <w:lang w:val="uk-UA"/>
        </w:rPr>
        <w:t xml:space="preserve">                                                                                                                   </w:t>
      </w:r>
      <w:r w:rsidR="00B5193D" w:rsidRPr="00FA255A">
        <w:rPr>
          <w:b/>
          <w:i/>
          <w:iCs/>
          <w:sz w:val="24"/>
          <w:szCs w:val="24"/>
          <w:lang w:val="uk-UA"/>
        </w:rPr>
        <w:t>заочн</w:t>
      </w:r>
      <w:r>
        <w:rPr>
          <w:b/>
          <w:i/>
          <w:iCs/>
          <w:sz w:val="24"/>
          <w:szCs w:val="24"/>
          <w:lang w:val="uk-UA"/>
        </w:rPr>
        <w:t>а</w:t>
      </w:r>
      <w:r w:rsidR="00B5193D" w:rsidRPr="00FA255A">
        <w:rPr>
          <w:b/>
          <w:i/>
          <w:iCs/>
          <w:sz w:val="24"/>
          <w:szCs w:val="24"/>
          <w:lang w:val="uk-UA"/>
        </w:rPr>
        <w:t xml:space="preserve"> форм</w:t>
      </w:r>
      <w:r>
        <w:rPr>
          <w:b/>
          <w:i/>
          <w:iCs/>
          <w:sz w:val="24"/>
          <w:szCs w:val="24"/>
          <w:lang w:val="uk-UA"/>
        </w:rPr>
        <w:t>а</w:t>
      </w:r>
      <w:r w:rsidR="00B5193D" w:rsidRPr="00FA255A">
        <w:rPr>
          <w:b/>
          <w:i/>
          <w:iCs/>
          <w:sz w:val="24"/>
          <w:szCs w:val="24"/>
          <w:lang w:val="uk-UA"/>
        </w:rPr>
        <w:t xml:space="preserve"> навчання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714"/>
        <w:gridCol w:w="3090"/>
        <w:gridCol w:w="29"/>
        <w:gridCol w:w="1275"/>
      </w:tblGrid>
      <w:tr w:rsidR="00B5193D" w:rsidRPr="00F86CAA" w14:paraId="5BF8F602" w14:textId="77777777" w:rsidTr="003E6F7A">
        <w:tc>
          <w:tcPr>
            <w:tcW w:w="1526" w:type="dxa"/>
            <w:tcBorders>
              <w:top w:val="single" w:sz="4" w:space="0" w:color="auto"/>
              <w:left w:val="single" w:sz="4" w:space="0" w:color="auto"/>
              <w:bottom w:val="single" w:sz="4" w:space="0" w:color="auto"/>
              <w:right w:val="single" w:sz="4" w:space="0" w:color="auto"/>
            </w:tcBorders>
            <w:vAlign w:val="center"/>
          </w:tcPr>
          <w:p w14:paraId="7A7C641E" w14:textId="77777777" w:rsidR="00B5193D" w:rsidRPr="00F86CAA" w:rsidRDefault="00B5193D" w:rsidP="00230BE0">
            <w:pPr>
              <w:spacing w:before="0" w:after="0"/>
              <w:ind w:firstLine="0"/>
              <w:jc w:val="center"/>
              <w:rPr>
                <w:b/>
                <w:sz w:val="18"/>
                <w:szCs w:val="18"/>
                <w:lang w:val="uk-UA"/>
              </w:rPr>
            </w:pPr>
            <w:r w:rsidRPr="00F86CAA">
              <w:rPr>
                <w:b/>
                <w:sz w:val="18"/>
                <w:szCs w:val="18"/>
                <w:lang w:val="uk-UA"/>
              </w:rPr>
              <w:t>№</w:t>
            </w:r>
          </w:p>
          <w:p w14:paraId="1119D62D" w14:textId="77777777" w:rsidR="00B5193D" w:rsidRPr="00F86CAA" w:rsidRDefault="00B5193D" w:rsidP="00230BE0">
            <w:pPr>
              <w:spacing w:before="0" w:after="0"/>
              <w:ind w:firstLine="0"/>
              <w:jc w:val="center"/>
              <w:rPr>
                <w:b/>
                <w:sz w:val="18"/>
                <w:szCs w:val="18"/>
                <w:lang w:val="uk-UA"/>
              </w:rPr>
            </w:pPr>
            <w:r w:rsidRPr="00F86CAA">
              <w:rPr>
                <w:b/>
                <w:sz w:val="18"/>
                <w:szCs w:val="18"/>
                <w:lang w:val="uk-UA"/>
              </w:rPr>
              <w:t>заняття</w:t>
            </w:r>
          </w:p>
          <w:p w14:paraId="273A38D1" w14:textId="77777777" w:rsidR="00B5193D" w:rsidRPr="00F86CAA" w:rsidRDefault="00B5193D" w:rsidP="00230BE0">
            <w:pPr>
              <w:spacing w:before="0" w:after="0"/>
              <w:ind w:firstLine="0"/>
              <w:jc w:val="center"/>
              <w:rPr>
                <w:b/>
                <w:sz w:val="18"/>
                <w:szCs w:val="18"/>
                <w:lang w:val="uk-UA"/>
              </w:rPr>
            </w:pPr>
          </w:p>
        </w:tc>
        <w:tc>
          <w:tcPr>
            <w:tcW w:w="3714" w:type="dxa"/>
            <w:tcBorders>
              <w:top w:val="single" w:sz="4" w:space="0" w:color="auto"/>
              <w:left w:val="single" w:sz="4" w:space="0" w:color="auto"/>
              <w:bottom w:val="single" w:sz="4" w:space="0" w:color="auto"/>
              <w:right w:val="single" w:sz="4" w:space="0" w:color="auto"/>
            </w:tcBorders>
            <w:vAlign w:val="center"/>
          </w:tcPr>
          <w:p w14:paraId="7FA273CD" w14:textId="77777777" w:rsidR="00B5193D" w:rsidRPr="00F86CAA" w:rsidRDefault="00B5193D" w:rsidP="00230BE0">
            <w:pPr>
              <w:spacing w:before="0" w:after="0"/>
              <w:ind w:firstLine="0"/>
              <w:jc w:val="center"/>
              <w:rPr>
                <w:b/>
                <w:sz w:val="18"/>
                <w:szCs w:val="18"/>
                <w:lang w:val="uk-UA"/>
              </w:rPr>
            </w:pPr>
            <w:r w:rsidRPr="00F86CAA">
              <w:rPr>
                <w:b/>
                <w:sz w:val="18"/>
                <w:szCs w:val="18"/>
                <w:lang w:val="uk-UA"/>
              </w:rPr>
              <w:t>Контактні заняття</w:t>
            </w:r>
          </w:p>
          <w:p w14:paraId="1641836D" w14:textId="77777777" w:rsidR="00B5193D" w:rsidRPr="00F86CAA" w:rsidRDefault="00B5193D" w:rsidP="00230BE0">
            <w:pPr>
              <w:spacing w:before="0" w:after="0"/>
              <w:ind w:firstLine="0"/>
              <w:jc w:val="center"/>
              <w:rPr>
                <w:b/>
                <w:sz w:val="18"/>
                <w:szCs w:val="18"/>
                <w:lang w:val="uk-UA"/>
              </w:rPr>
            </w:pPr>
            <w:r w:rsidRPr="00F86CAA">
              <w:rPr>
                <w:b/>
                <w:sz w:val="18"/>
                <w:szCs w:val="18"/>
                <w:lang w:val="uk-UA"/>
              </w:rPr>
              <w:t>(теми відповідно до робочої програми)</w:t>
            </w:r>
          </w:p>
        </w:tc>
        <w:tc>
          <w:tcPr>
            <w:tcW w:w="3090" w:type="dxa"/>
            <w:tcBorders>
              <w:top w:val="single" w:sz="4" w:space="0" w:color="auto"/>
              <w:left w:val="single" w:sz="4" w:space="0" w:color="auto"/>
              <w:bottom w:val="single" w:sz="4" w:space="0" w:color="auto"/>
              <w:right w:val="single" w:sz="4" w:space="0" w:color="auto"/>
            </w:tcBorders>
            <w:vAlign w:val="center"/>
          </w:tcPr>
          <w:p w14:paraId="6A5B9B20" w14:textId="77777777" w:rsidR="00B5193D" w:rsidRPr="00F86CAA" w:rsidRDefault="00B5193D" w:rsidP="00230BE0">
            <w:pPr>
              <w:spacing w:before="0" w:after="0"/>
              <w:ind w:firstLine="0"/>
              <w:jc w:val="center"/>
              <w:rPr>
                <w:b/>
                <w:sz w:val="18"/>
                <w:szCs w:val="18"/>
                <w:lang w:val="uk-UA"/>
              </w:rPr>
            </w:pPr>
            <w:r w:rsidRPr="00F86CAA">
              <w:rPr>
                <w:b/>
                <w:sz w:val="18"/>
                <w:szCs w:val="18"/>
                <w:lang w:val="uk-UA"/>
              </w:rPr>
              <w:t>Форма заняття і контролю</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B4F2ED5" w14:textId="77777777" w:rsidR="003E6F7A" w:rsidRDefault="00B5193D" w:rsidP="00230BE0">
            <w:pPr>
              <w:spacing w:before="0" w:after="0"/>
              <w:ind w:firstLine="0"/>
              <w:jc w:val="center"/>
              <w:rPr>
                <w:b/>
                <w:sz w:val="18"/>
                <w:szCs w:val="18"/>
                <w:lang w:val="uk-UA"/>
              </w:rPr>
            </w:pPr>
            <w:r w:rsidRPr="00F86CAA">
              <w:rPr>
                <w:b/>
                <w:sz w:val="18"/>
                <w:szCs w:val="18"/>
                <w:lang w:val="uk-UA"/>
              </w:rPr>
              <w:t>Максималь</w:t>
            </w:r>
            <w:r w:rsidR="003E6F7A">
              <w:rPr>
                <w:b/>
                <w:sz w:val="18"/>
                <w:szCs w:val="18"/>
                <w:lang w:val="uk-UA"/>
              </w:rPr>
              <w:t>-</w:t>
            </w:r>
          </w:p>
          <w:p w14:paraId="575B131C" w14:textId="6216AF47" w:rsidR="00B5193D" w:rsidRPr="00F86CAA" w:rsidRDefault="00B5193D" w:rsidP="00230BE0">
            <w:pPr>
              <w:spacing w:before="0" w:after="0"/>
              <w:ind w:firstLine="0"/>
              <w:jc w:val="center"/>
              <w:rPr>
                <w:b/>
                <w:sz w:val="18"/>
                <w:szCs w:val="18"/>
                <w:lang w:val="uk-UA"/>
              </w:rPr>
            </w:pPr>
            <w:r w:rsidRPr="00F86CAA">
              <w:rPr>
                <w:b/>
                <w:sz w:val="18"/>
                <w:szCs w:val="18"/>
                <w:lang w:val="uk-UA"/>
              </w:rPr>
              <w:t>на оцінка, балів</w:t>
            </w:r>
          </w:p>
        </w:tc>
      </w:tr>
      <w:tr w:rsidR="00B5193D" w:rsidRPr="00F86CAA" w14:paraId="70F21CDA" w14:textId="77777777" w:rsidTr="003E6F7A">
        <w:tblPrEx>
          <w:tblLook w:val="01E0" w:firstRow="1" w:lastRow="1" w:firstColumn="1" w:lastColumn="1" w:noHBand="0" w:noVBand="0"/>
        </w:tblPrEx>
        <w:tc>
          <w:tcPr>
            <w:tcW w:w="9634" w:type="dxa"/>
            <w:gridSpan w:val="5"/>
            <w:tcBorders>
              <w:top w:val="single" w:sz="4" w:space="0" w:color="auto"/>
              <w:left w:val="single" w:sz="4" w:space="0" w:color="auto"/>
              <w:bottom w:val="single" w:sz="4" w:space="0" w:color="auto"/>
              <w:right w:val="single" w:sz="4" w:space="0" w:color="auto"/>
            </w:tcBorders>
            <w:vAlign w:val="center"/>
          </w:tcPr>
          <w:p w14:paraId="79028696" w14:textId="77777777" w:rsidR="00B5193D" w:rsidRPr="00F86CAA" w:rsidRDefault="00B5193D" w:rsidP="00230BE0">
            <w:pPr>
              <w:spacing w:before="0" w:after="0"/>
              <w:ind w:firstLine="0"/>
              <w:jc w:val="center"/>
              <w:rPr>
                <w:b/>
                <w:i/>
                <w:sz w:val="20"/>
                <w:szCs w:val="20"/>
                <w:lang w:val="uk-UA"/>
              </w:rPr>
            </w:pPr>
            <w:r w:rsidRPr="00F86CAA">
              <w:rPr>
                <w:b/>
                <w:i/>
                <w:sz w:val="18"/>
                <w:szCs w:val="18"/>
                <w:lang w:val="uk-UA"/>
              </w:rPr>
              <w:t xml:space="preserve">За </w:t>
            </w:r>
            <w:r w:rsidRPr="00F86CAA">
              <w:rPr>
                <w:b/>
                <w:i/>
                <w:color w:val="000000"/>
                <w:sz w:val="18"/>
                <w:szCs w:val="18"/>
                <w:lang w:val="uk-UA"/>
              </w:rPr>
              <w:t>відповіді (виступи) на аудиторних заняттях</w:t>
            </w:r>
          </w:p>
        </w:tc>
      </w:tr>
      <w:tr w:rsidR="00B5193D" w:rsidRPr="00F86CAA" w14:paraId="39F47172" w14:textId="77777777" w:rsidTr="003E6F7A">
        <w:trPr>
          <w:trHeight w:val="58"/>
        </w:trPr>
        <w:tc>
          <w:tcPr>
            <w:tcW w:w="1526" w:type="dxa"/>
            <w:tcBorders>
              <w:top w:val="single" w:sz="4" w:space="0" w:color="auto"/>
              <w:left w:val="single" w:sz="4" w:space="0" w:color="auto"/>
              <w:right w:val="single" w:sz="4" w:space="0" w:color="auto"/>
            </w:tcBorders>
            <w:vAlign w:val="center"/>
          </w:tcPr>
          <w:p w14:paraId="793A3626" w14:textId="6593D89F" w:rsidR="00B5193D" w:rsidRPr="00F86CAA" w:rsidRDefault="00F303FE" w:rsidP="00230BE0">
            <w:pPr>
              <w:spacing w:before="0" w:after="0"/>
              <w:ind w:firstLine="0"/>
              <w:jc w:val="center"/>
              <w:rPr>
                <w:sz w:val="18"/>
                <w:szCs w:val="18"/>
                <w:lang w:val="uk-UA"/>
              </w:rPr>
            </w:pPr>
            <w:r>
              <w:rPr>
                <w:sz w:val="18"/>
                <w:szCs w:val="18"/>
                <w:lang w:val="uk-UA"/>
              </w:rPr>
              <w:t>1</w:t>
            </w:r>
            <w:r w:rsidR="00B5193D">
              <w:rPr>
                <w:sz w:val="18"/>
                <w:szCs w:val="18"/>
                <w:lang w:val="uk-UA"/>
              </w:rPr>
              <w:t>.</w:t>
            </w:r>
          </w:p>
        </w:tc>
        <w:tc>
          <w:tcPr>
            <w:tcW w:w="3714" w:type="dxa"/>
            <w:tcBorders>
              <w:top w:val="single" w:sz="4" w:space="0" w:color="auto"/>
              <w:left w:val="single" w:sz="4" w:space="0" w:color="auto"/>
              <w:right w:val="single" w:sz="4" w:space="0" w:color="auto"/>
            </w:tcBorders>
            <w:vAlign w:val="center"/>
          </w:tcPr>
          <w:p w14:paraId="493C3A81" w14:textId="6650A29B" w:rsidR="00B5193D" w:rsidRPr="00F86CAA" w:rsidRDefault="00B5193D" w:rsidP="00230BE0">
            <w:pPr>
              <w:spacing w:before="0" w:after="0"/>
              <w:ind w:firstLine="0"/>
              <w:jc w:val="left"/>
              <w:rPr>
                <w:sz w:val="18"/>
                <w:szCs w:val="18"/>
                <w:lang w:val="uk-UA"/>
              </w:rPr>
            </w:pPr>
            <w:r w:rsidRPr="00F86CAA">
              <w:rPr>
                <w:sz w:val="18"/>
                <w:szCs w:val="18"/>
                <w:lang w:val="uk-UA"/>
              </w:rPr>
              <w:t>Тема 1</w:t>
            </w:r>
            <w:r w:rsidR="00F303FE">
              <w:rPr>
                <w:sz w:val="18"/>
                <w:szCs w:val="18"/>
                <w:lang w:val="uk-UA"/>
              </w:rPr>
              <w:t>-2</w:t>
            </w:r>
            <w:r w:rsidRPr="00F86CAA">
              <w:rPr>
                <w:sz w:val="18"/>
                <w:szCs w:val="18"/>
                <w:lang w:val="uk-UA"/>
              </w:rPr>
              <w:t xml:space="preserve">. </w:t>
            </w:r>
            <w:r w:rsidR="00F303FE" w:rsidRPr="00F86CAA">
              <w:rPr>
                <w:sz w:val="18"/>
                <w:szCs w:val="18"/>
                <w:lang w:val="uk-UA"/>
              </w:rPr>
              <w:t xml:space="preserve">Рекрутинг в управлінні персоналом. </w:t>
            </w:r>
            <w:r w:rsidRPr="00F86CAA">
              <w:rPr>
                <w:sz w:val="18"/>
                <w:szCs w:val="18"/>
                <w:lang w:val="uk-UA"/>
              </w:rPr>
              <w:t>Аналіз робіт в організації</w:t>
            </w:r>
            <w:r w:rsidR="00F303FE">
              <w:rPr>
                <w:sz w:val="18"/>
                <w:szCs w:val="18"/>
                <w:lang w:val="uk-UA"/>
              </w:rPr>
              <w:t xml:space="preserve">. </w:t>
            </w:r>
            <w:r w:rsidR="00F303FE" w:rsidRPr="00F86CAA">
              <w:rPr>
                <w:sz w:val="18"/>
                <w:szCs w:val="18"/>
                <w:lang w:val="uk-UA"/>
              </w:rPr>
              <w:t>Формування вимог до кандидатів на вакантну посаду</w:t>
            </w:r>
          </w:p>
        </w:tc>
        <w:tc>
          <w:tcPr>
            <w:tcW w:w="3090" w:type="dxa"/>
            <w:tcBorders>
              <w:top w:val="single" w:sz="4" w:space="0" w:color="auto"/>
              <w:left w:val="single" w:sz="4" w:space="0" w:color="auto"/>
              <w:right w:val="single" w:sz="4" w:space="0" w:color="auto"/>
            </w:tcBorders>
            <w:vAlign w:val="center"/>
          </w:tcPr>
          <w:p w14:paraId="269D3384" w14:textId="77777777" w:rsidR="00B5193D" w:rsidRPr="00F86CAA" w:rsidRDefault="00B5193D" w:rsidP="00230BE0">
            <w:pPr>
              <w:spacing w:before="0" w:after="0"/>
              <w:ind w:firstLine="0"/>
              <w:jc w:val="left"/>
              <w:rPr>
                <w:sz w:val="18"/>
                <w:szCs w:val="18"/>
                <w:lang w:val="uk-UA"/>
              </w:rPr>
            </w:pPr>
            <w:r w:rsidRPr="00F86CAA">
              <w:rPr>
                <w:sz w:val="18"/>
                <w:szCs w:val="18"/>
                <w:lang w:val="uk-UA"/>
              </w:rPr>
              <w:t>Семінар-дискусія, виконання практичних завдань</w:t>
            </w:r>
          </w:p>
        </w:tc>
        <w:tc>
          <w:tcPr>
            <w:tcW w:w="1304" w:type="dxa"/>
            <w:gridSpan w:val="2"/>
            <w:tcBorders>
              <w:top w:val="single" w:sz="4" w:space="0" w:color="auto"/>
              <w:left w:val="single" w:sz="4" w:space="0" w:color="auto"/>
              <w:right w:val="single" w:sz="4" w:space="0" w:color="auto"/>
            </w:tcBorders>
            <w:vAlign w:val="center"/>
          </w:tcPr>
          <w:p w14:paraId="77CE21D2" w14:textId="468B639A" w:rsidR="00B5193D" w:rsidRPr="009B3E39" w:rsidRDefault="00C70E02" w:rsidP="00230BE0">
            <w:pPr>
              <w:spacing w:before="0" w:after="0"/>
              <w:ind w:firstLine="0"/>
              <w:jc w:val="center"/>
              <w:rPr>
                <w:sz w:val="18"/>
                <w:szCs w:val="18"/>
                <w:lang w:val="uk-UA"/>
              </w:rPr>
            </w:pPr>
            <w:r>
              <w:rPr>
                <w:sz w:val="18"/>
                <w:szCs w:val="18"/>
                <w:lang w:val="uk-UA"/>
              </w:rPr>
              <w:t>3</w:t>
            </w:r>
          </w:p>
        </w:tc>
      </w:tr>
      <w:tr w:rsidR="00B5193D" w:rsidRPr="00F86CAA" w14:paraId="7211A18C" w14:textId="77777777" w:rsidTr="003E6F7A">
        <w:trPr>
          <w:trHeight w:val="424"/>
        </w:trPr>
        <w:tc>
          <w:tcPr>
            <w:tcW w:w="1526" w:type="dxa"/>
            <w:tcBorders>
              <w:top w:val="single" w:sz="4" w:space="0" w:color="auto"/>
              <w:left w:val="single" w:sz="4" w:space="0" w:color="auto"/>
              <w:right w:val="single" w:sz="4" w:space="0" w:color="auto"/>
            </w:tcBorders>
            <w:vAlign w:val="center"/>
          </w:tcPr>
          <w:p w14:paraId="38AA5BDC" w14:textId="12309E61" w:rsidR="00B5193D" w:rsidRPr="00F86CAA" w:rsidRDefault="00F303FE" w:rsidP="00230BE0">
            <w:pPr>
              <w:spacing w:before="0" w:after="0"/>
              <w:ind w:firstLine="0"/>
              <w:jc w:val="center"/>
              <w:rPr>
                <w:sz w:val="18"/>
                <w:szCs w:val="18"/>
                <w:lang w:val="uk-UA"/>
              </w:rPr>
            </w:pPr>
            <w:r>
              <w:rPr>
                <w:sz w:val="18"/>
                <w:szCs w:val="18"/>
                <w:lang w:val="uk-UA"/>
              </w:rPr>
              <w:t>2</w:t>
            </w:r>
            <w:r w:rsidR="00B5193D">
              <w:rPr>
                <w:sz w:val="18"/>
                <w:szCs w:val="18"/>
                <w:lang w:val="uk-UA"/>
              </w:rPr>
              <w:t>.</w:t>
            </w:r>
          </w:p>
        </w:tc>
        <w:tc>
          <w:tcPr>
            <w:tcW w:w="3714" w:type="dxa"/>
            <w:tcBorders>
              <w:top w:val="single" w:sz="4" w:space="0" w:color="auto"/>
              <w:left w:val="single" w:sz="4" w:space="0" w:color="auto"/>
              <w:right w:val="single" w:sz="4" w:space="0" w:color="auto"/>
            </w:tcBorders>
            <w:vAlign w:val="center"/>
          </w:tcPr>
          <w:p w14:paraId="7A92CCD4" w14:textId="77777777" w:rsidR="00B5193D" w:rsidRPr="00F86CAA" w:rsidRDefault="00B5193D" w:rsidP="00230BE0">
            <w:pPr>
              <w:spacing w:before="0" w:after="0"/>
              <w:ind w:firstLine="0"/>
              <w:jc w:val="left"/>
              <w:rPr>
                <w:sz w:val="18"/>
                <w:szCs w:val="18"/>
                <w:lang w:val="uk-UA"/>
              </w:rPr>
            </w:pPr>
            <w:r w:rsidRPr="00F86CAA">
              <w:rPr>
                <w:sz w:val="18"/>
                <w:szCs w:val="18"/>
                <w:lang w:val="uk-UA"/>
              </w:rPr>
              <w:t>Тема 3. Пошук і залучення кандидатів на вакантну посаду</w:t>
            </w:r>
          </w:p>
        </w:tc>
        <w:tc>
          <w:tcPr>
            <w:tcW w:w="3090" w:type="dxa"/>
            <w:tcBorders>
              <w:top w:val="single" w:sz="4" w:space="0" w:color="auto"/>
              <w:left w:val="single" w:sz="4" w:space="0" w:color="auto"/>
              <w:right w:val="single" w:sz="4" w:space="0" w:color="auto"/>
            </w:tcBorders>
            <w:vAlign w:val="center"/>
          </w:tcPr>
          <w:p w14:paraId="6CC8CCE9" w14:textId="77777777" w:rsidR="00B5193D" w:rsidRPr="00F86CAA" w:rsidRDefault="00B5193D" w:rsidP="00230BE0">
            <w:pPr>
              <w:spacing w:before="0" w:after="0"/>
              <w:ind w:firstLine="0"/>
              <w:jc w:val="left"/>
              <w:rPr>
                <w:sz w:val="18"/>
                <w:szCs w:val="18"/>
                <w:lang w:val="uk-UA"/>
              </w:rPr>
            </w:pPr>
            <w:r w:rsidRPr="00F86CAA">
              <w:rPr>
                <w:sz w:val="18"/>
                <w:szCs w:val="18"/>
                <w:lang w:val="uk-UA"/>
              </w:rPr>
              <w:t>Семінар-дискусія, розв’язання задач</w:t>
            </w:r>
          </w:p>
        </w:tc>
        <w:tc>
          <w:tcPr>
            <w:tcW w:w="1304" w:type="dxa"/>
            <w:gridSpan w:val="2"/>
            <w:tcBorders>
              <w:top w:val="single" w:sz="4" w:space="0" w:color="auto"/>
              <w:left w:val="single" w:sz="4" w:space="0" w:color="auto"/>
              <w:right w:val="single" w:sz="4" w:space="0" w:color="auto"/>
            </w:tcBorders>
          </w:tcPr>
          <w:p w14:paraId="6E69F60F" w14:textId="5ADE3B59" w:rsidR="00B5193D" w:rsidRPr="009B3E39" w:rsidRDefault="00C70E02" w:rsidP="00230BE0">
            <w:pPr>
              <w:spacing w:before="0" w:after="0"/>
              <w:ind w:firstLine="0"/>
              <w:jc w:val="center"/>
              <w:rPr>
                <w:sz w:val="18"/>
                <w:szCs w:val="18"/>
                <w:lang w:val="uk-UA"/>
              </w:rPr>
            </w:pPr>
            <w:r>
              <w:rPr>
                <w:sz w:val="18"/>
                <w:szCs w:val="18"/>
                <w:lang w:val="uk-UA"/>
              </w:rPr>
              <w:t>3</w:t>
            </w:r>
          </w:p>
        </w:tc>
      </w:tr>
      <w:tr w:rsidR="00B5193D" w:rsidRPr="00F86CAA" w14:paraId="34A64B51" w14:textId="77777777" w:rsidTr="003E6F7A">
        <w:trPr>
          <w:trHeight w:val="631"/>
        </w:trPr>
        <w:tc>
          <w:tcPr>
            <w:tcW w:w="1526" w:type="dxa"/>
            <w:tcBorders>
              <w:top w:val="single" w:sz="4" w:space="0" w:color="auto"/>
              <w:left w:val="single" w:sz="4" w:space="0" w:color="auto"/>
              <w:right w:val="single" w:sz="4" w:space="0" w:color="auto"/>
            </w:tcBorders>
            <w:vAlign w:val="center"/>
          </w:tcPr>
          <w:p w14:paraId="296F5AB1" w14:textId="0D2EBF03" w:rsidR="00B5193D" w:rsidRPr="00F86CAA" w:rsidRDefault="00F303FE" w:rsidP="00230BE0">
            <w:pPr>
              <w:spacing w:before="0" w:after="0"/>
              <w:ind w:firstLine="0"/>
              <w:jc w:val="center"/>
              <w:rPr>
                <w:sz w:val="18"/>
                <w:szCs w:val="18"/>
                <w:lang w:val="uk-UA"/>
              </w:rPr>
            </w:pPr>
            <w:r>
              <w:rPr>
                <w:sz w:val="18"/>
                <w:szCs w:val="18"/>
                <w:lang w:val="uk-UA"/>
              </w:rPr>
              <w:t>3</w:t>
            </w:r>
            <w:r w:rsidR="00B5193D">
              <w:rPr>
                <w:sz w:val="18"/>
                <w:szCs w:val="18"/>
                <w:lang w:val="uk-UA"/>
              </w:rPr>
              <w:t>.</w:t>
            </w:r>
          </w:p>
        </w:tc>
        <w:tc>
          <w:tcPr>
            <w:tcW w:w="3714" w:type="dxa"/>
            <w:tcBorders>
              <w:top w:val="single" w:sz="4" w:space="0" w:color="auto"/>
              <w:left w:val="single" w:sz="4" w:space="0" w:color="auto"/>
              <w:right w:val="single" w:sz="4" w:space="0" w:color="auto"/>
            </w:tcBorders>
            <w:vAlign w:val="center"/>
          </w:tcPr>
          <w:p w14:paraId="2FF70242" w14:textId="4B2F07F2" w:rsidR="00B5193D" w:rsidRPr="00F86CAA" w:rsidRDefault="00B5193D" w:rsidP="00230BE0">
            <w:pPr>
              <w:spacing w:before="0" w:after="0"/>
              <w:ind w:firstLine="0"/>
              <w:jc w:val="left"/>
              <w:rPr>
                <w:sz w:val="18"/>
                <w:szCs w:val="18"/>
                <w:lang w:val="uk-UA"/>
              </w:rPr>
            </w:pPr>
            <w:r w:rsidRPr="00F86CAA">
              <w:rPr>
                <w:sz w:val="18"/>
                <w:szCs w:val="18"/>
                <w:lang w:val="uk-UA"/>
              </w:rPr>
              <w:t>Тема 4</w:t>
            </w:r>
            <w:r w:rsidR="00F303FE">
              <w:rPr>
                <w:sz w:val="18"/>
                <w:szCs w:val="18"/>
                <w:lang w:val="uk-UA"/>
              </w:rPr>
              <w:t>-5</w:t>
            </w:r>
            <w:r w:rsidRPr="00F86CAA">
              <w:rPr>
                <w:sz w:val="18"/>
                <w:szCs w:val="18"/>
                <w:lang w:val="uk-UA"/>
              </w:rPr>
              <w:t>. Технології збирання та аналізу інформації про кандидатів на вакантну посаду</w:t>
            </w:r>
            <w:r w:rsidR="00F303FE">
              <w:rPr>
                <w:sz w:val="18"/>
                <w:szCs w:val="18"/>
                <w:lang w:val="uk-UA"/>
              </w:rPr>
              <w:t>.</w:t>
            </w:r>
            <w:r w:rsidR="00F303FE" w:rsidRPr="00F86CAA">
              <w:rPr>
                <w:sz w:val="18"/>
                <w:szCs w:val="18"/>
                <w:lang w:val="uk-UA"/>
              </w:rPr>
              <w:t xml:space="preserve"> Технології проведення інтерв’ю з кандидатами на вакантну посаду</w:t>
            </w:r>
          </w:p>
        </w:tc>
        <w:tc>
          <w:tcPr>
            <w:tcW w:w="3090" w:type="dxa"/>
            <w:tcBorders>
              <w:top w:val="single" w:sz="4" w:space="0" w:color="auto"/>
              <w:left w:val="single" w:sz="4" w:space="0" w:color="auto"/>
              <w:right w:val="single" w:sz="4" w:space="0" w:color="auto"/>
            </w:tcBorders>
            <w:vAlign w:val="center"/>
          </w:tcPr>
          <w:p w14:paraId="321E5C2B" w14:textId="77777777" w:rsidR="00B5193D" w:rsidRPr="00F86CAA" w:rsidRDefault="00B5193D" w:rsidP="00230BE0">
            <w:pPr>
              <w:spacing w:before="0" w:after="0"/>
              <w:ind w:firstLine="0"/>
              <w:jc w:val="left"/>
              <w:rPr>
                <w:sz w:val="18"/>
                <w:szCs w:val="18"/>
                <w:lang w:val="uk-UA"/>
              </w:rPr>
            </w:pPr>
            <w:r w:rsidRPr="00F86CAA">
              <w:rPr>
                <w:sz w:val="18"/>
                <w:szCs w:val="18"/>
                <w:lang w:val="uk-UA"/>
              </w:rPr>
              <w:t>Семінар-розгорнута бесіда, тренінг, робота в малих групах</w:t>
            </w:r>
          </w:p>
        </w:tc>
        <w:tc>
          <w:tcPr>
            <w:tcW w:w="1304" w:type="dxa"/>
            <w:gridSpan w:val="2"/>
            <w:tcBorders>
              <w:top w:val="single" w:sz="4" w:space="0" w:color="auto"/>
              <w:left w:val="single" w:sz="4" w:space="0" w:color="auto"/>
              <w:right w:val="single" w:sz="4" w:space="0" w:color="auto"/>
            </w:tcBorders>
          </w:tcPr>
          <w:p w14:paraId="51C2AE51" w14:textId="0534581D" w:rsidR="00B5193D" w:rsidRPr="009B3E39" w:rsidRDefault="00C70E02" w:rsidP="00230BE0">
            <w:pPr>
              <w:spacing w:before="0" w:after="0"/>
              <w:ind w:firstLine="0"/>
              <w:jc w:val="center"/>
              <w:rPr>
                <w:sz w:val="18"/>
                <w:szCs w:val="18"/>
                <w:lang w:val="uk-UA"/>
              </w:rPr>
            </w:pPr>
            <w:r>
              <w:rPr>
                <w:sz w:val="18"/>
                <w:szCs w:val="18"/>
                <w:lang w:val="uk-UA"/>
              </w:rPr>
              <w:t>3</w:t>
            </w:r>
          </w:p>
        </w:tc>
      </w:tr>
      <w:tr w:rsidR="00B5193D" w:rsidRPr="00F86CAA" w14:paraId="51B5E486" w14:textId="77777777" w:rsidTr="003E6F7A">
        <w:tc>
          <w:tcPr>
            <w:tcW w:w="1526" w:type="dxa"/>
            <w:tcBorders>
              <w:top w:val="single" w:sz="4" w:space="0" w:color="auto"/>
              <w:left w:val="single" w:sz="4" w:space="0" w:color="auto"/>
              <w:bottom w:val="single" w:sz="4" w:space="0" w:color="auto"/>
              <w:right w:val="single" w:sz="4" w:space="0" w:color="auto"/>
            </w:tcBorders>
            <w:vAlign w:val="center"/>
          </w:tcPr>
          <w:p w14:paraId="5C6F2D2C" w14:textId="3E72A64D" w:rsidR="00B5193D" w:rsidRPr="00F86CAA" w:rsidRDefault="00F303FE" w:rsidP="00230BE0">
            <w:pPr>
              <w:spacing w:before="0" w:after="0"/>
              <w:ind w:firstLine="0"/>
              <w:jc w:val="center"/>
              <w:rPr>
                <w:sz w:val="18"/>
                <w:szCs w:val="18"/>
                <w:lang w:val="uk-UA"/>
              </w:rPr>
            </w:pPr>
            <w:r>
              <w:rPr>
                <w:sz w:val="18"/>
                <w:szCs w:val="18"/>
                <w:lang w:val="uk-UA"/>
              </w:rPr>
              <w:t>4</w:t>
            </w:r>
            <w:r w:rsidR="00B5193D">
              <w:rPr>
                <w:sz w:val="18"/>
                <w:szCs w:val="18"/>
                <w:lang w:val="uk-UA"/>
              </w:rPr>
              <w:t>.</w:t>
            </w:r>
          </w:p>
        </w:tc>
        <w:tc>
          <w:tcPr>
            <w:tcW w:w="3714" w:type="dxa"/>
            <w:tcBorders>
              <w:top w:val="single" w:sz="4" w:space="0" w:color="auto"/>
              <w:left w:val="single" w:sz="4" w:space="0" w:color="auto"/>
              <w:bottom w:val="single" w:sz="4" w:space="0" w:color="auto"/>
              <w:right w:val="single" w:sz="4" w:space="0" w:color="auto"/>
            </w:tcBorders>
            <w:vAlign w:val="center"/>
          </w:tcPr>
          <w:p w14:paraId="3024E08E" w14:textId="77777777" w:rsidR="00B5193D" w:rsidRPr="00F86CAA" w:rsidRDefault="00B5193D" w:rsidP="00230BE0">
            <w:pPr>
              <w:spacing w:before="0" w:after="0"/>
              <w:ind w:firstLine="0"/>
              <w:jc w:val="left"/>
              <w:rPr>
                <w:sz w:val="18"/>
                <w:szCs w:val="18"/>
                <w:lang w:val="uk-UA"/>
              </w:rPr>
            </w:pPr>
            <w:r w:rsidRPr="00F86CAA">
              <w:rPr>
                <w:sz w:val="18"/>
                <w:szCs w:val="18"/>
                <w:lang w:val="uk-UA"/>
              </w:rPr>
              <w:t>Тема 6. Психологічні та нетрадиційні методи оцінювання кандидатів на вакантну посаду</w:t>
            </w:r>
          </w:p>
        </w:tc>
        <w:tc>
          <w:tcPr>
            <w:tcW w:w="3090" w:type="dxa"/>
            <w:tcBorders>
              <w:top w:val="single" w:sz="4" w:space="0" w:color="auto"/>
              <w:left w:val="single" w:sz="4" w:space="0" w:color="auto"/>
              <w:bottom w:val="single" w:sz="4" w:space="0" w:color="auto"/>
              <w:right w:val="single" w:sz="4" w:space="0" w:color="auto"/>
            </w:tcBorders>
            <w:vAlign w:val="center"/>
          </w:tcPr>
          <w:p w14:paraId="11C76CD3" w14:textId="77777777" w:rsidR="00B5193D" w:rsidRPr="00F86CAA" w:rsidRDefault="00B5193D" w:rsidP="00230BE0">
            <w:pPr>
              <w:spacing w:before="0" w:after="0"/>
              <w:ind w:firstLine="0"/>
              <w:jc w:val="left"/>
              <w:rPr>
                <w:sz w:val="18"/>
                <w:szCs w:val="18"/>
                <w:lang w:val="uk-UA"/>
              </w:rPr>
            </w:pPr>
            <w:r w:rsidRPr="00F86CAA">
              <w:rPr>
                <w:sz w:val="18"/>
                <w:szCs w:val="18"/>
                <w:lang w:val="uk-UA"/>
              </w:rPr>
              <w:t>Семінар-дискусія</w:t>
            </w:r>
          </w:p>
        </w:tc>
        <w:tc>
          <w:tcPr>
            <w:tcW w:w="1304" w:type="dxa"/>
            <w:gridSpan w:val="2"/>
            <w:tcBorders>
              <w:top w:val="single" w:sz="4" w:space="0" w:color="auto"/>
              <w:left w:val="single" w:sz="4" w:space="0" w:color="auto"/>
              <w:bottom w:val="single" w:sz="4" w:space="0" w:color="auto"/>
              <w:right w:val="single" w:sz="4" w:space="0" w:color="auto"/>
            </w:tcBorders>
          </w:tcPr>
          <w:p w14:paraId="2AA687D6" w14:textId="77777777" w:rsidR="00B5193D" w:rsidRPr="009B3E39" w:rsidRDefault="00B5193D" w:rsidP="00230BE0">
            <w:pPr>
              <w:spacing w:before="0" w:after="0"/>
              <w:ind w:firstLine="0"/>
              <w:jc w:val="center"/>
              <w:rPr>
                <w:sz w:val="18"/>
                <w:szCs w:val="18"/>
                <w:lang w:val="uk-UA"/>
              </w:rPr>
            </w:pPr>
            <w:r>
              <w:rPr>
                <w:sz w:val="18"/>
                <w:szCs w:val="18"/>
                <w:lang w:val="uk-UA"/>
              </w:rPr>
              <w:t>2</w:t>
            </w:r>
          </w:p>
        </w:tc>
      </w:tr>
      <w:tr w:rsidR="00B5193D" w:rsidRPr="00F86CAA" w14:paraId="69E7AC7E" w14:textId="77777777" w:rsidTr="003E6F7A">
        <w:tc>
          <w:tcPr>
            <w:tcW w:w="1526" w:type="dxa"/>
            <w:tcBorders>
              <w:top w:val="single" w:sz="4" w:space="0" w:color="auto"/>
              <w:left w:val="single" w:sz="4" w:space="0" w:color="auto"/>
              <w:bottom w:val="single" w:sz="4" w:space="0" w:color="auto"/>
              <w:right w:val="single" w:sz="4" w:space="0" w:color="auto"/>
            </w:tcBorders>
            <w:vAlign w:val="center"/>
          </w:tcPr>
          <w:p w14:paraId="4A0CC2F8" w14:textId="14CB7296" w:rsidR="00B5193D" w:rsidRPr="00F86CAA" w:rsidRDefault="00F303FE" w:rsidP="00230BE0">
            <w:pPr>
              <w:spacing w:before="0" w:after="0"/>
              <w:ind w:firstLine="0"/>
              <w:jc w:val="center"/>
              <w:rPr>
                <w:sz w:val="18"/>
                <w:szCs w:val="18"/>
                <w:lang w:val="uk-UA"/>
              </w:rPr>
            </w:pPr>
            <w:r>
              <w:rPr>
                <w:sz w:val="18"/>
                <w:szCs w:val="18"/>
                <w:lang w:val="uk-UA"/>
              </w:rPr>
              <w:t>5</w:t>
            </w:r>
            <w:r w:rsidR="00B5193D">
              <w:rPr>
                <w:sz w:val="18"/>
                <w:szCs w:val="18"/>
                <w:lang w:val="uk-UA"/>
              </w:rPr>
              <w:t>.</w:t>
            </w:r>
          </w:p>
        </w:tc>
        <w:tc>
          <w:tcPr>
            <w:tcW w:w="3714" w:type="dxa"/>
            <w:tcBorders>
              <w:top w:val="single" w:sz="4" w:space="0" w:color="auto"/>
              <w:left w:val="single" w:sz="4" w:space="0" w:color="auto"/>
              <w:bottom w:val="single" w:sz="4" w:space="0" w:color="auto"/>
              <w:right w:val="single" w:sz="4" w:space="0" w:color="auto"/>
            </w:tcBorders>
            <w:vAlign w:val="center"/>
          </w:tcPr>
          <w:p w14:paraId="66A07936" w14:textId="278DFFFC" w:rsidR="00B5193D" w:rsidRPr="00F86CAA" w:rsidRDefault="00B5193D" w:rsidP="00230BE0">
            <w:pPr>
              <w:spacing w:before="0" w:after="0"/>
              <w:ind w:firstLine="0"/>
              <w:jc w:val="left"/>
              <w:rPr>
                <w:sz w:val="18"/>
                <w:szCs w:val="18"/>
                <w:lang w:val="uk-UA"/>
              </w:rPr>
            </w:pPr>
            <w:r w:rsidRPr="00F86CAA">
              <w:rPr>
                <w:sz w:val="18"/>
                <w:szCs w:val="18"/>
                <w:lang w:val="uk-UA"/>
              </w:rPr>
              <w:t>Тема 7</w:t>
            </w:r>
            <w:r w:rsidR="00F303FE">
              <w:rPr>
                <w:sz w:val="18"/>
                <w:szCs w:val="18"/>
                <w:lang w:val="uk-UA"/>
              </w:rPr>
              <w:t>-8</w:t>
            </w:r>
            <w:r w:rsidRPr="00F86CAA">
              <w:rPr>
                <w:sz w:val="18"/>
                <w:szCs w:val="18"/>
                <w:lang w:val="uk-UA"/>
              </w:rPr>
              <w:t xml:space="preserve">. Ухвалення рішення про заповнення вакансії та укладання трудового </w:t>
            </w:r>
            <w:r w:rsidRPr="00F86CAA">
              <w:rPr>
                <w:sz w:val="18"/>
                <w:szCs w:val="18"/>
                <w:lang w:val="uk-UA"/>
              </w:rPr>
              <w:lastRenderedPageBreak/>
              <w:t>договору</w:t>
            </w:r>
            <w:r w:rsidR="00F303FE">
              <w:rPr>
                <w:sz w:val="18"/>
                <w:szCs w:val="18"/>
                <w:lang w:val="uk-UA"/>
              </w:rPr>
              <w:t xml:space="preserve">. </w:t>
            </w:r>
            <w:r w:rsidR="00F303FE" w:rsidRPr="00F86CAA">
              <w:rPr>
                <w:sz w:val="18"/>
                <w:szCs w:val="18"/>
                <w:lang w:val="uk-UA"/>
              </w:rPr>
              <w:t>Технології роботи рекрутингових агенцій</w:t>
            </w:r>
          </w:p>
        </w:tc>
        <w:tc>
          <w:tcPr>
            <w:tcW w:w="3090" w:type="dxa"/>
            <w:tcBorders>
              <w:top w:val="single" w:sz="4" w:space="0" w:color="auto"/>
              <w:left w:val="single" w:sz="4" w:space="0" w:color="auto"/>
              <w:bottom w:val="single" w:sz="4" w:space="0" w:color="auto"/>
              <w:right w:val="single" w:sz="4" w:space="0" w:color="auto"/>
            </w:tcBorders>
            <w:vAlign w:val="center"/>
          </w:tcPr>
          <w:p w14:paraId="3556F3A5" w14:textId="77777777" w:rsidR="00B5193D" w:rsidRPr="00F86CAA" w:rsidRDefault="00B5193D" w:rsidP="00230BE0">
            <w:pPr>
              <w:spacing w:before="0" w:after="0"/>
              <w:ind w:firstLine="0"/>
              <w:jc w:val="left"/>
              <w:rPr>
                <w:sz w:val="18"/>
                <w:szCs w:val="18"/>
                <w:lang w:val="uk-UA"/>
              </w:rPr>
            </w:pPr>
            <w:r w:rsidRPr="00F86CAA">
              <w:rPr>
                <w:sz w:val="18"/>
                <w:szCs w:val="18"/>
                <w:lang w:val="uk-UA"/>
              </w:rPr>
              <w:lastRenderedPageBreak/>
              <w:t>Семінар-дискусія, розв’язання задач</w:t>
            </w:r>
          </w:p>
        </w:tc>
        <w:tc>
          <w:tcPr>
            <w:tcW w:w="1304" w:type="dxa"/>
            <w:gridSpan w:val="2"/>
            <w:tcBorders>
              <w:top w:val="single" w:sz="4" w:space="0" w:color="auto"/>
              <w:left w:val="single" w:sz="4" w:space="0" w:color="auto"/>
              <w:bottom w:val="single" w:sz="4" w:space="0" w:color="auto"/>
              <w:right w:val="single" w:sz="4" w:space="0" w:color="auto"/>
            </w:tcBorders>
          </w:tcPr>
          <w:p w14:paraId="63CDD16A" w14:textId="5839F8B5" w:rsidR="00B5193D" w:rsidRPr="009B3E39" w:rsidRDefault="00C70E02" w:rsidP="00230BE0">
            <w:pPr>
              <w:spacing w:before="0" w:after="0"/>
              <w:ind w:firstLine="0"/>
              <w:jc w:val="center"/>
              <w:rPr>
                <w:sz w:val="18"/>
                <w:szCs w:val="18"/>
                <w:lang w:val="uk-UA"/>
              </w:rPr>
            </w:pPr>
            <w:r>
              <w:rPr>
                <w:sz w:val="18"/>
                <w:szCs w:val="18"/>
                <w:lang w:val="uk-UA"/>
              </w:rPr>
              <w:t>3</w:t>
            </w:r>
          </w:p>
        </w:tc>
      </w:tr>
      <w:tr w:rsidR="00B5193D" w:rsidRPr="00F86CAA" w14:paraId="17BB8299" w14:textId="77777777" w:rsidTr="003E6F7A">
        <w:tc>
          <w:tcPr>
            <w:tcW w:w="1526" w:type="dxa"/>
            <w:tcBorders>
              <w:top w:val="single" w:sz="4" w:space="0" w:color="auto"/>
              <w:left w:val="single" w:sz="4" w:space="0" w:color="auto"/>
              <w:bottom w:val="single" w:sz="4" w:space="0" w:color="auto"/>
              <w:right w:val="single" w:sz="4" w:space="0" w:color="auto"/>
            </w:tcBorders>
            <w:vAlign w:val="center"/>
          </w:tcPr>
          <w:p w14:paraId="58FBB8A0" w14:textId="1FD59DF5" w:rsidR="00B5193D" w:rsidRDefault="00F303FE" w:rsidP="00230BE0">
            <w:pPr>
              <w:spacing w:before="0" w:after="0"/>
              <w:ind w:firstLine="0"/>
              <w:jc w:val="center"/>
              <w:rPr>
                <w:sz w:val="18"/>
                <w:szCs w:val="18"/>
                <w:lang w:val="uk-UA"/>
              </w:rPr>
            </w:pPr>
            <w:r>
              <w:rPr>
                <w:sz w:val="18"/>
                <w:szCs w:val="18"/>
                <w:lang w:val="uk-UA"/>
              </w:rPr>
              <w:t>6</w:t>
            </w:r>
            <w:r w:rsidR="00B5193D">
              <w:rPr>
                <w:sz w:val="18"/>
                <w:szCs w:val="18"/>
                <w:lang w:val="uk-UA"/>
              </w:rPr>
              <w:t>.</w:t>
            </w:r>
          </w:p>
        </w:tc>
        <w:tc>
          <w:tcPr>
            <w:tcW w:w="3714" w:type="dxa"/>
            <w:tcBorders>
              <w:top w:val="single" w:sz="4" w:space="0" w:color="auto"/>
              <w:left w:val="single" w:sz="4" w:space="0" w:color="auto"/>
              <w:bottom w:val="single" w:sz="4" w:space="0" w:color="auto"/>
              <w:right w:val="single" w:sz="4" w:space="0" w:color="auto"/>
            </w:tcBorders>
            <w:vAlign w:val="center"/>
          </w:tcPr>
          <w:p w14:paraId="4BE6BED8" w14:textId="77777777" w:rsidR="00B5193D" w:rsidRPr="00F86CAA" w:rsidRDefault="00B5193D" w:rsidP="00230BE0">
            <w:pPr>
              <w:spacing w:before="0" w:after="0"/>
              <w:ind w:firstLine="0"/>
              <w:jc w:val="left"/>
              <w:rPr>
                <w:sz w:val="18"/>
                <w:szCs w:val="18"/>
                <w:lang w:val="uk-UA"/>
              </w:rPr>
            </w:pPr>
            <w:r w:rsidRPr="00F86CAA">
              <w:rPr>
                <w:sz w:val="18"/>
                <w:szCs w:val="18"/>
                <w:lang w:val="uk-UA"/>
              </w:rPr>
              <w:t>Тема 9. Використання аутсорсингових послуг в управлінні персоналом</w:t>
            </w:r>
          </w:p>
        </w:tc>
        <w:tc>
          <w:tcPr>
            <w:tcW w:w="3090" w:type="dxa"/>
            <w:tcBorders>
              <w:top w:val="single" w:sz="4" w:space="0" w:color="auto"/>
              <w:left w:val="single" w:sz="4" w:space="0" w:color="auto"/>
              <w:bottom w:val="single" w:sz="4" w:space="0" w:color="auto"/>
              <w:right w:val="single" w:sz="4" w:space="0" w:color="auto"/>
            </w:tcBorders>
            <w:vAlign w:val="center"/>
          </w:tcPr>
          <w:p w14:paraId="6E3453CF" w14:textId="77777777" w:rsidR="00B5193D" w:rsidRPr="00F86CAA" w:rsidRDefault="00B5193D" w:rsidP="00230BE0">
            <w:pPr>
              <w:spacing w:before="0" w:after="0"/>
              <w:ind w:firstLine="0"/>
              <w:jc w:val="left"/>
              <w:rPr>
                <w:sz w:val="18"/>
                <w:szCs w:val="18"/>
                <w:lang w:val="uk-UA"/>
              </w:rPr>
            </w:pPr>
            <w:r w:rsidRPr="00F86CAA">
              <w:rPr>
                <w:sz w:val="18"/>
                <w:szCs w:val="18"/>
                <w:lang w:val="uk-UA"/>
              </w:rPr>
              <w:t>Семінар-дискусія , розв’язання задач</w:t>
            </w:r>
          </w:p>
        </w:tc>
        <w:tc>
          <w:tcPr>
            <w:tcW w:w="1304" w:type="dxa"/>
            <w:gridSpan w:val="2"/>
            <w:tcBorders>
              <w:top w:val="single" w:sz="4" w:space="0" w:color="auto"/>
              <w:left w:val="single" w:sz="4" w:space="0" w:color="auto"/>
              <w:bottom w:val="single" w:sz="4" w:space="0" w:color="auto"/>
              <w:right w:val="single" w:sz="4" w:space="0" w:color="auto"/>
            </w:tcBorders>
          </w:tcPr>
          <w:p w14:paraId="68802941" w14:textId="25EA97C4" w:rsidR="00B5193D" w:rsidRPr="009B3E39" w:rsidRDefault="00C70E02" w:rsidP="00230BE0">
            <w:pPr>
              <w:spacing w:before="0" w:after="0"/>
              <w:ind w:firstLine="0"/>
              <w:jc w:val="center"/>
              <w:rPr>
                <w:sz w:val="18"/>
                <w:szCs w:val="18"/>
                <w:lang w:val="uk-UA"/>
              </w:rPr>
            </w:pPr>
            <w:r>
              <w:rPr>
                <w:sz w:val="18"/>
                <w:szCs w:val="18"/>
                <w:lang w:val="uk-UA"/>
              </w:rPr>
              <w:t>3</w:t>
            </w:r>
          </w:p>
        </w:tc>
      </w:tr>
      <w:tr w:rsidR="00B5193D" w:rsidRPr="00F86CAA" w14:paraId="40ECCAB9" w14:textId="77777777" w:rsidTr="003E6F7A">
        <w:tc>
          <w:tcPr>
            <w:tcW w:w="1526" w:type="dxa"/>
            <w:tcBorders>
              <w:top w:val="single" w:sz="4" w:space="0" w:color="auto"/>
              <w:left w:val="single" w:sz="4" w:space="0" w:color="auto"/>
              <w:bottom w:val="single" w:sz="4" w:space="0" w:color="auto"/>
              <w:right w:val="single" w:sz="4" w:space="0" w:color="auto"/>
            </w:tcBorders>
            <w:vAlign w:val="center"/>
          </w:tcPr>
          <w:p w14:paraId="0F8DF536" w14:textId="290B4060" w:rsidR="00B5193D" w:rsidRDefault="00F303FE" w:rsidP="00230BE0">
            <w:pPr>
              <w:spacing w:before="0" w:after="0"/>
              <w:ind w:firstLine="0"/>
              <w:jc w:val="center"/>
              <w:rPr>
                <w:sz w:val="18"/>
                <w:szCs w:val="18"/>
                <w:lang w:val="uk-UA"/>
              </w:rPr>
            </w:pPr>
            <w:r>
              <w:rPr>
                <w:sz w:val="18"/>
                <w:szCs w:val="18"/>
                <w:lang w:val="uk-UA"/>
              </w:rPr>
              <w:t>7</w:t>
            </w:r>
            <w:r w:rsidR="00B5193D">
              <w:rPr>
                <w:sz w:val="18"/>
                <w:szCs w:val="18"/>
                <w:lang w:val="uk-UA"/>
              </w:rPr>
              <w:t>.</w:t>
            </w:r>
          </w:p>
        </w:tc>
        <w:tc>
          <w:tcPr>
            <w:tcW w:w="3714" w:type="dxa"/>
            <w:tcBorders>
              <w:top w:val="single" w:sz="4" w:space="0" w:color="auto"/>
              <w:left w:val="single" w:sz="4" w:space="0" w:color="auto"/>
              <w:bottom w:val="single" w:sz="4" w:space="0" w:color="auto"/>
              <w:right w:val="single" w:sz="4" w:space="0" w:color="auto"/>
            </w:tcBorders>
            <w:vAlign w:val="center"/>
          </w:tcPr>
          <w:p w14:paraId="5404D2FC" w14:textId="20A41593" w:rsidR="00B5193D" w:rsidRPr="00F86CAA" w:rsidRDefault="00B5193D" w:rsidP="00230BE0">
            <w:pPr>
              <w:spacing w:before="0" w:after="0"/>
              <w:ind w:firstLine="0"/>
              <w:jc w:val="left"/>
              <w:rPr>
                <w:sz w:val="18"/>
                <w:szCs w:val="18"/>
                <w:lang w:val="uk-UA"/>
              </w:rPr>
            </w:pPr>
            <w:r w:rsidRPr="00F86CAA">
              <w:rPr>
                <w:sz w:val="18"/>
                <w:szCs w:val="18"/>
                <w:lang w:val="uk-UA"/>
              </w:rPr>
              <w:t>Тема 10</w:t>
            </w:r>
            <w:r w:rsidR="00F303FE">
              <w:rPr>
                <w:sz w:val="18"/>
                <w:szCs w:val="18"/>
                <w:lang w:val="uk-UA"/>
              </w:rPr>
              <w:t>-11</w:t>
            </w:r>
            <w:r w:rsidRPr="00F86CAA">
              <w:rPr>
                <w:sz w:val="18"/>
                <w:szCs w:val="18"/>
                <w:lang w:val="uk-UA"/>
              </w:rPr>
              <w:t>. Технології у галузі лізингу персоналу</w:t>
            </w:r>
            <w:r w:rsidR="00F303FE">
              <w:rPr>
                <w:sz w:val="18"/>
                <w:szCs w:val="18"/>
                <w:lang w:val="uk-UA"/>
              </w:rPr>
              <w:t>.</w:t>
            </w:r>
            <w:r w:rsidR="00F303FE" w:rsidRPr="00F86CAA">
              <w:rPr>
                <w:sz w:val="18"/>
                <w:szCs w:val="18"/>
                <w:lang w:val="uk-UA"/>
              </w:rPr>
              <w:t xml:space="preserve"> Управління проектами з виведення персоналу зі штату організації</w:t>
            </w:r>
          </w:p>
        </w:tc>
        <w:tc>
          <w:tcPr>
            <w:tcW w:w="3090" w:type="dxa"/>
            <w:tcBorders>
              <w:top w:val="single" w:sz="4" w:space="0" w:color="auto"/>
              <w:left w:val="single" w:sz="4" w:space="0" w:color="auto"/>
              <w:bottom w:val="single" w:sz="4" w:space="0" w:color="auto"/>
              <w:right w:val="single" w:sz="4" w:space="0" w:color="auto"/>
            </w:tcBorders>
            <w:vAlign w:val="center"/>
          </w:tcPr>
          <w:p w14:paraId="581EFA7E" w14:textId="77777777" w:rsidR="00B5193D" w:rsidRPr="00F86CAA" w:rsidRDefault="00B5193D" w:rsidP="00230BE0">
            <w:pPr>
              <w:spacing w:before="0" w:after="0"/>
              <w:ind w:firstLine="0"/>
              <w:jc w:val="left"/>
              <w:rPr>
                <w:sz w:val="18"/>
                <w:szCs w:val="18"/>
                <w:lang w:val="uk-UA"/>
              </w:rPr>
            </w:pPr>
            <w:r w:rsidRPr="00F86CAA">
              <w:rPr>
                <w:sz w:val="18"/>
                <w:szCs w:val="18"/>
                <w:lang w:val="uk-UA"/>
              </w:rPr>
              <w:t>Семінар-дискусія, розв’язання задач, тренінг</w:t>
            </w:r>
          </w:p>
        </w:tc>
        <w:tc>
          <w:tcPr>
            <w:tcW w:w="1304" w:type="dxa"/>
            <w:gridSpan w:val="2"/>
            <w:tcBorders>
              <w:top w:val="single" w:sz="4" w:space="0" w:color="auto"/>
              <w:left w:val="single" w:sz="4" w:space="0" w:color="auto"/>
              <w:bottom w:val="single" w:sz="4" w:space="0" w:color="auto"/>
              <w:right w:val="single" w:sz="4" w:space="0" w:color="auto"/>
            </w:tcBorders>
          </w:tcPr>
          <w:p w14:paraId="377C91A9" w14:textId="1F900F6F" w:rsidR="00B5193D" w:rsidRPr="009B3E39" w:rsidRDefault="00C70E02" w:rsidP="00230BE0">
            <w:pPr>
              <w:spacing w:before="0" w:after="0"/>
              <w:ind w:firstLine="0"/>
              <w:jc w:val="center"/>
              <w:rPr>
                <w:sz w:val="18"/>
                <w:szCs w:val="18"/>
                <w:lang w:val="uk-UA"/>
              </w:rPr>
            </w:pPr>
            <w:r>
              <w:rPr>
                <w:sz w:val="18"/>
                <w:szCs w:val="18"/>
                <w:lang w:val="uk-UA"/>
              </w:rPr>
              <w:t>3</w:t>
            </w:r>
          </w:p>
        </w:tc>
      </w:tr>
      <w:tr w:rsidR="00B5193D" w:rsidRPr="00F86CAA" w14:paraId="45245B11" w14:textId="77777777" w:rsidTr="003E6F7A">
        <w:tc>
          <w:tcPr>
            <w:tcW w:w="8330" w:type="dxa"/>
            <w:gridSpan w:val="3"/>
            <w:tcBorders>
              <w:top w:val="single" w:sz="4" w:space="0" w:color="auto"/>
              <w:left w:val="single" w:sz="4" w:space="0" w:color="auto"/>
              <w:bottom w:val="single" w:sz="4" w:space="0" w:color="auto"/>
              <w:right w:val="single" w:sz="4" w:space="0" w:color="auto"/>
            </w:tcBorders>
            <w:vAlign w:val="center"/>
          </w:tcPr>
          <w:p w14:paraId="2162F448" w14:textId="235A8937" w:rsidR="00B5193D" w:rsidRPr="003015DB" w:rsidRDefault="00B5193D" w:rsidP="00230BE0">
            <w:pPr>
              <w:spacing w:before="0" w:after="0"/>
              <w:ind w:firstLine="0"/>
              <w:jc w:val="center"/>
              <w:rPr>
                <w:b/>
                <w:i/>
                <w:sz w:val="20"/>
                <w:szCs w:val="20"/>
                <w:lang w:val="uk-UA"/>
              </w:rPr>
            </w:pPr>
            <w:r w:rsidRPr="003015DB">
              <w:rPr>
                <w:b/>
                <w:i/>
                <w:sz w:val="20"/>
                <w:szCs w:val="20"/>
                <w:lang w:val="uk-UA"/>
              </w:rPr>
              <w:t xml:space="preserve">Усього  балів за роботу  на </w:t>
            </w:r>
            <w:r w:rsidR="005F7850">
              <w:rPr>
                <w:b/>
                <w:i/>
                <w:sz w:val="20"/>
                <w:szCs w:val="20"/>
                <w:lang w:val="uk-UA"/>
              </w:rPr>
              <w:t>контактни</w:t>
            </w:r>
            <w:r w:rsidRPr="003015DB">
              <w:rPr>
                <w:b/>
                <w:i/>
                <w:sz w:val="20"/>
                <w:szCs w:val="20"/>
                <w:lang w:val="uk-UA"/>
              </w:rPr>
              <w:t>х заняттях</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C42437F" w14:textId="77777777" w:rsidR="00B5193D" w:rsidRPr="003015DB" w:rsidRDefault="00B5193D" w:rsidP="00230BE0">
            <w:pPr>
              <w:spacing w:before="0" w:after="0"/>
              <w:ind w:firstLine="0"/>
              <w:jc w:val="center"/>
              <w:rPr>
                <w:b/>
                <w:sz w:val="20"/>
                <w:szCs w:val="20"/>
                <w:lang w:val="uk-UA"/>
              </w:rPr>
            </w:pPr>
            <w:r w:rsidRPr="003015DB">
              <w:rPr>
                <w:b/>
                <w:sz w:val="20"/>
                <w:szCs w:val="20"/>
                <w:lang w:val="uk-UA"/>
              </w:rPr>
              <w:t>20</w:t>
            </w:r>
          </w:p>
        </w:tc>
      </w:tr>
      <w:tr w:rsidR="00B5193D" w:rsidRPr="00F86CAA" w14:paraId="63A30885" w14:textId="77777777" w:rsidTr="003E6F7A">
        <w:trPr>
          <w:trHeight w:val="166"/>
        </w:trPr>
        <w:tc>
          <w:tcPr>
            <w:tcW w:w="8330" w:type="dxa"/>
            <w:gridSpan w:val="3"/>
            <w:tcBorders>
              <w:left w:val="single" w:sz="4" w:space="0" w:color="auto"/>
              <w:bottom w:val="single" w:sz="4" w:space="0" w:color="auto"/>
              <w:right w:val="single" w:sz="4" w:space="0" w:color="auto"/>
            </w:tcBorders>
            <w:vAlign w:val="center"/>
          </w:tcPr>
          <w:p w14:paraId="1EC685CD" w14:textId="77777777" w:rsidR="00B5193D" w:rsidRPr="003015DB" w:rsidRDefault="00B5193D" w:rsidP="00230BE0">
            <w:pPr>
              <w:spacing w:before="0" w:after="0"/>
              <w:ind w:firstLine="0"/>
              <w:jc w:val="center"/>
              <w:rPr>
                <w:b/>
                <w:i/>
                <w:sz w:val="20"/>
                <w:szCs w:val="20"/>
                <w:lang w:val="uk-UA"/>
              </w:rPr>
            </w:pPr>
            <w:r w:rsidRPr="003015DB">
              <w:rPr>
                <w:b/>
                <w:i/>
                <w:sz w:val="20"/>
                <w:szCs w:val="20"/>
                <w:lang w:val="uk-UA"/>
              </w:rPr>
              <w:t>За виконання контрольн</w:t>
            </w:r>
            <w:r>
              <w:rPr>
                <w:b/>
                <w:i/>
                <w:sz w:val="20"/>
                <w:szCs w:val="20"/>
                <w:lang w:val="uk-UA"/>
              </w:rPr>
              <w:t>ої</w:t>
            </w:r>
            <w:r w:rsidRPr="003015DB">
              <w:rPr>
                <w:b/>
                <w:i/>
                <w:sz w:val="20"/>
                <w:szCs w:val="20"/>
                <w:lang w:val="uk-UA"/>
              </w:rPr>
              <w:t xml:space="preserve"> (модульн</w:t>
            </w:r>
            <w:r>
              <w:rPr>
                <w:b/>
                <w:i/>
                <w:sz w:val="20"/>
                <w:szCs w:val="20"/>
                <w:lang w:val="uk-UA"/>
              </w:rPr>
              <w:t>ої</w:t>
            </w:r>
            <w:r w:rsidRPr="003015DB">
              <w:rPr>
                <w:b/>
                <w:i/>
                <w:sz w:val="20"/>
                <w:szCs w:val="20"/>
                <w:lang w:val="uk-UA"/>
              </w:rPr>
              <w:t>)</w:t>
            </w:r>
            <w:r w:rsidRPr="003015DB">
              <w:rPr>
                <w:sz w:val="20"/>
                <w:szCs w:val="20"/>
                <w:lang w:val="uk-UA"/>
              </w:rPr>
              <w:t xml:space="preserve"> </w:t>
            </w:r>
            <w:r w:rsidRPr="003015DB">
              <w:rPr>
                <w:b/>
                <w:i/>
                <w:sz w:val="20"/>
                <w:szCs w:val="20"/>
                <w:lang w:val="uk-UA"/>
              </w:rPr>
              <w:t>роб</w:t>
            </w:r>
            <w:r>
              <w:rPr>
                <w:b/>
                <w:i/>
                <w:sz w:val="20"/>
                <w:szCs w:val="20"/>
                <w:lang w:val="uk-UA"/>
              </w:rPr>
              <w:t>оти</w:t>
            </w:r>
          </w:p>
        </w:tc>
        <w:tc>
          <w:tcPr>
            <w:tcW w:w="1304" w:type="dxa"/>
            <w:gridSpan w:val="2"/>
            <w:tcBorders>
              <w:top w:val="single" w:sz="4" w:space="0" w:color="auto"/>
              <w:left w:val="single" w:sz="4" w:space="0" w:color="auto"/>
              <w:bottom w:val="single" w:sz="4" w:space="0" w:color="auto"/>
              <w:right w:val="single" w:sz="4" w:space="0" w:color="auto"/>
            </w:tcBorders>
          </w:tcPr>
          <w:p w14:paraId="4107CF28" w14:textId="612FD057" w:rsidR="00B5193D" w:rsidRPr="003015DB" w:rsidRDefault="005F7850" w:rsidP="00230BE0">
            <w:pPr>
              <w:spacing w:before="0" w:after="0"/>
              <w:ind w:firstLine="0"/>
              <w:jc w:val="center"/>
              <w:rPr>
                <w:b/>
                <w:sz w:val="20"/>
                <w:szCs w:val="20"/>
                <w:lang w:val="uk-UA"/>
              </w:rPr>
            </w:pPr>
            <w:r>
              <w:rPr>
                <w:b/>
                <w:sz w:val="20"/>
                <w:szCs w:val="20"/>
                <w:lang w:val="uk-UA"/>
              </w:rPr>
              <w:t>10</w:t>
            </w:r>
          </w:p>
        </w:tc>
      </w:tr>
      <w:tr w:rsidR="00B5193D" w:rsidRPr="00F86CAA" w14:paraId="73C31DDF" w14:textId="77777777" w:rsidTr="003E6F7A">
        <w:tc>
          <w:tcPr>
            <w:tcW w:w="1526" w:type="dxa"/>
            <w:tcBorders>
              <w:top w:val="single" w:sz="4" w:space="0" w:color="auto"/>
              <w:left w:val="single" w:sz="4" w:space="0" w:color="auto"/>
              <w:bottom w:val="single" w:sz="4" w:space="0" w:color="auto"/>
              <w:right w:val="single" w:sz="4" w:space="0" w:color="auto"/>
            </w:tcBorders>
            <w:vAlign w:val="center"/>
          </w:tcPr>
          <w:p w14:paraId="008AD21A" w14:textId="425E7FF4" w:rsidR="00B5193D" w:rsidRPr="003E6F7A" w:rsidRDefault="00F303FE" w:rsidP="00230BE0">
            <w:pPr>
              <w:spacing w:before="0" w:after="0"/>
              <w:ind w:firstLine="0"/>
              <w:jc w:val="center"/>
              <w:rPr>
                <w:sz w:val="18"/>
                <w:szCs w:val="18"/>
                <w:lang w:val="uk-UA"/>
              </w:rPr>
            </w:pPr>
            <w:r w:rsidRPr="003E6F7A">
              <w:rPr>
                <w:sz w:val="18"/>
                <w:szCs w:val="18"/>
                <w:lang w:val="uk-UA"/>
              </w:rPr>
              <w:t>8.</w:t>
            </w:r>
          </w:p>
        </w:tc>
        <w:tc>
          <w:tcPr>
            <w:tcW w:w="3714" w:type="dxa"/>
            <w:tcBorders>
              <w:top w:val="single" w:sz="4" w:space="0" w:color="auto"/>
              <w:left w:val="single" w:sz="4" w:space="0" w:color="auto"/>
              <w:bottom w:val="single" w:sz="4" w:space="0" w:color="auto"/>
              <w:right w:val="single" w:sz="4" w:space="0" w:color="auto"/>
            </w:tcBorders>
            <w:vAlign w:val="center"/>
          </w:tcPr>
          <w:p w14:paraId="68AAE59E" w14:textId="5F0767A7" w:rsidR="00B5193D" w:rsidRPr="003E6F7A" w:rsidRDefault="00B5193D" w:rsidP="00230BE0">
            <w:pPr>
              <w:spacing w:before="0" w:after="0"/>
              <w:ind w:firstLine="0"/>
              <w:rPr>
                <w:sz w:val="18"/>
                <w:szCs w:val="18"/>
                <w:lang w:val="uk-UA"/>
              </w:rPr>
            </w:pPr>
            <w:r w:rsidRPr="003E6F7A">
              <w:rPr>
                <w:sz w:val="18"/>
                <w:szCs w:val="18"/>
                <w:lang w:val="uk-UA"/>
              </w:rPr>
              <w:t xml:space="preserve">Комплексна </w:t>
            </w:r>
            <w:r w:rsidR="00F303FE" w:rsidRPr="003E6F7A">
              <w:rPr>
                <w:sz w:val="18"/>
                <w:szCs w:val="18"/>
                <w:lang w:val="uk-UA"/>
              </w:rPr>
              <w:t>модульна</w:t>
            </w:r>
            <w:r w:rsidRPr="003E6F7A">
              <w:rPr>
                <w:b/>
                <w:i/>
                <w:sz w:val="18"/>
                <w:szCs w:val="18"/>
                <w:lang w:val="uk-UA"/>
              </w:rPr>
              <w:t xml:space="preserve"> </w:t>
            </w:r>
            <w:r w:rsidRPr="003E6F7A">
              <w:rPr>
                <w:sz w:val="18"/>
                <w:szCs w:val="18"/>
                <w:lang w:val="uk-UA"/>
              </w:rPr>
              <w:t>контрольна робота</w:t>
            </w:r>
          </w:p>
        </w:tc>
        <w:tc>
          <w:tcPr>
            <w:tcW w:w="3090" w:type="dxa"/>
            <w:tcBorders>
              <w:top w:val="single" w:sz="4" w:space="0" w:color="auto"/>
              <w:left w:val="single" w:sz="4" w:space="0" w:color="auto"/>
              <w:bottom w:val="single" w:sz="4" w:space="0" w:color="auto"/>
              <w:right w:val="single" w:sz="4" w:space="0" w:color="auto"/>
            </w:tcBorders>
          </w:tcPr>
          <w:p w14:paraId="7F37C4C0" w14:textId="77777777" w:rsidR="00B5193D" w:rsidRPr="003E6F7A" w:rsidRDefault="00B5193D" w:rsidP="00230BE0">
            <w:pPr>
              <w:spacing w:before="0" w:after="0"/>
              <w:ind w:firstLine="0"/>
              <w:rPr>
                <w:sz w:val="18"/>
                <w:szCs w:val="18"/>
                <w:lang w:val="uk-UA"/>
              </w:rPr>
            </w:pPr>
            <w:r w:rsidRPr="003E6F7A">
              <w:rPr>
                <w:sz w:val="18"/>
                <w:szCs w:val="18"/>
                <w:lang w:val="uk-UA"/>
              </w:rPr>
              <w:t>Поточний модульний контроль</w:t>
            </w:r>
          </w:p>
        </w:tc>
        <w:tc>
          <w:tcPr>
            <w:tcW w:w="1304" w:type="dxa"/>
            <w:gridSpan w:val="2"/>
            <w:tcBorders>
              <w:top w:val="single" w:sz="4" w:space="0" w:color="auto"/>
              <w:left w:val="single" w:sz="4" w:space="0" w:color="auto"/>
              <w:bottom w:val="single" w:sz="4" w:space="0" w:color="auto"/>
              <w:right w:val="single" w:sz="4" w:space="0" w:color="auto"/>
            </w:tcBorders>
          </w:tcPr>
          <w:p w14:paraId="1983E3B4" w14:textId="02589611" w:rsidR="00B5193D" w:rsidRPr="00F86CAA" w:rsidRDefault="00B5193D" w:rsidP="00230BE0">
            <w:pPr>
              <w:spacing w:before="0" w:after="0"/>
              <w:ind w:firstLine="0"/>
              <w:jc w:val="center"/>
              <w:rPr>
                <w:b/>
                <w:sz w:val="20"/>
                <w:szCs w:val="20"/>
                <w:lang w:val="uk-UA"/>
              </w:rPr>
            </w:pPr>
          </w:p>
        </w:tc>
      </w:tr>
      <w:tr w:rsidR="00B5193D" w:rsidRPr="00F86CAA" w14:paraId="7D290E74" w14:textId="77777777" w:rsidTr="003E6F7A">
        <w:tblPrEx>
          <w:tblLook w:val="01E0" w:firstRow="1" w:lastRow="1" w:firstColumn="1" w:lastColumn="1" w:noHBand="0" w:noVBand="0"/>
        </w:tblPrEx>
        <w:tc>
          <w:tcPr>
            <w:tcW w:w="9634" w:type="dxa"/>
            <w:gridSpan w:val="5"/>
            <w:shd w:val="clear" w:color="auto" w:fill="auto"/>
          </w:tcPr>
          <w:p w14:paraId="6E278513" w14:textId="2712CC39" w:rsidR="00B5193D" w:rsidRPr="00F86CAA" w:rsidRDefault="00B5193D" w:rsidP="00230BE0">
            <w:pPr>
              <w:spacing w:before="0" w:after="0"/>
              <w:ind w:firstLine="0"/>
              <w:jc w:val="center"/>
              <w:rPr>
                <w:sz w:val="18"/>
                <w:szCs w:val="18"/>
                <w:lang w:val="uk-UA"/>
              </w:rPr>
            </w:pPr>
            <w:r>
              <w:rPr>
                <w:szCs w:val="28"/>
                <w:lang w:val="uk-UA"/>
              </w:rPr>
              <w:br w:type="page"/>
            </w:r>
            <w:r w:rsidRPr="00F86CAA">
              <w:rPr>
                <w:b/>
                <w:caps/>
                <w:sz w:val="18"/>
                <w:szCs w:val="18"/>
                <w:lang w:val="uk-UA"/>
              </w:rPr>
              <w:t>міжСЕСІ</w:t>
            </w:r>
            <w:r w:rsidRPr="00F86CAA">
              <w:rPr>
                <w:b/>
                <w:sz w:val="18"/>
                <w:szCs w:val="18"/>
                <w:lang w:val="uk-UA"/>
              </w:rPr>
              <w:t>ЙНИЙ ПЕРІОД</w:t>
            </w:r>
          </w:p>
        </w:tc>
      </w:tr>
      <w:tr w:rsidR="003E6F7A" w:rsidRPr="00F86CAA" w14:paraId="46264CDA" w14:textId="77777777" w:rsidTr="00A3703D">
        <w:tblPrEx>
          <w:tblLook w:val="01E0" w:firstRow="1" w:lastRow="1" w:firstColumn="1" w:lastColumn="1" w:noHBand="0" w:noVBand="0"/>
        </w:tblPrEx>
        <w:tc>
          <w:tcPr>
            <w:tcW w:w="9634" w:type="dxa"/>
            <w:gridSpan w:val="5"/>
            <w:shd w:val="clear" w:color="auto" w:fill="auto"/>
          </w:tcPr>
          <w:p w14:paraId="25EB1235" w14:textId="14C70651" w:rsidR="003E6F7A" w:rsidRPr="00F86CAA" w:rsidRDefault="003340EE" w:rsidP="00230BE0">
            <w:pPr>
              <w:spacing w:before="0" w:after="0"/>
              <w:ind w:left="-108" w:right="-108" w:firstLine="0"/>
              <w:jc w:val="center"/>
              <w:rPr>
                <w:b/>
                <w:sz w:val="18"/>
                <w:szCs w:val="18"/>
                <w:lang w:val="uk-UA"/>
              </w:rPr>
            </w:pPr>
            <w:r w:rsidRPr="00F86CAA">
              <w:rPr>
                <w:b/>
                <w:sz w:val="18"/>
                <w:szCs w:val="18"/>
                <w:lang w:val="uk-UA"/>
              </w:rPr>
              <w:t>Види завдань самостійної роботи</w:t>
            </w:r>
            <w:r>
              <w:rPr>
                <w:b/>
                <w:sz w:val="18"/>
                <w:szCs w:val="18"/>
                <w:lang w:val="uk-UA"/>
              </w:rPr>
              <w:t xml:space="preserve"> (2 роботи за вибором здобувача)</w:t>
            </w:r>
          </w:p>
        </w:tc>
      </w:tr>
      <w:tr w:rsidR="003E6F7A" w:rsidRPr="00F86CAA" w14:paraId="6B5BFF2B" w14:textId="77777777" w:rsidTr="003E6F7A">
        <w:tblPrEx>
          <w:tblLook w:val="01E0" w:firstRow="1" w:lastRow="1" w:firstColumn="1" w:lastColumn="1" w:noHBand="0" w:noVBand="0"/>
        </w:tblPrEx>
        <w:tc>
          <w:tcPr>
            <w:tcW w:w="8359" w:type="dxa"/>
            <w:gridSpan w:val="4"/>
            <w:shd w:val="clear" w:color="auto" w:fill="auto"/>
          </w:tcPr>
          <w:p w14:paraId="7F2B7622" w14:textId="77777777" w:rsidR="003E6F7A" w:rsidRPr="00F86CAA" w:rsidRDefault="003E6F7A" w:rsidP="003E6F7A">
            <w:pPr>
              <w:pStyle w:val="a8"/>
              <w:spacing w:before="0" w:after="0"/>
              <w:ind w:left="0" w:firstLine="0"/>
              <w:jc w:val="left"/>
              <w:rPr>
                <w:sz w:val="18"/>
                <w:szCs w:val="18"/>
                <w:lang w:val="uk-UA" w:eastAsia="en-US"/>
              </w:rPr>
            </w:pPr>
            <w:r w:rsidRPr="00F86CAA">
              <w:rPr>
                <w:sz w:val="18"/>
                <w:szCs w:val="18"/>
                <w:lang w:val="uk-UA" w:eastAsia="en-US"/>
              </w:rPr>
              <w:t>1. Критичний огляд наукових публікацій</w:t>
            </w:r>
            <w:r>
              <w:rPr>
                <w:sz w:val="18"/>
                <w:szCs w:val="18"/>
                <w:lang w:val="uk-UA" w:eastAsia="en-US"/>
              </w:rPr>
              <w:t xml:space="preserve"> щодо проблематики дисципліни, які написані мовами країн ЄС.</w:t>
            </w:r>
          </w:p>
          <w:p w14:paraId="4160010B" w14:textId="77777777" w:rsidR="003E6F7A" w:rsidRPr="00F86CAA" w:rsidRDefault="003E6F7A" w:rsidP="003E6F7A">
            <w:pPr>
              <w:pStyle w:val="a8"/>
              <w:spacing w:before="0" w:after="0"/>
              <w:ind w:left="0" w:firstLine="0"/>
              <w:jc w:val="left"/>
              <w:rPr>
                <w:sz w:val="18"/>
                <w:szCs w:val="18"/>
                <w:lang w:val="uk-UA" w:eastAsia="en-US"/>
              </w:rPr>
            </w:pPr>
            <w:r w:rsidRPr="00F86CAA">
              <w:rPr>
                <w:sz w:val="18"/>
                <w:szCs w:val="18"/>
                <w:lang w:val="uk-UA" w:eastAsia="en-US"/>
              </w:rPr>
              <w:t>2. Розробка опитувального листа для проведення інтерв’ю з кандидатами на посаду керівника, професіонала чи фахівця організації.</w:t>
            </w:r>
          </w:p>
          <w:p w14:paraId="1B14E53B" w14:textId="60D273BD" w:rsidR="003E6F7A" w:rsidRPr="00F86CAA" w:rsidRDefault="003E6F7A" w:rsidP="003E6F7A">
            <w:pPr>
              <w:pStyle w:val="a8"/>
              <w:spacing w:before="0" w:after="0"/>
              <w:ind w:left="0" w:firstLine="0"/>
              <w:jc w:val="left"/>
              <w:rPr>
                <w:sz w:val="18"/>
                <w:szCs w:val="18"/>
                <w:lang w:val="uk-UA" w:eastAsia="en-US"/>
              </w:rPr>
            </w:pPr>
            <w:r w:rsidRPr="00F86CAA">
              <w:rPr>
                <w:sz w:val="18"/>
                <w:szCs w:val="18"/>
                <w:lang w:val="uk-UA" w:eastAsia="en-US"/>
              </w:rPr>
              <w:t>3. Розробка про</w:t>
            </w:r>
            <w:r w:rsidR="003340EE">
              <w:rPr>
                <w:sz w:val="18"/>
                <w:szCs w:val="18"/>
                <w:lang w:val="uk-UA" w:eastAsia="en-US"/>
              </w:rPr>
              <w:t>є</w:t>
            </w:r>
            <w:r w:rsidRPr="00F86CAA">
              <w:rPr>
                <w:sz w:val="18"/>
                <w:szCs w:val="18"/>
                <w:lang w:val="uk-UA" w:eastAsia="en-US"/>
              </w:rPr>
              <w:t>ктивних та ситуаційних завдань для проведення інтерв’ю з кандидатами на посаду керівника, професіонала чи фахівця організації.</w:t>
            </w:r>
          </w:p>
          <w:p w14:paraId="0BAAC0EF" w14:textId="77777777" w:rsidR="003E6F7A" w:rsidRPr="00F86CAA" w:rsidRDefault="003E6F7A" w:rsidP="003E6F7A">
            <w:pPr>
              <w:pStyle w:val="a8"/>
              <w:spacing w:before="0" w:after="0"/>
              <w:ind w:left="0" w:firstLine="0"/>
              <w:jc w:val="left"/>
              <w:rPr>
                <w:sz w:val="18"/>
                <w:szCs w:val="18"/>
                <w:lang w:val="uk-UA" w:eastAsia="en-US"/>
              </w:rPr>
            </w:pPr>
            <w:r w:rsidRPr="00F86CAA">
              <w:rPr>
                <w:sz w:val="18"/>
                <w:szCs w:val="18"/>
                <w:lang w:val="uk-UA" w:eastAsia="en-US"/>
              </w:rPr>
              <w:t>4. Розробка профілю посади керівника, професіонала чи фахівця організації.</w:t>
            </w:r>
          </w:p>
          <w:p w14:paraId="30B842A7" w14:textId="77777777" w:rsidR="003E6F7A" w:rsidRPr="00F86CAA" w:rsidRDefault="003E6F7A" w:rsidP="003E6F7A">
            <w:pPr>
              <w:pStyle w:val="a8"/>
              <w:spacing w:before="0" w:after="0"/>
              <w:ind w:left="0" w:firstLine="0"/>
              <w:jc w:val="left"/>
              <w:rPr>
                <w:sz w:val="18"/>
                <w:szCs w:val="18"/>
                <w:lang w:val="uk-UA" w:eastAsia="en-US"/>
              </w:rPr>
            </w:pPr>
            <w:r w:rsidRPr="00F86CAA">
              <w:rPr>
                <w:sz w:val="18"/>
                <w:szCs w:val="18"/>
                <w:lang w:val="uk-UA" w:eastAsia="en-US"/>
              </w:rPr>
              <w:t>5. Розробка замовлення на пошук і відбір кандидата на одну з ключових посад в організації для рекрутингової агенції.</w:t>
            </w:r>
          </w:p>
          <w:p w14:paraId="27E1D27E" w14:textId="77777777" w:rsidR="003E6F7A" w:rsidRPr="00F86CAA" w:rsidRDefault="003E6F7A" w:rsidP="003E6F7A">
            <w:pPr>
              <w:pStyle w:val="a8"/>
              <w:spacing w:before="0" w:after="0"/>
              <w:ind w:left="0" w:firstLine="0"/>
              <w:jc w:val="left"/>
              <w:rPr>
                <w:sz w:val="18"/>
                <w:szCs w:val="18"/>
                <w:lang w:val="uk-UA" w:eastAsia="en-US"/>
              </w:rPr>
            </w:pPr>
            <w:r w:rsidRPr="00F86CAA">
              <w:rPr>
                <w:sz w:val="18"/>
                <w:szCs w:val="18"/>
                <w:lang w:val="uk-UA" w:eastAsia="en-US"/>
              </w:rPr>
              <w:t>6. Аналіз рекламних оголошень  про вакантні посади працівників певної професійної групи у різних ЗМІ, розробка портрету «ідеального кандидата».</w:t>
            </w:r>
          </w:p>
          <w:p w14:paraId="7CE24C37" w14:textId="1D54ECBD" w:rsidR="003E6F7A" w:rsidRPr="00F86CAA" w:rsidRDefault="003E6F7A" w:rsidP="003E6F7A">
            <w:pPr>
              <w:spacing w:before="0" w:after="0"/>
              <w:ind w:firstLine="0"/>
              <w:jc w:val="left"/>
              <w:rPr>
                <w:sz w:val="18"/>
                <w:szCs w:val="18"/>
                <w:lang w:val="uk-UA"/>
              </w:rPr>
            </w:pPr>
            <w:r w:rsidRPr="00F86CAA">
              <w:rPr>
                <w:sz w:val="18"/>
                <w:szCs w:val="18"/>
                <w:lang w:val="uk-UA"/>
              </w:rPr>
              <w:t>7. Моніторинг ринку рекрутингових послуг у певному регіоні. Характеристика видів послуг, які пропонують агенції, аналіз термінів виконання замовлень і вартості послуг.</w:t>
            </w:r>
          </w:p>
        </w:tc>
        <w:tc>
          <w:tcPr>
            <w:tcW w:w="1275" w:type="dxa"/>
            <w:shd w:val="clear" w:color="auto" w:fill="auto"/>
          </w:tcPr>
          <w:p w14:paraId="1092D0AC" w14:textId="22693220" w:rsidR="003E6F7A" w:rsidRPr="00F86CAA" w:rsidRDefault="003340EE" w:rsidP="00230BE0">
            <w:pPr>
              <w:spacing w:before="0" w:after="0"/>
              <w:ind w:firstLine="0"/>
              <w:jc w:val="center"/>
              <w:rPr>
                <w:b/>
                <w:sz w:val="18"/>
                <w:szCs w:val="18"/>
                <w:lang w:val="uk-UA"/>
              </w:rPr>
            </w:pPr>
            <w:r>
              <w:rPr>
                <w:b/>
                <w:sz w:val="18"/>
                <w:szCs w:val="18"/>
                <w:lang w:val="uk-UA"/>
              </w:rPr>
              <w:t>1</w:t>
            </w:r>
            <w:r w:rsidR="003E6F7A">
              <w:rPr>
                <w:b/>
                <w:sz w:val="18"/>
                <w:szCs w:val="18"/>
                <w:lang w:val="uk-UA"/>
              </w:rPr>
              <w:t>0</w:t>
            </w:r>
          </w:p>
        </w:tc>
      </w:tr>
      <w:tr w:rsidR="00B5193D" w:rsidRPr="00F86CAA" w14:paraId="399C3FF3" w14:textId="77777777" w:rsidTr="003E6F7A">
        <w:tblPrEx>
          <w:tblLook w:val="01E0" w:firstRow="1" w:lastRow="1" w:firstColumn="1" w:lastColumn="1" w:noHBand="0" w:noVBand="0"/>
        </w:tblPrEx>
        <w:tc>
          <w:tcPr>
            <w:tcW w:w="8359" w:type="dxa"/>
            <w:gridSpan w:val="4"/>
            <w:shd w:val="clear" w:color="auto" w:fill="auto"/>
          </w:tcPr>
          <w:p w14:paraId="435906A9" w14:textId="77777777" w:rsidR="00B5193D" w:rsidRPr="00F86CAA" w:rsidRDefault="00B5193D" w:rsidP="00230BE0">
            <w:pPr>
              <w:spacing w:before="0" w:after="0"/>
              <w:ind w:firstLine="0"/>
              <w:rPr>
                <w:sz w:val="18"/>
                <w:szCs w:val="18"/>
                <w:lang w:val="uk-UA"/>
              </w:rPr>
            </w:pPr>
            <w:r w:rsidRPr="00F86CAA">
              <w:rPr>
                <w:b/>
                <w:i/>
                <w:sz w:val="18"/>
                <w:szCs w:val="18"/>
                <w:lang w:val="uk-UA"/>
              </w:rPr>
              <w:t>Усього балів за виконання позааудиторних</w:t>
            </w:r>
            <w:r w:rsidRPr="00F86CAA">
              <w:rPr>
                <w:sz w:val="18"/>
                <w:szCs w:val="18"/>
                <w:lang w:val="uk-UA"/>
              </w:rPr>
              <w:t xml:space="preserve"> </w:t>
            </w:r>
            <w:r w:rsidRPr="00F86CAA">
              <w:rPr>
                <w:b/>
                <w:i/>
                <w:sz w:val="18"/>
                <w:szCs w:val="18"/>
                <w:lang w:val="uk-UA"/>
              </w:rPr>
              <w:t>завдань самостійної роботи</w:t>
            </w:r>
          </w:p>
        </w:tc>
        <w:tc>
          <w:tcPr>
            <w:tcW w:w="1275" w:type="dxa"/>
            <w:shd w:val="clear" w:color="auto" w:fill="auto"/>
          </w:tcPr>
          <w:p w14:paraId="49616CEB" w14:textId="77777777" w:rsidR="00B5193D" w:rsidRPr="00F86CAA" w:rsidRDefault="00B5193D" w:rsidP="00230BE0">
            <w:pPr>
              <w:spacing w:before="0" w:after="0"/>
              <w:ind w:firstLine="0"/>
              <w:jc w:val="center"/>
              <w:rPr>
                <w:b/>
                <w:sz w:val="18"/>
                <w:szCs w:val="18"/>
                <w:lang w:val="uk-UA"/>
              </w:rPr>
            </w:pPr>
            <w:r>
              <w:rPr>
                <w:b/>
                <w:sz w:val="18"/>
                <w:szCs w:val="18"/>
                <w:lang w:val="uk-UA"/>
              </w:rPr>
              <w:t>20</w:t>
            </w:r>
          </w:p>
        </w:tc>
      </w:tr>
      <w:tr w:rsidR="00B5193D" w:rsidRPr="00F86CAA" w14:paraId="764B79C3" w14:textId="77777777" w:rsidTr="003E6F7A">
        <w:tc>
          <w:tcPr>
            <w:tcW w:w="8359" w:type="dxa"/>
            <w:gridSpan w:val="4"/>
            <w:tcBorders>
              <w:top w:val="single" w:sz="4" w:space="0" w:color="auto"/>
              <w:left w:val="single" w:sz="4" w:space="0" w:color="auto"/>
              <w:bottom w:val="single" w:sz="4" w:space="0" w:color="auto"/>
              <w:right w:val="single" w:sz="4" w:space="0" w:color="auto"/>
            </w:tcBorders>
            <w:vAlign w:val="center"/>
          </w:tcPr>
          <w:p w14:paraId="3A4E192E" w14:textId="77777777" w:rsidR="00B5193D" w:rsidRPr="00F86CAA" w:rsidRDefault="00B5193D" w:rsidP="00230BE0">
            <w:pPr>
              <w:spacing w:before="0" w:after="0"/>
              <w:ind w:firstLine="0"/>
              <w:jc w:val="center"/>
              <w:rPr>
                <w:b/>
                <w:i/>
                <w:sz w:val="18"/>
                <w:szCs w:val="18"/>
                <w:lang w:val="uk-UA"/>
              </w:rPr>
            </w:pPr>
            <w:r w:rsidRPr="00F86CAA">
              <w:rPr>
                <w:b/>
                <w:i/>
                <w:sz w:val="18"/>
                <w:szCs w:val="18"/>
                <w:lang w:val="uk-UA"/>
              </w:rPr>
              <w:t>Додаткові бали</w:t>
            </w:r>
          </w:p>
        </w:tc>
        <w:tc>
          <w:tcPr>
            <w:tcW w:w="1275" w:type="dxa"/>
            <w:tcBorders>
              <w:top w:val="single" w:sz="4" w:space="0" w:color="auto"/>
              <w:left w:val="single" w:sz="4" w:space="0" w:color="auto"/>
              <w:bottom w:val="single" w:sz="4" w:space="0" w:color="auto"/>
              <w:right w:val="single" w:sz="4" w:space="0" w:color="auto"/>
            </w:tcBorders>
            <w:vAlign w:val="center"/>
          </w:tcPr>
          <w:p w14:paraId="6128D3A0" w14:textId="77777777" w:rsidR="00B5193D" w:rsidRPr="00F86CAA" w:rsidRDefault="00B5193D" w:rsidP="00230BE0">
            <w:pPr>
              <w:spacing w:before="0" w:after="0"/>
              <w:ind w:firstLine="0"/>
              <w:jc w:val="center"/>
              <w:rPr>
                <w:b/>
                <w:sz w:val="18"/>
                <w:szCs w:val="18"/>
                <w:lang w:val="uk-UA"/>
              </w:rPr>
            </w:pPr>
          </w:p>
        </w:tc>
      </w:tr>
      <w:tr w:rsidR="00B5193D" w:rsidRPr="00F86CAA" w14:paraId="568D56EC" w14:textId="77777777" w:rsidTr="003E6F7A">
        <w:tc>
          <w:tcPr>
            <w:tcW w:w="8359" w:type="dxa"/>
            <w:gridSpan w:val="4"/>
            <w:tcBorders>
              <w:top w:val="single" w:sz="4" w:space="0" w:color="auto"/>
              <w:left w:val="single" w:sz="4" w:space="0" w:color="auto"/>
              <w:bottom w:val="single" w:sz="4" w:space="0" w:color="auto"/>
              <w:right w:val="single" w:sz="4" w:space="0" w:color="auto"/>
            </w:tcBorders>
            <w:vAlign w:val="center"/>
          </w:tcPr>
          <w:p w14:paraId="488B2979" w14:textId="77777777" w:rsidR="00B5193D" w:rsidRPr="00F86CAA" w:rsidRDefault="00B5193D" w:rsidP="00230BE0">
            <w:pPr>
              <w:spacing w:before="0" w:after="0"/>
              <w:ind w:firstLine="0"/>
              <w:rPr>
                <w:sz w:val="18"/>
                <w:szCs w:val="18"/>
                <w:lang w:val="uk-UA"/>
              </w:rPr>
            </w:pPr>
            <w:r w:rsidRPr="00F86CAA">
              <w:rPr>
                <w:sz w:val="18"/>
                <w:szCs w:val="18"/>
                <w:lang w:val="uk-UA"/>
              </w:rPr>
              <w:t xml:space="preserve">Науково-дослідна діяльність </w:t>
            </w:r>
            <w:r>
              <w:rPr>
                <w:sz w:val="18"/>
                <w:szCs w:val="18"/>
                <w:lang w:val="uk-UA"/>
              </w:rPr>
              <w:t>здобувача</w:t>
            </w:r>
          </w:p>
        </w:tc>
        <w:tc>
          <w:tcPr>
            <w:tcW w:w="1275" w:type="dxa"/>
            <w:tcBorders>
              <w:top w:val="single" w:sz="4" w:space="0" w:color="auto"/>
              <w:left w:val="single" w:sz="4" w:space="0" w:color="auto"/>
              <w:bottom w:val="single" w:sz="4" w:space="0" w:color="auto"/>
              <w:right w:val="single" w:sz="4" w:space="0" w:color="auto"/>
            </w:tcBorders>
            <w:vAlign w:val="center"/>
          </w:tcPr>
          <w:p w14:paraId="1DC2D5B6" w14:textId="1B81B257" w:rsidR="00B5193D" w:rsidRPr="00F86CAA" w:rsidRDefault="00B5193D" w:rsidP="00230BE0">
            <w:pPr>
              <w:spacing w:before="0" w:after="0"/>
              <w:ind w:firstLine="0"/>
              <w:jc w:val="center"/>
              <w:rPr>
                <w:b/>
                <w:sz w:val="18"/>
                <w:szCs w:val="18"/>
                <w:lang w:val="uk-UA"/>
              </w:rPr>
            </w:pPr>
          </w:p>
        </w:tc>
      </w:tr>
      <w:tr w:rsidR="00B5193D" w:rsidRPr="00F86CAA" w14:paraId="1F6366A3" w14:textId="77777777" w:rsidTr="003E6F7A">
        <w:tblPrEx>
          <w:tblLook w:val="01E0" w:firstRow="1" w:lastRow="1" w:firstColumn="1" w:lastColumn="1" w:noHBand="0" w:noVBand="0"/>
        </w:tblPrEx>
        <w:tc>
          <w:tcPr>
            <w:tcW w:w="8359" w:type="dxa"/>
            <w:gridSpan w:val="4"/>
            <w:shd w:val="clear" w:color="auto" w:fill="auto"/>
            <w:vAlign w:val="center"/>
          </w:tcPr>
          <w:p w14:paraId="074C713B" w14:textId="6EC76181" w:rsidR="00B5193D" w:rsidRPr="00F86CAA" w:rsidRDefault="00B5193D" w:rsidP="00230BE0">
            <w:pPr>
              <w:spacing w:before="0" w:after="0"/>
              <w:ind w:firstLine="0"/>
              <w:rPr>
                <w:b/>
                <w:i/>
                <w:sz w:val="18"/>
                <w:szCs w:val="18"/>
                <w:lang w:val="uk-UA"/>
              </w:rPr>
            </w:pPr>
          </w:p>
        </w:tc>
        <w:tc>
          <w:tcPr>
            <w:tcW w:w="1275" w:type="dxa"/>
            <w:shd w:val="clear" w:color="auto" w:fill="auto"/>
            <w:vAlign w:val="center"/>
          </w:tcPr>
          <w:p w14:paraId="1AA0A194" w14:textId="59A374DE" w:rsidR="00B5193D" w:rsidRDefault="00B5193D" w:rsidP="00230BE0">
            <w:pPr>
              <w:spacing w:before="0" w:after="0"/>
              <w:ind w:firstLine="0"/>
              <w:jc w:val="center"/>
              <w:rPr>
                <w:b/>
                <w:sz w:val="18"/>
                <w:szCs w:val="18"/>
                <w:lang w:val="uk-UA"/>
              </w:rPr>
            </w:pPr>
          </w:p>
        </w:tc>
      </w:tr>
      <w:tr w:rsidR="00B5193D" w:rsidRPr="00F86CAA" w14:paraId="1B3B9986" w14:textId="77777777" w:rsidTr="003E6F7A">
        <w:tblPrEx>
          <w:tblLook w:val="01E0" w:firstRow="1" w:lastRow="1" w:firstColumn="1" w:lastColumn="1" w:noHBand="0" w:noVBand="0"/>
        </w:tblPrEx>
        <w:tc>
          <w:tcPr>
            <w:tcW w:w="8359" w:type="dxa"/>
            <w:gridSpan w:val="4"/>
            <w:shd w:val="clear" w:color="auto" w:fill="auto"/>
            <w:vAlign w:val="center"/>
          </w:tcPr>
          <w:p w14:paraId="436533B6" w14:textId="0DDD3A89" w:rsidR="00B5193D" w:rsidRPr="00F86CAA" w:rsidRDefault="006C1E87" w:rsidP="00230BE0">
            <w:pPr>
              <w:spacing w:before="0" w:after="0"/>
              <w:ind w:firstLine="0"/>
              <w:rPr>
                <w:b/>
                <w:i/>
                <w:sz w:val="18"/>
                <w:szCs w:val="18"/>
                <w:lang w:val="uk-UA"/>
              </w:rPr>
            </w:pPr>
            <w:r>
              <w:rPr>
                <w:b/>
                <w:iCs/>
                <w:sz w:val="18"/>
                <w:szCs w:val="18"/>
                <w:lang w:val="uk-UA"/>
              </w:rPr>
              <w:t>П</w:t>
            </w:r>
            <w:r w:rsidR="003E6F7A">
              <w:rPr>
                <w:b/>
                <w:iCs/>
                <w:sz w:val="18"/>
                <w:szCs w:val="18"/>
                <w:lang w:val="uk-UA"/>
              </w:rPr>
              <w:t>ідсумков</w:t>
            </w:r>
            <w:r>
              <w:rPr>
                <w:b/>
                <w:iCs/>
                <w:sz w:val="18"/>
                <w:szCs w:val="18"/>
                <w:lang w:val="uk-UA"/>
              </w:rPr>
              <w:t>а</w:t>
            </w:r>
            <w:r w:rsidR="003E6F7A">
              <w:rPr>
                <w:b/>
                <w:iCs/>
                <w:sz w:val="18"/>
                <w:szCs w:val="18"/>
                <w:lang w:val="uk-UA"/>
              </w:rPr>
              <w:t xml:space="preserve"> контроль</w:t>
            </w:r>
            <w:r>
              <w:rPr>
                <w:b/>
                <w:iCs/>
                <w:sz w:val="18"/>
                <w:szCs w:val="18"/>
                <w:lang w:val="uk-UA"/>
              </w:rPr>
              <w:t>на</w:t>
            </w:r>
            <w:r w:rsidR="003E6F7A">
              <w:rPr>
                <w:b/>
                <w:iCs/>
                <w:sz w:val="18"/>
                <w:szCs w:val="18"/>
                <w:lang w:val="uk-UA"/>
              </w:rPr>
              <w:t xml:space="preserve"> робот</w:t>
            </w:r>
            <w:r w:rsidR="005F7850">
              <w:rPr>
                <w:b/>
                <w:iCs/>
                <w:sz w:val="18"/>
                <w:szCs w:val="18"/>
                <w:lang w:val="uk-UA"/>
              </w:rPr>
              <w:t>а</w:t>
            </w:r>
          </w:p>
        </w:tc>
        <w:tc>
          <w:tcPr>
            <w:tcW w:w="1275" w:type="dxa"/>
            <w:shd w:val="clear" w:color="auto" w:fill="auto"/>
            <w:vAlign w:val="center"/>
          </w:tcPr>
          <w:p w14:paraId="1C7DA54F" w14:textId="77777777" w:rsidR="00B5193D" w:rsidRDefault="00B5193D" w:rsidP="00230BE0">
            <w:pPr>
              <w:spacing w:before="0" w:after="0"/>
              <w:ind w:firstLine="0"/>
              <w:jc w:val="center"/>
              <w:rPr>
                <w:b/>
                <w:sz w:val="18"/>
                <w:szCs w:val="18"/>
                <w:lang w:val="uk-UA"/>
              </w:rPr>
            </w:pPr>
            <w:r>
              <w:rPr>
                <w:b/>
                <w:sz w:val="18"/>
                <w:szCs w:val="18"/>
                <w:lang w:val="uk-UA"/>
              </w:rPr>
              <w:t>50</w:t>
            </w:r>
          </w:p>
        </w:tc>
      </w:tr>
      <w:tr w:rsidR="00B5193D" w:rsidRPr="00F86CAA" w14:paraId="3063AD9A" w14:textId="77777777" w:rsidTr="003E6F7A">
        <w:tblPrEx>
          <w:tblLook w:val="01E0" w:firstRow="1" w:lastRow="1" w:firstColumn="1" w:lastColumn="1" w:noHBand="0" w:noVBand="0"/>
        </w:tblPrEx>
        <w:tc>
          <w:tcPr>
            <w:tcW w:w="8359" w:type="dxa"/>
            <w:gridSpan w:val="4"/>
            <w:shd w:val="clear" w:color="auto" w:fill="auto"/>
            <w:vAlign w:val="center"/>
          </w:tcPr>
          <w:p w14:paraId="587D6AA4" w14:textId="7D2780DF" w:rsidR="00B5193D" w:rsidRPr="00F86CAA" w:rsidRDefault="003E6F7A" w:rsidP="003E6F7A">
            <w:pPr>
              <w:spacing w:before="0" w:after="0"/>
              <w:ind w:firstLine="0"/>
              <w:jc w:val="center"/>
              <w:rPr>
                <w:b/>
                <w:i/>
                <w:sz w:val="18"/>
                <w:szCs w:val="18"/>
                <w:lang w:val="uk-UA"/>
              </w:rPr>
            </w:pPr>
            <w:r w:rsidRPr="00F86CAA">
              <w:rPr>
                <w:b/>
                <w:i/>
                <w:sz w:val="18"/>
                <w:szCs w:val="18"/>
                <w:lang w:val="uk-UA"/>
              </w:rPr>
              <w:t>Разом балів</w:t>
            </w:r>
          </w:p>
        </w:tc>
        <w:tc>
          <w:tcPr>
            <w:tcW w:w="1275" w:type="dxa"/>
            <w:shd w:val="clear" w:color="auto" w:fill="auto"/>
            <w:vAlign w:val="center"/>
          </w:tcPr>
          <w:p w14:paraId="5E7101EC" w14:textId="77777777" w:rsidR="00B5193D" w:rsidRDefault="00B5193D" w:rsidP="00230BE0">
            <w:pPr>
              <w:spacing w:before="0" w:after="0"/>
              <w:ind w:firstLine="0"/>
              <w:jc w:val="center"/>
              <w:rPr>
                <w:b/>
                <w:sz w:val="18"/>
                <w:szCs w:val="18"/>
                <w:lang w:val="uk-UA"/>
              </w:rPr>
            </w:pPr>
            <w:r>
              <w:rPr>
                <w:b/>
                <w:sz w:val="18"/>
                <w:szCs w:val="18"/>
                <w:lang w:val="uk-UA"/>
              </w:rPr>
              <w:t>100</w:t>
            </w:r>
          </w:p>
        </w:tc>
      </w:tr>
    </w:tbl>
    <w:p w14:paraId="4CEE90F0" w14:textId="5C08DD25" w:rsidR="00B5193D" w:rsidRDefault="00B5193D">
      <w:pPr>
        <w:spacing w:before="0" w:after="0"/>
        <w:ind w:firstLine="0"/>
        <w:contextualSpacing w:val="0"/>
        <w:jc w:val="left"/>
        <w:rPr>
          <w:bCs/>
          <w:iCs/>
          <w:szCs w:val="28"/>
          <w:lang w:val="uk-UA"/>
        </w:rPr>
      </w:pPr>
    </w:p>
    <w:p w14:paraId="3E84B29A" w14:textId="77777777" w:rsidR="00B5193D" w:rsidRDefault="00B5193D">
      <w:pPr>
        <w:spacing w:before="0" w:after="0"/>
        <w:ind w:firstLine="0"/>
        <w:contextualSpacing w:val="0"/>
        <w:jc w:val="left"/>
        <w:rPr>
          <w:bCs/>
          <w:iCs/>
          <w:szCs w:val="28"/>
          <w:lang w:val="uk-UA"/>
        </w:rPr>
      </w:pPr>
    </w:p>
    <w:p w14:paraId="7C56C5AE" w14:textId="77777777" w:rsidR="00F76072" w:rsidRPr="00013059" w:rsidRDefault="00F76072" w:rsidP="00F76072">
      <w:pPr>
        <w:pStyle w:val="2"/>
        <w:rPr>
          <w:lang w:val="uk-UA"/>
        </w:rPr>
      </w:pPr>
      <w:bookmarkStart w:id="6" w:name="_Toc526345338"/>
      <w:r w:rsidRPr="00013059">
        <w:rPr>
          <w:lang w:val="uk-UA"/>
        </w:rPr>
        <w:t>3.</w:t>
      </w:r>
      <w:r>
        <w:rPr>
          <w:lang w:val="uk-UA"/>
        </w:rPr>
        <w:t>2</w:t>
      </w:r>
      <w:r w:rsidRPr="00013059">
        <w:rPr>
          <w:lang w:val="uk-UA"/>
        </w:rPr>
        <w:t xml:space="preserve">. Критерії оцінювання поточних результатів вивчення </w:t>
      </w:r>
      <w:r>
        <w:rPr>
          <w:lang w:val="uk-UA"/>
        </w:rPr>
        <w:t xml:space="preserve">навчальної </w:t>
      </w:r>
      <w:r w:rsidRPr="00013059">
        <w:rPr>
          <w:lang w:val="uk-UA"/>
        </w:rPr>
        <w:t>дисципліни</w:t>
      </w:r>
      <w:bookmarkEnd w:id="6"/>
    </w:p>
    <w:p w14:paraId="62C2EA42" w14:textId="738D2D83" w:rsidR="003015DB" w:rsidRPr="002516F9" w:rsidRDefault="003015DB" w:rsidP="00631876">
      <w:pPr>
        <w:spacing w:before="0" w:after="0"/>
        <w:ind w:firstLine="709"/>
        <w:rPr>
          <w:szCs w:val="28"/>
          <w:lang w:val="uk-UA"/>
        </w:rPr>
      </w:pPr>
      <w:bookmarkStart w:id="7" w:name="_Toc526345339"/>
      <w:r w:rsidRPr="002516F9">
        <w:rPr>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14:paraId="6AA1E38E" w14:textId="77777777" w:rsidR="003015DB" w:rsidRPr="002516F9" w:rsidRDefault="003015DB" w:rsidP="00631876">
      <w:pPr>
        <w:pStyle w:val="aa"/>
        <w:tabs>
          <w:tab w:val="left" w:pos="0"/>
        </w:tabs>
        <w:spacing w:before="0" w:after="0"/>
        <w:ind w:firstLine="709"/>
        <w:rPr>
          <w:sz w:val="28"/>
          <w:szCs w:val="28"/>
          <w:lang w:val="uk-UA"/>
        </w:rPr>
      </w:pPr>
      <w:r w:rsidRPr="002516F9">
        <w:rPr>
          <w:sz w:val="28"/>
          <w:szCs w:val="28"/>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5FA3A8E8" w14:textId="7BE14418" w:rsidR="003015DB" w:rsidRPr="002516F9" w:rsidRDefault="003015DB" w:rsidP="00631876">
      <w:pPr>
        <w:spacing w:before="0" w:after="0"/>
        <w:ind w:firstLine="709"/>
        <w:rPr>
          <w:szCs w:val="28"/>
          <w:lang w:val="uk-UA"/>
        </w:rPr>
      </w:pPr>
      <w:r w:rsidRPr="002516F9">
        <w:rPr>
          <w:i/>
          <w:szCs w:val="28"/>
          <w:lang w:val="uk-UA"/>
        </w:rPr>
        <w:t xml:space="preserve">Об’єктами поточного контролю знань </w:t>
      </w:r>
      <w:r w:rsidR="00405FF8">
        <w:rPr>
          <w:i/>
          <w:szCs w:val="28"/>
          <w:lang w:val="uk-UA"/>
        </w:rPr>
        <w:t>здобувачів</w:t>
      </w:r>
      <w:r w:rsidRPr="002516F9">
        <w:rPr>
          <w:b/>
          <w:szCs w:val="28"/>
          <w:lang w:val="uk-UA"/>
        </w:rPr>
        <w:t xml:space="preserve"> </w:t>
      </w:r>
      <w:r w:rsidRPr="002516F9">
        <w:rPr>
          <w:szCs w:val="28"/>
          <w:lang w:val="uk-UA"/>
        </w:rPr>
        <w:t>є:</w:t>
      </w:r>
    </w:p>
    <w:p w14:paraId="2493C2D2" w14:textId="4C989137" w:rsidR="003015DB" w:rsidRPr="002516F9" w:rsidRDefault="003015DB" w:rsidP="00681C40">
      <w:pPr>
        <w:numPr>
          <w:ilvl w:val="0"/>
          <w:numId w:val="6"/>
        </w:numPr>
        <w:tabs>
          <w:tab w:val="num" w:pos="1276"/>
        </w:tabs>
        <w:spacing w:before="0" w:after="0"/>
        <w:ind w:left="0" w:firstLine="709"/>
        <w:rPr>
          <w:szCs w:val="28"/>
          <w:lang w:val="uk-UA"/>
        </w:rPr>
      </w:pPr>
      <w:r w:rsidRPr="002516F9">
        <w:rPr>
          <w:color w:val="000000"/>
          <w:szCs w:val="28"/>
          <w:lang w:val="uk-UA"/>
        </w:rPr>
        <w:t xml:space="preserve">знання, уміння та навички, продемонстровані </w:t>
      </w:r>
      <w:r w:rsidR="00A45D63">
        <w:rPr>
          <w:color w:val="000000"/>
          <w:szCs w:val="28"/>
          <w:lang w:val="uk-UA"/>
        </w:rPr>
        <w:t xml:space="preserve">під час контактних </w:t>
      </w:r>
      <w:r w:rsidRPr="002516F9">
        <w:rPr>
          <w:color w:val="000000"/>
          <w:szCs w:val="28"/>
          <w:lang w:val="uk-UA"/>
        </w:rPr>
        <w:t>занят</w:t>
      </w:r>
      <w:r w:rsidR="00A45D63">
        <w:rPr>
          <w:color w:val="000000"/>
          <w:szCs w:val="28"/>
          <w:lang w:val="uk-UA"/>
        </w:rPr>
        <w:t>ь</w:t>
      </w:r>
      <w:r w:rsidRPr="002516F9">
        <w:rPr>
          <w:szCs w:val="28"/>
          <w:lang w:val="uk-UA"/>
        </w:rPr>
        <w:t>;</w:t>
      </w:r>
    </w:p>
    <w:p w14:paraId="53A5B367" w14:textId="77777777" w:rsidR="003015DB" w:rsidRPr="002516F9" w:rsidRDefault="003015DB" w:rsidP="00681C40">
      <w:pPr>
        <w:numPr>
          <w:ilvl w:val="0"/>
          <w:numId w:val="6"/>
        </w:numPr>
        <w:tabs>
          <w:tab w:val="num" w:pos="1276"/>
        </w:tabs>
        <w:spacing w:before="0" w:after="0"/>
        <w:ind w:left="0" w:firstLine="709"/>
        <w:rPr>
          <w:szCs w:val="28"/>
          <w:lang w:val="uk-UA"/>
        </w:rPr>
      </w:pPr>
      <w:r w:rsidRPr="002516F9">
        <w:rPr>
          <w:szCs w:val="28"/>
          <w:lang w:val="uk-UA"/>
        </w:rPr>
        <w:t>виконання завдань самостійної роботи;</w:t>
      </w:r>
    </w:p>
    <w:p w14:paraId="16E04A57" w14:textId="77777777" w:rsidR="003015DB" w:rsidRPr="002516F9" w:rsidRDefault="003015DB" w:rsidP="00681C40">
      <w:pPr>
        <w:numPr>
          <w:ilvl w:val="0"/>
          <w:numId w:val="6"/>
        </w:numPr>
        <w:tabs>
          <w:tab w:val="num" w:pos="1276"/>
        </w:tabs>
        <w:spacing w:before="0" w:after="0"/>
        <w:ind w:left="0" w:firstLine="709"/>
        <w:rPr>
          <w:szCs w:val="28"/>
          <w:lang w:val="uk-UA"/>
        </w:rPr>
      </w:pPr>
      <w:r w:rsidRPr="002516F9">
        <w:rPr>
          <w:szCs w:val="28"/>
          <w:lang w:val="uk-UA"/>
        </w:rPr>
        <w:t>виконання контрольної (модульної) роботи.</w:t>
      </w:r>
    </w:p>
    <w:p w14:paraId="3590AFDE" w14:textId="3AF43815" w:rsidR="003015DB" w:rsidRPr="002516F9" w:rsidRDefault="003015DB" w:rsidP="00631876">
      <w:pPr>
        <w:spacing w:before="0" w:after="0"/>
        <w:ind w:firstLine="709"/>
        <w:rPr>
          <w:szCs w:val="28"/>
          <w:lang w:val="uk-UA"/>
        </w:rPr>
      </w:pPr>
      <w:r w:rsidRPr="002516F9">
        <w:rPr>
          <w:szCs w:val="28"/>
          <w:lang w:val="uk-UA"/>
        </w:rPr>
        <w:t xml:space="preserve">Максимальна кількість балів за </w:t>
      </w:r>
      <w:r w:rsidRPr="002516F9">
        <w:rPr>
          <w:i/>
          <w:szCs w:val="28"/>
          <w:lang w:val="uk-UA"/>
        </w:rPr>
        <w:t xml:space="preserve">відповіді (виступи) на </w:t>
      </w:r>
      <w:r w:rsidR="00A45D63">
        <w:rPr>
          <w:i/>
          <w:szCs w:val="28"/>
          <w:lang w:val="uk-UA"/>
        </w:rPr>
        <w:t>контактних</w:t>
      </w:r>
      <w:r w:rsidRPr="002516F9">
        <w:rPr>
          <w:i/>
          <w:szCs w:val="28"/>
          <w:lang w:val="uk-UA"/>
        </w:rPr>
        <w:t xml:space="preserve"> заняттях</w:t>
      </w:r>
      <w:r w:rsidRPr="002516F9">
        <w:rPr>
          <w:szCs w:val="28"/>
          <w:lang w:val="uk-UA"/>
        </w:rPr>
        <w:t xml:space="preserve"> для </w:t>
      </w:r>
      <w:r w:rsidR="00405FF8">
        <w:rPr>
          <w:szCs w:val="28"/>
          <w:lang w:val="uk-UA"/>
        </w:rPr>
        <w:t>здобувачів</w:t>
      </w:r>
      <w:r w:rsidRPr="002516F9">
        <w:rPr>
          <w:szCs w:val="28"/>
          <w:lang w:val="uk-UA"/>
        </w:rPr>
        <w:t xml:space="preserve"> </w:t>
      </w:r>
      <w:r w:rsidR="00A45D63">
        <w:rPr>
          <w:szCs w:val="28"/>
          <w:lang w:val="uk-UA"/>
        </w:rPr>
        <w:t>заочної</w:t>
      </w:r>
      <w:r w:rsidRPr="002516F9">
        <w:rPr>
          <w:szCs w:val="28"/>
          <w:lang w:val="uk-UA"/>
        </w:rPr>
        <w:t xml:space="preserve"> форми навчання – </w:t>
      </w:r>
      <w:r w:rsidR="00A45D63">
        <w:rPr>
          <w:szCs w:val="28"/>
          <w:lang w:val="uk-UA"/>
        </w:rPr>
        <w:t>2</w:t>
      </w:r>
      <w:r w:rsidRPr="002516F9">
        <w:rPr>
          <w:szCs w:val="28"/>
          <w:lang w:val="uk-UA"/>
        </w:rPr>
        <w:t xml:space="preserve">0 балів. </w:t>
      </w:r>
    </w:p>
    <w:p w14:paraId="0AB79D56" w14:textId="39FBC7A4" w:rsidR="003015DB" w:rsidRPr="002516F9" w:rsidRDefault="003015DB" w:rsidP="00631876">
      <w:pPr>
        <w:spacing w:before="0" w:after="0"/>
        <w:ind w:firstLine="709"/>
        <w:rPr>
          <w:szCs w:val="28"/>
          <w:lang w:val="uk-UA"/>
        </w:rPr>
      </w:pPr>
      <w:r w:rsidRPr="002516F9">
        <w:rPr>
          <w:szCs w:val="28"/>
          <w:lang w:val="uk-UA"/>
        </w:rPr>
        <w:t xml:space="preserve">Критерії оцінювання поточних результатів вивчення дисципліни на </w:t>
      </w:r>
      <w:r w:rsidR="00A45D63">
        <w:rPr>
          <w:szCs w:val="28"/>
          <w:lang w:val="uk-UA"/>
        </w:rPr>
        <w:t>контактних</w:t>
      </w:r>
      <w:r w:rsidRPr="002516F9">
        <w:rPr>
          <w:szCs w:val="28"/>
          <w:lang w:val="uk-UA"/>
        </w:rPr>
        <w:t xml:space="preserve"> заняттях: </w:t>
      </w:r>
    </w:p>
    <w:p w14:paraId="411B9CDF" w14:textId="77777777" w:rsidR="003015DB" w:rsidRPr="002516F9" w:rsidRDefault="003015DB" w:rsidP="00681C40">
      <w:pPr>
        <w:numPr>
          <w:ilvl w:val="0"/>
          <w:numId w:val="1"/>
        </w:numPr>
        <w:tabs>
          <w:tab w:val="left" w:pos="1276"/>
        </w:tabs>
        <w:spacing w:before="0" w:after="0"/>
        <w:ind w:left="0" w:firstLine="709"/>
        <w:contextualSpacing w:val="0"/>
        <w:rPr>
          <w:szCs w:val="28"/>
          <w:lang w:val="uk-UA"/>
        </w:rPr>
      </w:pPr>
      <w:r w:rsidRPr="002516F9">
        <w:rPr>
          <w:szCs w:val="28"/>
          <w:lang w:val="uk-UA"/>
        </w:rPr>
        <w:t>правильність і вичерпність відповідей на теоретичні питання;</w:t>
      </w:r>
    </w:p>
    <w:p w14:paraId="5B5DEC6E" w14:textId="77777777" w:rsidR="003015DB" w:rsidRPr="002516F9" w:rsidRDefault="003015DB" w:rsidP="00681C40">
      <w:pPr>
        <w:numPr>
          <w:ilvl w:val="0"/>
          <w:numId w:val="1"/>
        </w:numPr>
        <w:tabs>
          <w:tab w:val="left" w:pos="1276"/>
        </w:tabs>
        <w:spacing w:before="0" w:after="0"/>
        <w:ind w:left="0" w:firstLine="709"/>
        <w:contextualSpacing w:val="0"/>
        <w:rPr>
          <w:szCs w:val="28"/>
          <w:lang w:val="uk-UA"/>
        </w:rPr>
      </w:pPr>
      <w:r w:rsidRPr="002516F9">
        <w:rPr>
          <w:szCs w:val="28"/>
          <w:lang w:val="uk-UA"/>
        </w:rPr>
        <w:t xml:space="preserve">знання понятійного апарату і літературних джерел; </w:t>
      </w:r>
    </w:p>
    <w:p w14:paraId="3D44147F" w14:textId="77777777" w:rsidR="003015DB" w:rsidRPr="002516F9" w:rsidRDefault="003015DB" w:rsidP="00681C40">
      <w:pPr>
        <w:numPr>
          <w:ilvl w:val="0"/>
          <w:numId w:val="1"/>
        </w:numPr>
        <w:tabs>
          <w:tab w:val="left" w:pos="1276"/>
        </w:tabs>
        <w:spacing w:before="0" w:after="0"/>
        <w:ind w:left="0" w:firstLine="709"/>
        <w:contextualSpacing w:val="0"/>
        <w:rPr>
          <w:szCs w:val="28"/>
          <w:lang w:val="uk-UA"/>
        </w:rPr>
      </w:pPr>
      <w:r w:rsidRPr="002516F9">
        <w:rPr>
          <w:szCs w:val="28"/>
          <w:lang w:val="uk-UA"/>
        </w:rPr>
        <w:lastRenderedPageBreak/>
        <w:t>уміння аргументувати своє ставлення до відповідних категорій, залежностей і явищ;</w:t>
      </w:r>
    </w:p>
    <w:p w14:paraId="77D3327C" w14:textId="77777777" w:rsidR="003015DB" w:rsidRPr="002516F9" w:rsidRDefault="003015DB" w:rsidP="00681C40">
      <w:pPr>
        <w:numPr>
          <w:ilvl w:val="0"/>
          <w:numId w:val="1"/>
        </w:numPr>
        <w:tabs>
          <w:tab w:val="left" w:pos="1276"/>
        </w:tabs>
        <w:spacing w:before="0" w:after="0"/>
        <w:ind w:left="0" w:firstLine="709"/>
        <w:contextualSpacing w:val="0"/>
        <w:rPr>
          <w:szCs w:val="28"/>
          <w:lang w:val="uk-UA"/>
        </w:rPr>
      </w:pPr>
      <w:r w:rsidRPr="002516F9">
        <w:rPr>
          <w:szCs w:val="28"/>
          <w:lang w:val="uk-UA"/>
        </w:rPr>
        <w:t>якість, повнота, самостійність виконаних практичних завдань (задач);</w:t>
      </w:r>
    </w:p>
    <w:p w14:paraId="7C44C3E4" w14:textId="77777777" w:rsidR="003015DB" w:rsidRPr="002516F9" w:rsidRDefault="003015DB" w:rsidP="00681C40">
      <w:pPr>
        <w:numPr>
          <w:ilvl w:val="0"/>
          <w:numId w:val="1"/>
        </w:numPr>
        <w:tabs>
          <w:tab w:val="left" w:pos="1276"/>
        </w:tabs>
        <w:spacing w:before="0" w:after="0"/>
        <w:ind w:left="0" w:firstLine="709"/>
        <w:contextualSpacing w:val="0"/>
        <w:rPr>
          <w:szCs w:val="28"/>
          <w:lang w:val="uk-UA"/>
        </w:rPr>
      </w:pPr>
      <w:r w:rsidRPr="002516F9">
        <w:rPr>
          <w:szCs w:val="28"/>
          <w:lang w:val="uk-UA"/>
        </w:rPr>
        <w:t xml:space="preserve">самостійність суджень і висновків під час відповідей; </w:t>
      </w:r>
    </w:p>
    <w:p w14:paraId="751C03FA" w14:textId="77777777" w:rsidR="003015DB" w:rsidRPr="002516F9" w:rsidRDefault="003015DB" w:rsidP="00681C40">
      <w:pPr>
        <w:numPr>
          <w:ilvl w:val="0"/>
          <w:numId w:val="1"/>
        </w:numPr>
        <w:tabs>
          <w:tab w:val="left" w:pos="1276"/>
        </w:tabs>
        <w:spacing w:before="0" w:after="0"/>
        <w:ind w:left="0" w:firstLine="709"/>
        <w:contextualSpacing w:val="0"/>
        <w:rPr>
          <w:szCs w:val="28"/>
          <w:lang w:val="uk-UA"/>
        </w:rPr>
      </w:pPr>
      <w:r w:rsidRPr="002516F9">
        <w:rPr>
          <w:szCs w:val="28"/>
          <w:lang w:val="uk-UA"/>
        </w:rPr>
        <w:t>активність участі в обговоренні дискусійних питань, роботи в малих групах, під час презентації матеріалів іншими студентами;</w:t>
      </w:r>
    </w:p>
    <w:p w14:paraId="4ED17B4A" w14:textId="77777777" w:rsidR="003015DB" w:rsidRPr="002516F9" w:rsidRDefault="003015DB" w:rsidP="00681C40">
      <w:pPr>
        <w:numPr>
          <w:ilvl w:val="0"/>
          <w:numId w:val="1"/>
        </w:numPr>
        <w:tabs>
          <w:tab w:val="left" w:pos="1276"/>
        </w:tabs>
        <w:spacing w:before="0" w:after="0"/>
        <w:ind w:left="0" w:firstLine="709"/>
        <w:contextualSpacing w:val="0"/>
        <w:rPr>
          <w:szCs w:val="28"/>
          <w:lang w:val="uk-UA"/>
        </w:rPr>
      </w:pPr>
      <w:r w:rsidRPr="002516F9">
        <w:rPr>
          <w:szCs w:val="28"/>
          <w:lang w:val="uk-UA"/>
        </w:rPr>
        <w:t>вміння презентувати матеріал;</w:t>
      </w:r>
    </w:p>
    <w:p w14:paraId="5573AE42" w14:textId="5D780EC2" w:rsidR="003015DB" w:rsidRPr="002516F9" w:rsidRDefault="003015DB" w:rsidP="00681C40">
      <w:pPr>
        <w:numPr>
          <w:ilvl w:val="0"/>
          <w:numId w:val="1"/>
        </w:numPr>
        <w:tabs>
          <w:tab w:val="left" w:pos="1276"/>
        </w:tabs>
        <w:spacing w:before="0" w:after="0"/>
        <w:ind w:left="0" w:firstLine="709"/>
        <w:contextualSpacing w:val="0"/>
        <w:rPr>
          <w:szCs w:val="28"/>
          <w:lang w:val="uk-UA"/>
        </w:rPr>
      </w:pPr>
      <w:r w:rsidRPr="002516F9">
        <w:rPr>
          <w:szCs w:val="28"/>
          <w:lang w:val="uk-UA"/>
        </w:rPr>
        <w:t xml:space="preserve">уважність під час виступів інших </w:t>
      </w:r>
      <w:r w:rsidR="00405FF8">
        <w:rPr>
          <w:szCs w:val="28"/>
          <w:lang w:val="uk-UA"/>
        </w:rPr>
        <w:t>здобувачів</w:t>
      </w:r>
      <w:r w:rsidRPr="002516F9">
        <w:rPr>
          <w:szCs w:val="28"/>
          <w:lang w:val="uk-UA"/>
        </w:rPr>
        <w:t xml:space="preserve"> та розв’язання ними практичних завдань (задач).</w:t>
      </w:r>
    </w:p>
    <w:p w14:paraId="51F0F4CA" w14:textId="0D77FC51" w:rsidR="003015DB" w:rsidRPr="002516F9" w:rsidRDefault="003015DB" w:rsidP="00631876">
      <w:pPr>
        <w:spacing w:before="0" w:after="0"/>
        <w:ind w:firstLine="709"/>
        <w:rPr>
          <w:szCs w:val="28"/>
          <w:lang w:val="uk-UA"/>
        </w:rPr>
      </w:pPr>
      <w:r w:rsidRPr="002516F9">
        <w:rPr>
          <w:szCs w:val="28"/>
          <w:lang w:val="uk-UA"/>
        </w:rPr>
        <w:t xml:space="preserve">Для </w:t>
      </w:r>
      <w:r w:rsidR="00405FF8">
        <w:rPr>
          <w:szCs w:val="28"/>
          <w:lang w:val="uk-UA"/>
        </w:rPr>
        <w:t>здобувачів</w:t>
      </w:r>
      <w:r w:rsidRPr="002516F9">
        <w:rPr>
          <w:szCs w:val="28"/>
          <w:lang w:val="uk-UA"/>
        </w:rPr>
        <w:t xml:space="preserve"> </w:t>
      </w:r>
      <w:r w:rsidR="00A45D63">
        <w:rPr>
          <w:szCs w:val="28"/>
          <w:lang w:val="uk-UA"/>
        </w:rPr>
        <w:t>заочної</w:t>
      </w:r>
      <w:r w:rsidRPr="002516F9">
        <w:rPr>
          <w:szCs w:val="28"/>
          <w:lang w:val="uk-UA"/>
        </w:rPr>
        <w:t xml:space="preserve"> форми навчання згідно з навчальним планом передбачено </w:t>
      </w:r>
      <w:r w:rsidR="009240BB">
        <w:rPr>
          <w:szCs w:val="28"/>
          <w:lang w:val="uk-UA"/>
        </w:rPr>
        <w:t>16</w:t>
      </w:r>
      <w:r w:rsidRPr="002516F9">
        <w:rPr>
          <w:szCs w:val="28"/>
          <w:lang w:val="uk-UA"/>
        </w:rPr>
        <w:t xml:space="preserve"> год., тобто </w:t>
      </w:r>
      <w:r w:rsidR="009240BB">
        <w:rPr>
          <w:szCs w:val="28"/>
          <w:lang w:val="uk-UA"/>
        </w:rPr>
        <w:t>8</w:t>
      </w:r>
      <w:r w:rsidR="00A45D63">
        <w:rPr>
          <w:szCs w:val="28"/>
          <w:lang w:val="uk-UA"/>
        </w:rPr>
        <w:t xml:space="preserve"> контактних</w:t>
      </w:r>
      <w:r w:rsidRPr="002516F9">
        <w:rPr>
          <w:szCs w:val="28"/>
          <w:lang w:val="uk-UA"/>
        </w:rPr>
        <w:t xml:space="preserve"> занять. І урахуванням заняття, відведеного на написання модульного контролю, кількість активних занять – </w:t>
      </w:r>
      <w:r w:rsidR="009240BB">
        <w:rPr>
          <w:szCs w:val="28"/>
          <w:lang w:val="uk-UA"/>
        </w:rPr>
        <w:t>7</w:t>
      </w:r>
      <w:r w:rsidRPr="002516F9">
        <w:rPr>
          <w:szCs w:val="28"/>
          <w:lang w:val="uk-UA"/>
        </w:rPr>
        <w:t>.</w:t>
      </w:r>
    </w:p>
    <w:p w14:paraId="23EBC8EB" w14:textId="429B1160" w:rsidR="003015DB" w:rsidRPr="002516F9" w:rsidRDefault="003015DB" w:rsidP="00631876">
      <w:pPr>
        <w:spacing w:before="0" w:after="0"/>
        <w:ind w:firstLine="709"/>
        <w:rPr>
          <w:szCs w:val="28"/>
          <w:lang w:val="uk-UA"/>
        </w:rPr>
      </w:pPr>
      <w:r w:rsidRPr="002516F9">
        <w:rPr>
          <w:szCs w:val="28"/>
          <w:lang w:val="uk-UA"/>
        </w:rPr>
        <w:t xml:space="preserve">Максимальна кількість балів, яку можуть набрати </w:t>
      </w:r>
      <w:r w:rsidR="00405FF8">
        <w:rPr>
          <w:szCs w:val="28"/>
          <w:lang w:val="uk-UA"/>
        </w:rPr>
        <w:t>здобувачі</w:t>
      </w:r>
      <w:r w:rsidRPr="002516F9">
        <w:rPr>
          <w:i/>
          <w:szCs w:val="28"/>
          <w:lang w:val="uk-UA"/>
        </w:rPr>
        <w:t xml:space="preserve"> </w:t>
      </w:r>
      <w:r w:rsidRPr="002516F9">
        <w:rPr>
          <w:szCs w:val="28"/>
          <w:lang w:val="uk-UA"/>
        </w:rPr>
        <w:t xml:space="preserve">на одному занятті </w:t>
      </w:r>
      <w:r w:rsidR="00A45D63">
        <w:rPr>
          <w:szCs w:val="28"/>
          <w:lang w:val="uk-UA"/>
        </w:rPr>
        <w:t>2</w:t>
      </w:r>
      <w:r w:rsidR="009240BB">
        <w:rPr>
          <w:szCs w:val="28"/>
          <w:lang w:val="uk-UA"/>
        </w:rPr>
        <w:t xml:space="preserve"> або 3</w:t>
      </w:r>
      <w:r w:rsidRPr="002516F9">
        <w:rPr>
          <w:szCs w:val="28"/>
          <w:lang w:val="uk-UA"/>
        </w:rPr>
        <w:t xml:space="preserve"> бали.</w:t>
      </w:r>
    </w:p>
    <w:p w14:paraId="2787A98D" w14:textId="75C69D33" w:rsidR="003015DB" w:rsidRDefault="003015DB" w:rsidP="00631876">
      <w:pPr>
        <w:spacing w:before="0" w:after="0"/>
        <w:ind w:firstLine="709"/>
        <w:rPr>
          <w:szCs w:val="28"/>
          <w:lang w:val="uk-UA"/>
        </w:rPr>
      </w:pPr>
      <w:r w:rsidRPr="002516F9">
        <w:rPr>
          <w:szCs w:val="28"/>
          <w:lang w:val="uk-UA"/>
        </w:rPr>
        <w:t xml:space="preserve">Оцінки за роботу на </w:t>
      </w:r>
      <w:r w:rsidR="00A45D63">
        <w:rPr>
          <w:szCs w:val="28"/>
          <w:lang w:val="uk-UA"/>
        </w:rPr>
        <w:t>контактних</w:t>
      </w:r>
      <w:r w:rsidRPr="002516F9">
        <w:rPr>
          <w:szCs w:val="28"/>
          <w:lang w:val="uk-UA"/>
        </w:rPr>
        <w:t xml:space="preserve"> заняттях для </w:t>
      </w:r>
      <w:r w:rsidR="00405FF8">
        <w:rPr>
          <w:szCs w:val="28"/>
          <w:lang w:val="uk-UA"/>
        </w:rPr>
        <w:t>здобувачів</w:t>
      </w:r>
      <w:r w:rsidRPr="002516F9">
        <w:rPr>
          <w:szCs w:val="28"/>
          <w:lang w:val="uk-UA"/>
        </w:rPr>
        <w:t xml:space="preserve"> </w:t>
      </w:r>
      <w:r w:rsidR="00A45D63">
        <w:rPr>
          <w:szCs w:val="28"/>
          <w:lang w:val="uk-UA"/>
        </w:rPr>
        <w:t>за</w:t>
      </w:r>
      <w:r>
        <w:rPr>
          <w:szCs w:val="28"/>
          <w:lang w:val="uk-UA"/>
        </w:rPr>
        <w:t xml:space="preserve">очної </w:t>
      </w:r>
      <w:r w:rsidRPr="002516F9">
        <w:rPr>
          <w:szCs w:val="28"/>
          <w:lang w:val="uk-UA"/>
        </w:rPr>
        <w:t>форми навчання диференціюються</w:t>
      </w:r>
      <w:r>
        <w:rPr>
          <w:szCs w:val="28"/>
          <w:lang w:val="uk-UA"/>
        </w:rPr>
        <w:t xml:space="preserve"> за шкалою, наведеною в таблиці </w:t>
      </w:r>
      <w:r w:rsidR="009240BB">
        <w:rPr>
          <w:szCs w:val="28"/>
          <w:lang w:val="uk-UA"/>
        </w:rPr>
        <w:t>4</w:t>
      </w:r>
      <w:r w:rsidRPr="00B93CD7">
        <w:rPr>
          <w:szCs w:val="28"/>
          <w:lang w:val="uk-UA"/>
        </w:rPr>
        <w:t>.</w:t>
      </w:r>
    </w:p>
    <w:p w14:paraId="02D42C80" w14:textId="77777777" w:rsidR="00A45D63" w:rsidRPr="00B93CD7" w:rsidRDefault="00A45D63" w:rsidP="00631876">
      <w:pPr>
        <w:spacing w:before="0" w:after="0"/>
        <w:ind w:firstLine="709"/>
        <w:rPr>
          <w:szCs w:val="28"/>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417"/>
        <w:gridCol w:w="1843"/>
        <w:gridCol w:w="1843"/>
      </w:tblGrid>
      <w:tr w:rsidR="003015DB" w:rsidRPr="000042BC" w14:paraId="22BA8F47" w14:textId="77777777" w:rsidTr="004B0968">
        <w:trPr>
          <w:trHeight w:val="323"/>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1A805952" w14:textId="77777777" w:rsidR="003015DB" w:rsidRPr="000042BC" w:rsidRDefault="003015DB" w:rsidP="00DC5E48">
            <w:pPr>
              <w:spacing w:before="0" w:after="0"/>
              <w:ind w:firstLine="0"/>
              <w:jc w:val="center"/>
              <w:rPr>
                <w:sz w:val="24"/>
                <w:szCs w:val="24"/>
                <w:lang w:val="uk-UA"/>
              </w:rPr>
            </w:pPr>
            <w:r w:rsidRPr="000042BC">
              <w:rPr>
                <w:sz w:val="24"/>
                <w:szCs w:val="24"/>
                <w:lang w:val="uk-UA"/>
              </w:rPr>
              <w:t>Можлива максимальна оцінка за певну форму роботи (завдання), балів</w:t>
            </w:r>
          </w:p>
        </w:tc>
        <w:tc>
          <w:tcPr>
            <w:tcW w:w="6543" w:type="dxa"/>
            <w:gridSpan w:val="4"/>
            <w:tcBorders>
              <w:top w:val="single" w:sz="4" w:space="0" w:color="auto"/>
              <w:left w:val="single" w:sz="4" w:space="0" w:color="auto"/>
              <w:bottom w:val="single" w:sz="4" w:space="0" w:color="auto"/>
              <w:right w:val="single" w:sz="4" w:space="0" w:color="auto"/>
            </w:tcBorders>
            <w:vAlign w:val="center"/>
          </w:tcPr>
          <w:p w14:paraId="48EF6320" w14:textId="77777777" w:rsidR="003015DB" w:rsidRPr="000042BC" w:rsidRDefault="003015DB" w:rsidP="00DC5E48">
            <w:pPr>
              <w:spacing w:before="0" w:after="0"/>
              <w:ind w:firstLine="0"/>
              <w:jc w:val="center"/>
              <w:rPr>
                <w:sz w:val="24"/>
                <w:szCs w:val="24"/>
                <w:lang w:val="uk-UA"/>
              </w:rPr>
            </w:pPr>
            <w:r w:rsidRPr="000042BC">
              <w:rPr>
                <w:sz w:val="24"/>
                <w:szCs w:val="24"/>
                <w:lang w:val="uk-UA"/>
              </w:rPr>
              <w:t>Рівень виконання</w:t>
            </w:r>
          </w:p>
        </w:tc>
      </w:tr>
      <w:tr w:rsidR="003015DB" w:rsidRPr="000042BC" w14:paraId="2EBBE4D5" w14:textId="77777777" w:rsidTr="004B0968">
        <w:trPr>
          <w:trHeight w:val="322"/>
        </w:trPr>
        <w:tc>
          <w:tcPr>
            <w:tcW w:w="2700" w:type="dxa"/>
            <w:vMerge/>
            <w:tcBorders>
              <w:top w:val="single" w:sz="4" w:space="0" w:color="auto"/>
              <w:left w:val="single" w:sz="4" w:space="0" w:color="auto"/>
              <w:bottom w:val="single" w:sz="4" w:space="0" w:color="auto"/>
              <w:right w:val="single" w:sz="4" w:space="0" w:color="auto"/>
            </w:tcBorders>
            <w:vAlign w:val="center"/>
          </w:tcPr>
          <w:p w14:paraId="6A1769A9" w14:textId="77777777" w:rsidR="003015DB" w:rsidRPr="000042BC" w:rsidRDefault="003015DB" w:rsidP="00DC5E48">
            <w:pPr>
              <w:spacing w:before="0" w:after="0"/>
              <w:ind w:firstLine="0"/>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1F3D748E" w14:textId="77777777" w:rsidR="003015DB" w:rsidRPr="000042BC" w:rsidRDefault="003015DB" w:rsidP="00DC5E48">
            <w:pPr>
              <w:spacing w:before="0" w:after="0"/>
              <w:ind w:firstLine="0"/>
              <w:jc w:val="center"/>
              <w:rPr>
                <w:sz w:val="24"/>
                <w:szCs w:val="24"/>
                <w:lang w:val="uk-UA"/>
              </w:rPr>
            </w:pPr>
            <w:r w:rsidRPr="000042BC">
              <w:rPr>
                <w:sz w:val="24"/>
                <w:szCs w:val="24"/>
                <w:lang w:val="uk-UA"/>
              </w:rPr>
              <w:t>Відмінний</w:t>
            </w:r>
          </w:p>
        </w:tc>
        <w:tc>
          <w:tcPr>
            <w:tcW w:w="1417" w:type="dxa"/>
            <w:tcBorders>
              <w:top w:val="single" w:sz="4" w:space="0" w:color="auto"/>
              <w:left w:val="single" w:sz="4" w:space="0" w:color="auto"/>
              <w:bottom w:val="single" w:sz="4" w:space="0" w:color="auto"/>
              <w:right w:val="single" w:sz="4" w:space="0" w:color="auto"/>
            </w:tcBorders>
            <w:vAlign w:val="center"/>
          </w:tcPr>
          <w:p w14:paraId="13AD1E3E" w14:textId="77777777" w:rsidR="003015DB" w:rsidRPr="000042BC" w:rsidRDefault="003015DB" w:rsidP="00DC5E48">
            <w:pPr>
              <w:spacing w:before="0" w:after="0"/>
              <w:ind w:firstLine="0"/>
              <w:jc w:val="center"/>
              <w:rPr>
                <w:sz w:val="24"/>
                <w:szCs w:val="24"/>
                <w:lang w:val="uk-UA"/>
              </w:rPr>
            </w:pPr>
            <w:r w:rsidRPr="000042BC">
              <w:rPr>
                <w:sz w:val="24"/>
                <w:szCs w:val="24"/>
                <w:lang w:val="uk-UA"/>
              </w:rPr>
              <w:t>Добрий</w:t>
            </w:r>
          </w:p>
        </w:tc>
        <w:tc>
          <w:tcPr>
            <w:tcW w:w="1843" w:type="dxa"/>
            <w:tcBorders>
              <w:top w:val="single" w:sz="4" w:space="0" w:color="auto"/>
              <w:left w:val="single" w:sz="4" w:space="0" w:color="auto"/>
              <w:bottom w:val="single" w:sz="4" w:space="0" w:color="auto"/>
              <w:right w:val="single" w:sz="4" w:space="0" w:color="auto"/>
            </w:tcBorders>
            <w:vAlign w:val="center"/>
          </w:tcPr>
          <w:p w14:paraId="736DDBE7" w14:textId="77777777" w:rsidR="003015DB" w:rsidRPr="000042BC" w:rsidRDefault="003015DB" w:rsidP="00DC5E48">
            <w:pPr>
              <w:spacing w:before="0" w:after="0"/>
              <w:ind w:firstLine="0"/>
              <w:jc w:val="center"/>
              <w:rPr>
                <w:sz w:val="24"/>
                <w:szCs w:val="24"/>
                <w:lang w:val="uk-UA"/>
              </w:rPr>
            </w:pPr>
            <w:r w:rsidRPr="000042BC">
              <w:rPr>
                <w:sz w:val="24"/>
                <w:szCs w:val="24"/>
                <w:lang w:val="uk-UA"/>
              </w:rPr>
              <w:t>Задовільний</w:t>
            </w:r>
          </w:p>
        </w:tc>
        <w:tc>
          <w:tcPr>
            <w:tcW w:w="1843" w:type="dxa"/>
            <w:tcBorders>
              <w:top w:val="single" w:sz="4" w:space="0" w:color="auto"/>
              <w:left w:val="single" w:sz="4" w:space="0" w:color="auto"/>
              <w:bottom w:val="single" w:sz="4" w:space="0" w:color="auto"/>
              <w:right w:val="single" w:sz="4" w:space="0" w:color="auto"/>
            </w:tcBorders>
            <w:vAlign w:val="center"/>
          </w:tcPr>
          <w:p w14:paraId="589A33A3" w14:textId="77777777" w:rsidR="003015DB" w:rsidRPr="000042BC" w:rsidRDefault="003015DB" w:rsidP="00DC5E48">
            <w:pPr>
              <w:spacing w:before="0" w:after="0"/>
              <w:ind w:firstLine="0"/>
              <w:jc w:val="center"/>
              <w:rPr>
                <w:sz w:val="24"/>
                <w:szCs w:val="24"/>
                <w:lang w:val="uk-UA"/>
              </w:rPr>
            </w:pPr>
            <w:r w:rsidRPr="000042BC">
              <w:rPr>
                <w:sz w:val="24"/>
                <w:szCs w:val="24"/>
                <w:lang w:val="uk-UA"/>
              </w:rPr>
              <w:t>Незадовільний</w:t>
            </w:r>
          </w:p>
        </w:tc>
      </w:tr>
      <w:tr w:rsidR="003015DB" w:rsidRPr="000042BC" w14:paraId="34CC06C5" w14:textId="77777777" w:rsidTr="004B0968">
        <w:tc>
          <w:tcPr>
            <w:tcW w:w="2700" w:type="dxa"/>
            <w:tcBorders>
              <w:top w:val="single" w:sz="4" w:space="0" w:color="auto"/>
              <w:left w:val="single" w:sz="4" w:space="0" w:color="auto"/>
              <w:bottom w:val="single" w:sz="4" w:space="0" w:color="auto"/>
              <w:right w:val="single" w:sz="4" w:space="0" w:color="auto"/>
            </w:tcBorders>
          </w:tcPr>
          <w:p w14:paraId="79469971" w14:textId="55402BBA" w:rsidR="003015DB" w:rsidRPr="000042BC" w:rsidRDefault="00A45D63" w:rsidP="00DC5E48">
            <w:pPr>
              <w:spacing w:before="0" w:after="0"/>
              <w:ind w:firstLine="0"/>
              <w:jc w:val="center"/>
              <w:rPr>
                <w:sz w:val="24"/>
                <w:szCs w:val="24"/>
                <w:lang w:val="uk-UA"/>
              </w:rPr>
            </w:pPr>
            <w:r>
              <w:rPr>
                <w:sz w:val="24"/>
                <w:szCs w:val="24"/>
                <w:lang w:val="uk-UA"/>
              </w:rPr>
              <w:t>2</w:t>
            </w:r>
          </w:p>
        </w:tc>
        <w:tc>
          <w:tcPr>
            <w:tcW w:w="1440" w:type="dxa"/>
            <w:tcBorders>
              <w:top w:val="single" w:sz="4" w:space="0" w:color="auto"/>
              <w:left w:val="single" w:sz="4" w:space="0" w:color="auto"/>
              <w:bottom w:val="single" w:sz="4" w:space="0" w:color="auto"/>
              <w:right w:val="single" w:sz="4" w:space="0" w:color="auto"/>
            </w:tcBorders>
          </w:tcPr>
          <w:p w14:paraId="24796AA1" w14:textId="673F742B" w:rsidR="003015DB" w:rsidRPr="000042BC" w:rsidRDefault="00A45D63" w:rsidP="00DC5E48">
            <w:pPr>
              <w:spacing w:before="0" w:after="0"/>
              <w:ind w:firstLine="0"/>
              <w:jc w:val="center"/>
              <w:rPr>
                <w:sz w:val="24"/>
                <w:szCs w:val="24"/>
                <w:lang w:val="uk-UA"/>
              </w:rPr>
            </w:pPr>
            <w:r>
              <w:rPr>
                <w:sz w:val="24"/>
                <w:szCs w:val="24"/>
                <w:lang w:val="uk-UA"/>
              </w:rPr>
              <w:t>2</w:t>
            </w:r>
          </w:p>
        </w:tc>
        <w:tc>
          <w:tcPr>
            <w:tcW w:w="1417" w:type="dxa"/>
            <w:tcBorders>
              <w:top w:val="single" w:sz="4" w:space="0" w:color="auto"/>
              <w:left w:val="single" w:sz="4" w:space="0" w:color="auto"/>
              <w:bottom w:val="single" w:sz="4" w:space="0" w:color="auto"/>
              <w:right w:val="single" w:sz="4" w:space="0" w:color="auto"/>
            </w:tcBorders>
          </w:tcPr>
          <w:p w14:paraId="60FC6F96" w14:textId="0173E79A" w:rsidR="003015DB" w:rsidRPr="000042BC" w:rsidRDefault="00A45D63" w:rsidP="00DC5E48">
            <w:pPr>
              <w:spacing w:before="0" w:after="0"/>
              <w:ind w:firstLine="0"/>
              <w:jc w:val="center"/>
              <w:rPr>
                <w:sz w:val="24"/>
                <w:szCs w:val="24"/>
                <w:lang w:val="uk-UA"/>
              </w:rPr>
            </w:pPr>
            <w:r>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14:paraId="4F51CA2C" w14:textId="53D5DA8E" w:rsidR="003015DB" w:rsidRPr="000042BC" w:rsidRDefault="00A45D63" w:rsidP="00DC5E48">
            <w:pPr>
              <w:spacing w:before="0" w:after="0"/>
              <w:ind w:firstLine="0"/>
              <w:jc w:val="center"/>
              <w:rPr>
                <w:sz w:val="24"/>
                <w:szCs w:val="24"/>
                <w:lang w:val="uk-UA"/>
              </w:rPr>
            </w:pPr>
            <w:r>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14:paraId="0FC5DD6B" w14:textId="77777777" w:rsidR="003015DB" w:rsidRPr="000042BC" w:rsidRDefault="003015DB" w:rsidP="00DC5E48">
            <w:pPr>
              <w:spacing w:before="0" w:after="0"/>
              <w:ind w:firstLine="0"/>
              <w:jc w:val="center"/>
              <w:rPr>
                <w:sz w:val="24"/>
                <w:szCs w:val="24"/>
              </w:rPr>
            </w:pPr>
            <w:r w:rsidRPr="000042BC">
              <w:rPr>
                <w:sz w:val="24"/>
                <w:szCs w:val="24"/>
              </w:rPr>
              <w:t>0</w:t>
            </w:r>
          </w:p>
        </w:tc>
      </w:tr>
      <w:tr w:rsidR="009240BB" w:rsidRPr="000042BC" w14:paraId="4EFEB30D" w14:textId="77777777" w:rsidTr="004B0968">
        <w:tc>
          <w:tcPr>
            <w:tcW w:w="2700" w:type="dxa"/>
            <w:tcBorders>
              <w:top w:val="single" w:sz="4" w:space="0" w:color="auto"/>
              <w:left w:val="single" w:sz="4" w:space="0" w:color="auto"/>
              <w:bottom w:val="single" w:sz="4" w:space="0" w:color="auto"/>
              <w:right w:val="single" w:sz="4" w:space="0" w:color="auto"/>
            </w:tcBorders>
          </w:tcPr>
          <w:p w14:paraId="4BB83C40" w14:textId="1C27E1A7" w:rsidR="009240BB" w:rsidRDefault="009240BB" w:rsidP="00DC5E48">
            <w:pPr>
              <w:spacing w:before="0" w:after="0"/>
              <w:ind w:firstLine="0"/>
              <w:jc w:val="center"/>
              <w:rPr>
                <w:sz w:val="24"/>
                <w:szCs w:val="24"/>
                <w:lang w:val="uk-UA"/>
              </w:rPr>
            </w:pPr>
            <w:r>
              <w:rPr>
                <w:sz w:val="24"/>
                <w:szCs w:val="24"/>
                <w:lang w:val="uk-UA"/>
              </w:rPr>
              <w:t>3</w:t>
            </w:r>
          </w:p>
        </w:tc>
        <w:tc>
          <w:tcPr>
            <w:tcW w:w="1440" w:type="dxa"/>
            <w:tcBorders>
              <w:top w:val="single" w:sz="4" w:space="0" w:color="auto"/>
              <w:left w:val="single" w:sz="4" w:space="0" w:color="auto"/>
              <w:bottom w:val="single" w:sz="4" w:space="0" w:color="auto"/>
              <w:right w:val="single" w:sz="4" w:space="0" w:color="auto"/>
            </w:tcBorders>
          </w:tcPr>
          <w:p w14:paraId="75EC361E" w14:textId="410874AC" w:rsidR="009240BB" w:rsidRDefault="009240BB" w:rsidP="00DC5E48">
            <w:pPr>
              <w:spacing w:before="0" w:after="0"/>
              <w:ind w:firstLine="0"/>
              <w:jc w:val="center"/>
              <w:rPr>
                <w:sz w:val="24"/>
                <w:szCs w:val="24"/>
                <w:lang w:val="uk-UA"/>
              </w:rPr>
            </w:pPr>
            <w:r>
              <w:rPr>
                <w:sz w:val="24"/>
                <w:szCs w:val="24"/>
                <w:lang w:val="uk-UA"/>
              </w:rPr>
              <w:t>3</w:t>
            </w:r>
          </w:p>
        </w:tc>
        <w:tc>
          <w:tcPr>
            <w:tcW w:w="1417" w:type="dxa"/>
            <w:tcBorders>
              <w:top w:val="single" w:sz="4" w:space="0" w:color="auto"/>
              <w:left w:val="single" w:sz="4" w:space="0" w:color="auto"/>
              <w:bottom w:val="single" w:sz="4" w:space="0" w:color="auto"/>
              <w:right w:val="single" w:sz="4" w:space="0" w:color="auto"/>
            </w:tcBorders>
          </w:tcPr>
          <w:p w14:paraId="01E5190F" w14:textId="7C70BC61" w:rsidR="009240BB" w:rsidRDefault="009240BB" w:rsidP="00DC5E48">
            <w:pPr>
              <w:spacing w:before="0" w:after="0"/>
              <w:ind w:firstLine="0"/>
              <w:jc w:val="center"/>
              <w:rPr>
                <w:sz w:val="24"/>
                <w:szCs w:val="24"/>
                <w:lang w:val="uk-UA"/>
              </w:rPr>
            </w:pPr>
            <w:r>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tcPr>
          <w:p w14:paraId="4CFF072D" w14:textId="0BF7C389" w:rsidR="009240BB" w:rsidRDefault="009240BB" w:rsidP="00DC5E48">
            <w:pPr>
              <w:spacing w:before="0" w:after="0"/>
              <w:ind w:firstLine="0"/>
              <w:jc w:val="center"/>
              <w:rPr>
                <w:sz w:val="24"/>
                <w:szCs w:val="24"/>
                <w:lang w:val="uk-UA"/>
              </w:rPr>
            </w:pPr>
            <w:r>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14:paraId="6EC32210" w14:textId="3B1520A2" w:rsidR="009240BB" w:rsidRPr="009240BB" w:rsidRDefault="009240BB" w:rsidP="00DC5E48">
            <w:pPr>
              <w:spacing w:before="0" w:after="0"/>
              <w:ind w:firstLine="0"/>
              <w:jc w:val="center"/>
              <w:rPr>
                <w:sz w:val="24"/>
                <w:szCs w:val="24"/>
                <w:lang w:val="uk-UA"/>
              </w:rPr>
            </w:pPr>
            <w:r>
              <w:rPr>
                <w:sz w:val="24"/>
                <w:szCs w:val="24"/>
                <w:lang w:val="uk-UA"/>
              </w:rPr>
              <w:t>0</w:t>
            </w:r>
          </w:p>
        </w:tc>
      </w:tr>
    </w:tbl>
    <w:p w14:paraId="6073B1AF" w14:textId="77777777" w:rsidR="00A45D63" w:rsidRDefault="00A45D63" w:rsidP="003015DB">
      <w:pPr>
        <w:ind w:firstLine="851"/>
        <w:rPr>
          <w:szCs w:val="28"/>
          <w:lang w:val="uk-UA"/>
        </w:rPr>
      </w:pPr>
    </w:p>
    <w:p w14:paraId="122C968D" w14:textId="454693DC" w:rsidR="003015DB" w:rsidRPr="00B93CD7" w:rsidRDefault="003015DB" w:rsidP="00631876">
      <w:pPr>
        <w:spacing w:before="0" w:after="0"/>
        <w:ind w:firstLine="709"/>
        <w:rPr>
          <w:szCs w:val="28"/>
          <w:lang w:val="uk-UA"/>
        </w:rPr>
      </w:pPr>
      <w:r w:rsidRPr="00B93CD7">
        <w:rPr>
          <w:szCs w:val="28"/>
          <w:lang w:val="uk-UA"/>
        </w:rPr>
        <w:t xml:space="preserve">Кількість балів, одержаних </w:t>
      </w:r>
      <w:r w:rsidR="00405FF8">
        <w:rPr>
          <w:szCs w:val="28"/>
          <w:lang w:val="uk-UA"/>
        </w:rPr>
        <w:t>здобувачами</w:t>
      </w:r>
      <w:r w:rsidRPr="00B93CD7">
        <w:rPr>
          <w:szCs w:val="28"/>
          <w:lang w:val="uk-UA"/>
        </w:rPr>
        <w:t xml:space="preserve"> на кожному </w:t>
      </w:r>
      <w:r w:rsidR="00A45D63">
        <w:rPr>
          <w:szCs w:val="28"/>
          <w:lang w:val="uk-UA"/>
        </w:rPr>
        <w:t>контактному</w:t>
      </w:r>
      <w:r w:rsidRPr="00B93CD7">
        <w:rPr>
          <w:szCs w:val="28"/>
          <w:lang w:val="uk-UA"/>
        </w:rPr>
        <w:t xml:space="preserve"> занятті, </w:t>
      </w:r>
      <w:r>
        <w:rPr>
          <w:szCs w:val="28"/>
          <w:lang w:val="uk-UA"/>
        </w:rPr>
        <w:t>під</w:t>
      </w:r>
      <w:r w:rsidRPr="00B93CD7">
        <w:rPr>
          <w:szCs w:val="28"/>
          <w:lang w:val="uk-UA"/>
        </w:rPr>
        <w:t>сум</w:t>
      </w:r>
      <w:r>
        <w:rPr>
          <w:szCs w:val="28"/>
          <w:lang w:val="uk-UA"/>
        </w:rPr>
        <w:t>овується</w:t>
      </w:r>
      <w:r w:rsidRPr="00B93CD7">
        <w:rPr>
          <w:szCs w:val="28"/>
          <w:lang w:val="uk-UA"/>
        </w:rPr>
        <w:t xml:space="preserve"> і включається до загальної суми балів по</w:t>
      </w:r>
      <w:r>
        <w:rPr>
          <w:szCs w:val="28"/>
          <w:lang w:val="uk-UA"/>
        </w:rPr>
        <w:t>точної</w:t>
      </w:r>
      <w:r w:rsidRPr="00B93CD7">
        <w:rPr>
          <w:szCs w:val="28"/>
          <w:lang w:val="uk-UA"/>
        </w:rPr>
        <w:t xml:space="preserve"> успішності разом з балами за контрольн</w:t>
      </w:r>
      <w:r>
        <w:rPr>
          <w:szCs w:val="28"/>
          <w:lang w:val="uk-UA"/>
        </w:rPr>
        <w:t>у</w:t>
      </w:r>
      <w:r w:rsidRPr="00B93CD7">
        <w:rPr>
          <w:szCs w:val="28"/>
          <w:lang w:val="uk-UA"/>
        </w:rPr>
        <w:t xml:space="preserve"> (модульн</w:t>
      </w:r>
      <w:r>
        <w:rPr>
          <w:szCs w:val="28"/>
          <w:lang w:val="uk-UA"/>
        </w:rPr>
        <w:t>у</w:t>
      </w:r>
      <w:r w:rsidRPr="00B93CD7">
        <w:rPr>
          <w:szCs w:val="28"/>
          <w:lang w:val="uk-UA"/>
        </w:rPr>
        <w:t>) робот</w:t>
      </w:r>
      <w:r>
        <w:rPr>
          <w:szCs w:val="28"/>
          <w:lang w:val="uk-UA"/>
        </w:rPr>
        <w:t>у</w:t>
      </w:r>
      <w:r w:rsidRPr="00B93CD7">
        <w:rPr>
          <w:szCs w:val="28"/>
          <w:lang w:val="uk-UA"/>
        </w:rPr>
        <w:t xml:space="preserve"> та виконання завдань для самостійної роботи.</w:t>
      </w:r>
    </w:p>
    <w:p w14:paraId="2D3E7296" w14:textId="44E09C6F" w:rsidR="00C70E02" w:rsidRDefault="00C70E02" w:rsidP="00C70E02">
      <w:pPr>
        <w:widowControl w:val="0"/>
        <w:spacing w:before="0" w:after="0"/>
        <w:ind w:firstLine="709"/>
        <w:rPr>
          <w:color w:val="000000" w:themeColor="text1"/>
          <w:szCs w:val="28"/>
          <w:lang w:val="uk-UA"/>
        </w:rPr>
      </w:pPr>
      <w:r>
        <w:rPr>
          <w:szCs w:val="28"/>
          <w:lang w:val="uk-UA"/>
        </w:rPr>
        <w:t>Здобувачі</w:t>
      </w:r>
      <w:r w:rsidRPr="00DF537B">
        <w:rPr>
          <w:szCs w:val="28"/>
          <w:lang w:val="uk-UA"/>
        </w:rPr>
        <w:t xml:space="preserve"> </w:t>
      </w:r>
      <w:r>
        <w:rPr>
          <w:szCs w:val="28"/>
          <w:lang w:val="uk-UA"/>
        </w:rPr>
        <w:t>заочної</w:t>
      </w:r>
      <w:r w:rsidRPr="00DF537B">
        <w:rPr>
          <w:szCs w:val="28"/>
          <w:lang w:val="uk-UA"/>
        </w:rPr>
        <w:t xml:space="preserve"> форми навчання виконують</w:t>
      </w:r>
      <w:r w:rsidRPr="00DF537B">
        <w:rPr>
          <w:i/>
          <w:szCs w:val="28"/>
          <w:lang w:val="uk-UA"/>
        </w:rPr>
        <w:t xml:space="preserve"> </w:t>
      </w:r>
      <w:r>
        <w:rPr>
          <w:i/>
          <w:szCs w:val="28"/>
          <w:lang w:val="uk-UA"/>
        </w:rPr>
        <w:t>к</w:t>
      </w:r>
      <w:r w:rsidRPr="00DF537B">
        <w:rPr>
          <w:i/>
          <w:szCs w:val="28"/>
          <w:lang w:val="uk-UA"/>
        </w:rPr>
        <w:t>онтрольн</w:t>
      </w:r>
      <w:r>
        <w:rPr>
          <w:i/>
          <w:szCs w:val="28"/>
          <w:lang w:val="uk-UA"/>
        </w:rPr>
        <w:t>у</w:t>
      </w:r>
      <w:r w:rsidRPr="00DF537B">
        <w:rPr>
          <w:i/>
          <w:szCs w:val="28"/>
          <w:lang w:val="uk-UA"/>
        </w:rPr>
        <w:t xml:space="preserve"> (модульн</w:t>
      </w:r>
      <w:r>
        <w:rPr>
          <w:i/>
          <w:szCs w:val="28"/>
          <w:lang w:val="uk-UA"/>
        </w:rPr>
        <w:t>у</w:t>
      </w:r>
      <w:r w:rsidRPr="00DF537B">
        <w:rPr>
          <w:i/>
          <w:szCs w:val="28"/>
          <w:lang w:val="uk-UA"/>
        </w:rPr>
        <w:t>) робот</w:t>
      </w:r>
      <w:r>
        <w:rPr>
          <w:i/>
          <w:szCs w:val="28"/>
          <w:lang w:val="uk-UA"/>
        </w:rPr>
        <w:t>у</w:t>
      </w:r>
      <w:r w:rsidRPr="00B93CD7">
        <w:rPr>
          <w:szCs w:val="28"/>
          <w:lang w:val="uk-UA"/>
        </w:rPr>
        <w:t xml:space="preserve">. </w:t>
      </w:r>
      <w:r w:rsidRPr="00872343">
        <w:rPr>
          <w:bCs/>
          <w:i/>
          <w:iCs/>
          <w:lang w:val="uk-UA"/>
        </w:rPr>
        <w:t>Модульний контроль</w:t>
      </w:r>
      <w:r w:rsidRPr="00872343">
        <w:rPr>
          <w:bCs/>
          <w:lang w:val="uk-UA"/>
        </w:rPr>
        <w:t xml:space="preserve"> здійснюється </w:t>
      </w:r>
      <w:r>
        <w:rPr>
          <w:bCs/>
          <w:lang w:val="uk-UA"/>
        </w:rPr>
        <w:t>1</w:t>
      </w:r>
      <w:r w:rsidRPr="00872343">
        <w:rPr>
          <w:bCs/>
          <w:lang w:val="uk-UA"/>
        </w:rPr>
        <w:t xml:space="preserve"> раз на семестр у системі </w:t>
      </w:r>
      <w:r w:rsidRPr="00872343">
        <w:rPr>
          <w:bCs/>
          <w:i/>
          <w:iCs/>
          <w:lang w:val="uk-UA"/>
        </w:rPr>
        <w:t>Moodle</w:t>
      </w:r>
      <w:r w:rsidRPr="00872343">
        <w:rPr>
          <w:bCs/>
          <w:lang w:val="uk-UA"/>
        </w:rPr>
        <w:t xml:space="preserve"> за </w:t>
      </w:r>
      <w:r>
        <w:rPr>
          <w:bCs/>
          <w:lang w:val="uk-UA"/>
        </w:rPr>
        <w:t>всіма</w:t>
      </w:r>
      <w:r w:rsidRPr="00872343">
        <w:rPr>
          <w:bCs/>
          <w:lang w:val="uk-UA"/>
        </w:rPr>
        <w:t xml:space="preserve"> темами навчальної дисципліни та оцінюється від 0 до </w:t>
      </w:r>
      <w:r>
        <w:rPr>
          <w:bCs/>
          <w:lang w:val="uk-UA"/>
        </w:rPr>
        <w:t>10</w:t>
      </w:r>
      <w:r w:rsidRPr="00872343">
        <w:rPr>
          <w:bCs/>
          <w:lang w:val="uk-UA"/>
        </w:rPr>
        <w:t xml:space="preserve"> балів.</w:t>
      </w:r>
    </w:p>
    <w:p w14:paraId="4FBEBFD4" w14:textId="77777777" w:rsidR="00C70E02" w:rsidRDefault="00C70E02" w:rsidP="00C70E02">
      <w:pPr>
        <w:widowControl w:val="0"/>
        <w:spacing w:before="0" w:after="0"/>
        <w:ind w:firstLine="709"/>
        <w:rPr>
          <w:color w:val="000000" w:themeColor="text1"/>
          <w:szCs w:val="28"/>
          <w:lang w:val="uk-UA"/>
        </w:rPr>
      </w:pPr>
    </w:p>
    <w:p w14:paraId="63D211F6" w14:textId="77777777" w:rsidR="00C70E02" w:rsidRDefault="00C70E02" w:rsidP="00C70E02">
      <w:pPr>
        <w:widowControl w:val="0"/>
        <w:spacing w:before="0" w:after="0"/>
        <w:ind w:firstLine="709"/>
        <w:jc w:val="center"/>
        <w:rPr>
          <w:color w:val="000000" w:themeColor="text1"/>
          <w:szCs w:val="28"/>
          <w:lang w:val="uk-UA"/>
        </w:rPr>
      </w:pPr>
      <w:r>
        <w:rPr>
          <w:color w:val="000000" w:themeColor="text1"/>
          <w:szCs w:val="28"/>
          <w:lang w:val="uk-UA"/>
        </w:rPr>
        <w:t>Зразок питань (тестів) до контрольної (модульної роботи)</w:t>
      </w:r>
    </w:p>
    <w:p w14:paraId="0D08046E" w14:textId="77777777" w:rsidR="00C70E02" w:rsidRPr="0059159E" w:rsidRDefault="00C70E02" w:rsidP="00C70E02">
      <w:pPr>
        <w:pStyle w:val="33"/>
        <w:spacing w:after="0"/>
        <w:ind w:left="0"/>
        <w:rPr>
          <w:b/>
          <w:i/>
          <w:iCs/>
          <w:sz w:val="24"/>
          <w:szCs w:val="24"/>
          <w:lang w:val="uk-UA"/>
        </w:rPr>
      </w:pPr>
      <w:r w:rsidRPr="0059159E">
        <w:rPr>
          <w:b/>
          <w:i/>
          <w:iCs/>
          <w:sz w:val="24"/>
          <w:szCs w:val="24"/>
          <w:lang w:val="uk-UA"/>
        </w:rPr>
        <w:t>Тест 1. Послуга, відповідно до якої агентство пропонує на визначений період і на визначених умовах співробітників, що знаходяться у трудових відносинах із агенцією, в розпорядження фірми – орендаря:</w:t>
      </w:r>
    </w:p>
    <w:p w14:paraId="079E9F52" w14:textId="77777777" w:rsidR="00C70E02" w:rsidRPr="001239F9" w:rsidRDefault="00C70E02" w:rsidP="00C70E02">
      <w:pPr>
        <w:pStyle w:val="33"/>
        <w:spacing w:after="0"/>
        <w:ind w:left="0"/>
        <w:rPr>
          <w:iCs/>
          <w:color w:val="000000"/>
          <w:sz w:val="24"/>
          <w:szCs w:val="24"/>
          <w:lang w:val="uk-UA"/>
        </w:rPr>
      </w:pPr>
      <w:r w:rsidRPr="001239F9">
        <w:rPr>
          <w:iCs/>
          <w:color w:val="000000"/>
          <w:sz w:val="24"/>
          <w:szCs w:val="24"/>
          <w:lang w:val="uk-UA"/>
        </w:rPr>
        <w:t>А. аутплейсмент</w:t>
      </w:r>
    </w:p>
    <w:p w14:paraId="6B52B878" w14:textId="77777777" w:rsidR="00C70E02" w:rsidRPr="001239F9" w:rsidRDefault="00C70E02" w:rsidP="00C70E02">
      <w:pPr>
        <w:pStyle w:val="33"/>
        <w:spacing w:after="0"/>
        <w:ind w:left="0"/>
        <w:rPr>
          <w:iCs/>
          <w:color w:val="000000"/>
          <w:sz w:val="24"/>
          <w:szCs w:val="24"/>
          <w:lang w:val="uk-UA"/>
        </w:rPr>
      </w:pPr>
      <w:r w:rsidRPr="001239F9">
        <w:rPr>
          <w:iCs/>
          <w:color w:val="000000"/>
          <w:sz w:val="24"/>
          <w:szCs w:val="24"/>
          <w:lang w:val="uk-UA"/>
        </w:rPr>
        <w:t>Б.</w:t>
      </w:r>
      <w:r w:rsidRPr="001239F9">
        <w:rPr>
          <w:sz w:val="24"/>
          <w:szCs w:val="24"/>
          <w:lang w:val="uk-UA"/>
        </w:rPr>
        <w:t xml:space="preserve"> лізінг персоналу</w:t>
      </w:r>
    </w:p>
    <w:p w14:paraId="5F7BCFD3" w14:textId="77777777" w:rsidR="00C70E02" w:rsidRPr="001239F9" w:rsidRDefault="00C70E02" w:rsidP="00C70E02">
      <w:pPr>
        <w:pStyle w:val="33"/>
        <w:spacing w:after="0"/>
        <w:ind w:left="0"/>
        <w:rPr>
          <w:iCs/>
          <w:color w:val="000000"/>
          <w:sz w:val="24"/>
          <w:szCs w:val="24"/>
          <w:lang w:val="uk-UA"/>
        </w:rPr>
      </w:pPr>
      <w:r w:rsidRPr="001239F9">
        <w:rPr>
          <w:iCs/>
          <w:color w:val="000000"/>
          <w:sz w:val="24"/>
          <w:szCs w:val="24"/>
          <w:lang w:val="uk-UA"/>
        </w:rPr>
        <w:t>В. аутсорсінг</w:t>
      </w:r>
    </w:p>
    <w:p w14:paraId="2BE0B1C9" w14:textId="77777777" w:rsidR="00C70E02" w:rsidRPr="001239F9" w:rsidRDefault="00C70E02" w:rsidP="00C70E02">
      <w:pPr>
        <w:pStyle w:val="33"/>
        <w:spacing w:after="0"/>
        <w:ind w:left="0"/>
        <w:rPr>
          <w:iCs/>
          <w:color w:val="000000"/>
          <w:sz w:val="24"/>
          <w:szCs w:val="24"/>
          <w:lang w:val="uk-UA"/>
        </w:rPr>
      </w:pPr>
      <w:r w:rsidRPr="001239F9">
        <w:rPr>
          <w:iCs/>
          <w:color w:val="000000"/>
          <w:sz w:val="24"/>
          <w:szCs w:val="24"/>
          <w:lang w:val="uk-UA"/>
        </w:rPr>
        <w:t>Г. аутстафінг</w:t>
      </w:r>
    </w:p>
    <w:bookmarkEnd w:id="7"/>
    <w:p w14:paraId="0FD1087D" w14:textId="77777777" w:rsidR="00B96228" w:rsidRDefault="00B96228">
      <w:pPr>
        <w:spacing w:before="0" w:after="0"/>
        <w:ind w:firstLine="0"/>
        <w:contextualSpacing w:val="0"/>
        <w:jc w:val="left"/>
        <w:rPr>
          <w:rFonts w:eastAsia="Calibri"/>
          <w:b/>
          <w:bCs/>
          <w:smallCaps/>
          <w:spacing w:val="4"/>
          <w:sz w:val="32"/>
          <w:szCs w:val="16"/>
          <w:lang w:val="uk-UA"/>
        </w:rPr>
      </w:pPr>
      <w:r>
        <w:rPr>
          <w:rFonts w:eastAsia="Calibri"/>
          <w:szCs w:val="16"/>
        </w:rPr>
        <w:br w:type="page"/>
      </w:r>
    </w:p>
    <w:p w14:paraId="2B9D2811" w14:textId="06268BE2" w:rsidR="00B104E1" w:rsidRDefault="00B104E1" w:rsidP="009F6519">
      <w:pPr>
        <w:pStyle w:val="1"/>
      </w:pPr>
      <w:r>
        <w:rPr>
          <w:rFonts w:eastAsia="Calibri"/>
          <w:szCs w:val="16"/>
        </w:rPr>
        <w:lastRenderedPageBreak/>
        <w:t>4</w:t>
      </w:r>
      <w:r w:rsidRPr="00013059">
        <w:t>. П</w:t>
      </w:r>
      <w:r w:rsidR="0054337D">
        <w:t>орядок п</w:t>
      </w:r>
      <w:r w:rsidRPr="00013059">
        <w:t>оточн</w:t>
      </w:r>
      <w:r w:rsidR="0054337D">
        <w:t>ого оцінювання результатів</w:t>
      </w:r>
      <w:r w:rsidRPr="00013059">
        <w:t xml:space="preserve"> навча</w:t>
      </w:r>
      <w:r w:rsidR="0054337D">
        <w:t xml:space="preserve">ння здобувачів </w:t>
      </w:r>
      <w:r>
        <w:t>дистанційної</w:t>
      </w:r>
      <w:r w:rsidRPr="00013059">
        <w:t xml:space="preserve"> форми навчання</w:t>
      </w:r>
    </w:p>
    <w:p w14:paraId="1B8CA4EA" w14:textId="75DE308A" w:rsidR="00DA19E6" w:rsidRDefault="00C70E02" w:rsidP="00DA19E6">
      <w:pPr>
        <w:pStyle w:val="2"/>
        <w:rPr>
          <w:lang w:val="uk-UA"/>
        </w:rPr>
      </w:pPr>
      <w:r>
        <w:rPr>
          <w:lang w:val="uk-UA"/>
        </w:rPr>
        <w:t>4</w:t>
      </w:r>
      <w:r w:rsidR="00DA19E6" w:rsidRPr="00013059">
        <w:rPr>
          <w:lang w:val="uk-UA"/>
        </w:rPr>
        <w:t xml:space="preserve">.1. Карта навчальної роботи </w:t>
      </w:r>
      <w:r w:rsidR="00DA19E6">
        <w:rPr>
          <w:lang w:val="uk-UA"/>
        </w:rPr>
        <w:t>здобувача</w:t>
      </w:r>
    </w:p>
    <w:p w14:paraId="7D9F74A7" w14:textId="570B693B" w:rsidR="00DA19E6" w:rsidRPr="00C70E02" w:rsidRDefault="00DA19E6" w:rsidP="00C70E02">
      <w:pPr>
        <w:widowControl w:val="0"/>
        <w:spacing w:before="0" w:after="0"/>
        <w:ind w:firstLine="709"/>
        <w:rPr>
          <w:bCs/>
          <w:lang w:val="uk-UA"/>
        </w:rPr>
      </w:pPr>
      <w:r w:rsidRPr="00C70E02">
        <w:rPr>
          <w:bCs/>
          <w:lang w:val="uk-UA"/>
        </w:rPr>
        <w:t>Дисципліна складається з 11 тем. Заняття проводяться у вигляді дистанційних занять. Передбачено виконання контрольних (модульних) робіт для здобувачів. Здобувачі виконують різні види самостійної роботи. Навчальна дисципліна завершується заліком.</w:t>
      </w:r>
    </w:p>
    <w:p w14:paraId="694B2E17" w14:textId="77777777" w:rsidR="00DA19E6" w:rsidRPr="00C70E02" w:rsidRDefault="00DA19E6" w:rsidP="00C70E02">
      <w:pPr>
        <w:autoSpaceDE w:val="0"/>
        <w:autoSpaceDN w:val="0"/>
        <w:adjustRightInd w:val="0"/>
        <w:spacing w:before="0" w:after="0"/>
        <w:ind w:firstLine="709"/>
        <w:rPr>
          <w:color w:val="000000"/>
          <w:lang w:val="uk-UA"/>
        </w:rPr>
      </w:pPr>
      <w:r w:rsidRPr="00C70E02">
        <w:rPr>
          <w:b/>
          <w:bCs/>
          <w:color w:val="000000"/>
          <w:lang w:val="uk-UA"/>
        </w:rPr>
        <w:t>Поточний контроль</w:t>
      </w:r>
      <w:r w:rsidRPr="00C70E02">
        <w:rPr>
          <w:color w:val="000000"/>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«Рекрутинг персоналу».</w:t>
      </w:r>
    </w:p>
    <w:p w14:paraId="04341947" w14:textId="77777777" w:rsidR="00DA19E6" w:rsidRPr="00C70E02" w:rsidRDefault="00DA19E6" w:rsidP="00C70E02">
      <w:pPr>
        <w:autoSpaceDE w:val="0"/>
        <w:autoSpaceDN w:val="0"/>
        <w:adjustRightInd w:val="0"/>
        <w:spacing w:before="0" w:after="0"/>
        <w:ind w:firstLine="709"/>
        <w:rPr>
          <w:color w:val="000000"/>
          <w:lang w:val="uk-UA"/>
        </w:rPr>
      </w:pPr>
      <w:r w:rsidRPr="00C70E02">
        <w:rPr>
          <w:color w:val="000000"/>
          <w:lang w:val="uk-UA"/>
        </w:rPr>
        <w:t xml:space="preserve">Під час вивчення навчальних дисциплін при </w:t>
      </w:r>
      <w:r w:rsidRPr="00C70E02">
        <w:rPr>
          <w:b/>
          <w:bCs/>
          <w:color w:val="000000"/>
          <w:lang w:val="uk-UA"/>
        </w:rPr>
        <w:t>поточному</w:t>
      </w:r>
      <w:r w:rsidRPr="00C70E02">
        <w:rPr>
          <w:color w:val="000000"/>
          <w:lang w:val="uk-UA"/>
        </w:rPr>
        <w:t xml:space="preserve"> </w:t>
      </w:r>
      <w:r w:rsidRPr="00C70E02">
        <w:rPr>
          <w:b/>
          <w:bCs/>
          <w:color w:val="000000"/>
          <w:lang w:val="uk-UA"/>
        </w:rPr>
        <w:t xml:space="preserve">контролі </w:t>
      </w:r>
      <w:r w:rsidRPr="00C70E02">
        <w:rPr>
          <w:color w:val="000000"/>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524E9675" w14:textId="619DD734" w:rsidR="00DA19E6" w:rsidRPr="00C70E02" w:rsidRDefault="00DA19E6" w:rsidP="00C70E02">
      <w:pPr>
        <w:autoSpaceDE w:val="0"/>
        <w:autoSpaceDN w:val="0"/>
        <w:adjustRightInd w:val="0"/>
        <w:spacing w:before="0" w:after="0"/>
        <w:ind w:firstLine="709"/>
        <w:rPr>
          <w:color w:val="000000"/>
          <w:lang w:val="uk-UA"/>
        </w:rPr>
      </w:pPr>
      <w:r w:rsidRPr="00C70E02">
        <w:rPr>
          <w:color w:val="000000"/>
          <w:lang w:val="uk-UA"/>
        </w:rPr>
        <w:t>−</w:t>
      </w:r>
      <w:r w:rsidR="00C70E02" w:rsidRPr="00C70E02">
        <w:rPr>
          <w:color w:val="000000"/>
          <w:lang w:val="uk-UA"/>
        </w:rPr>
        <w:t xml:space="preserve"> </w:t>
      </w:r>
      <w:r w:rsidRPr="00C70E02">
        <w:rPr>
          <w:color w:val="000000"/>
          <w:lang w:val="uk-UA"/>
        </w:rPr>
        <w:t>відповіді здобувачів на форумах, у чатах, у режимі синхронного вебзв’язку (за допомогою вебсервісів Zoom, Google Meet, Teams, Skype тощо);</w:t>
      </w:r>
    </w:p>
    <w:p w14:paraId="2BEED508" w14:textId="298CB5E8" w:rsidR="00DA19E6" w:rsidRPr="00C70E02" w:rsidRDefault="00DA19E6" w:rsidP="00C70E02">
      <w:pPr>
        <w:autoSpaceDE w:val="0"/>
        <w:autoSpaceDN w:val="0"/>
        <w:adjustRightInd w:val="0"/>
        <w:spacing w:before="0" w:after="0"/>
        <w:ind w:firstLine="709"/>
        <w:rPr>
          <w:color w:val="000000"/>
          <w:lang w:val="uk-UA"/>
        </w:rPr>
      </w:pPr>
      <w:r w:rsidRPr="00C70E02">
        <w:rPr>
          <w:color w:val="000000"/>
          <w:lang w:val="uk-UA"/>
        </w:rPr>
        <w:t>– під час організації навчального процесу на дистанційній формі навчання;</w:t>
      </w:r>
    </w:p>
    <w:p w14:paraId="046F552C" w14:textId="162B615F" w:rsidR="00DA19E6" w:rsidRPr="00C70E02" w:rsidRDefault="00DA19E6" w:rsidP="00C70E02">
      <w:pPr>
        <w:autoSpaceDE w:val="0"/>
        <w:autoSpaceDN w:val="0"/>
        <w:adjustRightInd w:val="0"/>
        <w:spacing w:before="0" w:after="0"/>
        <w:ind w:firstLine="709"/>
        <w:rPr>
          <w:color w:val="000000"/>
          <w:lang w:val="uk-UA"/>
        </w:rPr>
      </w:pPr>
      <w:r w:rsidRPr="00C70E02">
        <w:rPr>
          <w:color w:val="000000"/>
          <w:lang w:val="uk-UA"/>
        </w:rPr>
        <w:t>− результати виконання і захисту здобувачами завдань для практичного виконання на заняттях у дистанційному режимі;</w:t>
      </w:r>
    </w:p>
    <w:p w14:paraId="3E23347A" w14:textId="77777777" w:rsidR="00DA19E6" w:rsidRPr="00C70E02" w:rsidRDefault="00DA19E6" w:rsidP="00C70E02">
      <w:pPr>
        <w:autoSpaceDE w:val="0"/>
        <w:autoSpaceDN w:val="0"/>
        <w:adjustRightInd w:val="0"/>
        <w:spacing w:before="0" w:after="0"/>
        <w:ind w:firstLine="709"/>
        <w:rPr>
          <w:lang w:val="uk-UA"/>
        </w:rPr>
      </w:pPr>
      <w:r w:rsidRPr="00C70E02">
        <w:rPr>
          <w:color w:val="000000"/>
          <w:lang w:val="uk-UA"/>
        </w:rPr>
        <w:t xml:space="preserve">− результати експрес-тестування (онлайн-тестування) здобувачів; </w:t>
      </w:r>
    </w:p>
    <w:p w14:paraId="67A10EB3" w14:textId="1943360E" w:rsidR="00DA19E6" w:rsidRPr="00C70E02" w:rsidRDefault="00DA19E6" w:rsidP="00C70E02">
      <w:pPr>
        <w:autoSpaceDE w:val="0"/>
        <w:autoSpaceDN w:val="0"/>
        <w:adjustRightInd w:val="0"/>
        <w:spacing w:before="0" w:after="0"/>
        <w:ind w:firstLine="709"/>
        <w:rPr>
          <w:lang w:val="uk-UA"/>
        </w:rPr>
      </w:pPr>
      <w:r w:rsidRPr="00C70E02">
        <w:rPr>
          <w:color w:val="000000"/>
          <w:lang w:val="uk-UA"/>
        </w:rPr>
        <w:t xml:space="preserve">− результати виконання індивідуальних завдань самостійної роботи здобувача; </w:t>
      </w:r>
    </w:p>
    <w:p w14:paraId="28BDD5D3" w14:textId="77777777" w:rsidR="00DA19E6" w:rsidRPr="00C70E02" w:rsidRDefault="00DA19E6" w:rsidP="00C70E02">
      <w:pPr>
        <w:autoSpaceDE w:val="0"/>
        <w:autoSpaceDN w:val="0"/>
        <w:adjustRightInd w:val="0"/>
        <w:spacing w:before="0" w:after="0"/>
        <w:ind w:firstLine="709"/>
        <w:rPr>
          <w:color w:val="000000"/>
          <w:lang w:val="uk-UA"/>
        </w:rPr>
      </w:pPr>
      <w:r w:rsidRPr="00C70E02">
        <w:rPr>
          <w:color w:val="000000"/>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15C0CF9B" w14:textId="4A1D2513" w:rsidR="00DA19E6" w:rsidRPr="00C70E02" w:rsidRDefault="00C70E02" w:rsidP="00C70E02">
      <w:pPr>
        <w:widowControl w:val="0"/>
        <w:spacing w:before="0" w:after="0"/>
        <w:ind w:firstLine="709"/>
        <w:rPr>
          <w:bCs/>
          <w:lang w:val="uk-UA"/>
        </w:rPr>
      </w:pPr>
      <w:r w:rsidRPr="00C70E02">
        <w:rPr>
          <w:bCs/>
          <w:i/>
          <w:iCs/>
          <w:lang w:val="uk-UA"/>
        </w:rPr>
        <w:t>Д</w:t>
      </w:r>
      <w:r w:rsidR="00DA19E6" w:rsidRPr="00C70E02">
        <w:rPr>
          <w:bCs/>
          <w:i/>
          <w:iCs/>
          <w:lang w:val="uk-UA"/>
        </w:rPr>
        <w:t xml:space="preserve">истанційні заняття </w:t>
      </w:r>
      <w:r w:rsidR="00DA19E6" w:rsidRPr="00C70E02">
        <w:rPr>
          <w:bCs/>
          <w:lang w:val="uk-UA"/>
        </w:rPr>
        <w:t>проходять у вигляді тренінгів, вирішення ситуаційних вправ, передбачають широке використання інтерактивних методик викладання.</w:t>
      </w:r>
    </w:p>
    <w:p w14:paraId="1D875701" w14:textId="71297C6A" w:rsidR="00DA19E6" w:rsidRPr="00C70E02" w:rsidRDefault="00DA19E6" w:rsidP="00C70E02">
      <w:pPr>
        <w:widowControl w:val="0"/>
        <w:spacing w:before="0" w:after="0"/>
        <w:ind w:firstLine="709"/>
        <w:rPr>
          <w:bCs/>
          <w:lang w:val="uk-UA"/>
        </w:rPr>
      </w:pPr>
      <w:r w:rsidRPr="00C70E02">
        <w:rPr>
          <w:bCs/>
          <w:i/>
          <w:iCs/>
          <w:lang w:val="uk-UA"/>
        </w:rPr>
        <w:t>Модульний контроль</w:t>
      </w:r>
      <w:r w:rsidRPr="00C70E02">
        <w:rPr>
          <w:bCs/>
          <w:lang w:val="uk-UA"/>
        </w:rPr>
        <w:t xml:space="preserve"> для дистанційної форми навчання здійснюється 2 рази на семестр у системі </w:t>
      </w:r>
      <w:r w:rsidRPr="00C70E02">
        <w:rPr>
          <w:bCs/>
          <w:i/>
          <w:iCs/>
          <w:lang w:val="uk-UA"/>
        </w:rPr>
        <w:t>Moodle</w:t>
      </w:r>
      <w:r w:rsidRPr="00C70E02">
        <w:rPr>
          <w:bCs/>
          <w:lang w:val="uk-UA"/>
        </w:rPr>
        <w:t xml:space="preserve"> за відповідними темами навчальної дисципліни та кожен оцінюється від 0 до 5 балів.</w:t>
      </w:r>
    </w:p>
    <w:p w14:paraId="6C219129" w14:textId="77777777" w:rsidR="00DA19E6" w:rsidRPr="00C70E02" w:rsidRDefault="00DA19E6" w:rsidP="00C70E02">
      <w:pPr>
        <w:widowControl w:val="0"/>
        <w:spacing w:before="0" w:after="0"/>
        <w:ind w:firstLine="709"/>
        <w:rPr>
          <w:bCs/>
          <w:lang w:val="uk-UA"/>
        </w:rPr>
      </w:pPr>
      <w:r w:rsidRPr="00C70E02">
        <w:rPr>
          <w:bCs/>
          <w:i/>
          <w:iCs/>
          <w:lang w:val="uk-UA"/>
        </w:rPr>
        <w:t>Самостійна робота</w:t>
      </w:r>
      <w:r w:rsidRPr="00C70E02">
        <w:rPr>
          <w:bCs/>
          <w:lang w:val="uk-UA"/>
        </w:rPr>
        <w:t xml:space="preserve"> здобувача передбачає виконання різних видів індивідуальних завдань.</w:t>
      </w:r>
    </w:p>
    <w:p w14:paraId="5ECABCE4" w14:textId="77777777" w:rsidR="00DA19E6" w:rsidRPr="00C70E02" w:rsidRDefault="00DA19E6" w:rsidP="00C70E02">
      <w:pPr>
        <w:autoSpaceDE w:val="0"/>
        <w:autoSpaceDN w:val="0"/>
        <w:adjustRightInd w:val="0"/>
        <w:spacing w:before="0" w:after="0"/>
        <w:ind w:firstLine="709"/>
        <w:rPr>
          <w:color w:val="000000"/>
          <w:lang w:val="uk-UA"/>
        </w:rPr>
      </w:pPr>
      <w:r w:rsidRPr="00C70E02">
        <w:rPr>
          <w:b/>
          <w:bCs/>
          <w:color w:val="000000"/>
          <w:lang w:val="uk-UA"/>
        </w:rPr>
        <w:t>Підсумкова контрольна робота</w:t>
      </w:r>
      <w:r w:rsidRPr="00C70E02">
        <w:rPr>
          <w:color w:val="000000"/>
          <w:lang w:val="uk-UA"/>
        </w:rPr>
        <w:t xml:space="preserve"> є частиною поточного контролю та має на меті оцінювання результатів навчання здобувачів наприкінці вивчення навчальної дисципліни «Рекрутинг персоналу», де формою підсумкового контролю є залік.</w:t>
      </w:r>
    </w:p>
    <w:p w14:paraId="223ACEF5" w14:textId="77777777" w:rsidR="00C70E02" w:rsidRPr="00C70E02" w:rsidRDefault="00DA19E6" w:rsidP="00C70E02">
      <w:pPr>
        <w:autoSpaceDE w:val="0"/>
        <w:autoSpaceDN w:val="0"/>
        <w:adjustRightInd w:val="0"/>
        <w:spacing w:before="0" w:after="0"/>
        <w:ind w:firstLine="709"/>
        <w:rPr>
          <w:color w:val="000000"/>
          <w:lang w:val="uk-UA"/>
        </w:rPr>
      </w:pPr>
      <w:r w:rsidRPr="00C70E02">
        <w:rPr>
          <w:color w:val="000000"/>
          <w:lang w:val="uk-UA"/>
        </w:rPr>
        <w:lastRenderedPageBreak/>
        <w:t>Здобувача допускають до виконання підсумкової контрольної роботи, якщо він за результатами поточного контролю з навчальної дисципліни «Рекрутинг персоналу» протягом семестру набрав не менше 21 бала</w:t>
      </w:r>
      <w:r w:rsidR="00C70E02" w:rsidRPr="00C70E02">
        <w:rPr>
          <w:color w:val="000000"/>
          <w:lang w:val="uk-UA"/>
        </w:rPr>
        <w:t>.</w:t>
      </w:r>
    </w:p>
    <w:p w14:paraId="7243CEAE" w14:textId="77777777" w:rsidR="00DA19E6" w:rsidRPr="00C70E02" w:rsidRDefault="00DA19E6" w:rsidP="00C70E02">
      <w:pPr>
        <w:autoSpaceDE w:val="0"/>
        <w:autoSpaceDN w:val="0"/>
        <w:adjustRightInd w:val="0"/>
        <w:spacing w:before="0" w:after="0"/>
        <w:ind w:firstLine="709"/>
        <w:contextualSpacing w:val="0"/>
        <w:rPr>
          <w:color w:val="000000"/>
          <w:szCs w:val="28"/>
          <w:lang w:val="uk-UA" w:eastAsia="ru-RU"/>
        </w:rPr>
      </w:pPr>
      <w:r w:rsidRPr="00C70E02">
        <w:rPr>
          <w:color w:val="000000"/>
          <w:szCs w:val="28"/>
          <w:lang w:val="uk-UA" w:eastAsia="ru-RU"/>
        </w:rPr>
        <w:t>Під час виконання підсумкової контрольної роботи / контрольної (модульної) роботи здобувач може користуватися лише переліком матеріалів, дозволених науково-педагогічним (педагогічним) працівником,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відсторонити цього здобувача від виконання підсумкової контрольної роботи / контрольної (модульної) роботи та оцінити результати її виконання в нуль балів.</w:t>
      </w:r>
    </w:p>
    <w:p w14:paraId="2E5CDBA1" w14:textId="7A655434" w:rsidR="00DA19E6" w:rsidRPr="00C70E02" w:rsidRDefault="00DA19E6" w:rsidP="00C70E02">
      <w:pPr>
        <w:spacing w:before="0" w:after="0"/>
        <w:ind w:firstLine="709"/>
        <w:rPr>
          <w:bCs/>
          <w:iCs/>
          <w:szCs w:val="28"/>
          <w:lang w:val="uk-UA"/>
        </w:rPr>
      </w:pPr>
      <w:r w:rsidRPr="00C70E02">
        <w:rPr>
          <w:bCs/>
          <w:iCs/>
          <w:szCs w:val="28"/>
          <w:lang w:val="uk-UA"/>
        </w:rPr>
        <w:t>Перелік, номер, назва дистанційного заняття та максимальна кількість балів, яку можна отримати, наведені у Карті навчальної роботи здобувача (табл.</w:t>
      </w:r>
      <w:r w:rsidR="00C70E02">
        <w:rPr>
          <w:bCs/>
          <w:iCs/>
          <w:szCs w:val="28"/>
          <w:lang w:val="uk-UA"/>
        </w:rPr>
        <w:t>5</w:t>
      </w:r>
      <w:r w:rsidRPr="00C70E02">
        <w:rPr>
          <w:bCs/>
          <w:iCs/>
          <w:szCs w:val="28"/>
          <w:lang w:val="uk-UA"/>
        </w:rPr>
        <w:t>).</w:t>
      </w:r>
    </w:p>
    <w:p w14:paraId="3BE356FB" w14:textId="77777777" w:rsidR="00DA19E6" w:rsidRDefault="00DA19E6" w:rsidP="00631876">
      <w:pPr>
        <w:widowControl w:val="0"/>
        <w:spacing w:before="0" w:after="0"/>
        <w:ind w:firstLine="709"/>
        <w:rPr>
          <w:bCs/>
          <w:szCs w:val="28"/>
          <w:lang w:val="uk-UA"/>
        </w:rPr>
      </w:pPr>
    </w:p>
    <w:p w14:paraId="01F4C6CB" w14:textId="63BE9DC8" w:rsidR="00A45D63" w:rsidRPr="0000246B" w:rsidRDefault="00A45D63" w:rsidP="00A45D63">
      <w:pPr>
        <w:spacing w:before="0" w:after="0"/>
        <w:ind w:firstLine="0"/>
        <w:jc w:val="center"/>
        <w:rPr>
          <w:b/>
          <w:iCs/>
          <w:lang w:val="uk-UA"/>
        </w:rPr>
      </w:pPr>
      <w:r w:rsidRPr="0000246B">
        <w:rPr>
          <w:b/>
          <w:iCs/>
          <w:szCs w:val="28"/>
          <w:lang w:val="uk-UA"/>
        </w:rPr>
        <w:t>Таблиця</w:t>
      </w:r>
      <w:r w:rsidRPr="0000246B">
        <w:rPr>
          <w:b/>
          <w:iCs/>
          <w:lang w:val="uk-UA"/>
        </w:rPr>
        <w:t xml:space="preserve"> </w:t>
      </w:r>
      <w:r w:rsidR="00C70E02">
        <w:rPr>
          <w:b/>
          <w:iCs/>
          <w:lang w:val="uk-UA"/>
        </w:rPr>
        <w:t>5</w:t>
      </w:r>
      <w:r w:rsidRPr="0000246B">
        <w:rPr>
          <w:b/>
          <w:iCs/>
          <w:lang w:val="uk-UA"/>
        </w:rPr>
        <w:t>.</w:t>
      </w:r>
      <w:r w:rsidRPr="0000246B">
        <w:rPr>
          <w:b/>
          <w:lang w:val="uk-UA"/>
        </w:rPr>
        <w:t xml:space="preserve"> Карта навчальної роботи здобувача</w:t>
      </w:r>
    </w:p>
    <w:p w14:paraId="57C2EBE2" w14:textId="4C4BEE5A" w:rsidR="00A45D63" w:rsidRDefault="00A45D63" w:rsidP="00A45D63">
      <w:pPr>
        <w:spacing w:before="0" w:after="0"/>
        <w:ind w:firstLine="0"/>
        <w:jc w:val="center"/>
        <w:rPr>
          <w:b/>
          <w:bCs/>
          <w:sz w:val="24"/>
          <w:szCs w:val="24"/>
          <w:lang w:val="uk-UA"/>
        </w:rPr>
      </w:pPr>
      <w:r w:rsidRPr="005F7850">
        <w:rPr>
          <w:b/>
          <w:bCs/>
          <w:sz w:val="24"/>
          <w:szCs w:val="24"/>
          <w:lang w:val="uk-UA"/>
        </w:rPr>
        <w:t xml:space="preserve">з </w:t>
      </w:r>
      <w:r w:rsidR="005F7850" w:rsidRPr="005F7850">
        <w:rPr>
          <w:b/>
          <w:bCs/>
          <w:sz w:val="24"/>
          <w:szCs w:val="24"/>
          <w:lang w:val="uk-UA"/>
        </w:rPr>
        <w:t xml:space="preserve">навчальної </w:t>
      </w:r>
      <w:r w:rsidRPr="005F7850">
        <w:rPr>
          <w:b/>
          <w:bCs/>
          <w:sz w:val="24"/>
          <w:szCs w:val="24"/>
          <w:lang w:val="uk-UA"/>
        </w:rPr>
        <w:t>дисципліни</w:t>
      </w:r>
      <w:r w:rsidRPr="002516F9">
        <w:rPr>
          <w:i/>
          <w:iCs/>
          <w:sz w:val="24"/>
          <w:szCs w:val="24"/>
          <w:lang w:val="uk-UA"/>
        </w:rPr>
        <w:t xml:space="preserve"> </w:t>
      </w:r>
      <w:r w:rsidR="005F7850">
        <w:rPr>
          <w:i/>
          <w:iCs/>
          <w:sz w:val="24"/>
          <w:szCs w:val="24"/>
          <w:lang w:val="uk-UA"/>
        </w:rPr>
        <w:t xml:space="preserve">(вибіркової) </w:t>
      </w:r>
      <w:r w:rsidRPr="005F7850">
        <w:rPr>
          <w:b/>
          <w:bCs/>
          <w:sz w:val="24"/>
          <w:szCs w:val="24"/>
          <w:lang w:val="uk-UA"/>
        </w:rPr>
        <w:t>«Рекрутинг персоналу»</w:t>
      </w:r>
    </w:p>
    <w:p w14:paraId="1803CE2F" w14:textId="77777777" w:rsidR="008214AC" w:rsidRPr="002516F9" w:rsidRDefault="008214AC" w:rsidP="00A45D63">
      <w:pPr>
        <w:spacing w:before="0" w:after="0"/>
        <w:ind w:firstLine="0"/>
        <w:jc w:val="center"/>
        <w:rPr>
          <w:i/>
          <w:iCs/>
          <w:sz w:val="24"/>
          <w:szCs w:val="24"/>
          <w:lang w:val="uk-UA"/>
        </w:rPr>
      </w:pPr>
    </w:p>
    <w:p w14:paraId="6C40B81B" w14:textId="2157D8B2" w:rsidR="00A45D63" w:rsidRPr="00FA255A" w:rsidRDefault="00910E21" w:rsidP="00A45D63">
      <w:pPr>
        <w:spacing w:before="0" w:after="0"/>
        <w:ind w:firstLine="0"/>
        <w:jc w:val="center"/>
        <w:rPr>
          <w:b/>
          <w:i/>
          <w:iCs/>
          <w:sz w:val="24"/>
          <w:szCs w:val="24"/>
          <w:lang w:val="uk-UA"/>
        </w:rPr>
      </w:pPr>
      <w:r>
        <w:rPr>
          <w:b/>
          <w:i/>
          <w:iCs/>
          <w:sz w:val="24"/>
          <w:szCs w:val="24"/>
          <w:lang w:val="uk-UA"/>
        </w:rPr>
        <w:t xml:space="preserve">                                                                                              </w:t>
      </w:r>
      <w:r w:rsidR="00B84520" w:rsidRPr="00FA255A">
        <w:rPr>
          <w:b/>
          <w:i/>
          <w:iCs/>
          <w:sz w:val="24"/>
          <w:szCs w:val="24"/>
          <w:lang w:val="uk-UA"/>
        </w:rPr>
        <w:t>дистанційн</w:t>
      </w:r>
      <w:r>
        <w:rPr>
          <w:b/>
          <w:i/>
          <w:iCs/>
          <w:sz w:val="24"/>
          <w:szCs w:val="24"/>
          <w:lang w:val="uk-UA"/>
        </w:rPr>
        <w:t>а</w:t>
      </w:r>
      <w:r w:rsidR="00A45D63" w:rsidRPr="00FA255A">
        <w:rPr>
          <w:b/>
          <w:i/>
          <w:iCs/>
          <w:sz w:val="24"/>
          <w:szCs w:val="24"/>
          <w:lang w:val="uk-UA"/>
        </w:rPr>
        <w:t xml:space="preserve"> форм</w:t>
      </w:r>
      <w:r>
        <w:rPr>
          <w:b/>
          <w:i/>
          <w:iCs/>
          <w:sz w:val="24"/>
          <w:szCs w:val="24"/>
          <w:lang w:val="uk-UA"/>
        </w:rPr>
        <w:t>а</w:t>
      </w:r>
      <w:r w:rsidR="00A45D63" w:rsidRPr="00FA255A">
        <w:rPr>
          <w:b/>
          <w:i/>
          <w:iCs/>
          <w:sz w:val="24"/>
          <w:szCs w:val="24"/>
          <w:lang w:val="uk-UA"/>
        </w:rPr>
        <w:t xml:space="preserve"> навчання</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1417"/>
      </w:tblGrid>
      <w:tr w:rsidR="002725A1" w:rsidRPr="002725A1" w14:paraId="2B00659C" w14:textId="77777777" w:rsidTr="002725A1">
        <w:trPr>
          <w:trHeight w:val="613"/>
          <w:jc w:val="center"/>
        </w:trPr>
        <w:tc>
          <w:tcPr>
            <w:tcW w:w="817" w:type="dxa"/>
          </w:tcPr>
          <w:p w14:paraId="195450F7" w14:textId="77777777" w:rsidR="002725A1" w:rsidRPr="002725A1" w:rsidRDefault="002725A1" w:rsidP="00DF237D">
            <w:pPr>
              <w:pStyle w:val="Default"/>
              <w:jc w:val="center"/>
              <w:rPr>
                <w:rFonts w:ascii="Times New Roman" w:hAnsi="Times New Roman" w:cs="Times New Roman"/>
                <w:sz w:val="18"/>
                <w:szCs w:val="18"/>
                <w:lang w:val="uk-UA"/>
              </w:rPr>
            </w:pPr>
            <w:r w:rsidRPr="002725A1">
              <w:rPr>
                <w:rFonts w:ascii="Times New Roman" w:hAnsi="Times New Roman" w:cs="Times New Roman"/>
                <w:b/>
                <w:bCs/>
                <w:sz w:val="18"/>
                <w:szCs w:val="18"/>
                <w:lang w:val="uk-UA"/>
              </w:rPr>
              <w:t>Номер заняття</w:t>
            </w:r>
          </w:p>
        </w:tc>
        <w:tc>
          <w:tcPr>
            <w:tcW w:w="6946" w:type="dxa"/>
          </w:tcPr>
          <w:p w14:paraId="52B2C675" w14:textId="77777777" w:rsidR="002725A1" w:rsidRPr="002725A1" w:rsidRDefault="002725A1" w:rsidP="00DF237D">
            <w:pPr>
              <w:pStyle w:val="Default"/>
              <w:jc w:val="center"/>
              <w:rPr>
                <w:rFonts w:ascii="Times New Roman" w:hAnsi="Times New Roman" w:cs="Times New Roman"/>
                <w:sz w:val="18"/>
                <w:szCs w:val="18"/>
                <w:lang w:val="uk-UA"/>
              </w:rPr>
            </w:pPr>
            <w:r w:rsidRPr="002725A1">
              <w:rPr>
                <w:rFonts w:ascii="Times New Roman" w:hAnsi="Times New Roman" w:cs="Times New Roman"/>
                <w:b/>
                <w:bCs/>
                <w:sz w:val="18"/>
                <w:szCs w:val="18"/>
                <w:lang w:val="uk-UA"/>
              </w:rPr>
              <w:t>Вид та тема навчального заняття</w:t>
            </w:r>
          </w:p>
        </w:tc>
        <w:tc>
          <w:tcPr>
            <w:tcW w:w="1417" w:type="dxa"/>
          </w:tcPr>
          <w:p w14:paraId="2F744F38" w14:textId="77777777" w:rsidR="002725A1" w:rsidRPr="002725A1" w:rsidRDefault="002725A1" w:rsidP="00DF237D">
            <w:pPr>
              <w:pStyle w:val="Default"/>
              <w:jc w:val="center"/>
              <w:rPr>
                <w:rFonts w:ascii="Times New Roman" w:hAnsi="Times New Roman" w:cs="Times New Roman"/>
                <w:sz w:val="18"/>
                <w:szCs w:val="18"/>
                <w:lang w:val="uk-UA"/>
              </w:rPr>
            </w:pPr>
            <w:r w:rsidRPr="002725A1">
              <w:rPr>
                <w:rFonts w:ascii="Times New Roman" w:hAnsi="Times New Roman" w:cs="Times New Roman"/>
                <w:b/>
                <w:bCs/>
                <w:sz w:val="18"/>
                <w:szCs w:val="18"/>
                <w:lang w:val="uk-UA"/>
              </w:rPr>
              <w:t>Максимальна</w:t>
            </w:r>
          </w:p>
          <w:p w14:paraId="1C0FF395" w14:textId="77777777" w:rsidR="002725A1" w:rsidRPr="002725A1" w:rsidRDefault="002725A1" w:rsidP="00DF237D">
            <w:pPr>
              <w:pStyle w:val="Default"/>
              <w:jc w:val="center"/>
              <w:rPr>
                <w:rFonts w:ascii="Times New Roman" w:hAnsi="Times New Roman" w:cs="Times New Roman"/>
                <w:sz w:val="18"/>
                <w:szCs w:val="18"/>
                <w:lang w:val="uk-UA"/>
              </w:rPr>
            </w:pPr>
            <w:r w:rsidRPr="002725A1">
              <w:rPr>
                <w:rFonts w:ascii="Times New Roman" w:hAnsi="Times New Roman" w:cs="Times New Roman"/>
                <w:b/>
                <w:bCs/>
                <w:sz w:val="18"/>
                <w:szCs w:val="18"/>
                <w:lang w:val="uk-UA"/>
              </w:rPr>
              <w:t>кількість балів</w:t>
            </w:r>
          </w:p>
        </w:tc>
      </w:tr>
      <w:tr w:rsidR="002725A1" w:rsidRPr="002725A1" w14:paraId="76F71E85" w14:textId="77777777" w:rsidTr="002725A1">
        <w:trPr>
          <w:trHeight w:val="180"/>
          <w:jc w:val="center"/>
        </w:trPr>
        <w:tc>
          <w:tcPr>
            <w:tcW w:w="817" w:type="dxa"/>
          </w:tcPr>
          <w:p w14:paraId="4946DA47"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1</w:t>
            </w:r>
          </w:p>
        </w:tc>
        <w:tc>
          <w:tcPr>
            <w:tcW w:w="6946" w:type="dxa"/>
          </w:tcPr>
          <w:p w14:paraId="3E30B002" w14:textId="134CCDF4"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1.</w:t>
            </w:r>
            <w:r w:rsidR="00414794" w:rsidRPr="00B84520">
              <w:rPr>
                <w:rFonts w:ascii="Times New Roman" w:hAnsi="Times New Roman" w:cs="Times New Roman"/>
                <w:sz w:val="18"/>
                <w:szCs w:val="18"/>
                <w:lang w:val="uk-UA"/>
              </w:rPr>
              <w:t xml:space="preserve"> Рекрутинг в управлінні персоналом </w:t>
            </w:r>
            <w:r w:rsidR="009D2F90" w:rsidRPr="00B84520">
              <w:rPr>
                <w:rFonts w:ascii="Times New Roman" w:hAnsi="Times New Roman" w:cs="Times New Roman"/>
                <w:sz w:val="18"/>
                <w:szCs w:val="18"/>
                <w:lang w:val="uk-UA"/>
              </w:rPr>
              <w:t>(</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6CDD0AE0"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00B8A5A4" w14:textId="77777777" w:rsidTr="002725A1">
        <w:trPr>
          <w:trHeight w:val="90"/>
          <w:jc w:val="center"/>
        </w:trPr>
        <w:tc>
          <w:tcPr>
            <w:tcW w:w="817" w:type="dxa"/>
          </w:tcPr>
          <w:p w14:paraId="015ACAEF"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2</w:t>
            </w:r>
          </w:p>
        </w:tc>
        <w:tc>
          <w:tcPr>
            <w:tcW w:w="6946" w:type="dxa"/>
          </w:tcPr>
          <w:p w14:paraId="1327D49F" w14:textId="0485D5EC"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 xml:space="preserve">Заняття у дистанційному режимі 2. </w:t>
            </w:r>
            <w:r w:rsidR="00414794" w:rsidRPr="00B84520">
              <w:rPr>
                <w:rFonts w:ascii="Times New Roman" w:hAnsi="Times New Roman" w:cs="Times New Roman"/>
                <w:sz w:val="18"/>
                <w:szCs w:val="18"/>
                <w:lang w:val="uk-UA"/>
              </w:rPr>
              <w:t xml:space="preserve">Аналіз робіт в організації. Формування вимог до кандидатів на вакантну посаду </w:t>
            </w:r>
            <w:r w:rsidR="009D2F90" w:rsidRPr="00B84520">
              <w:rPr>
                <w:rFonts w:ascii="Times New Roman" w:hAnsi="Times New Roman" w:cs="Times New Roman"/>
                <w:sz w:val="18"/>
                <w:szCs w:val="18"/>
                <w:lang w:val="uk-UA"/>
              </w:rPr>
              <w:t>(</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7A14882A"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40D258F9" w14:textId="77777777" w:rsidTr="002725A1">
        <w:trPr>
          <w:trHeight w:val="90"/>
          <w:jc w:val="center"/>
        </w:trPr>
        <w:tc>
          <w:tcPr>
            <w:tcW w:w="817" w:type="dxa"/>
          </w:tcPr>
          <w:p w14:paraId="46B72F83"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3</w:t>
            </w:r>
          </w:p>
        </w:tc>
        <w:tc>
          <w:tcPr>
            <w:tcW w:w="6946" w:type="dxa"/>
          </w:tcPr>
          <w:p w14:paraId="7CA69180" w14:textId="1D6C6EC4"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3. Пошук і залучення кандидатів на вакантну посаду</w:t>
            </w:r>
            <w:r w:rsidR="009D2F90" w:rsidRPr="00B84520">
              <w:rPr>
                <w:rFonts w:ascii="Times New Roman" w:hAnsi="Times New Roman" w:cs="Times New Roman"/>
                <w:sz w:val="18"/>
                <w:szCs w:val="18"/>
                <w:lang w:val="uk-UA"/>
              </w:rPr>
              <w:t xml:space="preserve"> (</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1D28C9CC"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4E671401" w14:textId="77777777" w:rsidTr="002725A1">
        <w:trPr>
          <w:trHeight w:val="90"/>
          <w:jc w:val="center"/>
        </w:trPr>
        <w:tc>
          <w:tcPr>
            <w:tcW w:w="817" w:type="dxa"/>
          </w:tcPr>
          <w:p w14:paraId="60AC1555"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4</w:t>
            </w:r>
          </w:p>
        </w:tc>
        <w:tc>
          <w:tcPr>
            <w:tcW w:w="6946" w:type="dxa"/>
          </w:tcPr>
          <w:p w14:paraId="44BB45A8" w14:textId="63E2193C"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4. Технології збирання та аналізу інформації про кандидатів на вакантну посаду</w:t>
            </w:r>
            <w:r w:rsidR="009D2F90" w:rsidRPr="00B84520">
              <w:rPr>
                <w:rFonts w:ascii="Times New Roman" w:hAnsi="Times New Roman" w:cs="Times New Roman"/>
                <w:sz w:val="18"/>
                <w:szCs w:val="18"/>
                <w:lang w:val="uk-UA"/>
              </w:rPr>
              <w:t xml:space="preserve"> (</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5F6C0776"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7F0C95F1" w14:textId="77777777" w:rsidTr="002725A1">
        <w:trPr>
          <w:trHeight w:val="90"/>
          <w:jc w:val="center"/>
        </w:trPr>
        <w:tc>
          <w:tcPr>
            <w:tcW w:w="817" w:type="dxa"/>
          </w:tcPr>
          <w:p w14:paraId="637757E8"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5</w:t>
            </w:r>
          </w:p>
        </w:tc>
        <w:tc>
          <w:tcPr>
            <w:tcW w:w="6946" w:type="dxa"/>
          </w:tcPr>
          <w:p w14:paraId="74744E8C" w14:textId="73EF104D"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5. Технології проведення інтерв’ю з кандидатами на вакантну посаду</w:t>
            </w:r>
            <w:r w:rsidR="009D2F90" w:rsidRPr="00B84520">
              <w:rPr>
                <w:rFonts w:ascii="Times New Roman" w:hAnsi="Times New Roman" w:cs="Times New Roman"/>
                <w:sz w:val="18"/>
                <w:szCs w:val="18"/>
                <w:lang w:val="uk-UA"/>
              </w:rPr>
              <w:t xml:space="preserve"> (</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2CF646F3"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386C4C61" w14:textId="77777777" w:rsidTr="002725A1">
        <w:trPr>
          <w:trHeight w:val="90"/>
          <w:jc w:val="center"/>
        </w:trPr>
        <w:tc>
          <w:tcPr>
            <w:tcW w:w="817" w:type="dxa"/>
          </w:tcPr>
          <w:p w14:paraId="20E12B33"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6</w:t>
            </w:r>
          </w:p>
        </w:tc>
        <w:tc>
          <w:tcPr>
            <w:tcW w:w="6946" w:type="dxa"/>
          </w:tcPr>
          <w:p w14:paraId="794305B0" w14:textId="35513D54"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6. Психологічні та нетрадиційні методи оцінювання кандидатів на вакантну посаду</w:t>
            </w:r>
            <w:r w:rsidR="009D2F90" w:rsidRPr="00B84520">
              <w:rPr>
                <w:rFonts w:ascii="Times New Roman" w:hAnsi="Times New Roman" w:cs="Times New Roman"/>
                <w:sz w:val="18"/>
                <w:szCs w:val="18"/>
                <w:lang w:val="uk-UA"/>
              </w:rPr>
              <w:t xml:space="preserve"> (</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1B3E19B1"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54B7C45B" w14:textId="77777777" w:rsidTr="002725A1">
        <w:trPr>
          <w:trHeight w:val="130"/>
          <w:jc w:val="center"/>
        </w:trPr>
        <w:tc>
          <w:tcPr>
            <w:tcW w:w="817" w:type="dxa"/>
          </w:tcPr>
          <w:p w14:paraId="2DBAFE1B"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7</w:t>
            </w:r>
          </w:p>
        </w:tc>
        <w:tc>
          <w:tcPr>
            <w:tcW w:w="6946" w:type="dxa"/>
          </w:tcPr>
          <w:p w14:paraId="79B3159E" w14:textId="08AA93F7"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7. Ухвалення рішення про заповнення вакансії та укладання трудового договору. Технології роботи рекрутингових агенцій</w:t>
            </w:r>
            <w:r w:rsidR="009D2F90" w:rsidRPr="00B84520">
              <w:rPr>
                <w:rFonts w:ascii="Times New Roman" w:hAnsi="Times New Roman" w:cs="Times New Roman"/>
                <w:sz w:val="18"/>
                <w:szCs w:val="18"/>
                <w:lang w:val="uk-UA"/>
              </w:rPr>
              <w:t xml:space="preserve"> (</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665136FF"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3D327E0C" w14:textId="77777777" w:rsidTr="002725A1">
        <w:trPr>
          <w:trHeight w:val="130"/>
          <w:jc w:val="center"/>
        </w:trPr>
        <w:tc>
          <w:tcPr>
            <w:tcW w:w="817" w:type="dxa"/>
          </w:tcPr>
          <w:p w14:paraId="28F4AA3B"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8</w:t>
            </w:r>
          </w:p>
        </w:tc>
        <w:tc>
          <w:tcPr>
            <w:tcW w:w="6946" w:type="dxa"/>
          </w:tcPr>
          <w:p w14:paraId="4D3364BC" w14:textId="12FB130C"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8. Використання аутсорсингових послуг в управлінні персоналом</w:t>
            </w:r>
            <w:r w:rsidR="009D2F90" w:rsidRPr="00B84520">
              <w:rPr>
                <w:rFonts w:ascii="Times New Roman" w:hAnsi="Times New Roman" w:cs="Times New Roman"/>
                <w:sz w:val="18"/>
                <w:szCs w:val="18"/>
                <w:lang w:val="uk-UA"/>
              </w:rPr>
              <w:t xml:space="preserve"> (</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47AC6F31"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69268C1D" w14:textId="77777777" w:rsidTr="002725A1">
        <w:trPr>
          <w:trHeight w:val="130"/>
          <w:jc w:val="center"/>
        </w:trPr>
        <w:tc>
          <w:tcPr>
            <w:tcW w:w="817" w:type="dxa"/>
          </w:tcPr>
          <w:p w14:paraId="551A64A1"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9</w:t>
            </w:r>
          </w:p>
        </w:tc>
        <w:tc>
          <w:tcPr>
            <w:tcW w:w="6946" w:type="dxa"/>
          </w:tcPr>
          <w:p w14:paraId="70935F42" w14:textId="45165C32"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9. Технології у галузі лізингу персоналу</w:t>
            </w:r>
            <w:r w:rsidR="009D2F90" w:rsidRPr="00B84520">
              <w:rPr>
                <w:rFonts w:ascii="Times New Roman" w:hAnsi="Times New Roman" w:cs="Times New Roman"/>
                <w:sz w:val="18"/>
                <w:szCs w:val="18"/>
                <w:lang w:val="uk-UA"/>
              </w:rPr>
              <w:t xml:space="preserve"> (</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60BA60F5"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2725A1" w:rsidRPr="002725A1" w14:paraId="23CF915C" w14:textId="77777777" w:rsidTr="002725A1">
        <w:trPr>
          <w:trHeight w:val="130"/>
          <w:jc w:val="center"/>
        </w:trPr>
        <w:tc>
          <w:tcPr>
            <w:tcW w:w="817" w:type="dxa"/>
          </w:tcPr>
          <w:p w14:paraId="06DA3112" w14:textId="77777777" w:rsidR="002725A1" w:rsidRPr="002725A1" w:rsidRDefault="002725A1" w:rsidP="00414649">
            <w:pPr>
              <w:pStyle w:val="Default"/>
              <w:jc w:val="center"/>
              <w:rPr>
                <w:rFonts w:ascii="Times New Roman" w:hAnsi="Times New Roman" w:cs="Times New Roman"/>
                <w:sz w:val="18"/>
                <w:szCs w:val="18"/>
                <w:lang w:val="uk-UA"/>
              </w:rPr>
            </w:pPr>
            <w:r w:rsidRPr="002725A1">
              <w:rPr>
                <w:rFonts w:ascii="Times New Roman" w:hAnsi="Times New Roman" w:cs="Times New Roman"/>
                <w:sz w:val="18"/>
                <w:szCs w:val="18"/>
                <w:lang w:val="uk-UA"/>
              </w:rPr>
              <w:t>10</w:t>
            </w:r>
          </w:p>
        </w:tc>
        <w:tc>
          <w:tcPr>
            <w:tcW w:w="6946" w:type="dxa"/>
          </w:tcPr>
          <w:p w14:paraId="7B992EAA" w14:textId="05DBC3C8" w:rsidR="002725A1" w:rsidRPr="00B84520" w:rsidRDefault="002725A1" w:rsidP="00DF237D">
            <w:pPr>
              <w:pStyle w:val="Default"/>
              <w:rPr>
                <w:rFonts w:ascii="Times New Roman" w:hAnsi="Times New Roman" w:cs="Times New Roman"/>
                <w:sz w:val="18"/>
                <w:szCs w:val="18"/>
                <w:lang w:val="uk-UA"/>
              </w:rPr>
            </w:pPr>
            <w:r w:rsidRPr="00B84520">
              <w:rPr>
                <w:rFonts w:ascii="Times New Roman" w:hAnsi="Times New Roman" w:cs="Times New Roman"/>
                <w:sz w:val="18"/>
                <w:szCs w:val="18"/>
                <w:lang w:val="uk-UA"/>
              </w:rPr>
              <w:t>Заняття у дистанційному режимі 10. Управління проектами з виведення персоналу зі штату організації</w:t>
            </w:r>
            <w:r w:rsidR="009D2F90" w:rsidRPr="00B84520">
              <w:rPr>
                <w:rFonts w:ascii="Times New Roman" w:hAnsi="Times New Roman" w:cs="Times New Roman"/>
                <w:sz w:val="18"/>
                <w:szCs w:val="18"/>
                <w:lang w:val="uk-UA"/>
              </w:rPr>
              <w:t xml:space="preserve"> (</w:t>
            </w:r>
            <w:r w:rsidR="00414649" w:rsidRPr="00B84520">
              <w:rPr>
                <w:rFonts w:ascii="Times New Roman" w:hAnsi="Times New Roman" w:cs="Times New Roman"/>
                <w:sz w:val="18"/>
                <w:szCs w:val="18"/>
                <w:lang w:val="uk-UA"/>
              </w:rPr>
              <w:t>3</w:t>
            </w:r>
            <w:r w:rsidR="009D2F90" w:rsidRPr="00B84520">
              <w:rPr>
                <w:rFonts w:ascii="Times New Roman" w:hAnsi="Times New Roman" w:cs="Times New Roman"/>
                <w:sz w:val="18"/>
                <w:szCs w:val="18"/>
                <w:lang w:val="uk-UA"/>
              </w:rPr>
              <w:t xml:space="preserve"> год)</w:t>
            </w:r>
            <w:r w:rsidR="009F6519">
              <w:rPr>
                <w:rFonts w:ascii="Times New Roman" w:hAnsi="Times New Roman" w:cs="Times New Roman"/>
                <w:sz w:val="18"/>
                <w:szCs w:val="18"/>
                <w:lang w:val="uk-UA"/>
              </w:rPr>
              <w:t>.</w:t>
            </w:r>
          </w:p>
        </w:tc>
        <w:tc>
          <w:tcPr>
            <w:tcW w:w="1417" w:type="dxa"/>
          </w:tcPr>
          <w:p w14:paraId="3EA039A0" w14:textId="77777777" w:rsidR="002725A1" w:rsidRPr="002725A1" w:rsidRDefault="00414649" w:rsidP="00DF237D">
            <w:pPr>
              <w:pStyle w:val="Default"/>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653F37" w:rsidRPr="002725A1" w14:paraId="03587DBD" w14:textId="77777777" w:rsidTr="00AD5EE2">
        <w:trPr>
          <w:trHeight w:val="130"/>
          <w:jc w:val="center"/>
        </w:trPr>
        <w:tc>
          <w:tcPr>
            <w:tcW w:w="7763" w:type="dxa"/>
            <w:gridSpan w:val="2"/>
          </w:tcPr>
          <w:p w14:paraId="44151421" w14:textId="2601F0FD" w:rsidR="00653F37" w:rsidRDefault="00653F37" w:rsidP="00DF237D">
            <w:pPr>
              <w:pStyle w:val="Default"/>
              <w:rPr>
                <w:rFonts w:ascii="Times New Roman" w:hAnsi="Times New Roman" w:cs="Times New Roman"/>
                <w:sz w:val="18"/>
                <w:szCs w:val="18"/>
                <w:lang w:val="uk-UA"/>
              </w:rPr>
            </w:pPr>
            <w:r>
              <w:rPr>
                <w:rFonts w:ascii="Times New Roman" w:hAnsi="Times New Roman" w:cs="Times New Roman"/>
                <w:sz w:val="18"/>
                <w:szCs w:val="18"/>
                <w:lang w:val="uk-UA"/>
              </w:rPr>
              <w:t>Виконання завдань в дистанційному режимі</w:t>
            </w:r>
          </w:p>
        </w:tc>
        <w:tc>
          <w:tcPr>
            <w:tcW w:w="1417" w:type="dxa"/>
          </w:tcPr>
          <w:p w14:paraId="77B20436" w14:textId="3BBE5C06" w:rsidR="00653F37" w:rsidRPr="008214AC" w:rsidRDefault="00653F37" w:rsidP="00DF237D">
            <w:pPr>
              <w:pStyle w:val="Default"/>
              <w:jc w:val="center"/>
              <w:rPr>
                <w:rFonts w:ascii="Times New Roman" w:hAnsi="Times New Roman" w:cs="Times New Roman"/>
                <w:b/>
                <w:bCs/>
                <w:sz w:val="18"/>
                <w:szCs w:val="18"/>
                <w:lang w:val="uk-UA"/>
              </w:rPr>
            </w:pPr>
            <w:r w:rsidRPr="008214AC">
              <w:rPr>
                <w:rFonts w:ascii="Times New Roman" w:hAnsi="Times New Roman" w:cs="Times New Roman"/>
                <w:b/>
                <w:bCs/>
                <w:sz w:val="18"/>
                <w:szCs w:val="18"/>
                <w:lang w:val="uk-UA"/>
              </w:rPr>
              <w:t>40</w:t>
            </w:r>
          </w:p>
        </w:tc>
      </w:tr>
      <w:tr w:rsidR="00653F37" w:rsidRPr="002725A1" w14:paraId="059F9AA1" w14:textId="77777777" w:rsidTr="008214AC">
        <w:trPr>
          <w:trHeight w:val="451"/>
          <w:jc w:val="center"/>
        </w:trPr>
        <w:tc>
          <w:tcPr>
            <w:tcW w:w="7763" w:type="dxa"/>
            <w:gridSpan w:val="2"/>
          </w:tcPr>
          <w:p w14:paraId="6DFCC58F" w14:textId="2888AE0D" w:rsidR="00653F37" w:rsidRPr="002725A1" w:rsidRDefault="00653F37" w:rsidP="00DF237D">
            <w:pPr>
              <w:pStyle w:val="Default"/>
              <w:rPr>
                <w:rFonts w:ascii="Times New Roman" w:hAnsi="Times New Roman" w:cs="Times New Roman"/>
                <w:sz w:val="18"/>
                <w:szCs w:val="18"/>
                <w:lang w:val="uk-UA"/>
              </w:rPr>
            </w:pPr>
            <w:r>
              <w:rPr>
                <w:rFonts w:ascii="Times New Roman" w:hAnsi="Times New Roman" w:cs="Times New Roman"/>
                <w:sz w:val="18"/>
                <w:szCs w:val="18"/>
                <w:lang w:val="uk-UA"/>
              </w:rPr>
              <w:t>Написання модульних робіт (1 год * 2)</w:t>
            </w:r>
          </w:p>
        </w:tc>
        <w:tc>
          <w:tcPr>
            <w:tcW w:w="1417" w:type="dxa"/>
          </w:tcPr>
          <w:p w14:paraId="1533F736" w14:textId="77777777" w:rsidR="00653F37" w:rsidRPr="008214AC" w:rsidRDefault="00653F37" w:rsidP="00DF237D">
            <w:pPr>
              <w:pStyle w:val="Default"/>
              <w:jc w:val="center"/>
              <w:rPr>
                <w:rFonts w:ascii="Times New Roman" w:hAnsi="Times New Roman" w:cs="Times New Roman"/>
                <w:b/>
                <w:bCs/>
                <w:sz w:val="18"/>
                <w:szCs w:val="18"/>
                <w:lang w:val="uk-UA"/>
              </w:rPr>
            </w:pPr>
            <w:r w:rsidRPr="008214AC">
              <w:rPr>
                <w:rFonts w:ascii="Times New Roman" w:hAnsi="Times New Roman" w:cs="Times New Roman"/>
                <w:b/>
                <w:bCs/>
                <w:sz w:val="18"/>
                <w:szCs w:val="18"/>
                <w:lang w:val="uk-UA"/>
              </w:rPr>
              <w:t>10</w:t>
            </w:r>
          </w:p>
        </w:tc>
      </w:tr>
      <w:tr w:rsidR="003015DB" w:rsidRPr="002725A1" w14:paraId="6A8186EB" w14:textId="77777777" w:rsidTr="005F3DFD">
        <w:trPr>
          <w:trHeight w:val="130"/>
          <w:jc w:val="center"/>
        </w:trPr>
        <w:tc>
          <w:tcPr>
            <w:tcW w:w="7763" w:type="dxa"/>
            <w:gridSpan w:val="2"/>
            <w:vAlign w:val="center"/>
          </w:tcPr>
          <w:p w14:paraId="2C27FC97" w14:textId="7C722B79" w:rsidR="003015DB" w:rsidRPr="00653F37" w:rsidRDefault="008214AC" w:rsidP="003015DB">
            <w:pPr>
              <w:pStyle w:val="Default"/>
              <w:rPr>
                <w:rFonts w:ascii="Times New Roman" w:hAnsi="Times New Roman" w:cs="Times New Roman"/>
                <w:b/>
                <w:sz w:val="18"/>
                <w:szCs w:val="18"/>
                <w:lang w:val="uk-UA"/>
              </w:rPr>
            </w:pPr>
            <w:r>
              <w:rPr>
                <w:rFonts w:ascii="Times New Roman" w:hAnsi="Times New Roman" w:cs="Times New Roman"/>
                <w:b/>
                <w:iCs/>
                <w:sz w:val="18"/>
                <w:szCs w:val="18"/>
                <w:lang w:val="uk-UA"/>
              </w:rPr>
              <w:t>П</w:t>
            </w:r>
            <w:r w:rsidR="00653F37">
              <w:rPr>
                <w:rFonts w:ascii="Times New Roman" w:hAnsi="Times New Roman" w:cs="Times New Roman"/>
                <w:b/>
                <w:iCs/>
                <w:sz w:val="18"/>
                <w:szCs w:val="18"/>
                <w:lang w:val="uk-UA"/>
              </w:rPr>
              <w:t>ідсумков</w:t>
            </w:r>
            <w:r>
              <w:rPr>
                <w:rFonts w:ascii="Times New Roman" w:hAnsi="Times New Roman" w:cs="Times New Roman"/>
                <w:b/>
                <w:iCs/>
                <w:sz w:val="18"/>
                <w:szCs w:val="18"/>
                <w:lang w:val="uk-UA"/>
              </w:rPr>
              <w:t>а</w:t>
            </w:r>
            <w:r w:rsidR="00653F37">
              <w:rPr>
                <w:rFonts w:ascii="Times New Roman" w:hAnsi="Times New Roman" w:cs="Times New Roman"/>
                <w:b/>
                <w:iCs/>
                <w:sz w:val="18"/>
                <w:szCs w:val="18"/>
                <w:lang w:val="uk-UA"/>
              </w:rPr>
              <w:t xml:space="preserve"> контрольн</w:t>
            </w:r>
            <w:r>
              <w:rPr>
                <w:rFonts w:ascii="Times New Roman" w:hAnsi="Times New Roman" w:cs="Times New Roman"/>
                <w:b/>
                <w:iCs/>
                <w:sz w:val="18"/>
                <w:szCs w:val="18"/>
                <w:lang w:val="uk-UA"/>
              </w:rPr>
              <w:t>а</w:t>
            </w:r>
            <w:r w:rsidR="00653F37">
              <w:rPr>
                <w:rFonts w:ascii="Times New Roman" w:hAnsi="Times New Roman" w:cs="Times New Roman"/>
                <w:b/>
                <w:iCs/>
                <w:sz w:val="18"/>
                <w:szCs w:val="18"/>
                <w:lang w:val="uk-UA"/>
              </w:rPr>
              <w:t xml:space="preserve"> робот</w:t>
            </w:r>
            <w:r>
              <w:rPr>
                <w:rFonts w:ascii="Times New Roman" w:hAnsi="Times New Roman" w:cs="Times New Roman"/>
                <w:b/>
                <w:iCs/>
                <w:sz w:val="18"/>
                <w:szCs w:val="18"/>
                <w:lang w:val="uk-UA"/>
              </w:rPr>
              <w:t>а</w:t>
            </w:r>
          </w:p>
        </w:tc>
        <w:tc>
          <w:tcPr>
            <w:tcW w:w="1417" w:type="dxa"/>
            <w:vAlign w:val="center"/>
          </w:tcPr>
          <w:p w14:paraId="1511E4C1" w14:textId="291A763B" w:rsidR="003015DB" w:rsidRPr="008214AC" w:rsidRDefault="003015DB" w:rsidP="003015DB">
            <w:pPr>
              <w:pStyle w:val="Default"/>
              <w:jc w:val="center"/>
              <w:rPr>
                <w:rFonts w:ascii="Times New Roman" w:hAnsi="Times New Roman" w:cs="Times New Roman"/>
                <w:b/>
                <w:sz w:val="18"/>
                <w:szCs w:val="18"/>
                <w:lang w:val="uk-UA"/>
              </w:rPr>
            </w:pPr>
            <w:r w:rsidRPr="008214AC">
              <w:rPr>
                <w:rFonts w:ascii="Times New Roman" w:hAnsi="Times New Roman" w:cs="Times New Roman"/>
                <w:b/>
                <w:sz w:val="18"/>
                <w:szCs w:val="18"/>
                <w:lang w:val="uk-UA"/>
              </w:rPr>
              <w:t>50</w:t>
            </w:r>
          </w:p>
        </w:tc>
      </w:tr>
      <w:tr w:rsidR="003015DB" w:rsidRPr="002725A1" w14:paraId="664B343C" w14:textId="77777777" w:rsidTr="005F3DFD">
        <w:trPr>
          <w:trHeight w:val="130"/>
          <w:jc w:val="center"/>
        </w:trPr>
        <w:tc>
          <w:tcPr>
            <w:tcW w:w="7763" w:type="dxa"/>
            <w:gridSpan w:val="2"/>
            <w:vAlign w:val="center"/>
          </w:tcPr>
          <w:p w14:paraId="31B46B43" w14:textId="49A8606E" w:rsidR="003015DB" w:rsidRPr="00653F37" w:rsidRDefault="00653F37" w:rsidP="00653F37">
            <w:pPr>
              <w:pStyle w:val="Default"/>
              <w:jc w:val="center"/>
              <w:rPr>
                <w:rFonts w:ascii="Times New Roman" w:hAnsi="Times New Roman" w:cs="Times New Roman"/>
                <w:bCs/>
                <w:sz w:val="18"/>
                <w:szCs w:val="18"/>
                <w:lang w:val="uk-UA"/>
              </w:rPr>
            </w:pPr>
            <w:r w:rsidRPr="00653F37">
              <w:rPr>
                <w:rFonts w:ascii="Times New Roman" w:hAnsi="Times New Roman" w:cs="Times New Roman"/>
                <w:b/>
                <w:i/>
                <w:sz w:val="18"/>
                <w:szCs w:val="18"/>
                <w:lang w:val="uk-UA"/>
              </w:rPr>
              <w:t>Разом балів</w:t>
            </w:r>
          </w:p>
        </w:tc>
        <w:tc>
          <w:tcPr>
            <w:tcW w:w="1417" w:type="dxa"/>
            <w:vAlign w:val="center"/>
          </w:tcPr>
          <w:p w14:paraId="7183BF34" w14:textId="00DBBC5C" w:rsidR="003015DB" w:rsidRPr="008214AC" w:rsidRDefault="003015DB" w:rsidP="003015DB">
            <w:pPr>
              <w:pStyle w:val="Default"/>
              <w:jc w:val="center"/>
              <w:rPr>
                <w:rFonts w:ascii="Times New Roman" w:hAnsi="Times New Roman" w:cs="Times New Roman"/>
                <w:b/>
                <w:sz w:val="18"/>
                <w:szCs w:val="18"/>
                <w:lang w:val="uk-UA"/>
              </w:rPr>
            </w:pPr>
            <w:r w:rsidRPr="008214AC">
              <w:rPr>
                <w:rFonts w:ascii="Times New Roman" w:hAnsi="Times New Roman" w:cs="Times New Roman"/>
                <w:b/>
                <w:sz w:val="18"/>
                <w:szCs w:val="18"/>
                <w:lang w:val="uk-UA"/>
              </w:rPr>
              <w:t>100</w:t>
            </w:r>
          </w:p>
        </w:tc>
      </w:tr>
    </w:tbl>
    <w:p w14:paraId="0DAAF366" w14:textId="693F534F" w:rsidR="002725A1" w:rsidRDefault="002725A1" w:rsidP="002725A1">
      <w:pPr>
        <w:pStyle w:val="2"/>
        <w:spacing w:before="0" w:after="0"/>
        <w:rPr>
          <w:lang w:val="uk-UA"/>
        </w:rPr>
      </w:pPr>
    </w:p>
    <w:p w14:paraId="72485596" w14:textId="22EC9C7C" w:rsidR="002725A1" w:rsidRPr="00091F1D" w:rsidRDefault="002725A1" w:rsidP="002725A1">
      <w:pPr>
        <w:pStyle w:val="2"/>
        <w:spacing w:before="0" w:after="0"/>
        <w:rPr>
          <w:color w:val="000000"/>
          <w:lang w:val="uk-UA"/>
        </w:rPr>
      </w:pPr>
      <w:r>
        <w:rPr>
          <w:color w:val="000000"/>
          <w:lang w:val="uk-UA"/>
        </w:rPr>
        <w:t>4</w:t>
      </w:r>
      <w:r w:rsidRPr="00091F1D">
        <w:rPr>
          <w:color w:val="000000"/>
          <w:lang w:val="uk-UA"/>
        </w:rPr>
        <w:t xml:space="preserve">.2. Критерії оцінювання </w:t>
      </w:r>
      <w:r w:rsidR="0054337D">
        <w:rPr>
          <w:color w:val="000000"/>
          <w:lang w:val="uk-UA"/>
        </w:rPr>
        <w:t xml:space="preserve">поточних </w:t>
      </w:r>
      <w:r w:rsidRPr="00091F1D">
        <w:rPr>
          <w:color w:val="000000"/>
          <w:lang w:val="uk-UA"/>
        </w:rPr>
        <w:t xml:space="preserve">результатів вивчення </w:t>
      </w:r>
      <w:r w:rsidR="0054337D">
        <w:rPr>
          <w:color w:val="000000"/>
          <w:lang w:val="uk-UA"/>
        </w:rPr>
        <w:t xml:space="preserve">навчальної </w:t>
      </w:r>
      <w:r w:rsidRPr="00091F1D">
        <w:rPr>
          <w:color w:val="000000"/>
          <w:lang w:val="uk-UA"/>
        </w:rPr>
        <w:t>дисципліни</w:t>
      </w:r>
    </w:p>
    <w:p w14:paraId="5C084AE9" w14:textId="77777777" w:rsidR="002725A1" w:rsidRPr="00091F1D" w:rsidRDefault="002725A1" w:rsidP="002725A1">
      <w:pPr>
        <w:spacing w:before="0" w:after="0"/>
        <w:ind w:firstLine="0"/>
        <w:rPr>
          <w:color w:val="000000"/>
          <w:szCs w:val="28"/>
          <w:lang w:val="uk-UA"/>
        </w:rPr>
      </w:pPr>
    </w:p>
    <w:p w14:paraId="64662218" w14:textId="77777777" w:rsidR="000E6378" w:rsidRPr="002516F9" w:rsidRDefault="000E6378" w:rsidP="00631876">
      <w:pPr>
        <w:spacing w:before="0" w:after="0"/>
        <w:ind w:firstLine="709"/>
        <w:rPr>
          <w:szCs w:val="28"/>
          <w:lang w:val="uk-UA"/>
        </w:rPr>
      </w:pPr>
      <w:r w:rsidRPr="002516F9">
        <w:rPr>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14:paraId="3D36CD62" w14:textId="77777777" w:rsidR="000E6378" w:rsidRPr="002516F9" w:rsidRDefault="000E6378" w:rsidP="00631876">
      <w:pPr>
        <w:pStyle w:val="aa"/>
        <w:tabs>
          <w:tab w:val="left" w:pos="0"/>
        </w:tabs>
        <w:spacing w:before="0" w:after="0"/>
        <w:ind w:firstLine="709"/>
        <w:rPr>
          <w:sz w:val="28"/>
          <w:szCs w:val="28"/>
          <w:lang w:val="uk-UA"/>
        </w:rPr>
      </w:pPr>
      <w:r w:rsidRPr="002516F9">
        <w:rPr>
          <w:sz w:val="28"/>
          <w:szCs w:val="28"/>
          <w:lang w:val="uk-UA"/>
        </w:rPr>
        <w:lastRenderedPageBreak/>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7A71FA32" w14:textId="7F40EB4E" w:rsidR="000E6378" w:rsidRPr="002516F9" w:rsidRDefault="000E6378" w:rsidP="00631876">
      <w:pPr>
        <w:spacing w:before="0" w:after="0"/>
        <w:ind w:firstLine="709"/>
        <w:rPr>
          <w:szCs w:val="28"/>
          <w:lang w:val="uk-UA"/>
        </w:rPr>
      </w:pPr>
      <w:r w:rsidRPr="002516F9">
        <w:rPr>
          <w:i/>
          <w:szCs w:val="28"/>
          <w:lang w:val="uk-UA"/>
        </w:rPr>
        <w:t xml:space="preserve">Об’єктами поточного контролю знань </w:t>
      </w:r>
      <w:r w:rsidR="00405FF8">
        <w:rPr>
          <w:i/>
          <w:szCs w:val="28"/>
          <w:lang w:val="uk-UA"/>
        </w:rPr>
        <w:t>здобувачів</w:t>
      </w:r>
      <w:r w:rsidRPr="002516F9">
        <w:rPr>
          <w:b/>
          <w:szCs w:val="28"/>
          <w:lang w:val="uk-UA"/>
        </w:rPr>
        <w:t xml:space="preserve"> </w:t>
      </w:r>
      <w:r w:rsidRPr="002516F9">
        <w:rPr>
          <w:szCs w:val="28"/>
          <w:lang w:val="uk-UA"/>
        </w:rPr>
        <w:t>є:</w:t>
      </w:r>
    </w:p>
    <w:p w14:paraId="019848F4" w14:textId="040BE64C" w:rsidR="000E6378" w:rsidRPr="002516F9" w:rsidRDefault="000E6378" w:rsidP="00681C40">
      <w:pPr>
        <w:numPr>
          <w:ilvl w:val="0"/>
          <w:numId w:val="6"/>
        </w:numPr>
        <w:tabs>
          <w:tab w:val="num" w:pos="1276"/>
        </w:tabs>
        <w:spacing w:before="0" w:after="0"/>
        <w:ind w:left="0" w:firstLine="709"/>
        <w:rPr>
          <w:szCs w:val="28"/>
          <w:lang w:val="uk-UA"/>
        </w:rPr>
      </w:pPr>
      <w:r w:rsidRPr="002516F9">
        <w:rPr>
          <w:color w:val="000000"/>
          <w:szCs w:val="28"/>
          <w:lang w:val="uk-UA"/>
        </w:rPr>
        <w:t xml:space="preserve">знання, уміння та навички, продемонстровані </w:t>
      </w:r>
      <w:r>
        <w:rPr>
          <w:color w:val="000000"/>
          <w:szCs w:val="28"/>
          <w:lang w:val="uk-UA"/>
        </w:rPr>
        <w:t xml:space="preserve">під час дистанційних </w:t>
      </w:r>
      <w:r w:rsidRPr="002516F9">
        <w:rPr>
          <w:color w:val="000000"/>
          <w:szCs w:val="28"/>
          <w:lang w:val="uk-UA"/>
        </w:rPr>
        <w:t>занят</w:t>
      </w:r>
      <w:r>
        <w:rPr>
          <w:color w:val="000000"/>
          <w:szCs w:val="28"/>
          <w:lang w:val="uk-UA"/>
        </w:rPr>
        <w:t>ь</w:t>
      </w:r>
      <w:r w:rsidRPr="002516F9">
        <w:rPr>
          <w:szCs w:val="28"/>
          <w:lang w:val="uk-UA"/>
        </w:rPr>
        <w:t>;</w:t>
      </w:r>
    </w:p>
    <w:p w14:paraId="30A81981" w14:textId="3DD4E831" w:rsidR="000E6378" w:rsidRPr="002516F9" w:rsidRDefault="000E6378" w:rsidP="00681C40">
      <w:pPr>
        <w:numPr>
          <w:ilvl w:val="0"/>
          <w:numId w:val="6"/>
        </w:numPr>
        <w:tabs>
          <w:tab w:val="num" w:pos="1276"/>
        </w:tabs>
        <w:spacing w:before="0" w:after="0"/>
        <w:ind w:left="0" w:firstLine="709"/>
        <w:rPr>
          <w:szCs w:val="28"/>
          <w:lang w:val="uk-UA"/>
        </w:rPr>
      </w:pPr>
      <w:r w:rsidRPr="002516F9">
        <w:rPr>
          <w:szCs w:val="28"/>
          <w:lang w:val="uk-UA"/>
        </w:rPr>
        <w:t>виконання контрольн</w:t>
      </w:r>
      <w:r w:rsidR="00653F37">
        <w:rPr>
          <w:szCs w:val="28"/>
          <w:lang w:val="uk-UA"/>
        </w:rPr>
        <w:t>их</w:t>
      </w:r>
      <w:r w:rsidRPr="002516F9">
        <w:rPr>
          <w:szCs w:val="28"/>
          <w:lang w:val="uk-UA"/>
        </w:rPr>
        <w:t xml:space="preserve"> (модульн</w:t>
      </w:r>
      <w:r w:rsidR="00653F37">
        <w:rPr>
          <w:szCs w:val="28"/>
          <w:lang w:val="uk-UA"/>
        </w:rPr>
        <w:t>их</w:t>
      </w:r>
      <w:r w:rsidRPr="002516F9">
        <w:rPr>
          <w:szCs w:val="28"/>
          <w:lang w:val="uk-UA"/>
        </w:rPr>
        <w:t>) роб</w:t>
      </w:r>
      <w:r w:rsidR="00653F37">
        <w:rPr>
          <w:szCs w:val="28"/>
          <w:lang w:val="uk-UA"/>
        </w:rPr>
        <w:t>іт</w:t>
      </w:r>
      <w:r w:rsidRPr="002516F9">
        <w:rPr>
          <w:szCs w:val="28"/>
          <w:lang w:val="uk-UA"/>
        </w:rPr>
        <w:t>.</w:t>
      </w:r>
    </w:p>
    <w:p w14:paraId="3BE744D4" w14:textId="745A97BC" w:rsidR="000E6378" w:rsidRPr="002516F9" w:rsidRDefault="000E6378" w:rsidP="00631876">
      <w:pPr>
        <w:spacing w:before="0" w:after="0"/>
        <w:ind w:firstLine="709"/>
        <w:rPr>
          <w:szCs w:val="28"/>
          <w:lang w:val="uk-UA"/>
        </w:rPr>
      </w:pPr>
      <w:r w:rsidRPr="002516F9">
        <w:rPr>
          <w:szCs w:val="28"/>
          <w:lang w:val="uk-UA"/>
        </w:rPr>
        <w:t xml:space="preserve">Максимальна </w:t>
      </w:r>
      <w:r w:rsidRPr="000E6378">
        <w:rPr>
          <w:szCs w:val="28"/>
          <w:lang w:val="uk-UA"/>
        </w:rPr>
        <w:t xml:space="preserve">кількість балів за відповіді під час дистанційних занять для </w:t>
      </w:r>
      <w:r w:rsidR="00405FF8">
        <w:rPr>
          <w:szCs w:val="28"/>
          <w:lang w:val="uk-UA"/>
        </w:rPr>
        <w:t>здобувачів</w:t>
      </w:r>
      <w:r w:rsidRPr="000E6378">
        <w:rPr>
          <w:szCs w:val="28"/>
          <w:lang w:val="uk-UA"/>
        </w:rPr>
        <w:t xml:space="preserve"> дистанційної форми</w:t>
      </w:r>
      <w:r w:rsidRPr="002516F9">
        <w:rPr>
          <w:szCs w:val="28"/>
          <w:lang w:val="uk-UA"/>
        </w:rPr>
        <w:t xml:space="preserve"> навчання – </w:t>
      </w:r>
      <w:r>
        <w:rPr>
          <w:szCs w:val="28"/>
          <w:lang w:val="uk-UA"/>
        </w:rPr>
        <w:t>4</w:t>
      </w:r>
      <w:r w:rsidRPr="002516F9">
        <w:rPr>
          <w:szCs w:val="28"/>
          <w:lang w:val="uk-UA"/>
        </w:rPr>
        <w:t>0 балів.</w:t>
      </w:r>
    </w:p>
    <w:p w14:paraId="32484020" w14:textId="2A3D60B2" w:rsidR="000E6378" w:rsidRPr="002516F9" w:rsidRDefault="000E6378" w:rsidP="00631876">
      <w:pPr>
        <w:spacing w:before="0" w:after="0"/>
        <w:ind w:firstLine="709"/>
        <w:rPr>
          <w:szCs w:val="28"/>
          <w:lang w:val="uk-UA"/>
        </w:rPr>
      </w:pPr>
      <w:r w:rsidRPr="002516F9">
        <w:rPr>
          <w:szCs w:val="28"/>
          <w:lang w:val="uk-UA"/>
        </w:rPr>
        <w:t xml:space="preserve">Критерії оцінювання поточних результатів вивчення дисципліни на </w:t>
      </w:r>
      <w:r w:rsidR="00653F37">
        <w:rPr>
          <w:szCs w:val="28"/>
          <w:lang w:val="uk-UA"/>
        </w:rPr>
        <w:t>дистанційних</w:t>
      </w:r>
      <w:r w:rsidRPr="002516F9">
        <w:rPr>
          <w:szCs w:val="28"/>
          <w:lang w:val="uk-UA"/>
        </w:rPr>
        <w:t xml:space="preserve"> заняттях:</w:t>
      </w:r>
    </w:p>
    <w:p w14:paraId="18D0CD91" w14:textId="77777777" w:rsidR="000E6378" w:rsidRPr="002516F9" w:rsidRDefault="000E6378" w:rsidP="00681C40">
      <w:pPr>
        <w:numPr>
          <w:ilvl w:val="0"/>
          <w:numId w:val="1"/>
        </w:numPr>
        <w:tabs>
          <w:tab w:val="left" w:pos="1276"/>
        </w:tabs>
        <w:spacing w:before="0" w:after="0"/>
        <w:ind w:left="0" w:firstLine="709"/>
        <w:contextualSpacing w:val="0"/>
        <w:rPr>
          <w:szCs w:val="28"/>
          <w:lang w:val="uk-UA"/>
        </w:rPr>
      </w:pPr>
      <w:r w:rsidRPr="002516F9">
        <w:rPr>
          <w:szCs w:val="28"/>
          <w:lang w:val="uk-UA"/>
        </w:rPr>
        <w:t>правильність і вичерпність відповідей на теоретичні питання;</w:t>
      </w:r>
    </w:p>
    <w:p w14:paraId="1D6AE129" w14:textId="77777777" w:rsidR="000E6378" w:rsidRPr="002516F9" w:rsidRDefault="000E6378" w:rsidP="00681C40">
      <w:pPr>
        <w:numPr>
          <w:ilvl w:val="0"/>
          <w:numId w:val="1"/>
        </w:numPr>
        <w:tabs>
          <w:tab w:val="left" w:pos="1276"/>
        </w:tabs>
        <w:spacing w:before="0" w:after="0"/>
        <w:ind w:left="0" w:firstLine="709"/>
        <w:contextualSpacing w:val="0"/>
        <w:rPr>
          <w:szCs w:val="28"/>
          <w:lang w:val="uk-UA"/>
        </w:rPr>
      </w:pPr>
      <w:r w:rsidRPr="002516F9">
        <w:rPr>
          <w:szCs w:val="28"/>
          <w:lang w:val="uk-UA"/>
        </w:rPr>
        <w:t xml:space="preserve">знання понятійного апарату і літературних джерел; </w:t>
      </w:r>
    </w:p>
    <w:p w14:paraId="284C9F30" w14:textId="77777777" w:rsidR="000E6378" w:rsidRPr="002516F9" w:rsidRDefault="000E6378" w:rsidP="00681C40">
      <w:pPr>
        <w:numPr>
          <w:ilvl w:val="0"/>
          <w:numId w:val="1"/>
        </w:numPr>
        <w:tabs>
          <w:tab w:val="left" w:pos="1276"/>
        </w:tabs>
        <w:spacing w:before="0" w:after="0"/>
        <w:ind w:left="0" w:firstLine="709"/>
        <w:contextualSpacing w:val="0"/>
        <w:rPr>
          <w:szCs w:val="28"/>
          <w:lang w:val="uk-UA"/>
        </w:rPr>
      </w:pPr>
      <w:r w:rsidRPr="002516F9">
        <w:rPr>
          <w:szCs w:val="28"/>
          <w:lang w:val="uk-UA"/>
        </w:rPr>
        <w:t>уміння аргументувати своє ставлення до відповідних категорій, залежностей і явищ;</w:t>
      </w:r>
    </w:p>
    <w:p w14:paraId="1E83BE3F" w14:textId="77777777" w:rsidR="000E6378" w:rsidRPr="002516F9" w:rsidRDefault="000E6378" w:rsidP="00681C40">
      <w:pPr>
        <w:numPr>
          <w:ilvl w:val="0"/>
          <w:numId w:val="1"/>
        </w:numPr>
        <w:tabs>
          <w:tab w:val="left" w:pos="1276"/>
        </w:tabs>
        <w:spacing w:before="0" w:after="0"/>
        <w:ind w:left="0" w:firstLine="709"/>
        <w:contextualSpacing w:val="0"/>
        <w:rPr>
          <w:szCs w:val="28"/>
          <w:lang w:val="uk-UA"/>
        </w:rPr>
      </w:pPr>
      <w:r w:rsidRPr="002516F9">
        <w:rPr>
          <w:szCs w:val="28"/>
          <w:lang w:val="uk-UA"/>
        </w:rPr>
        <w:t>якість, повнота, самостійність виконаних практичних завдань (задач);</w:t>
      </w:r>
    </w:p>
    <w:p w14:paraId="3F262724" w14:textId="4AE33357" w:rsidR="000E6378" w:rsidRPr="002516F9" w:rsidRDefault="000E6378" w:rsidP="00681C40">
      <w:pPr>
        <w:numPr>
          <w:ilvl w:val="0"/>
          <w:numId w:val="1"/>
        </w:numPr>
        <w:tabs>
          <w:tab w:val="left" w:pos="1276"/>
        </w:tabs>
        <w:spacing w:before="0" w:after="0"/>
        <w:ind w:left="0" w:firstLine="709"/>
        <w:contextualSpacing w:val="0"/>
        <w:rPr>
          <w:szCs w:val="28"/>
          <w:lang w:val="uk-UA"/>
        </w:rPr>
      </w:pPr>
      <w:r w:rsidRPr="002516F9">
        <w:rPr>
          <w:szCs w:val="28"/>
          <w:lang w:val="uk-UA"/>
        </w:rPr>
        <w:t>самостійність суджень і висновків під час відповідей</w:t>
      </w:r>
      <w:r w:rsidR="00A73663">
        <w:rPr>
          <w:szCs w:val="28"/>
          <w:lang w:val="uk-UA"/>
        </w:rPr>
        <w:t>.</w:t>
      </w:r>
    </w:p>
    <w:p w14:paraId="6A50065A" w14:textId="0DE9C2B4" w:rsidR="000E6378" w:rsidRDefault="000E6378" w:rsidP="00631876">
      <w:pPr>
        <w:spacing w:before="0" w:after="0"/>
        <w:ind w:firstLine="709"/>
        <w:rPr>
          <w:szCs w:val="28"/>
          <w:lang w:val="uk-UA"/>
        </w:rPr>
      </w:pPr>
      <w:r w:rsidRPr="002516F9">
        <w:rPr>
          <w:szCs w:val="28"/>
          <w:lang w:val="uk-UA"/>
        </w:rPr>
        <w:t xml:space="preserve">Для </w:t>
      </w:r>
      <w:r w:rsidR="00405FF8">
        <w:rPr>
          <w:szCs w:val="28"/>
          <w:lang w:val="uk-UA"/>
        </w:rPr>
        <w:t>здобувачів</w:t>
      </w:r>
      <w:r w:rsidRPr="002516F9">
        <w:rPr>
          <w:szCs w:val="28"/>
          <w:lang w:val="uk-UA"/>
        </w:rPr>
        <w:t xml:space="preserve"> </w:t>
      </w:r>
      <w:r>
        <w:rPr>
          <w:szCs w:val="28"/>
          <w:lang w:val="uk-UA"/>
        </w:rPr>
        <w:t>дистанційної</w:t>
      </w:r>
      <w:r w:rsidRPr="002516F9">
        <w:rPr>
          <w:szCs w:val="28"/>
          <w:lang w:val="uk-UA"/>
        </w:rPr>
        <w:t xml:space="preserve"> форми навчання згідно з навчальним планом передбачено </w:t>
      </w:r>
      <w:r>
        <w:rPr>
          <w:szCs w:val="28"/>
          <w:lang w:val="uk-UA"/>
        </w:rPr>
        <w:t>32 години занять в дистанційному режимі. Для зручності матеріал поділений на 10 блоків у відповідності до тем, що мають бути опановані навчальною дисципліною. Під час виконання завдань одного блоку здобувачів можуть заробити максимум 4 бали.</w:t>
      </w:r>
    </w:p>
    <w:p w14:paraId="3913DE94" w14:textId="625DFC48" w:rsidR="000E6378" w:rsidRDefault="000E6378" w:rsidP="00631876">
      <w:pPr>
        <w:spacing w:before="0" w:after="0"/>
        <w:ind w:firstLine="709"/>
        <w:rPr>
          <w:szCs w:val="28"/>
          <w:lang w:val="uk-UA"/>
        </w:rPr>
      </w:pPr>
      <w:r w:rsidRPr="002516F9">
        <w:rPr>
          <w:szCs w:val="28"/>
          <w:lang w:val="uk-UA"/>
        </w:rPr>
        <w:t xml:space="preserve">Оцінки за роботу на заняттях </w:t>
      </w:r>
      <w:r w:rsidR="00FF2C5A">
        <w:rPr>
          <w:szCs w:val="28"/>
          <w:lang w:val="uk-UA"/>
        </w:rPr>
        <w:t xml:space="preserve">дистанційного формату </w:t>
      </w:r>
      <w:r w:rsidRPr="002516F9">
        <w:rPr>
          <w:szCs w:val="28"/>
          <w:lang w:val="uk-UA"/>
        </w:rPr>
        <w:t xml:space="preserve">для </w:t>
      </w:r>
      <w:r w:rsidR="00405FF8">
        <w:rPr>
          <w:szCs w:val="28"/>
          <w:lang w:val="uk-UA"/>
        </w:rPr>
        <w:t>здобувачів</w:t>
      </w:r>
      <w:r w:rsidRPr="002516F9">
        <w:rPr>
          <w:szCs w:val="28"/>
          <w:lang w:val="uk-UA"/>
        </w:rPr>
        <w:t xml:space="preserve"> </w:t>
      </w:r>
      <w:r w:rsidR="00FF2C5A">
        <w:rPr>
          <w:szCs w:val="28"/>
          <w:lang w:val="uk-UA"/>
        </w:rPr>
        <w:t>дистанційної</w:t>
      </w:r>
      <w:r>
        <w:rPr>
          <w:szCs w:val="28"/>
          <w:lang w:val="uk-UA"/>
        </w:rPr>
        <w:t xml:space="preserve"> </w:t>
      </w:r>
      <w:r w:rsidRPr="002516F9">
        <w:rPr>
          <w:szCs w:val="28"/>
          <w:lang w:val="uk-UA"/>
        </w:rPr>
        <w:t>форми навчання диференціюються</w:t>
      </w:r>
      <w:r>
        <w:rPr>
          <w:szCs w:val="28"/>
          <w:lang w:val="uk-UA"/>
        </w:rPr>
        <w:t xml:space="preserve"> за шкалою, наведеною в таблиці </w:t>
      </w:r>
      <w:r w:rsidR="00A73663">
        <w:rPr>
          <w:szCs w:val="28"/>
          <w:lang w:val="uk-UA"/>
        </w:rPr>
        <w:t>6</w:t>
      </w:r>
      <w:r w:rsidRPr="00B93CD7">
        <w:rPr>
          <w:szCs w:val="28"/>
          <w:lang w:val="uk-UA"/>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76"/>
        <w:gridCol w:w="1984"/>
        <w:gridCol w:w="1985"/>
      </w:tblGrid>
      <w:tr w:rsidR="000E6378" w:rsidRPr="000042BC" w14:paraId="052DBEE0" w14:textId="77777777" w:rsidTr="004B0968">
        <w:trPr>
          <w:trHeight w:val="323"/>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45251EFA" w14:textId="77777777" w:rsidR="000E6378" w:rsidRPr="000042BC" w:rsidRDefault="000E6378" w:rsidP="00DC5E48">
            <w:pPr>
              <w:spacing w:before="0" w:after="0"/>
              <w:ind w:firstLine="0"/>
              <w:jc w:val="center"/>
              <w:rPr>
                <w:sz w:val="24"/>
                <w:szCs w:val="24"/>
                <w:lang w:val="uk-UA"/>
              </w:rPr>
            </w:pPr>
            <w:r w:rsidRPr="000042BC">
              <w:rPr>
                <w:sz w:val="24"/>
                <w:szCs w:val="24"/>
                <w:lang w:val="uk-UA"/>
              </w:rPr>
              <w:t>Можлива максимальна оцінка за певну форму роботи (завдання), балів</w:t>
            </w:r>
          </w:p>
        </w:tc>
        <w:tc>
          <w:tcPr>
            <w:tcW w:w="6685" w:type="dxa"/>
            <w:gridSpan w:val="4"/>
            <w:tcBorders>
              <w:top w:val="single" w:sz="4" w:space="0" w:color="auto"/>
              <w:left w:val="single" w:sz="4" w:space="0" w:color="auto"/>
              <w:bottom w:val="single" w:sz="4" w:space="0" w:color="auto"/>
              <w:right w:val="single" w:sz="4" w:space="0" w:color="auto"/>
            </w:tcBorders>
            <w:vAlign w:val="center"/>
          </w:tcPr>
          <w:p w14:paraId="3C22268D" w14:textId="77777777" w:rsidR="000E6378" w:rsidRPr="000042BC" w:rsidRDefault="000E6378" w:rsidP="00DC5E48">
            <w:pPr>
              <w:spacing w:before="0" w:after="0"/>
              <w:ind w:firstLine="0"/>
              <w:jc w:val="center"/>
              <w:rPr>
                <w:sz w:val="24"/>
                <w:szCs w:val="24"/>
                <w:lang w:val="uk-UA"/>
              </w:rPr>
            </w:pPr>
            <w:r w:rsidRPr="000042BC">
              <w:rPr>
                <w:sz w:val="24"/>
                <w:szCs w:val="24"/>
                <w:lang w:val="uk-UA"/>
              </w:rPr>
              <w:t>Рівень виконання</w:t>
            </w:r>
          </w:p>
        </w:tc>
      </w:tr>
      <w:tr w:rsidR="000E6378" w:rsidRPr="000042BC" w14:paraId="32F575C0" w14:textId="77777777" w:rsidTr="004B0968">
        <w:trPr>
          <w:trHeight w:val="322"/>
        </w:trPr>
        <w:tc>
          <w:tcPr>
            <w:tcW w:w="2700" w:type="dxa"/>
            <w:vMerge/>
            <w:tcBorders>
              <w:top w:val="single" w:sz="4" w:space="0" w:color="auto"/>
              <w:left w:val="single" w:sz="4" w:space="0" w:color="auto"/>
              <w:bottom w:val="single" w:sz="4" w:space="0" w:color="auto"/>
              <w:right w:val="single" w:sz="4" w:space="0" w:color="auto"/>
            </w:tcBorders>
            <w:vAlign w:val="center"/>
          </w:tcPr>
          <w:p w14:paraId="47004E13" w14:textId="77777777" w:rsidR="000E6378" w:rsidRPr="000042BC" w:rsidRDefault="000E6378" w:rsidP="00DC5E48">
            <w:pPr>
              <w:spacing w:before="0" w:after="0"/>
              <w:ind w:firstLine="0"/>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71BFF94E" w14:textId="77777777" w:rsidR="000E6378" w:rsidRPr="000042BC" w:rsidRDefault="000E6378" w:rsidP="00DC5E48">
            <w:pPr>
              <w:spacing w:before="0" w:after="0"/>
              <w:ind w:firstLine="0"/>
              <w:jc w:val="center"/>
              <w:rPr>
                <w:sz w:val="24"/>
                <w:szCs w:val="24"/>
                <w:lang w:val="uk-UA"/>
              </w:rPr>
            </w:pPr>
            <w:r w:rsidRPr="000042BC">
              <w:rPr>
                <w:sz w:val="24"/>
                <w:szCs w:val="24"/>
                <w:lang w:val="uk-UA"/>
              </w:rPr>
              <w:t>Відмінний</w:t>
            </w:r>
          </w:p>
        </w:tc>
        <w:tc>
          <w:tcPr>
            <w:tcW w:w="1276" w:type="dxa"/>
            <w:tcBorders>
              <w:top w:val="single" w:sz="4" w:space="0" w:color="auto"/>
              <w:left w:val="single" w:sz="4" w:space="0" w:color="auto"/>
              <w:bottom w:val="single" w:sz="4" w:space="0" w:color="auto"/>
              <w:right w:val="single" w:sz="4" w:space="0" w:color="auto"/>
            </w:tcBorders>
            <w:vAlign w:val="center"/>
          </w:tcPr>
          <w:p w14:paraId="6CCC0D56" w14:textId="77777777" w:rsidR="000E6378" w:rsidRPr="000042BC" w:rsidRDefault="000E6378" w:rsidP="00DC5E48">
            <w:pPr>
              <w:spacing w:before="0" w:after="0"/>
              <w:ind w:firstLine="0"/>
              <w:jc w:val="center"/>
              <w:rPr>
                <w:sz w:val="24"/>
                <w:szCs w:val="24"/>
                <w:lang w:val="uk-UA"/>
              </w:rPr>
            </w:pPr>
            <w:r w:rsidRPr="000042BC">
              <w:rPr>
                <w:sz w:val="24"/>
                <w:szCs w:val="24"/>
                <w:lang w:val="uk-UA"/>
              </w:rPr>
              <w:t>Добрий</w:t>
            </w:r>
          </w:p>
        </w:tc>
        <w:tc>
          <w:tcPr>
            <w:tcW w:w="1984" w:type="dxa"/>
            <w:tcBorders>
              <w:top w:val="single" w:sz="4" w:space="0" w:color="auto"/>
              <w:left w:val="single" w:sz="4" w:space="0" w:color="auto"/>
              <w:bottom w:val="single" w:sz="4" w:space="0" w:color="auto"/>
              <w:right w:val="single" w:sz="4" w:space="0" w:color="auto"/>
            </w:tcBorders>
            <w:vAlign w:val="center"/>
          </w:tcPr>
          <w:p w14:paraId="6B287A93" w14:textId="77777777" w:rsidR="000E6378" w:rsidRPr="000042BC" w:rsidRDefault="000E6378" w:rsidP="00DC5E48">
            <w:pPr>
              <w:spacing w:before="0" w:after="0"/>
              <w:ind w:firstLine="0"/>
              <w:jc w:val="center"/>
              <w:rPr>
                <w:sz w:val="24"/>
                <w:szCs w:val="24"/>
                <w:lang w:val="uk-UA"/>
              </w:rPr>
            </w:pPr>
            <w:r w:rsidRPr="000042BC">
              <w:rPr>
                <w:sz w:val="24"/>
                <w:szCs w:val="24"/>
                <w:lang w:val="uk-UA"/>
              </w:rPr>
              <w:t>Задовільний</w:t>
            </w:r>
          </w:p>
        </w:tc>
        <w:tc>
          <w:tcPr>
            <w:tcW w:w="1985" w:type="dxa"/>
            <w:tcBorders>
              <w:top w:val="single" w:sz="4" w:space="0" w:color="auto"/>
              <w:left w:val="single" w:sz="4" w:space="0" w:color="auto"/>
              <w:bottom w:val="single" w:sz="4" w:space="0" w:color="auto"/>
              <w:right w:val="single" w:sz="4" w:space="0" w:color="auto"/>
            </w:tcBorders>
            <w:vAlign w:val="center"/>
          </w:tcPr>
          <w:p w14:paraId="0AF34D9F" w14:textId="77777777" w:rsidR="000E6378" w:rsidRPr="000042BC" w:rsidRDefault="000E6378" w:rsidP="00DC5E48">
            <w:pPr>
              <w:spacing w:before="0" w:after="0"/>
              <w:ind w:firstLine="0"/>
              <w:jc w:val="center"/>
              <w:rPr>
                <w:sz w:val="24"/>
                <w:szCs w:val="24"/>
                <w:lang w:val="uk-UA"/>
              </w:rPr>
            </w:pPr>
            <w:r w:rsidRPr="000042BC">
              <w:rPr>
                <w:sz w:val="24"/>
                <w:szCs w:val="24"/>
                <w:lang w:val="uk-UA"/>
              </w:rPr>
              <w:t>Незадовільний</w:t>
            </w:r>
          </w:p>
        </w:tc>
      </w:tr>
      <w:tr w:rsidR="000E6378" w:rsidRPr="000042BC" w14:paraId="0A560895" w14:textId="77777777" w:rsidTr="004B0968">
        <w:tc>
          <w:tcPr>
            <w:tcW w:w="2700" w:type="dxa"/>
            <w:tcBorders>
              <w:top w:val="single" w:sz="4" w:space="0" w:color="auto"/>
              <w:left w:val="single" w:sz="4" w:space="0" w:color="auto"/>
              <w:bottom w:val="single" w:sz="4" w:space="0" w:color="auto"/>
              <w:right w:val="single" w:sz="4" w:space="0" w:color="auto"/>
            </w:tcBorders>
          </w:tcPr>
          <w:p w14:paraId="0DB307F1" w14:textId="5E582091" w:rsidR="000E6378" w:rsidRPr="000042BC" w:rsidRDefault="00FF2C5A" w:rsidP="00DC5E48">
            <w:pPr>
              <w:spacing w:before="0" w:after="0"/>
              <w:ind w:firstLine="0"/>
              <w:jc w:val="center"/>
              <w:rPr>
                <w:sz w:val="24"/>
                <w:szCs w:val="24"/>
                <w:lang w:val="uk-UA"/>
              </w:rPr>
            </w:pPr>
            <w:r>
              <w:rPr>
                <w:sz w:val="24"/>
                <w:szCs w:val="24"/>
                <w:lang w:val="uk-UA"/>
              </w:rPr>
              <w:t>4</w:t>
            </w:r>
          </w:p>
        </w:tc>
        <w:tc>
          <w:tcPr>
            <w:tcW w:w="1440" w:type="dxa"/>
            <w:tcBorders>
              <w:top w:val="single" w:sz="4" w:space="0" w:color="auto"/>
              <w:left w:val="single" w:sz="4" w:space="0" w:color="auto"/>
              <w:bottom w:val="single" w:sz="4" w:space="0" w:color="auto"/>
              <w:right w:val="single" w:sz="4" w:space="0" w:color="auto"/>
            </w:tcBorders>
          </w:tcPr>
          <w:p w14:paraId="28445D14" w14:textId="1D6AC741" w:rsidR="000E6378" w:rsidRPr="000042BC" w:rsidRDefault="00FF2C5A" w:rsidP="00DC5E48">
            <w:pPr>
              <w:spacing w:before="0" w:after="0"/>
              <w:ind w:firstLine="0"/>
              <w:jc w:val="center"/>
              <w:rPr>
                <w:sz w:val="24"/>
                <w:szCs w:val="24"/>
                <w:lang w:val="uk-UA"/>
              </w:rPr>
            </w:pPr>
            <w:r>
              <w:rPr>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14:paraId="61B38867" w14:textId="382B0A3A" w:rsidR="000E6378" w:rsidRPr="000042BC" w:rsidRDefault="00FF2C5A" w:rsidP="00DC5E48">
            <w:pPr>
              <w:spacing w:before="0" w:after="0"/>
              <w:ind w:firstLine="0"/>
              <w:jc w:val="center"/>
              <w:rPr>
                <w:sz w:val="24"/>
                <w:szCs w:val="24"/>
                <w:lang w:val="uk-UA"/>
              </w:rPr>
            </w:pPr>
            <w:r>
              <w:rPr>
                <w:sz w:val="24"/>
                <w:szCs w:val="24"/>
                <w:lang w:val="uk-UA"/>
              </w:rPr>
              <w:t>3</w:t>
            </w:r>
          </w:p>
        </w:tc>
        <w:tc>
          <w:tcPr>
            <w:tcW w:w="1984" w:type="dxa"/>
            <w:tcBorders>
              <w:top w:val="single" w:sz="4" w:space="0" w:color="auto"/>
              <w:left w:val="single" w:sz="4" w:space="0" w:color="auto"/>
              <w:bottom w:val="single" w:sz="4" w:space="0" w:color="auto"/>
              <w:right w:val="single" w:sz="4" w:space="0" w:color="auto"/>
            </w:tcBorders>
          </w:tcPr>
          <w:p w14:paraId="3F84C3D7" w14:textId="780556D6" w:rsidR="000E6378" w:rsidRPr="000042BC" w:rsidRDefault="00FF2C5A" w:rsidP="00DC5E48">
            <w:pPr>
              <w:spacing w:before="0" w:after="0"/>
              <w:ind w:firstLine="0"/>
              <w:jc w:val="center"/>
              <w:rPr>
                <w:sz w:val="24"/>
                <w:szCs w:val="24"/>
                <w:lang w:val="uk-UA"/>
              </w:rPr>
            </w:pPr>
            <w:r>
              <w:rPr>
                <w:sz w:val="24"/>
                <w:szCs w:val="24"/>
                <w:lang w:val="uk-UA"/>
              </w:rPr>
              <w:t>2</w:t>
            </w:r>
          </w:p>
        </w:tc>
        <w:tc>
          <w:tcPr>
            <w:tcW w:w="1985" w:type="dxa"/>
            <w:tcBorders>
              <w:top w:val="single" w:sz="4" w:space="0" w:color="auto"/>
              <w:left w:val="single" w:sz="4" w:space="0" w:color="auto"/>
              <w:bottom w:val="single" w:sz="4" w:space="0" w:color="auto"/>
              <w:right w:val="single" w:sz="4" w:space="0" w:color="auto"/>
            </w:tcBorders>
          </w:tcPr>
          <w:p w14:paraId="6359E293" w14:textId="77777777" w:rsidR="000E6378" w:rsidRPr="000042BC" w:rsidRDefault="000E6378" w:rsidP="00DC5E48">
            <w:pPr>
              <w:spacing w:before="0" w:after="0"/>
              <w:ind w:firstLine="0"/>
              <w:jc w:val="center"/>
              <w:rPr>
                <w:sz w:val="24"/>
                <w:szCs w:val="24"/>
              </w:rPr>
            </w:pPr>
            <w:r w:rsidRPr="000042BC">
              <w:rPr>
                <w:sz w:val="24"/>
                <w:szCs w:val="24"/>
              </w:rPr>
              <w:t>0</w:t>
            </w:r>
          </w:p>
        </w:tc>
      </w:tr>
    </w:tbl>
    <w:p w14:paraId="2193F42D" w14:textId="77777777" w:rsidR="000E6378" w:rsidRDefault="000E6378" w:rsidP="000E6378">
      <w:pPr>
        <w:ind w:firstLine="851"/>
        <w:rPr>
          <w:szCs w:val="28"/>
          <w:lang w:val="uk-UA"/>
        </w:rPr>
      </w:pPr>
    </w:p>
    <w:p w14:paraId="440B3717" w14:textId="193AF626" w:rsidR="000E6378" w:rsidRPr="00B93CD7" w:rsidRDefault="000E6378" w:rsidP="00631876">
      <w:pPr>
        <w:spacing w:before="0" w:after="0"/>
        <w:ind w:firstLine="709"/>
        <w:rPr>
          <w:szCs w:val="28"/>
          <w:lang w:val="uk-UA"/>
        </w:rPr>
      </w:pPr>
      <w:r w:rsidRPr="00B93CD7">
        <w:rPr>
          <w:szCs w:val="28"/>
          <w:lang w:val="uk-UA"/>
        </w:rPr>
        <w:t xml:space="preserve">Кількість балів, одержаних </w:t>
      </w:r>
      <w:r w:rsidR="00405FF8">
        <w:rPr>
          <w:szCs w:val="28"/>
          <w:lang w:val="uk-UA"/>
        </w:rPr>
        <w:t>здобувачами</w:t>
      </w:r>
      <w:r w:rsidRPr="00B93CD7">
        <w:rPr>
          <w:szCs w:val="28"/>
          <w:lang w:val="uk-UA"/>
        </w:rPr>
        <w:t xml:space="preserve"> на кожному занятті</w:t>
      </w:r>
      <w:r w:rsidR="00FF2C5A">
        <w:rPr>
          <w:szCs w:val="28"/>
          <w:lang w:val="uk-UA"/>
        </w:rPr>
        <w:t xml:space="preserve"> дистанційного формату</w:t>
      </w:r>
      <w:r w:rsidRPr="00B93CD7">
        <w:rPr>
          <w:szCs w:val="28"/>
          <w:lang w:val="uk-UA"/>
        </w:rPr>
        <w:t xml:space="preserve">, </w:t>
      </w:r>
      <w:r>
        <w:rPr>
          <w:szCs w:val="28"/>
          <w:lang w:val="uk-UA"/>
        </w:rPr>
        <w:t>під</w:t>
      </w:r>
      <w:r w:rsidRPr="00B93CD7">
        <w:rPr>
          <w:szCs w:val="28"/>
          <w:lang w:val="uk-UA"/>
        </w:rPr>
        <w:t>сум</w:t>
      </w:r>
      <w:r>
        <w:rPr>
          <w:szCs w:val="28"/>
          <w:lang w:val="uk-UA"/>
        </w:rPr>
        <w:t>овується</w:t>
      </w:r>
      <w:r w:rsidRPr="00B93CD7">
        <w:rPr>
          <w:szCs w:val="28"/>
          <w:lang w:val="uk-UA"/>
        </w:rPr>
        <w:t xml:space="preserve"> і включається до загальної суми балів по</w:t>
      </w:r>
      <w:r>
        <w:rPr>
          <w:szCs w:val="28"/>
          <w:lang w:val="uk-UA"/>
        </w:rPr>
        <w:t>точної</w:t>
      </w:r>
      <w:r w:rsidRPr="00B93CD7">
        <w:rPr>
          <w:szCs w:val="28"/>
          <w:lang w:val="uk-UA"/>
        </w:rPr>
        <w:t xml:space="preserve"> успішності разом з балами за контрольн</w:t>
      </w:r>
      <w:r w:rsidR="00A73663">
        <w:rPr>
          <w:szCs w:val="28"/>
          <w:lang w:val="uk-UA"/>
        </w:rPr>
        <w:t>і</w:t>
      </w:r>
      <w:r w:rsidRPr="00B93CD7">
        <w:rPr>
          <w:szCs w:val="28"/>
          <w:lang w:val="uk-UA"/>
        </w:rPr>
        <w:t xml:space="preserve"> (модульн</w:t>
      </w:r>
      <w:r w:rsidR="00A73663">
        <w:rPr>
          <w:szCs w:val="28"/>
          <w:lang w:val="uk-UA"/>
        </w:rPr>
        <w:t>і</w:t>
      </w:r>
      <w:r w:rsidRPr="00B93CD7">
        <w:rPr>
          <w:szCs w:val="28"/>
          <w:lang w:val="uk-UA"/>
        </w:rPr>
        <w:t xml:space="preserve">) </w:t>
      </w:r>
      <w:r w:rsidR="00FF2C5A">
        <w:rPr>
          <w:szCs w:val="28"/>
          <w:lang w:val="uk-UA"/>
        </w:rPr>
        <w:t>робот</w:t>
      </w:r>
      <w:r w:rsidR="00A73663">
        <w:rPr>
          <w:szCs w:val="28"/>
          <w:lang w:val="uk-UA"/>
        </w:rPr>
        <w:t>и</w:t>
      </w:r>
      <w:r w:rsidR="00FF2C5A">
        <w:rPr>
          <w:szCs w:val="28"/>
          <w:lang w:val="uk-UA"/>
        </w:rPr>
        <w:t>.</w:t>
      </w:r>
    </w:p>
    <w:p w14:paraId="6449F88F" w14:textId="1EDC840D" w:rsidR="00C70E02" w:rsidRDefault="00405FF8" w:rsidP="00A73663">
      <w:pPr>
        <w:spacing w:before="0" w:after="0"/>
        <w:ind w:firstLine="709"/>
        <w:rPr>
          <w:color w:val="000000" w:themeColor="text1"/>
          <w:szCs w:val="28"/>
          <w:lang w:val="uk-UA"/>
        </w:rPr>
      </w:pPr>
      <w:r>
        <w:rPr>
          <w:szCs w:val="28"/>
          <w:lang w:val="uk-UA"/>
        </w:rPr>
        <w:t>Здобувачі</w:t>
      </w:r>
      <w:r w:rsidR="000E6378" w:rsidRPr="00DF537B">
        <w:rPr>
          <w:szCs w:val="28"/>
          <w:lang w:val="uk-UA"/>
        </w:rPr>
        <w:t xml:space="preserve"> </w:t>
      </w:r>
      <w:r w:rsidR="00FF2C5A">
        <w:rPr>
          <w:szCs w:val="28"/>
          <w:lang w:val="uk-UA"/>
        </w:rPr>
        <w:t>дистанційної</w:t>
      </w:r>
      <w:r w:rsidR="000E6378" w:rsidRPr="00DF537B">
        <w:rPr>
          <w:szCs w:val="28"/>
          <w:lang w:val="uk-UA"/>
        </w:rPr>
        <w:t xml:space="preserve"> форми навчання виконують</w:t>
      </w:r>
      <w:r w:rsidR="000E6378" w:rsidRPr="00DF537B">
        <w:rPr>
          <w:i/>
          <w:szCs w:val="28"/>
          <w:lang w:val="uk-UA"/>
        </w:rPr>
        <w:t xml:space="preserve"> </w:t>
      </w:r>
      <w:r w:rsidR="000E6378">
        <w:rPr>
          <w:i/>
          <w:szCs w:val="28"/>
          <w:lang w:val="uk-UA"/>
        </w:rPr>
        <w:t>к</w:t>
      </w:r>
      <w:r w:rsidR="000E6378" w:rsidRPr="00DF537B">
        <w:rPr>
          <w:i/>
          <w:szCs w:val="28"/>
          <w:lang w:val="uk-UA"/>
        </w:rPr>
        <w:t>онтрольн</w:t>
      </w:r>
      <w:r w:rsidR="00A73663">
        <w:rPr>
          <w:i/>
          <w:szCs w:val="28"/>
          <w:lang w:val="uk-UA"/>
        </w:rPr>
        <w:t>і</w:t>
      </w:r>
      <w:r w:rsidR="000E6378" w:rsidRPr="00DF537B">
        <w:rPr>
          <w:i/>
          <w:szCs w:val="28"/>
          <w:lang w:val="uk-UA"/>
        </w:rPr>
        <w:t xml:space="preserve"> (модульн</w:t>
      </w:r>
      <w:r w:rsidR="00A73663">
        <w:rPr>
          <w:i/>
          <w:szCs w:val="28"/>
          <w:lang w:val="uk-UA"/>
        </w:rPr>
        <w:t>і</w:t>
      </w:r>
      <w:r w:rsidR="000E6378" w:rsidRPr="00DF537B">
        <w:rPr>
          <w:i/>
          <w:szCs w:val="28"/>
          <w:lang w:val="uk-UA"/>
        </w:rPr>
        <w:t>) робот</w:t>
      </w:r>
      <w:r w:rsidR="00A73663">
        <w:rPr>
          <w:i/>
          <w:szCs w:val="28"/>
          <w:lang w:val="uk-UA"/>
        </w:rPr>
        <w:t>и</w:t>
      </w:r>
      <w:r w:rsidR="00FF2C5A">
        <w:rPr>
          <w:i/>
          <w:szCs w:val="28"/>
          <w:lang w:val="uk-UA"/>
        </w:rPr>
        <w:t xml:space="preserve"> дистанційно</w:t>
      </w:r>
      <w:r w:rsidR="000E6378" w:rsidRPr="00B93CD7">
        <w:rPr>
          <w:szCs w:val="28"/>
          <w:lang w:val="uk-UA"/>
        </w:rPr>
        <w:t xml:space="preserve">. </w:t>
      </w:r>
      <w:r w:rsidR="00C70E02" w:rsidRPr="00872343">
        <w:rPr>
          <w:bCs/>
          <w:i/>
          <w:iCs/>
          <w:lang w:val="uk-UA"/>
        </w:rPr>
        <w:t>Модульний контроль</w:t>
      </w:r>
      <w:r w:rsidR="00C70E02" w:rsidRPr="00872343">
        <w:rPr>
          <w:bCs/>
          <w:lang w:val="uk-UA"/>
        </w:rPr>
        <w:t xml:space="preserve"> здійснюється </w:t>
      </w:r>
      <w:r w:rsidR="00A73663">
        <w:rPr>
          <w:bCs/>
          <w:lang w:val="uk-UA"/>
        </w:rPr>
        <w:t>2</w:t>
      </w:r>
      <w:r w:rsidR="00C70E02" w:rsidRPr="00872343">
        <w:rPr>
          <w:bCs/>
          <w:lang w:val="uk-UA"/>
        </w:rPr>
        <w:t xml:space="preserve"> раз на семестр у системі </w:t>
      </w:r>
      <w:r w:rsidR="00C70E02" w:rsidRPr="00872343">
        <w:rPr>
          <w:bCs/>
          <w:i/>
          <w:iCs/>
          <w:lang w:val="uk-UA"/>
        </w:rPr>
        <w:t>Moodle</w:t>
      </w:r>
      <w:r w:rsidR="00C70E02" w:rsidRPr="00872343">
        <w:rPr>
          <w:bCs/>
          <w:lang w:val="uk-UA"/>
        </w:rPr>
        <w:t xml:space="preserve"> за </w:t>
      </w:r>
      <w:r w:rsidR="00A73663">
        <w:rPr>
          <w:bCs/>
          <w:lang w:val="uk-UA"/>
        </w:rPr>
        <w:t>відповідними</w:t>
      </w:r>
      <w:r w:rsidR="00C70E02" w:rsidRPr="00872343">
        <w:rPr>
          <w:bCs/>
          <w:lang w:val="uk-UA"/>
        </w:rPr>
        <w:t xml:space="preserve"> темами навчальної дисципліни та оцінюється від 0 до </w:t>
      </w:r>
      <w:r w:rsidR="00A73663">
        <w:rPr>
          <w:bCs/>
          <w:lang w:val="uk-UA"/>
        </w:rPr>
        <w:t>5</w:t>
      </w:r>
      <w:r w:rsidR="00C70E02" w:rsidRPr="00872343">
        <w:rPr>
          <w:bCs/>
          <w:lang w:val="uk-UA"/>
        </w:rPr>
        <w:t xml:space="preserve"> балів</w:t>
      </w:r>
      <w:r w:rsidR="00A73663">
        <w:rPr>
          <w:bCs/>
          <w:lang w:val="uk-UA"/>
        </w:rPr>
        <w:t xml:space="preserve"> кожен</w:t>
      </w:r>
      <w:r w:rsidR="00C70E02" w:rsidRPr="00872343">
        <w:rPr>
          <w:bCs/>
          <w:lang w:val="uk-UA"/>
        </w:rPr>
        <w:t>.</w:t>
      </w:r>
    </w:p>
    <w:p w14:paraId="04D16FAD" w14:textId="77777777" w:rsidR="00C70E02" w:rsidRDefault="00C70E02" w:rsidP="00C70E02">
      <w:pPr>
        <w:widowControl w:val="0"/>
        <w:spacing w:before="0" w:after="0"/>
        <w:ind w:firstLine="709"/>
        <w:rPr>
          <w:color w:val="000000" w:themeColor="text1"/>
          <w:szCs w:val="28"/>
          <w:lang w:val="uk-UA"/>
        </w:rPr>
      </w:pPr>
    </w:p>
    <w:p w14:paraId="71B5FEA3" w14:textId="77777777" w:rsidR="00C70E02" w:rsidRDefault="00C70E02" w:rsidP="00C70E02">
      <w:pPr>
        <w:widowControl w:val="0"/>
        <w:spacing w:before="0" w:after="0"/>
        <w:ind w:firstLine="709"/>
        <w:jc w:val="center"/>
        <w:rPr>
          <w:color w:val="000000" w:themeColor="text1"/>
          <w:szCs w:val="28"/>
          <w:lang w:val="uk-UA"/>
        </w:rPr>
      </w:pPr>
      <w:r>
        <w:rPr>
          <w:color w:val="000000" w:themeColor="text1"/>
          <w:szCs w:val="28"/>
          <w:lang w:val="uk-UA"/>
        </w:rPr>
        <w:t>Зразок питань (тестів) до контрольної (модульної роботи)</w:t>
      </w:r>
    </w:p>
    <w:p w14:paraId="6DF6954B" w14:textId="77777777" w:rsidR="00C70E02" w:rsidRPr="0059159E" w:rsidRDefault="00C70E02" w:rsidP="00C70E02">
      <w:pPr>
        <w:pStyle w:val="33"/>
        <w:spacing w:after="0"/>
        <w:ind w:left="0"/>
        <w:rPr>
          <w:b/>
          <w:i/>
          <w:iCs/>
          <w:sz w:val="24"/>
          <w:szCs w:val="24"/>
          <w:lang w:val="uk-UA"/>
        </w:rPr>
      </w:pPr>
      <w:r w:rsidRPr="0059159E">
        <w:rPr>
          <w:b/>
          <w:i/>
          <w:iCs/>
          <w:sz w:val="24"/>
          <w:szCs w:val="24"/>
          <w:lang w:val="uk-UA"/>
        </w:rPr>
        <w:t>Тест 1. Послуга, відповідно до якої агентство пропонує на визначений період і на визначених умовах співробітників, що знаходяться у трудових відносинах із агенцією, в розпорядження фірми – орендаря:</w:t>
      </w:r>
    </w:p>
    <w:p w14:paraId="27CA559C" w14:textId="77777777" w:rsidR="00C70E02" w:rsidRPr="001239F9" w:rsidRDefault="00C70E02" w:rsidP="00C70E02">
      <w:pPr>
        <w:pStyle w:val="33"/>
        <w:spacing w:after="0"/>
        <w:ind w:left="0"/>
        <w:rPr>
          <w:iCs/>
          <w:color w:val="000000"/>
          <w:sz w:val="24"/>
          <w:szCs w:val="24"/>
          <w:lang w:val="uk-UA"/>
        </w:rPr>
      </w:pPr>
      <w:r w:rsidRPr="001239F9">
        <w:rPr>
          <w:iCs/>
          <w:color w:val="000000"/>
          <w:sz w:val="24"/>
          <w:szCs w:val="24"/>
          <w:lang w:val="uk-UA"/>
        </w:rPr>
        <w:t>А. аутплейсмент</w:t>
      </w:r>
    </w:p>
    <w:p w14:paraId="184302CA" w14:textId="77777777" w:rsidR="00C70E02" w:rsidRPr="001239F9" w:rsidRDefault="00C70E02" w:rsidP="00C70E02">
      <w:pPr>
        <w:pStyle w:val="33"/>
        <w:spacing w:after="0"/>
        <w:ind w:left="0"/>
        <w:rPr>
          <w:iCs/>
          <w:color w:val="000000"/>
          <w:sz w:val="24"/>
          <w:szCs w:val="24"/>
          <w:lang w:val="uk-UA"/>
        </w:rPr>
      </w:pPr>
      <w:r w:rsidRPr="001239F9">
        <w:rPr>
          <w:iCs/>
          <w:color w:val="000000"/>
          <w:sz w:val="24"/>
          <w:szCs w:val="24"/>
          <w:lang w:val="uk-UA"/>
        </w:rPr>
        <w:t>Б.</w:t>
      </w:r>
      <w:r w:rsidRPr="001239F9">
        <w:rPr>
          <w:sz w:val="24"/>
          <w:szCs w:val="24"/>
          <w:lang w:val="uk-UA"/>
        </w:rPr>
        <w:t xml:space="preserve"> лізінг персоналу</w:t>
      </w:r>
    </w:p>
    <w:p w14:paraId="5DCEACF0" w14:textId="77777777" w:rsidR="00C70E02" w:rsidRPr="001239F9" w:rsidRDefault="00C70E02" w:rsidP="00C70E02">
      <w:pPr>
        <w:pStyle w:val="33"/>
        <w:spacing w:after="0"/>
        <w:ind w:left="0"/>
        <w:rPr>
          <w:iCs/>
          <w:color w:val="000000"/>
          <w:sz w:val="24"/>
          <w:szCs w:val="24"/>
          <w:lang w:val="uk-UA"/>
        </w:rPr>
      </w:pPr>
      <w:r w:rsidRPr="001239F9">
        <w:rPr>
          <w:iCs/>
          <w:color w:val="000000"/>
          <w:sz w:val="24"/>
          <w:szCs w:val="24"/>
          <w:lang w:val="uk-UA"/>
        </w:rPr>
        <w:lastRenderedPageBreak/>
        <w:t>В. аутсорсінг</w:t>
      </w:r>
    </w:p>
    <w:p w14:paraId="007027F5" w14:textId="77777777" w:rsidR="009F6519" w:rsidRDefault="00C70E02" w:rsidP="00A73663">
      <w:pPr>
        <w:pStyle w:val="33"/>
        <w:spacing w:after="0"/>
        <w:ind w:left="0"/>
        <w:rPr>
          <w:iCs/>
          <w:color w:val="000000"/>
          <w:sz w:val="24"/>
          <w:szCs w:val="24"/>
          <w:lang w:val="uk-UA"/>
        </w:rPr>
      </w:pPr>
      <w:r w:rsidRPr="001239F9">
        <w:rPr>
          <w:iCs/>
          <w:color w:val="000000"/>
          <w:sz w:val="24"/>
          <w:szCs w:val="24"/>
          <w:lang w:val="uk-UA"/>
        </w:rPr>
        <w:t>Г. аутстафінг</w:t>
      </w:r>
    </w:p>
    <w:p w14:paraId="14456F02" w14:textId="77777777" w:rsidR="009F6519" w:rsidRDefault="009F6519" w:rsidP="00A73663">
      <w:pPr>
        <w:pStyle w:val="33"/>
        <w:spacing w:after="0"/>
        <w:ind w:left="0"/>
        <w:rPr>
          <w:szCs w:val="28"/>
          <w:lang w:val="uk-UA"/>
        </w:rPr>
      </w:pPr>
    </w:p>
    <w:p w14:paraId="5F40E94E" w14:textId="46C06170" w:rsidR="00FF2C5A" w:rsidRDefault="00FF2C5A" w:rsidP="00A73663">
      <w:pPr>
        <w:pStyle w:val="33"/>
        <w:spacing w:after="0"/>
        <w:ind w:left="0"/>
        <w:rPr>
          <w:szCs w:val="28"/>
          <w:lang w:val="uk-UA"/>
        </w:rPr>
      </w:pPr>
    </w:p>
    <w:p w14:paraId="5049168D" w14:textId="1BFC4D30" w:rsidR="00F31002" w:rsidRPr="00AD01B5" w:rsidRDefault="00F31002" w:rsidP="002725A1">
      <w:pPr>
        <w:ind w:firstLine="0"/>
        <w:rPr>
          <w:sz w:val="4"/>
          <w:szCs w:val="4"/>
          <w:lang w:val="uk-UA"/>
        </w:rPr>
      </w:pPr>
    </w:p>
    <w:p w14:paraId="3929FDE9" w14:textId="77777777" w:rsidR="000E6378" w:rsidRPr="00AD01B5" w:rsidRDefault="000E6378" w:rsidP="002725A1">
      <w:pPr>
        <w:ind w:firstLine="0"/>
        <w:rPr>
          <w:sz w:val="4"/>
          <w:szCs w:val="4"/>
          <w:lang w:val="uk-UA"/>
        </w:rPr>
      </w:pPr>
    </w:p>
    <w:p w14:paraId="1EF2F8B0" w14:textId="007162D4" w:rsidR="00C82927" w:rsidRPr="00C14560" w:rsidRDefault="00C6758D" w:rsidP="009F6519">
      <w:pPr>
        <w:pStyle w:val="1"/>
      </w:pPr>
      <w:bookmarkStart w:id="8" w:name="_Toc526345340"/>
      <w:r>
        <w:t>5</w:t>
      </w:r>
      <w:r w:rsidR="00C82927" w:rsidRPr="00013059">
        <w:t xml:space="preserve">. </w:t>
      </w:r>
      <w:bookmarkEnd w:id="8"/>
      <w:r w:rsidR="00C14560">
        <w:t>Самостійна робота здобувача</w:t>
      </w:r>
    </w:p>
    <w:p w14:paraId="6A3B4D21" w14:textId="77FB8BD8" w:rsidR="00C82927" w:rsidRPr="00013059" w:rsidRDefault="00C6758D" w:rsidP="00EC50B9">
      <w:pPr>
        <w:pStyle w:val="2"/>
        <w:rPr>
          <w:lang w:val="uk-UA"/>
        </w:rPr>
      </w:pPr>
      <w:bookmarkStart w:id="9" w:name="_Toc526345341"/>
      <w:r>
        <w:rPr>
          <w:lang w:val="uk-UA"/>
        </w:rPr>
        <w:t>5</w:t>
      </w:r>
      <w:r w:rsidR="00C82927" w:rsidRPr="00013059">
        <w:rPr>
          <w:lang w:val="uk-UA"/>
        </w:rPr>
        <w:t xml:space="preserve">.1. </w:t>
      </w:r>
      <w:bookmarkEnd w:id="9"/>
      <w:r w:rsidR="00C14560">
        <w:rPr>
          <w:lang w:val="uk-UA"/>
        </w:rPr>
        <w:t>Зміст самостійної роботи здобувача</w:t>
      </w:r>
    </w:p>
    <w:p w14:paraId="66E4F15C" w14:textId="6566A533" w:rsidR="00573BB4" w:rsidRPr="00573BB4" w:rsidRDefault="00573BB4" w:rsidP="00631876">
      <w:pPr>
        <w:pStyle w:val="a8"/>
        <w:spacing w:before="0" w:after="0"/>
        <w:ind w:left="0" w:firstLine="709"/>
        <w:rPr>
          <w:sz w:val="28"/>
          <w:szCs w:val="28"/>
          <w:lang w:val="uk-UA"/>
        </w:rPr>
      </w:pPr>
      <w:r w:rsidRPr="00573BB4">
        <w:rPr>
          <w:sz w:val="28"/>
          <w:szCs w:val="28"/>
          <w:lang w:val="uk-UA"/>
        </w:rPr>
        <w:t xml:space="preserve">Самостійна робота </w:t>
      </w:r>
      <w:r>
        <w:rPr>
          <w:sz w:val="28"/>
          <w:szCs w:val="28"/>
          <w:lang w:val="uk-UA"/>
        </w:rPr>
        <w:t>здобувачів</w:t>
      </w:r>
      <w:r w:rsidRPr="00573BB4">
        <w:rPr>
          <w:sz w:val="28"/>
          <w:szCs w:val="28"/>
          <w:lang w:val="uk-UA"/>
        </w:rPr>
        <w:t xml:space="preserve"> – один </w:t>
      </w:r>
      <w:r>
        <w:rPr>
          <w:sz w:val="28"/>
          <w:szCs w:val="28"/>
          <w:lang w:val="uk-UA"/>
        </w:rPr>
        <w:t>і</w:t>
      </w:r>
      <w:r w:rsidRPr="00573BB4">
        <w:rPr>
          <w:sz w:val="28"/>
          <w:szCs w:val="28"/>
          <w:lang w:val="uk-UA"/>
        </w:rPr>
        <w:t xml:space="preserve">з основних засобів оволодіння навчальним матеріалом у час, вільний від аудиторних навчальних занять. </w:t>
      </w:r>
    </w:p>
    <w:p w14:paraId="780C3B92" w14:textId="4824B723" w:rsidR="00573BB4" w:rsidRPr="00573BB4" w:rsidRDefault="00573BB4" w:rsidP="00631876">
      <w:pPr>
        <w:pStyle w:val="aa"/>
        <w:spacing w:before="0" w:after="0"/>
        <w:ind w:firstLine="709"/>
        <w:rPr>
          <w:sz w:val="28"/>
          <w:szCs w:val="28"/>
          <w:lang w:val="uk-UA"/>
        </w:rPr>
      </w:pPr>
      <w:r w:rsidRPr="00573BB4">
        <w:rPr>
          <w:sz w:val="28"/>
          <w:szCs w:val="28"/>
          <w:lang w:val="uk-UA"/>
        </w:rPr>
        <w:t>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w:t>
      </w:r>
    </w:p>
    <w:p w14:paraId="0856587D" w14:textId="0310306F" w:rsidR="00573BB4" w:rsidRPr="00573BB4" w:rsidRDefault="00573BB4" w:rsidP="00631876">
      <w:pPr>
        <w:pStyle w:val="a8"/>
        <w:spacing w:before="0" w:after="0"/>
        <w:ind w:left="0" w:firstLine="709"/>
        <w:rPr>
          <w:sz w:val="28"/>
          <w:szCs w:val="28"/>
          <w:lang w:val="uk-UA"/>
        </w:rPr>
      </w:pPr>
      <w:r w:rsidRPr="00573BB4">
        <w:rPr>
          <w:sz w:val="28"/>
          <w:szCs w:val="28"/>
          <w:lang w:val="uk-UA"/>
        </w:rPr>
        <w:t xml:space="preserve">Питання, що виникають у </w:t>
      </w:r>
      <w:r w:rsidR="00405FF8">
        <w:rPr>
          <w:sz w:val="28"/>
          <w:szCs w:val="28"/>
          <w:lang w:val="uk-UA"/>
        </w:rPr>
        <w:t>здобувачів</w:t>
      </w:r>
      <w:r w:rsidRPr="00573BB4">
        <w:rPr>
          <w:sz w:val="28"/>
          <w:szCs w:val="28"/>
          <w:lang w:val="uk-UA"/>
        </w:rPr>
        <w:t xml:space="preserve"> стосовно виконання запланованих завдань, вирішуються на консультаціях, які проводяться згідно з графіками, затвердженими кафедрою. </w:t>
      </w:r>
    </w:p>
    <w:p w14:paraId="738D5E0B" w14:textId="3E1B0CD6" w:rsidR="00573BB4" w:rsidRPr="00573BB4" w:rsidRDefault="00573BB4" w:rsidP="00631876">
      <w:pPr>
        <w:pStyle w:val="a8"/>
        <w:spacing w:before="0" w:after="0"/>
        <w:ind w:left="0" w:firstLine="709"/>
        <w:rPr>
          <w:sz w:val="28"/>
          <w:szCs w:val="28"/>
          <w:lang w:val="uk-UA"/>
        </w:rPr>
      </w:pPr>
      <w:r w:rsidRPr="00573BB4">
        <w:rPr>
          <w:sz w:val="28"/>
          <w:szCs w:val="28"/>
          <w:lang w:val="uk-UA"/>
        </w:rPr>
        <w:t xml:space="preserve">Самостійна робота </w:t>
      </w:r>
      <w:r w:rsidR="00405FF8">
        <w:rPr>
          <w:sz w:val="28"/>
          <w:szCs w:val="28"/>
          <w:lang w:val="uk-UA"/>
        </w:rPr>
        <w:t>здобувачів</w:t>
      </w:r>
      <w:r w:rsidRPr="00573BB4">
        <w:rPr>
          <w:sz w:val="28"/>
          <w:szCs w:val="28"/>
          <w:lang w:val="uk-UA"/>
        </w:rPr>
        <w:t xml:space="preserve"> включає такі форми: </w:t>
      </w:r>
    </w:p>
    <w:p w14:paraId="115DB366" w14:textId="369C0A08" w:rsidR="00573BB4" w:rsidRPr="00573BB4" w:rsidRDefault="00573BB4" w:rsidP="00681C40">
      <w:pPr>
        <w:pStyle w:val="a8"/>
        <w:numPr>
          <w:ilvl w:val="1"/>
          <w:numId w:val="8"/>
        </w:numPr>
        <w:tabs>
          <w:tab w:val="clear" w:pos="2342"/>
          <w:tab w:val="num" w:pos="1418"/>
        </w:tabs>
        <w:spacing w:before="0" w:after="0"/>
        <w:ind w:left="0" w:firstLine="709"/>
        <w:contextualSpacing w:val="0"/>
        <w:rPr>
          <w:sz w:val="28"/>
          <w:szCs w:val="28"/>
          <w:lang w:val="uk-UA"/>
        </w:rPr>
      </w:pPr>
      <w:r w:rsidRPr="00573BB4">
        <w:rPr>
          <w:sz w:val="28"/>
          <w:szCs w:val="28"/>
          <w:lang w:val="uk-UA"/>
        </w:rPr>
        <w:t>самостійна робота з літературними джерелами з метою кращого засвоєння програмного матеріалу;</w:t>
      </w:r>
    </w:p>
    <w:p w14:paraId="7C3D9E1B" w14:textId="2EDE3301" w:rsidR="00573BB4" w:rsidRPr="00573BB4" w:rsidRDefault="00573BB4" w:rsidP="00681C40">
      <w:pPr>
        <w:pStyle w:val="a8"/>
        <w:numPr>
          <w:ilvl w:val="1"/>
          <w:numId w:val="8"/>
        </w:numPr>
        <w:tabs>
          <w:tab w:val="clear" w:pos="2342"/>
          <w:tab w:val="num" w:pos="1418"/>
        </w:tabs>
        <w:spacing w:before="0" w:after="0"/>
        <w:ind w:left="0" w:firstLine="709"/>
        <w:contextualSpacing w:val="0"/>
        <w:rPr>
          <w:sz w:val="28"/>
          <w:szCs w:val="28"/>
          <w:lang w:val="uk-UA"/>
        </w:rPr>
      </w:pPr>
      <w:r w:rsidRPr="00573BB4">
        <w:rPr>
          <w:sz w:val="28"/>
          <w:szCs w:val="28"/>
          <w:lang w:val="uk-UA"/>
        </w:rPr>
        <w:t>підготовка до виконання модульних завдань;</w:t>
      </w:r>
    </w:p>
    <w:p w14:paraId="62E75D7B" w14:textId="206C7E47" w:rsidR="00573BB4" w:rsidRPr="00573BB4" w:rsidRDefault="00573BB4" w:rsidP="00681C40">
      <w:pPr>
        <w:pStyle w:val="a8"/>
        <w:numPr>
          <w:ilvl w:val="1"/>
          <w:numId w:val="8"/>
        </w:numPr>
        <w:tabs>
          <w:tab w:val="clear" w:pos="2342"/>
          <w:tab w:val="num" w:pos="1418"/>
        </w:tabs>
        <w:spacing w:before="0" w:after="0"/>
        <w:ind w:left="0" w:firstLine="709"/>
        <w:contextualSpacing w:val="0"/>
        <w:rPr>
          <w:sz w:val="28"/>
          <w:szCs w:val="28"/>
          <w:lang w:val="uk-UA"/>
        </w:rPr>
      </w:pPr>
      <w:r w:rsidRPr="00573BB4">
        <w:rPr>
          <w:sz w:val="28"/>
          <w:szCs w:val="28"/>
          <w:lang w:val="uk-UA"/>
        </w:rPr>
        <w:t xml:space="preserve">підготовка до практичних </w:t>
      </w:r>
      <w:r w:rsidR="00156A43">
        <w:rPr>
          <w:sz w:val="28"/>
          <w:szCs w:val="28"/>
          <w:lang w:val="uk-UA"/>
        </w:rPr>
        <w:t xml:space="preserve">(контактних) </w:t>
      </w:r>
      <w:r w:rsidRPr="00573BB4">
        <w:rPr>
          <w:sz w:val="28"/>
          <w:szCs w:val="28"/>
          <w:lang w:val="uk-UA"/>
        </w:rPr>
        <w:t xml:space="preserve">занять за темами навчального плану (для </w:t>
      </w:r>
      <w:r w:rsidR="00405FF8">
        <w:rPr>
          <w:sz w:val="28"/>
          <w:szCs w:val="28"/>
          <w:lang w:val="uk-UA"/>
        </w:rPr>
        <w:t>здобувачів</w:t>
      </w:r>
      <w:r w:rsidRPr="00573BB4">
        <w:rPr>
          <w:sz w:val="28"/>
          <w:szCs w:val="28"/>
          <w:lang w:val="uk-UA"/>
        </w:rPr>
        <w:t xml:space="preserve"> </w:t>
      </w:r>
      <w:r w:rsidR="00156A43">
        <w:rPr>
          <w:sz w:val="28"/>
          <w:szCs w:val="28"/>
          <w:lang w:val="uk-UA"/>
        </w:rPr>
        <w:t>денної</w:t>
      </w:r>
      <w:r w:rsidRPr="00573BB4">
        <w:rPr>
          <w:sz w:val="28"/>
          <w:szCs w:val="28"/>
          <w:lang w:val="uk-UA"/>
        </w:rPr>
        <w:t xml:space="preserve"> та заочної форм навчання);</w:t>
      </w:r>
    </w:p>
    <w:p w14:paraId="60FA1245" w14:textId="11FEC7CA" w:rsidR="00573BB4" w:rsidRPr="00573BB4" w:rsidRDefault="00573BB4" w:rsidP="00681C40">
      <w:pPr>
        <w:pStyle w:val="a8"/>
        <w:numPr>
          <w:ilvl w:val="1"/>
          <w:numId w:val="8"/>
        </w:numPr>
        <w:tabs>
          <w:tab w:val="clear" w:pos="2342"/>
          <w:tab w:val="num" w:pos="1418"/>
        </w:tabs>
        <w:spacing w:before="0" w:after="0"/>
        <w:ind w:left="0" w:firstLine="709"/>
        <w:contextualSpacing w:val="0"/>
        <w:rPr>
          <w:sz w:val="28"/>
          <w:szCs w:val="28"/>
          <w:lang w:val="uk-UA"/>
        </w:rPr>
      </w:pPr>
      <w:r w:rsidRPr="00573BB4">
        <w:rPr>
          <w:sz w:val="28"/>
          <w:szCs w:val="28"/>
          <w:lang w:val="uk-UA"/>
        </w:rPr>
        <w:t xml:space="preserve">систематика вивченого матеріалу курсу перед </w:t>
      </w:r>
      <w:r w:rsidR="008E7542">
        <w:rPr>
          <w:sz w:val="28"/>
          <w:szCs w:val="28"/>
          <w:lang w:val="uk-UA"/>
        </w:rPr>
        <w:t>складанням заліку</w:t>
      </w:r>
      <w:r w:rsidRPr="00573BB4">
        <w:rPr>
          <w:sz w:val="28"/>
          <w:szCs w:val="28"/>
          <w:lang w:val="uk-UA"/>
        </w:rPr>
        <w:t>.</w:t>
      </w:r>
    </w:p>
    <w:p w14:paraId="749BD20E" w14:textId="41584043" w:rsidR="00573BB4" w:rsidRPr="00573BB4" w:rsidRDefault="00573BB4" w:rsidP="00631876">
      <w:pPr>
        <w:pStyle w:val="a8"/>
        <w:spacing w:before="0" w:after="0"/>
        <w:ind w:left="0" w:firstLine="709"/>
        <w:rPr>
          <w:sz w:val="28"/>
          <w:szCs w:val="28"/>
          <w:lang w:val="uk-UA"/>
        </w:rPr>
      </w:pPr>
      <w:r w:rsidRPr="00573BB4">
        <w:rPr>
          <w:sz w:val="28"/>
          <w:szCs w:val="28"/>
          <w:lang w:val="uk-UA"/>
        </w:rPr>
        <w:t xml:space="preserve">Перелік завдань для </w:t>
      </w:r>
      <w:r w:rsidR="00156A43">
        <w:rPr>
          <w:sz w:val="28"/>
          <w:szCs w:val="28"/>
          <w:lang w:val="uk-UA"/>
        </w:rPr>
        <w:t xml:space="preserve">індивідуальної </w:t>
      </w:r>
      <w:r w:rsidRPr="00573BB4">
        <w:rPr>
          <w:sz w:val="28"/>
          <w:szCs w:val="28"/>
          <w:lang w:val="uk-UA"/>
        </w:rPr>
        <w:t xml:space="preserve">самостійної роботи поданий у Карті самостійної роботи </w:t>
      </w:r>
      <w:r w:rsidR="00156A43">
        <w:rPr>
          <w:sz w:val="28"/>
          <w:szCs w:val="28"/>
          <w:lang w:val="uk-UA"/>
        </w:rPr>
        <w:t>здобувачів</w:t>
      </w:r>
      <w:r w:rsidRPr="00573BB4">
        <w:rPr>
          <w:sz w:val="28"/>
          <w:szCs w:val="28"/>
          <w:lang w:val="uk-UA"/>
        </w:rPr>
        <w:t>, яка включається до Методичних матеріалів</w:t>
      </w:r>
      <w:r w:rsidR="00156A43">
        <w:rPr>
          <w:sz w:val="28"/>
          <w:szCs w:val="28"/>
          <w:lang w:val="uk-UA"/>
        </w:rPr>
        <w:t xml:space="preserve">, котрі </w:t>
      </w:r>
      <w:r w:rsidRPr="00573BB4">
        <w:rPr>
          <w:sz w:val="28"/>
          <w:szCs w:val="28"/>
          <w:lang w:val="uk-UA"/>
        </w:rPr>
        <w:t>розміщуються на сайті КНЕУ.</w:t>
      </w:r>
    </w:p>
    <w:p w14:paraId="18D65FFE" w14:textId="32889509" w:rsidR="00573BB4" w:rsidRPr="00573BB4" w:rsidRDefault="00573BB4" w:rsidP="00631876">
      <w:pPr>
        <w:pStyle w:val="a8"/>
        <w:spacing w:before="0" w:after="0"/>
        <w:ind w:left="0" w:firstLine="709"/>
        <w:rPr>
          <w:b/>
          <w:sz w:val="28"/>
          <w:szCs w:val="28"/>
          <w:lang w:val="uk-UA"/>
        </w:rPr>
      </w:pPr>
      <w:r w:rsidRPr="00573BB4">
        <w:rPr>
          <w:sz w:val="28"/>
          <w:szCs w:val="28"/>
          <w:lang w:val="uk-UA"/>
        </w:rPr>
        <w:t xml:space="preserve">Після виконання самостійних завдань у встановлені терміни </w:t>
      </w:r>
      <w:r w:rsidR="00405FF8">
        <w:rPr>
          <w:sz w:val="28"/>
          <w:szCs w:val="28"/>
          <w:lang w:val="uk-UA"/>
        </w:rPr>
        <w:t>здобувач</w:t>
      </w:r>
      <w:r w:rsidRPr="00573BB4">
        <w:rPr>
          <w:sz w:val="28"/>
          <w:szCs w:val="28"/>
          <w:lang w:val="uk-UA"/>
        </w:rPr>
        <w:t xml:space="preserve"> звітує викладачеві. Набрані ним бали враховуються як кількість балів за поточну успішність в навчальній роботі.</w:t>
      </w:r>
      <w:r w:rsidRPr="00573BB4">
        <w:rPr>
          <w:b/>
          <w:sz w:val="28"/>
          <w:szCs w:val="28"/>
          <w:lang w:val="uk-UA"/>
        </w:rPr>
        <w:t xml:space="preserve"> </w:t>
      </w:r>
    </w:p>
    <w:p w14:paraId="3B3307E6" w14:textId="3D8AAC27" w:rsidR="00C82927" w:rsidRPr="00573BB4" w:rsidRDefault="00C82927" w:rsidP="00631876">
      <w:pPr>
        <w:spacing w:before="0" w:after="0"/>
        <w:ind w:firstLine="709"/>
        <w:rPr>
          <w:szCs w:val="28"/>
          <w:lang w:val="uk-UA"/>
        </w:rPr>
      </w:pPr>
    </w:p>
    <w:p w14:paraId="2FC2DFEB" w14:textId="316DAAEA" w:rsidR="006271CB" w:rsidRPr="00013059" w:rsidRDefault="00C6758D" w:rsidP="00631876">
      <w:pPr>
        <w:pStyle w:val="2"/>
        <w:spacing w:before="0" w:after="0"/>
        <w:ind w:firstLine="709"/>
        <w:rPr>
          <w:lang w:val="uk-UA"/>
        </w:rPr>
      </w:pPr>
      <w:bookmarkStart w:id="10" w:name="_Toc526345342"/>
      <w:r>
        <w:rPr>
          <w:lang w:val="uk-UA"/>
        </w:rPr>
        <w:t>5</w:t>
      </w:r>
      <w:r w:rsidR="006271CB" w:rsidRPr="00013059">
        <w:rPr>
          <w:lang w:val="uk-UA"/>
        </w:rPr>
        <w:t xml:space="preserve">.2. </w:t>
      </w:r>
      <w:r w:rsidR="00C14560">
        <w:rPr>
          <w:lang w:val="uk-UA"/>
        </w:rPr>
        <w:t>Порядок оцінювання індивідуальних завдань самостійної роботи (за вибором здобувача) з навчальної дисципліни</w:t>
      </w:r>
      <w:bookmarkEnd w:id="10"/>
    </w:p>
    <w:p w14:paraId="3FF3EC3B" w14:textId="772E023F" w:rsidR="00573BB4" w:rsidRPr="00B93CD7" w:rsidRDefault="00573BB4" w:rsidP="00631876">
      <w:pPr>
        <w:tabs>
          <w:tab w:val="left" w:pos="7230"/>
        </w:tabs>
        <w:spacing w:before="0" w:after="0"/>
        <w:ind w:firstLine="709"/>
        <w:rPr>
          <w:szCs w:val="28"/>
          <w:lang w:val="uk-UA"/>
        </w:rPr>
      </w:pPr>
      <w:r w:rsidRPr="00B93CD7">
        <w:rPr>
          <w:szCs w:val="28"/>
          <w:lang w:val="uk-UA"/>
        </w:rPr>
        <w:t xml:space="preserve">Перелік </w:t>
      </w:r>
      <w:r w:rsidRPr="003C6591">
        <w:rPr>
          <w:i/>
          <w:szCs w:val="28"/>
          <w:lang w:val="uk-UA"/>
        </w:rPr>
        <w:t>завдань самостійної роботи</w:t>
      </w:r>
      <w:r w:rsidRPr="00B93CD7">
        <w:rPr>
          <w:szCs w:val="28"/>
          <w:lang w:val="uk-UA"/>
        </w:rPr>
        <w:t xml:space="preserve"> для </w:t>
      </w:r>
      <w:r w:rsidR="00156A43">
        <w:rPr>
          <w:szCs w:val="28"/>
          <w:lang w:val="uk-UA"/>
        </w:rPr>
        <w:t>здобувачів</w:t>
      </w:r>
      <w:r w:rsidRPr="00B93CD7">
        <w:rPr>
          <w:szCs w:val="28"/>
          <w:lang w:val="uk-UA"/>
        </w:rPr>
        <w:t xml:space="preserve"> </w:t>
      </w:r>
      <w:r>
        <w:rPr>
          <w:szCs w:val="28"/>
          <w:lang w:val="uk-UA"/>
        </w:rPr>
        <w:t>денної</w:t>
      </w:r>
      <w:r w:rsidR="00156A43">
        <w:rPr>
          <w:szCs w:val="28"/>
          <w:lang w:val="uk-UA"/>
        </w:rPr>
        <w:t xml:space="preserve"> та заочної</w:t>
      </w:r>
      <w:r w:rsidRPr="00B93CD7">
        <w:rPr>
          <w:szCs w:val="28"/>
          <w:lang w:val="uk-UA"/>
        </w:rPr>
        <w:t xml:space="preserve"> форм навчання подано у карті </w:t>
      </w:r>
      <w:r>
        <w:rPr>
          <w:szCs w:val="28"/>
          <w:lang w:val="uk-UA"/>
        </w:rPr>
        <w:t>навчальної</w:t>
      </w:r>
      <w:r w:rsidRPr="00B93CD7">
        <w:rPr>
          <w:szCs w:val="28"/>
          <w:lang w:val="uk-UA"/>
        </w:rPr>
        <w:t xml:space="preserve"> роботи</w:t>
      </w:r>
      <w:r>
        <w:rPr>
          <w:szCs w:val="28"/>
          <w:lang w:val="uk-UA"/>
        </w:rPr>
        <w:t xml:space="preserve"> </w:t>
      </w:r>
      <w:r w:rsidR="00156A43">
        <w:rPr>
          <w:szCs w:val="28"/>
          <w:lang w:val="uk-UA"/>
        </w:rPr>
        <w:t>здобувача</w:t>
      </w:r>
      <w:r w:rsidRPr="00B93CD7">
        <w:rPr>
          <w:szCs w:val="28"/>
          <w:lang w:val="uk-UA"/>
        </w:rPr>
        <w:t>.</w:t>
      </w:r>
    </w:p>
    <w:p w14:paraId="0BBA5A18" w14:textId="0ACF383F" w:rsidR="00573BB4" w:rsidRPr="00B93CD7" w:rsidRDefault="00573BB4" w:rsidP="00631876">
      <w:pPr>
        <w:tabs>
          <w:tab w:val="left" w:pos="7230"/>
        </w:tabs>
        <w:spacing w:before="0" w:after="0"/>
        <w:ind w:firstLine="709"/>
        <w:rPr>
          <w:szCs w:val="28"/>
          <w:lang w:val="uk-UA"/>
        </w:rPr>
      </w:pPr>
      <w:r w:rsidRPr="00B93CD7">
        <w:rPr>
          <w:szCs w:val="28"/>
          <w:lang w:val="uk-UA"/>
        </w:rPr>
        <w:t xml:space="preserve">Максимальна кількість балів за </w:t>
      </w:r>
      <w:r w:rsidRPr="003C6591">
        <w:rPr>
          <w:szCs w:val="28"/>
          <w:lang w:val="uk-UA"/>
        </w:rPr>
        <w:t>виконання завдань самостійної роботи</w:t>
      </w:r>
      <w:r w:rsidRPr="00B93CD7">
        <w:rPr>
          <w:szCs w:val="28"/>
          <w:lang w:val="uk-UA"/>
        </w:rPr>
        <w:t xml:space="preserve"> для </w:t>
      </w:r>
      <w:r w:rsidR="00405FF8">
        <w:rPr>
          <w:szCs w:val="28"/>
          <w:lang w:val="uk-UA"/>
        </w:rPr>
        <w:t>здобувачів</w:t>
      </w:r>
      <w:r w:rsidRPr="00B93CD7">
        <w:rPr>
          <w:i/>
          <w:szCs w:val="28"/>
          <w:lang w:val="uk-UA"/>
        </w:rPr>
        <w:t xml:space="preserve"> </w:t>
      </w:r>
      <w:r w:rsidRPr="00C66D06">
        <w:rPr>
          <w:szCs w:val="28"/>
          <w:lang w:val="uk-UA"/>
        </w:rPr>
        <w:t>денної форми навчання</w:t>
      </w:r>
      <w:r w:rsidRPr="00B93CD7">
        <w:rPr>
          <w:szCs w:val="28"/>
          <w:lang w:val="uk-UA"/>
        </w:rPr>
        <w:t xml:space="preserve"> – </w:t>
      </w:r>
      <w:r>
        <w:rPr>
          <w:szCs w:val="28"/>
          <w:lang w:val="uk-UA"/>
        </w:rPr>
        <w:t>1</w:t>
      </w:r>
      <w:r w:rsidRPr="00B93CD7">
        <w:rPr>
          <w:szCs w:val="28"/>
          <w:lang w:val="uk-UA"/>
        </w:rPr>
        <w:t>0 балів</w:t>
      </w:r>
      <w:r w:rsidR="00156A43">
        <w:rPr>
          <w:szCs w:val="28"/>
          <w:lang w:val="uk-UA"/>
        </w:rPr>
        <w:t xml:space="preserve">, для </w:t>
      </w:r>
      <w:r w:rsidR="00405FF8">
        <w:rPr>
          <w:szCs w:val="28"/>
          <w:lang w:val="uk-UA"/>
        </w:rPr>
        <w:t>здобувачів</w:t>
      </w:r>
      <w:r w:rsidR="00156A43">
        <w:rPr>
          <w:szCs w:val="28"/>
          <w:lang w:val="uk-UA"/>
        </w:rPr>
        <w:t xml:space="preserve"> заочної форми навчання – 20 балів (к</w:t>
      </w:r>
      <w:r w:rsidRPr="00B93CD7">
        <w:rPr>
          <w:szCs w:val="28"/>
          <w:lang w:val="uk-UA"/>
        </w:rPr>
        <w:t xml:space="preserve">ожне </w:t>
      </w:r>
      <w:r w:rsidR="003340EE">
        <w:rPr>
          <w:szCs w:val="28"/>
          <w:lang w:val="uk-UA"/>
        </w:rPr>
        <w:t xml:space="preserve">обране </w:t>
      </w:r>
      <w:r w:rsidRPr="00B93CD7">
        <w:rPr>
          <w:szCs w:val="28"/>
          <w:lang w:val="uk-UA"/>
        </w:rPr>
        <w:t xml:space="preserve">завдання оцінюється максимально в </w:t>
      </w:r>
      <w:r w:rsidR="00156A43">
        <w:rPr>
          <w:szCs w:val="28"/>
          <w:lang w:val="uk-UA"/>
        </w:rPr>
        <w:t>10</w:t>
      </w:r>
      <w:r w:rsidRPr="00B93CD7">
        <w:rPr>
          <w:szCs w:val="28"/>
          <w:lang w:val="uk-UA"/>
        </w:rPr>
        <w:t xml:space="preserve"> балів</w:t>
      </w:r>
      <w:r w:rsidR="00156A43">
        <w:rPr>
          <w:szCs w:val="28"/>
          <w:lang w:val="uk-UA"/>
        </w:rPr>
        <w:t>)</w:t>
      </w:r>
      <w:r w:rsidRPr="00B93CD7">
        <w:rPr>
          <w:szCs w:val="28"/>
          <w:lang w:val="uk-UA"/>
        </w:rPr>
        <w:t>.</w:t>
      </w:r>
    </w:p>
    <w:p w14:paraId="071F0936" w14:textId="4686E7AA" w:rsidR="00573BB4" w:rsidRPr="007F7E99" w:rsidRDefault="00573BB4" w:rsidP="00631876">
      <w:pPr>
        <w:spacing w:before="0" w:after="0"/>
        <w:ind w:firstLine="709"/>
        <w:rPr>
          <w:szCs w:val="28"/>
        </w:rPr>
      </w:pPr>
      <w:r w:rsidRPr="00B93CD7">
        <w:rPr>
          <w:szCs w:val="28"/>
          <w:lang w:val="uk-UA"/>
        </w:rPr>
        <w:t xml:space="preserve">Критерії оцінювання завдань самостійної роботи </w:t>
      </w:r>
      <w:r w:rsidR="00156A43">
        <w:rPr>
          <w:szCs w:val="28"/>
          <w:lang w:val="uk-UA"/>
        </w:rPr>
        <w:t xml:space="preserve">для здобувачів денної та заочної форм навчання </w:t>
      </w:r>
      <w:r>
        <w:rPr>
          <w:szCs w:val="28"/>
          <w:lang w:val="uk-UA"/>
        </w:rPr>
        <w:t>наведено в таблиці</w:t>
      </w:r>
      <w:r w:rsidR="00156A43">
        <w:rPr>
          <w:szCs w:val="28"/>
          <w:lang w:val="uk-UA"/>
        </w:rPr>
        <w:t xml:space="preserve"> </w:t>
      </w:r>
      <w:r w:rsidR="003340EE">
        <w:rPr>
          <w:szCs w:val="28"/>
          <w:lang w:val="uk-UA"/>
        </w:rPr>
        <w:t>7</w:t>
      </w:r>
      <w:r w:rsidRPr="00B93CD7">
        <w:rPr>
          <w:szCs w:val="28"/>
          <w:lang w:val="uk-UA"/>
        </w:rPr>
        <w:t>.</w:t>
      </w:r>
    </w:p>
    <w:p w14:paraId="4CB122D3" w14:textId="77777777" w:rsidR="00573BB4" w:rsidRPr="007F7E99" w:rsidRDefault="00573BB4" w:rsidP="00573BB4">
      <w:pPr>
        <w:ind w:firstLine="851"/>
        <w:rPr>
          <w:szCs w:val="28"/>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620"/>
        <w:gridCol w:w="1440"/>
        <w:gridCol w:w="1980"/>
        <w:gridCol w:w="2160"/>
      </w:tblGrid>
      <w:tr w:rsidR="00573BB4" w:rsidRPr="000042BC" w14:paraId="46839EC3" w14:textId="77777777" w:rsidTr="00DC5E48">
        <w:trPr>
          <w:trHeight w:val="323"/>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4291DA0F" w14:textId="61C90325" w:rsidR="00573BB4" w:rsidRPr="000042BC" w:rsidRDefault="00573BB4" w:rsidP="00DC5E48">
            <w:pPr>
              <w:spacing w:before="0" w:after="0"/>
              <w:ind w:firstLine="0"/>
              <w:jc w:val="center"/>
              <w:rPr>
                <w:sz w:val="24"/>
                <w:szCs w:val="24"/>
                <w:lang w:val="uk-UA"/>
              </w:rPr>
            </w:pPr>
            <w:r w:rsidRPr="000042BC">
              <w:rPr>
                <w:sz w:val="24"/>
                <w:szCs w:val="24"/>
                <w:lang w:val="uk-UA"/>
              </w:rPr>
              <w:t xml:space="preserve">Можлива максимальна оцінка </w:t>
            </w:r>
            <w:r w:rsidR="003340EE">
              <w:rPr>
                <w:sz w:val="24"/>
                <w:szCs w:val="24"/>
                <w:lang w:val="uk-UA"/>
              </w:rPr>
              <w:t xml:space="preserve">за </w:t>
            </w:r>
            <w:r w:rsidRPr="000042BC">
              <w:rPr>
                <w:sz w:val="24"/>
                <w:szCs w:val="24"/>
                <w:lang w:val="uk-UA"/>
              </w:rPr>
              <w:t xml:space="preserve">виконання </w:t>
            </w:r>
            <w:r w:rsidR="003340EE">
              <w:rPr>
                <w:sz w:val="24"/>
                <w:szCs w:val="24"/>
                <w:lang w:val="uk-UA"/>
              </w:rPr>
              <w:t xml:space="preserve">одного </w:t>
            </w:r>
            <w:r w:rsidRPr="000042BC">
              <w:rPr>
                <w:sz w:val="24"/>
                <w:szCs w:val="24"/>
                <w:lang w:val="uk-UA"/>
              </w:rPr>
              <w:t>завдання, балів</w:t>
            </w:r>
          </w:p>
        </w:tc>
        <w:tc>
          <w:tcPr>
            <w:tcW w:w="7200" w:type="dxa"/>
            <w:gridSpan w:val="4"/>
            <w:tcBorders>
              <w:top w:val="single" w:sz="4" w:space="0" w:color="auto"/>
              <w:left w:val="single" w:sz="4" w:space="0" w:color="auto"/>
              <w:bottom w:val="single" w:sz="4" w:space="0" w:color="auto"/>
              <w:right w:val="single" w:sz="4" w:space="0" w:color="auto"/>
            </w:tcBorders>
            <w:vAlign w:val="center"/>
          </w:tcPr>
          <w:p w14:paraId="70675061" w14:textId="77777777" w:rsidR="00573BB4" w:rsidRPr="000042BC" w:rsidRDefault="00573BB4" w:rsidP="00DC5E48">
            <w:pPr>
              <w:spacing w:before="0" w:after="0"/>
              <w:ind w:firstLine="0"/>
              <w:jc w:val="center"/>
              <w:rPr>
                <w:sz w:val="24"/>
                <w:szCs w:val="24"/>
                <w:lang w:val="uk-UA"/>
              </w:rPr>
            </w:pPr>
            <w:r w:rsidRPr="000042BC">
              <w:rPr>
                <w:sz w:val="24"/>
                <w:szCs w:val="24"/>
                <w:lang w:val="uk-UA"/>
              </w:rPr>
              <w:t>Рівень виконання</w:t>
            </w:r>
          </w:p>
        </w:tc>
      </w:tr>
      <w:tr w:rsidR="00573BB4" w:rsidRPr="000042BC" w14:paraId="729BA50F" w14:textId="77777777" w:rsidTr="00DC5E48">
        <w:trPr>
          <w:trHeight w:val="322"/>
        </w:trPr>
        <w:tc>
          <w:tcPr>
            <w:tcW w:w="2518" w:type="dxa"/>
            <w:vMerge/>
            <w:tcBorders>
              <w:top w:val="single" w:sz="4" w:space="0" w:color="auto"/>
              <w:left w:val="single" w:sz="4" w:space="0" w:color="auto"/>
              <w:bottom w:val="single" w:sz="4" w:space="0" w:color="auto"/>
              <w:right w:val="single" w:sz="4" w:space="0" w:color="auto"/>
            </w:tcBorders>
            <w:vAlign w:val="center"/>
          </w:tcPr>
          <w:p w14:paraId="426E6CB1" w14:textId="77777777" w:rsidR="00573BB4" w:rsidRPr="000042BC" w:rsidRDefault="00573BB4" w:rsidP="00DC5E48">
            <w:pPr>
              <w:spacing w:before="0" w:after="0"/>
              <w:ind w:firstLine="0"/>
              <w:rPr>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214C9194" w14:textId="77777777" w:rsidR="00573BB4" w:rsidRPr="000042BC" w:rsidRDefault="00573BB4" w:rsidP="00DC5E48">
            <w:pPr>
              <w:spacing w:before="0" w:after="0"/>
              <w:ind w:firstLine="0"/>
              <w:jc w:val="center"/>
              <w:rPr>
                <w:sz w:val="24"/>
                <w:szCs w:val="24"/>
                <w:lang w:val="uk-UA"/>
              </w:rPr>
            </w:pPr>
            <w:r w:rsidRPr="000042BC">
              <w:rPr>
                <w:sz w:val="24"/>
                <w:szCs w:val="24"/>
                <w:lang w:val="uk-UA"/>
              </w:rPr>
              <w:t>Відмінний</w:t>
            </w:r>
          </w:p>
        </w:tc>
        <w:tc>
          <w:tcPr>
            <w:tcW w:w="1440" w:type="dxa"/>
            <w:tcBorders>
              <w:top w:val="single" w:sz="4" w:space="0" w:color="auto"/>
              <w:left w:val="single" w:sz="4" w:space="0" w:color="auto"/>
              <w:bottom w:val="single" w:sz="4" w:space="0" w:color="auto"/>
              <w:right w:val="single" w:sz="4" w:space="0" w:color="auto"/>
            </w:tcBorders>
            <w:vAlign w:val="center"/>
          </w:tcPr>
          <w:p w14:paraId="117994FD" w14:textId="77777777" w:rsidR="00573BB4" w:rsidRPr="000042BC" w:rsidRDefault="00573BB4" w:rsidP="00DC5E48">
            <w:pPr>
              <w:spacing w:before="0" w:after="0"/>
              <w:ind w:firstLine="0"/>
              <w:jc w:val="center"/>
              <w:rPr>
                <w:sz w:val="24"/>
                <w:szCs w:val="24"/>
                <w:lang w:val="uk-UA"/>
              </w:rPr>
            </w:pPr>
            <w:r w:rsidRPr="000042BC">
              <w:rPr>
                <w:sz w:val="24"/>
                <w:szCs w:val="24"/>
                <w:lang w:val="uk-UA"/>
              </w:rPr>
              <w:t>Добрий</w:t>
            </w:r>
          </w:p>
        </w:tc>
        <w:tc>
          <w:tcPr>
            <w:tcW w:w="1980" w:type="dxa"/>
            <w:tcBorders>
              <w:top w:val="single" w:sz="4" w:space="0" w:color="auto"/>
              <w:left w:val="single" w:sz="4" w:space="0" w:color="auto"/>
              <w:bottom w:val="single" w:sz="4" w:space="0" w:color="auto"/>
              <w:right w:val="single" w:sz="4" w:space="0" w:color="auto"/>
            </w:tcBorders>
            <w:vAlign w:val="center"/>
          </w:tcPr>
          <w:p w14:paraId="0055668F" w14:textId="77777777" w:rsidR="00573BB4" w:rsidRPr="000042BC" w:rsidRDefault="00573BB4" w:rsidP="00DC5E48">
            <w:pPr>
              <w:spacing w:before="0" w:after="0"/>
              <w:ind w:firstLine="0"/>
              <w:jc w:val="center"/>
              <w:rPr>
                <w:sz w:val="24"/>
                <w:szCs w:val="24"/>
                <w:lang w:val="uk-UA"/>
              </w:rPr>
            </w:pPr>
            <w:r w:rsidRPr="000042BC">
              <w:rPr>
                <w:sz w:val="24"/>
                <w:szCs w:val="24"/>
                <w:lang w:val="uk-UA"/>
              </w:rPr>
              <w:t>Задовільний</w:t>
            </w:r>
          </w:p>
        </w:tc>
        <w:tc>
          <w:tcPr>
            <w:tcW w:w="2160" w:type="dxa"/>
            <w:tcBorders>
              <w:top w:val="single" w:sz="4" w:space="0" w:color="auto"/>
              <w:left w:val="single" w:sz="4" w:space="0" w:color="auto"/>
              <w:bottom w:val="single" w:sz="4" w:space="0" w:color="auto"/>
              <w:right w:val="single" w:sz="4" w:space="0" w:color="auto"/>
            </w:tcBorders>
            <w:vAlign w:val="center"/>
          </w:tcPr>
          <w:p w14:paraId="674C3BB6" w14:textId="77777777" w:rsidR="00573BB4" w:rsidRPr="000042BC" w:rsidRDefault="00573BB4" w:rsidP="00DC5E48">
            <w:pPr>
              <w:spacing w:before="0" w:after="0"/>
              <w:ind w:firstLine="0"/>
              <w:jc w:val="center"/>
              <w:rPr>
                <w:sz w:val="24"/>
                <w:szCs w:val="24"/>
                <w:lang w:val="uk-UA"/>
              </w:rPr>
            </w:pPr>
            <w:r w:rsidRPr="000042BC">
              <w:rPr>
                <w:sz w:val="24"/>
                <w:szCs w:val="24"/>
                <w:lang w:val="uk-UA"/>
              </w:rPr>
              <w:t>Незадовільний</w:t>
            </w:r>
          </w:p>
        </w:tc>
      </w:tr>
      <w:tr w:rsidR="00156A43" w:rsidRPr="000042BC" w14:paraId="61261448" w14:textId="77777777" w:rsidTr="00DC5E48">
        <w:tc>
          <w:tcPr>
            <w:tcW w:w="2518" w:type="dxa"/>
            <w:tcBorders>
              <w:top w:val="single" w:sz="4" w:space="0" w:color="auto"/>
              <w:left w:val="single" w:sz="4" w:space="0" w:color="auto"/>
              <w:bottom w:val="single" w:sz="4" w:space="0" w:color="auto"/>
              <w:right w:val="single" w:sz="4" w:space="0" w:color="auto"/>
            </w:tcBorders>
          </w:tcPr>
          <w:p w14:paraId="512D37C4" w14:textId="40723A1A" w:rsidR="00156A43" w:rsidRDefault="00156A43" w:rsidP="00DC5E48">
            <w:pPr>
              <w:spacing w:before="0" w:after="0"/>
              <w:ind w:firstLine="0"/>
              <w:jc w:val="center"/>
              <w:rPr>
                <w:sz w:val="24"/>
                <w:szCs w:val="24"/>
                <w:lang w:val="uk-UA"/>
              </w:rPr>
            </w:pPr>
            <w:r>
              <w:rPr>
                <w:sz w:val="24"/>
                <w:szCs w:val="24"/>
                <w:lang w:val="uk-UA"/>
              </w:rPr>
              <w:lastRenderedPageBreak/>
              <w:t xml:space="preserve">10 </w:t>
            </w:r>
          </w:p>
        </w:tc>
        <w:tc>
          <w:tcPr>
            <w:tcW w:w="1620" w:type="dxa"/>
            <w:tcBorders>
              <w:top w:val="single" w:sz="4" w:space="0" w:color="auto"/>
              <w:left w:val="single" w:sz="4" w:space="0" w:color="auto"/>
              <w:bottom w:val="single" w:sz="4" w:space="0" w:color="auto"/>
              <w:right w:val="single" w:sz="4" w:space="0" w:color="auto"/>
            </w:tcBorders>
          </w:tcPr>
          <w:p w14:paraId="4EC1376A" w14:textId="4756D445" w:rsidR="00156A43" w:rsidRDefault="00156A43" w:rsidP="00DC5E48">
            <w:pPr>
              <w:spacing w:before="0" w:after="0"/>
              <w:ind w:firstLine="0"/>
              <w:jc w:val="center"/>
              <w:rPr>
                <w:sz w:val="24"/>
                <w:szCs w:val="24"/>
                <w:lang w:val="uk-UA"/>
              </w:rPr>
            </w:pPr>
            <w:r>
              <w:rPr>
                <w:sz w:val="24"/>
                <w:szCs w:val="24"/>
                <w:lang w:val="uk-UA"/>
              </w:rPr>
              <w:t>10</w:t>
            </w:r>
          </w:p>
        </w:tc>
        <w:tc>
          <w:tcPr>
            <w:tcW w:w="1440" w:type="dxa"/>
            <w:tcBorders>
              <w:top w:val="single" w:sz="4" w:space="0" w:color="auto"/>
              <w:left w:val="single" w:sz="4" w:space="0" w:color="auto"/>
              <w:bottom w:val="single" w:sz="4" w:space="0" w:color="auto"/>
              <w:right w:val="single" w:sz="4" w:space="0" w:color="auto"/>
            </w:tcBorders>
          </w:tcPr>
          <w:p w14:paraId="6577B5D9" w14:textId="691A3CD8" w:rsidR="00156A43" w:rsidRDefault="00156A43" w:rsidP="00DC5E48">
            <w:pPr>
              <w:spacing w:before="0" w:after="0"/>
              <w:ind w:firstLine="0"/>
              <w:jc w:val="center"/>
              <w:rPr>
                <w:sz w:val="24"/>
                <w:szCs w:val="24"/>
                <w:lang w:val="uk-UA"/>
              </w:rPr>
            </w:pPr>
            <w:r>
              <w:rPr>
                <w:sz w:val="24"/>
                <w:szCs w:val="24"/>
                <w:lang w:val="uk-UA"/>
              </w:rPr>
              <w:t>8</w:t>
            </w:r>
          </w:p>
        </w:tc>
        <w:tc>
          <w:tcPr>
            <w:tcW w:w="1980" w:type="dxa"/>
            <w:tcBorders>
              <w:top w:val="single" w:sz="4" w:space="0" w:color="auto"/>
              <w:left w:val="single" w:sz="4" w:space="0" w:color="auto"/>
              <w:bottom w:val="single" w:sz="4" w:space="0" w:color="auto"/>
              <w:right w:val="single" w:sz="4" w:space="0" w:color="auto"/>
            </w:tcBorders>
          </w:tcPr>
          <w:p w14:paraId="3C882597" w14:textId="2E9D2C3F" w:rsidR="00156A43" w:rsidRDefault="00156A43" w:rsidP="00DC5E48">
            <w:pPr>
              <w:spacing w:before="0" w:after="0"/>
              <w:ind w:firstLine="0"/>
              <w:jc w:val="center"/>
              <w:rPr>
                <w:sz w:val="24"/>
                <w:szCs w:val="24"/>
                <w:lang w:val="uk-UA"/>
              </w:rPr>
            </w:pPr>
            <w:r>
              <w:rPr>
                <w:sz w:val="24"/>
                <w:szCs w:val="24"/>
                <w:lang w:val="uk-UA"/>
              </w:rPr>
              <w:t>6</w:t>
            </w:r>
          </w:p>
        </w:tc>
        <w:tc>
          <w:tcPr>
            <w:tcW w:w="2160" w:type="dxa"/>
            <w:tcBorders>
              <w:top w:val="single" w:sz="4" w:space="0" w:color="auto"/>
              <w:left w:val="single" w:sz="4" w:space="0" w:color="auto"/>
              <w:bottom w:val="single" w:sz="4" w:space="0" w:color="auto"/>
              <w:right w:val="single" w:sz="4" w:space="0" w:color="auto"/>
            </w:tcBorders>
          </w:tcPr>
          <w:p w14:paraId="4E16F0F0" w14:textId="5EB73770" w:rsidR="00156A43" w:rsidRPr="000042BC" w:rsidRDefault="00156A43" w:rsidP="00DC5E48">
            <w:pPr>
              <w:spacing w:before="0" w:after="0"/>
              <w:ind w:firstLine="0"/>
              <w:jc w:val="center"/>
              <w:rPr>
                <w:sz w:val="24"/>
                <w:szCs w:val="24"/>
                <w:lang w:val="uk-UA"/>
              </w:rPr>
            </w:pPr>
            <w:r>
              <w:rPr>
                <w:sz w:val="24"/>
                <w:szCs w:val="24"/>
                <w:lang w:val="uk-UA"/>
              </w:rPr>
              <w:t>0</w:t>
            </w:r>
          </w:p>
        </w:tc>
      </w:tr>
    </w:tbl>
    <w:p w14:paraId="7E9D916B" w14:textId="77777777" w:rsidR="00573BB4" w:rsidRPr="00B93CD7" w:rsidRDefault="00573BB4" w:rsidP="00573BB4">
      <w:pPr>
        <w:tabs>
          <w:tab w:val="left" w:pos="7230"/>
        </w:tabs>
        <w:ind w:firstLine="851"/>
        <w:rPr>
          <w:szCs w:val="28"/>
          <w:lang w:val="uk-UA"/>
        </w:rPr>
      </w:pPr>
    </w:p>
    <w:p w14:paraId="7DE0B432" w14:textId="50632340" w:rsidR="00573BB4" w:rsidRPr="00B93CD7" w:rsidRDefault="00573BB4" w:rsidP="004B0968">
      <w:pPr>
        <w:spacing w:before="0" w:after="0"/>
        <w:ind w:firstLine="709"/>
        <w:rPr>
          <w:lang w:val="uk-UA"/>
        </w:rPr>
      </w:pPr>
      <w:r w:rsidRPr="00B93CD7">
        <w:rPr>
          <w:lang w:val="uk-UA"/>
        </w:rPr>
        <w:t xml:space="preserve">Граничний термін подання робіт з виконаними завданнями самостійної роботи на кафедру </w:t>
      </w:r>
      <w:r w:rsidR="009F6628">
        <w:rPr>
          <w:lang w:val="uk-UA"/>
        </w:rPr>
        <w:t xml:space="preserve">соціоекономіки та </w:t>
      </w:r>
      <w:r w:rsidRPr="00B93CD7">
        <w:rPr>
          <w:lang w:val="uk-UA"/>
        </w:rPr>
        <w:t xml:space="preserve">управління персоналом – за 2 тижні до </w:t>
      </w:r>
      <w:r w:rsidR="009F6628">
        <w:rPr>
          <w:lang w:val="uk-UA"/>
        </w:rPr>
        <w:t>початку сесії</w:t>
      </w:r>
      <w:r w:rsidRPr="00B93CD7">
        <w:rPr>
          <w:lang w:val="uk-UA"/>
        </w:rPr>
        <w:t>. Роботи, що надійдуть на кафедру пізніше встановленого терміну, не розглядаються і не оцінюються.</w:t>
      </w:r>
    </w:p>
    <w:p w14:paraId="1DDE5585" w14:textId="77777777" w:rsidR="004B0968" w:rsidRPr="00B93CD7" w:rsidRDefault="004B0968" w:rsidP="004B0968">
      <w:pPr>
        <w:spacing w:before="0" w:after="0"/>
        <w:ind w:firstLine="709"/>
        <w:rPr>
          <w:lang w:val="uk-UA"/>
        </w:rPr>
      </w:pPr>
    </w:p>
    <w:p w14:paraId="657B7334" w14:textId="77777777" w:rsidR="00835266" w:rsidRDefault="00835266" w:rsidP="004B0968">
      <w:pPr>
        <w:spacing w:before="0" w:after="0"/>
        <w:ind w:firstLine="709"/>
        <w:contextualSpacing w:val="0"/>
        <w:rPr>
          <w:rFonts w:eastAsia="Calibri"/>
          <w:lang w:val="uk-UA"/>
        </w:rPr>
      </w:pPr>
    </w:p>
    <w:p w14:paraId="1B99098B" w14:textId="7588DC6E" w:rsidR="00C14560" w:rsidRDefault="00C6758D" w:rsidP="009F6519">
      <w:pPr>
        <w:pStyle w:val="1"/>
        <w:rPr>
          <w:rFonts w:eastAsia="Calibri"/>
        </w:rPr>
      </w:pPr>
      <w:bookmarkStart w:id="11" w:name="_Toc526345343"/>
      <w:r>
        <w:rPr>
          <w:rFonts w:eastAsia="Calibri"/>
        </w:rPr>
        <w:t>6</w:t>
      </w:r>
      <w:r w:rsidR="00D540B0" w:rsidRPr="00013059">
        <w:rPr>
          <w:rFonts w:eastAsia="Calibri"/>
        </w:rPr>
        <w:t xml:space="preserve">. </w:t>
      </w:r>
      <w:r w:rsidR="00786275" w:rsidRPr="00013059">
        <w:rPr>
          <w:rFonts w:eastAsia="Calibri"/>
        </w:rPr>
        <w:t>П</w:t>
      </w:r>
      <w:r w:rsidR="00C14560">
        <w:rPr>
          <w:rFonts w:eastAsia="Calibri"/>
        </w:rPr>
        <w:t xml:space="preserve">орядок підсумкового оцінювання результатів навчання здобувача (форма підсумкового контролю - </w:t>
      </w:r>
      <w:r w:rsidR="00DC2728">
        <w:rPr>
          <w:rFonts w:eastAsia="Calibri"/>
        </w:rPr>
        <w:t>залік</w:t>
      </w:r>
      <w:r w:rsidR="00C14560">
        <w:rPr>
          <w:rFonts w:eastAsia="Calibri"/>
        </w:rPr>
        <w:t>)</w:t>
      </w:r>
    </w:p>
    <w:bookmarkEnd w:id="11"/>
    <w:p w14:paraId="680F04B9" w14:textId="1FBFCD58"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b/>
          <w:bCs/>
          <w:color w:val="000000"/>
          <w:szCs w:val="28"/>
          <w:lang w:val="uk-UA" w:eastAsia="ru-RU"/>
        </w:rPr>
        <w:t>Залік</w:t>
      </w:r>
      <w:r w:rsidRPr="00DC2728">
        <w:rPr>
          <w:color w:val="000000"/>
          <w:szCs w:val="28"/>
          <w:lang w:val="uk-UA" w:eastAsia="ru-RU"/>
        </w:rPr>
        <w:t xml:space="preserve"> – форма підсумкового контролю, що передбачає оцінювання рівня</w:t>
      </w:r>
      <w:r>
        <w:rPr>
          <w:color w:val="000000"/>
          <w:szCs w:val="28"/>
          <w:lang w:val="uk-UA" w:eastAsia="ru-RU"/>
        </w:rPr>
        <w:t xml:space="preserve"> </w:t>
      </w:r>
      <w:r w:rsidRPr="00DC2728">
        <w:rPr>
          <w:color w:val="000000"/>
          <w:szCs w:val="28"/>
          <w:lang w:val="uk-UA" w:eastAsia="ru-RU"/>
        </w:rPr>
        <w:t>засвоєння здобувачами вищої освіти навчального матеріалу за результатами</w:t>
      </w:r>
      <w:r>
        <w:rPr>
          <w:color w:val="000000"/>
          <w:szCs w:val="28"/>
          <w:lang w:val="uk-UA" w:eastAsia="ru-RU"/>
        </w:rPr>
        <w:t xml:space="preserve"> </w:t>
      </w:r>
      <w:r w:rsidRPr="00DC2728">
        <w:rPr>
          <w:color w:val="000000"/>
          <w:szCs w:val="28"/>
          <w:lang w:val="uk-UA" w:eastAsia="ru-RU"/>
        </w:rPr>
        <w:t>поточного контролю:</w:t>
      </w:r>
    </w:p>
    <w:p w14:paraId="472B382C" w14:textId="057B7D21"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color w:val="000000"/>
          <w:szCs w:val="28"/>
          <w:lang w:val="uk-UA" w:eastAsia="ru-RU"/>
        </w:rPr>
        <w:t>−</w:t>
      </w:r>
      <w:r w:rsidRPr="00DC2728">
        <w:rPr>
          <w:rFonts w:ascii="Arial" w:hAnsi="Arial" w:cs="Arial"/>
          <w:color w:val="000000"/>
          <w:szCs w:val="28"/>
          <w:lang w:val="uk-UA" w:eastAsia="ru-RU"/>
        </w:rPr>
        <w:t xml:space="preserve"> </w:t>
      </w:r>
      <w:r w:rsidRPr="00DC2728">
        <w:rPr>
          <w:color w:val="000000"/>
          <w:szCs w:val="28"/>
          <w:lang w:val="uk-UA" w:eastAsia="ru-RU"/>
        </w:rPr>
        <w:t>роботи на семінарських, практичних, лабораторних, контактних заняттях або</w:t>
      </w:r>
      <w:r w:rsidR="008866D0">
        <w:rPr>
          <w:color w:val="000000"/>
          <w:szCs w:val="28"/>
          <w:lang w:val="uk-UA" w:eastAsia="ru-RU"/>
        </w:rPr>
        <w:t xml:space="preserve"> </w:t>
      </w:r>
      <w:r w:rsidRPr="00DC2728">
        <w:rPr>
          <w:color w:val="000000"/>
          <w:szCs w:val="28"/>
          <w:lang w:val="uk-UA" w:eastAsia="ru-RU"/>
        </w:rPr>
        <w:t>заняттях в дистанційному режимі, контрольних (модульних) робіт та</w:t>
      </w:r>
      <w:r w:rsidR="008866D0">
        <w:rPr>
          <w:color w:val="000000"/>
          <w:szCs w:val="28"/>
          <w:lang w:val="uk-UA" w:eastAsia="ru-RU"/>
        </w:rPr>
        <w:t xml:space="preserve"> </w:t>
      </w:r>
      <w:r w:rsidRPr="00DC2728">
        <w:rPr>
          <w:color w:val="000000"/>
          <w:szCs w:val="28"/>
          <w:lang w:val="uk-UA" w:eastAsia="ru-RU"/>
        </w:rPr>
        <w:t>індивідуальних</w:t>
      </w:r>
      <w:r w:rsidRPr="00DC2728">
        <w:rPr>
          <w:color w:val="000000"/>
          <w:sz w:val="32"/>
          <w:szCs w:val="32"/>
          <w:lang w:val="uk-UA" w:eastAsia="ru-RU"/>
        </w:rPr>
        <w:t xml:space="preserve"> </w:t>
      </w:r>
      <w:r w:rsidRPr="00DC2728">
        <w:rPr>
          <w:color w:val="000000"/>
          <w:szCs w:val="28"/>
          <w:lang w:val="uk-UA" w:eastAsia="ru-RU"/>
        </w:rPr>
        <w:t>завдань самостійної роботи (до 50 балів);</w:t>
      </w:r>
    </w:p>
    <w:p w14:paraId="64BF7B88" w14:textId="4E06DD16"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color w:val="000000"/>
          <w:szCs w:val="28"/>
          <w:lang w:val="uk-UA" w:eastAsia="ru-RU"/>
        </w:rPr>
        <w:t>−</w:t>
      </w:r>
      <w:r w:rsidRPr="00DC2728">
        <w:rPr>
          <w:rFonts w:ascii="Arial" w:hAnsi="Arial" w:cs="Arial"/>
          <w:color w:val="000000"/>
          <w:szCs w:val="28"/>
          <w:lang w:val="uk-UA" w:eastAsia="ru-RU"/>
        </w:rPr>
        <w:t xml:space="preserve"> </w:t>
      </w:r>
      <w:r w:rsidRPr="00DC2728">
        <w:rPr>
          <w:color w:val="000000"/>
          <w:szCs w:val="28"/>
          <w:lang w:val="uk-UA" w:eastAsia="ru-RU"/>
        </w:rPr>
        <w:t>підсумкової контрольної роботи (до 50 балів), яка виконується здобувачем на</w:t>
      </w:r>
      <w:r w:rsidR="008866D0">
        <w:rPr>
          <w:color w:val="000000"/>
          <w:szCs w:val="28"/>
          <w:lang w:val="uk-UA" w:eastAsia="ru-RU"/>
        </w:rPr>
        <w:t xml:space="preserve"> </w:t>
      </w:r>
      <w:r w:rsidRPr="00DC2728">
        <w:rPr>
          <w:color w:val="000000"/>
          <w:szCs w:val="28"/>
          <w:lang w:val="uk-UA" w:eastAsia="ru-RU"/>
        </w:rPr>
        <w:t>останньому / передостанньому навчальному занятті.</w:t>
      </w:r>
    </w:p>
    <w:p w14:paraId="22052D9B" w14:textId="500F4B49"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color w:val="000000"/>
          <w:szCs w:val="28"/>
          <w:lang w:val="uk-UA" w:eastAsia="ru-RU"/>
        </w:rPr>
        <w:t>Під час виконання підсумкової контрольної роботи / контрольної (модульної)</w:t>
      </w:r>
      <w:r w:rsidR="008866D0">
        <w:rPr>
          <w:color w:val="000000"/>
          <w:szCs w:val="28"/>
          <w:lang w:val="uk-UA" w:eastAsia="ru-RU"/>
        </w:rPr>
        <w:t xml:space="preserve"> </w:t>
      </w:r>
      <w:r w:rsidRPr="00DC2728">
        <w:rPr>
          <w:color w:val="000000"/>
          <w:szCs w:val="28"/>
          <w:lang w:val="uk-UA" w:eastAsia="ru-RU"/>
        </w:rPr>
        <w:t>роботи здобувач може користуватися лише переліком матеріалів, дозволених</w:t>
      </w:r>
      <w:r w:rsidR="008866D0">
        <w:rPr>
          <w:color w:val="000000"/>
          <w:szCs w:val="28"/>
          <w:lang w:val="uk-UA" w:eastAsia="ru-RU"/>
        </w:rPr>
        <w:t xml:space="preserve"> </w:t>
      </w:r>
      <w:r w:rsidRPr="00DC2728">
        <w:rPr>
          <w:color w:val="000000"/>
          <w:szCs w:val="28"/>
          <w:lang w:val="uk-UA" w:eastAsia="ru-RU"/>
        </w:rPr>
        <w:t>науково-педагогічним (педагогічним) працівником, що веде заняття з навчальної</w:t>
      </w:r>
      <w:r w:rsidR="008866D0">
        <w:rPr>
          <w:color w:val="000000"/>
          <w:szCs w:val="28"/>
          <w:lang w:val="uk-UA" w:eastAsia="ru-RU"/>
        </w:rPr>
        <w:t xml:space="preserve"> </w:t>
      </w:r>
      <w:r w:rsidRPr="00DC2728">
        <w:rPr>
          <w:color w:val="000000"/>
          <w:szCs w:val="28"/>
          <w:lang w:val="uk-UA" w:eastAsia="ru-RU"/>
        </w:rPr>
        <w:t>дисципліни. Використання інших матеріалів та інформаційних засобів (сторонні</w:t>
      </w:r>
      <w:r w:rsidR="008866D0">
        <w:rPr>
          <w:color w:val="000000"/>
          <w:szCs w:val="28"/>
          <w:lang w:val="uk-UA" w:eastAsia="ru-RU"/>
        </w:rPr>
        <w:t xml:space="preserve"> </w:t>
      </w:r>
      <w:r w:rsidRPr="00DC2728">
        <w:rPr>
          <w:color w:val="000000"/>
          <w:szCs w:val="28"/>
          <w:lang w:val="uk-UA" w:eastAsia="ru-RU"/>
        </w:rPr>
        <w:t>друковані матеріали, інтернет, мобільний телефон, планшет, смарт-годинник,</w:t>
      </w:r>
      <w:r w:rsidR="008866D0">
        <w:rPr>
          <w:color w:val="000000"/>
          <w:szCs w:val="28"/>
          <w:lang w:val="uk-UA" w:eastAsia="ru-RU"/>
        </w:rPr>
        <w:t xml:space="preserve"> </w:t>
      </w:r>
      <w:r w:rsidRPr="00DC2728">
        <w:rPr>
          <w:color w:val="000000"/>
          <w:szCs w:val="28"/>
          <w:lang w:val="uk-UA" w:eastAsia="ru-RU"/>
        </w:rPr>
        <w:t>додаткові вкладки браузера на комп’ютері (у разі комп’ютерного тестування) тощо)</w:t>
      </w:r>
      <w:r w:rsidR="008866D0">
        <w:rPr>
          <w:color w:val="000000"/>
          <w:szCs w:val="28"/>
          <w:lang w:val="uk-UA" w:eastAsia="ru-RU"/>
        </w:rPr>
        <w:t xml:space="preserve"> </w:t>
      </w:r>
      <w:r w:rsidRPr="00DC2728">
        <w:rPr>
          <w:color w:val="000000"/>
          <w:szCs w:val="28"/>
          <w:lang w:val="uk-UA" w:eastAsia="ru-RU"/>
        </w:rPr>
        <w:t>вважається порушенням Етичного кодексу й дає підстави відсторонити цього</w:t>
      </w:r>
      <w:r w:rsidR="008866D0">
        <w:rPr>
          <w:color w:val="000000"/>
          <w:szCs w:val="28"/>
          <w:lang w:val="uk-UA" w:eastAsia="ru-RU"/>
        </w:rPr>
        <w:t xml:space="preserve"> </w:t>
      </w:r>
      <w:r w:rsidRPr="00DC2728">
        <w:rPr>
          <w:color w:val="000000"/>
          <w:szCs w:val="28"/>
          <w:lang w:val="uk-UA" w:eastAsia="ru-RU"/>
        </w:rPr>
        <w:t>здобувача від виконання підсумкової контрольної роботи / контрольної (модульної)</w:t>
      </w:r>
      <w:r w:rsidR="008866D0">
        <w:rPr>
          <w:color w:val="000000"/>
          <w:szCs w:val="28"/>
          <w:lang w:val="uk-UA" w:eastAsia="ru-RU"/>
        </w:rPr>
        <w:t xml:space="preserve"> </w:t>
      </w:r>
      <w:r w:rsidRPr="00DC2728">
        <w:rPr>
          <w:color w:val="000000"/>
          <w:szCs w:val="28"/>
          <w:lang w:val="uk-UA" w:eastAsia="ru-RU"/>
        </w:rPr>
        <w:t>роботи та оцінити результати її виконання в нуль балів.</w:t>
      </w:r>
    </w:p>
    <w:p w14:paraId="79A286E3" w14:textId="3A60579D"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b/>
          <w:bCs/>
          <w:color w:val="000000"/>
          <w:szCs w:val="28"/>
          <w:lang w:val="uk-UA" w:eastAsia="ru-RU"/>
        </w:rPr>
        <w:t>Загальна підсумкова оцінка</w:t>
      </w:r>
      <w:r w:rsidRPr="00DC2728">
        <w:rPr>
          <w:color w:val="000000"/>
          <w:szCs w:val="28"/>
          <w:lang w:val="uk-UA" w:eastAsia="ru-RU"/>
        </w:rPr>
        <w:t xml:space="preserve"> вивчення навчальної дисципліни з</w:t>
      </w:r>
      <w:r w:rsidR="008866D0">
        <w:rPr>
          <w:color w:val="000000"/>
          <w:szCs w:val="28"/>
          <w:lang w:val="uk-UA" w:eastAsia="ru-RU"/>
        </w:rPr>
        <w:t xml:space="preserve"> </w:t>
      </w:r>
      <w:r w:rsidRPr="00DC2728">
        <w:rPr>
          <w:color w:val="000000"/>
          <w:szCs w:val="28"/>
          <w:lang w:val="uk-UA" w:eastAsia="ru-RU"/>
        </w:rPr>
        <w:t>підсумковим контролем у формі заліку визначається як сума балів, отриманих</w:t>
      </w:r>
      <w:r w:rsidR="008866D0">
        <w:rPr>
          <w:color w:val="000000"/>
          <w:szCs w:val="28"/>
          <w:lang w:val="uk-UA" w:eastAsia="ru-RU"/>
        </w:rPr>
        <w:t xml:space="preserve"> </w:t>
      </w:r>
      <w:r w:rsidRPr="00DC2728">
        <w:rPr>
          <w:color w:val="000000"/>
          <w:szCs w:val="28"/>
          <w:lang w:val="uk-UA" w:eastAsia="ru-RU"/>
        </w:rPr>
        <w:t>здобувачем упродовж усього навчального семестру та систематично</w:t>
      </w:r>
      <w:r w:rsidR="008866D0">
        <w:rPr>
          <w:color w:val="000000"/>
          <w:szCs w:val="28"/>
          <w:lang w:val="uk-UA" w:eastAsia="ru-RU"/>
        </w:rPr>
        <w:t xml:space="preserve"> </w:t>
      </w:r>
      <w:r w:rsidRPr="00DC2728">
        <w:rPr>
          <w:color w:val="000000"/>
          <w:szCs w:val="28"/>
          <w:lang w:val="uk-UA" w:eastAsia="ru-RU"/>
        </w:rPr>
        <w:t>зафіксованих в Електронному журналі.</w:t>
      </w:r>
    </w:p>
    <w:p w14:paraId="73209C0D" w14:textId="3D68CA0E"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color w:val="000000"/>
          <w:szCs w:val="28"/>
          <w:lang w:val="uk-UA" w:eastAsia="ru-RU"/>
        </w:rPr>
        <w:t>Підсумкова оцінка автоматично вноситься до залікової відомості</w:t>
      </w:r>
      <w:r w:rsidR="008866D0">
        <w:rPr>
          <w:color w:val="000000"/>
          <w:szCs w:val="28"/>
          <w:lang w:val="uk-UA" w:eastAsia="ru-RU"/>
        </w:rPr>
        <w:t xml:space="preserve"> </w:t>
      </w:r>
      <w:r w:rsidRPr="00DC2728">
        <w:rPr>
          <w:color w:val="000000"/>
          <w:szCs w:val="28"/>
          <w:lang w:val="uk-UA" w:eastAsia="ru-RU"/>
        </w:rPr>
        <w:t>навчальної дисципліни. Виставлення підсумкової оцінки в залікову</w:t>
      </w:r>
      <w:r w:rsidR="008866D0">
        <w:rPr>
          <w:color w:val="000000"/>
          <w:szCs w:val="28"/>
          <w:lang w:val="uk-UA" w:eastAsia="ru-RU"/>
        </w:rPr>
        <w:t xml:space="preserve"> </w:t>
      </w:r>
      <w:r w:rsidRPr="00DC2728">
        <w:rPr>
          <w:color w:val="000000"/>
          <w:szCs w:val="28"/>
          <w:lang w:val="uk-UA" w:eastAsia="ru-RU"/>
        </w:rPr>
        <w:t>відомість не вимагає обов’язкової присутності здобувача.</w:t>
      </w:r>
    </w:p>
    <w:p w14:paraId="29B6E5AC" w14:textId="20D9B780" w:rsidR="00DC2728" w:rsidRPr="00DC2728" w:rsidRDefault="00DC2728" w:rsidP="00DC2728">
      <w:pPr>
        <w:autoSpaceDE w:val="0"/>
        <w:autoSpaceDN w:val="0"/>
        <w:adjustRightInd w:val="0"/>
        <w:spacing w:before="0" w:after="0"/>
        <w:ind w:firstLine="709"/>
        <w:contextualSpacing w:val="0"/>
        <w:rPr>
          <w:sz w:val="24"/>
          <w:szCs w:val="24"/>
          <w:lang w:val="uk-UA" w:eastAsia="ru-RU"/>
        </w:rPr>
      </w:pPr>
      <w:r w:rsidRPr="00DC2728">
        <w:rPr>
          <w:color w:val="000000"/>
          <w:szCs w:val="28"/>
          <w:lang w:val="uk-UA" w:eastAsia="ru-RU"/>
        </w:rPr>
        <w:t>Здобувача допускають до виконання підсумкової контрольної</w:t>
      </w:r>
      <w:r w:rsidR="008866D0">
        <w:rPr>
          <w:color w:val="000000"/>
          <w:szCs w:val="28"/>
          <w:lang w:val="uk-UA" w:eastAsia="ru-RU"/>
        </w:rPr>
        <w:t xml:space="preserve"> </w:t>
      </w:r>
      <w:r w:rsidRPr="00DC2728">
        <w:rPr>
          <w:color w:val="000000"/>
          <w:szCs w:val="28"/>
          <w:lang w:val="uk-UA" w:eastAsia="ru-RU"/>
        </w:rPr>
        <w:t>роботи, якщо він за результатами поточного контролю з відповідної навчальної</w:t>
      </w:r>
      <w:r w:rsidR="008866D0">
        <w:rPr>
          <w:color w:val="000000"/>
          <w:szCs w:val="28"/>
          <w:lang w:val="uk-UA" w:eastAsia="ru-RU"/>
        </w:rPr>
        <w:t xml:space="preserve"> </w:t>
      </w:r>
      <w:r w:rsidRPr="00DC2728">
        <w:rPr>
          <w:color w:val="000000"/>
          <w:szCs w:val="28"/>
          <w:lang w:val="uk-UA" w:eastAsia="ru-RU"/>
        </w:rPr>
        <w:t xml:space="preserve">дисципліни протягом семестру: </w:t>
      </w:r>
    </w:p>
    <w:p w14:paraId="6895CFD3" w14:textId="77777777" w:rsidR="00DC2728" w:rsidRPr="00DC2728" w:rsidRDefault="00DC2728" w:rsidP="00DC2728">
      <w:pPr>
        <w:autoSpaceDE w:val="0"/>
        <w:autoSpaceDN w:val="0"/>
        <w:adjustRightInd w:val="0"/>
        <w:spacing w:before="0" w:after="0"/>
        <w:ind w:firstLine="709"/>
        <w:contextualSpacing w:val="0"/>
        <w:rPr>
          <w:sz w:val="24"/>
          <w:szCs w:val="24"/>
          <w:lang w:val="uk-UA" w:eastAsia="ru-RU"/>
        </w:rPr>
      </w:pPr>
      <w:r w:rsidRPr="00DC2728">
        <w:rPr>
          <w:color w:val="000000"/>
          <w:sz w:val="22"/>
          <w:lang w:val="uk-UA" w:eastAsia="ru-RU"/>
        </w:rPr>
        <w:t>–</w:t>
      </w:r>
      <w:r w:rsidRPr="00DC2728">
        <w:rPr>
          <w:rFonts w:ascii="Arial" w:hAnsi="Arial" w:cs="Arial"/>
          <w:color w:val="000000"/>
          <w:sz w:val="22"/>
          <w:lang w:val="uk-UA" w:eastAsia="ru-RU"/>
        </w:rPr>
        <w:t xml:space="preserve"> </w:t>
      </w:r>
      <w:r w:rsidRPr="00DC2728">
        <w:rPr>
          <w:color w:val="000000"/>
          <w:szCs w:val="28"/>
          <w:lang w:val="uk-UA" w:eastAsia="ru-RU"/>
        </w:rPr>
        <w:t xml:space="preserve">набрав не менше 21 бала – для всіх форм навчання; </w:t>
      </w:r>
    </w:p>
    <w:p w14:paraId="3C536EE5" w14:textId="48DF5987" w:rsidR="00DC2728" w:rsidRPr="00DC2728" w:rsidRDefault="00DC2728" w:rsidP="00DC2728">
      <w:pPr>
        <w:autoSpaceDE w:val="0"/>
        <w:autoSpaceDN w:val="0"/>
        <w:adjustRightInd w:val="0"/>
        <w:spacing w:before="0" w:after="0"/>
        <w:ind w:firstLine="709"/>
        <w:contextualSpacing w:val="0"/>
        <w:rPr>
          <w:sz w:val="24"/>
          <w:szCs w:val="24"/>
          <w:lang w:val="uk-UA" w:eastAsia="ru-RU"/>
        </w:rPr>
      </w:pPr>
      <w:r w:rsidRPr="00DC2728">
        <w:rPr>
          <w:color w:val="000000"/>
          <w:sz w:val="22"/>
          <w:lang w:val="uk-UA" w:eastAsia="ru-RU"/>
        </w:rPr>
        <w:t>–</w:t>
      </w:r>
      <w:r w:rsidRPr="00DC2728">
        <w:rPr>
          <w:rFonts w:ascii="Arial" w:hAnsi="Arial" w:cs="Arial"/>
          <w:color w:val="000000"/>
          <w:sz w:val="22"/>
          <w:lang w:val="uk-UA" w:eastAsia="ru-RU"/>
        </w:rPr>
        <w:t xml:space="preserve"> </w:t>
      </w:r>
      <w:r w:rsidRPr="00DC2728">
        <w:rPr>
          <w:color w:val="000000"/>
          <w:szCs w:val="28"/>
          <w:lang w:val="uk-UA" w:eastAsia="ru-RU"/>
        </w:rPr>
        <w:t>не пропустив більше 50% практичних (семінарських, лабораторних,</w:t>
      </w:r>
      <w:r w:rsidR="008866D0">
        <w:rPr>
          <w:color w:val="000000"/>
          <w:szCs w:val="28"/>
          <w:lang w:val="uk-UA" w:eastAsia="ru-RU"/>
        </w:rPr>
        <w:t xml:space="preserve"> </w:t>
      </w:r>
      <w:r w:rsidRPr="00DC2728">
        <w:rPr>
          <w:color w:val="000000"/>
          <w:szCs w:val="28"/>
          <w:lang w:val="uk-UA" w:eastAsia="ru-RU"/>
        </w:rPr>
        <w:t>контактних) занять – для очної (денної) форми навчання.</w:t>
      </w:r>
    </w:p>
    <w:p w14:paraId="4EE01059" w14:textId="34FA9884"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color w:val="000000"/>
          <w:szCs w:val="28"/>
          <w:lang w:val="uk-UA" w:eastAsia="ru-RU"/>
        </w:rPr>
        <w:lastRenderedPageBreak/>
        <w:t>Здобувач, який за результатом підсумкового контролю у формі</w:t>
      </w:r>
      <w:r w:rsidR="008866D0">
        <w:rPr>
          <w:color w:val="000000"/>
          <w:szCs w:val="28"/>
          <w:lang w:val="uk-UA" w:eastAsia="ru-RU"/>
        </w:rPr>
        <w:t xml:space="preserve"> </w:t>
      </w:r>
      <w:r w:rsidRPr="00DC2728">
        <w:rPr>
          <w:color w:val="000000"/>
          <w:szCs w:val="28"/>
          <w:lang w:val="uk-UA" w:eastAsia="ru-RU"/>
        </w:rPr>
        <w:t>заліку набрав від 21 до 59 (включно), після додаткової самостійної підготовки</w:t>
      </w:r>
      <w:r w:rsidR="008866D0">
        <w:rPr>
          <w:color w:val="000000"/>
          <w:szCs w:val="28"/>
          <w:lang w:val="uk-UA" w:eastAsia="ru-RU"/>
        </w:rPr>
        <w:t xml:space="preserve"> </w:t>
      </w:r>
      <w:r w:rsidRPr="00DC2728">
        <w:rPr>
          <w:color w:val="000000"/>
          <w:szCs w:val="28"/>
          <w:lang w:val="uk-UA" w:eastAsia="ru-RU"/>
        </w:rPr>
        <w:t>мають право перескласти залік.</w:t>
      </w:r>
    </w:p>
    <w:p w14:paraId="47A2243E" w14:textId="5BC91631"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color w:val="000000"/>
          <w:szCs w:val="28"/>
          <w:lang w:val="uk-UA" w:eastAsia="ru-RU"/>
        </w:rPr>
        <w:t>Перескладання заліку з навчальної дисципліни дозволяється не</w:t>
      </w:r>
      <w:r w:rsidR="008866D0">
        <w:rPr>
          <w:color w:val="000000"/>
          <w:szCs w:val="28"/>
          <w:lang w:val="uk-UA" w:eastAsia="ru-RU"/>
        </w:rPr>
        <w:t xml:space="preserve"> </w:t>
      </w:r>
      <w:r w:rsidRPr="00DC2728">
        <w:rPr>
          <w:color w:val="000000"/>
          <w:szCs w:val="28"/>
          <w:lang w:val="uk-UA" w:eastAsia="ru-RU"/>
        </w:rPr>
        <w:t>більше двох разів: один раз науково-педагогічному (педагогічному)</w:t>
      </w:r>
      <w:r w:rsidR="008866D0">
        <w:rPr>
          <w:color w:val="000000"/>
          <w:szCs w:val="28"/>
          <w:lang w:val="uk-UA" w:eastAsia="ru-RU"/>
        </w:rPr>
        <w:t xml:space="preserve"> </w:t>
      </w:r>
      <w:r w:rsidRPr="00DC2728">
        <w:rPr>
          <w:color w:val="000000"/>
          <w:szCs w:val="28"/>
          <w:lang w:val="uk-UA" w:eastAsia="ru-RU"/>
        </w:rPr>
        <w:t>працівнику, який викладав відповідну навчальну дисципліну, другий – комісії з</w:t>
      </w:r>
      <w:r w:rsidR="008866D0">
        <w:rPr>
          <w:color w:val="000000"/>
          <w:szCs w:val="28"/>
          <w:lang w:val="uk-UA" w:eastAsia="ru-RU"/>
        </w:rPr>
        <w:t xml:space="preserve"> </w:t>
      </w:r>
      <w:r w:rsidRPr="00DC2728">
        <w:rPr>
          <w:color w:val="000000"/>
          <w:szCs w:val="28"/>
          <w:lang w:val="uk-UA" w:eastAsia="ru-RU"/>
        </w:rPr>
        <w:t>двох науково-педагогічних (педагогічних) працівників відповідної кафедри. В</w:t>
      </w:r>
      <w:r w:rsidR="008866D0">
        <w:rPr>
          <w:color w:val="000000"/>
          <w:szCs w:val="28"/>
          <w:lang w:val="uk-UA" w:eastAsia="ru-RU"/>
        </w:rPr>
        <w:t xml:space="preserve"> </w:t>
      </w:r>
      <w:r w:rsidRPr="00DC2728">
        <w:rPr>
          <w:color w:val="000000"/>
          <w:szCs w:val="28"/>
          <w:lang w:val="uk-UA" w:eastAsia="ru-RU"/>
        </w:rPr>
        <w:t>обох випадках загального підсумкового оцінювання результатів навчання цього</w:t>
      </w:r>
      <w:r w:rsidR="008866D0">
        <w:rPr>
          <w:color w:val="000000"/>
          <w:szCs w:val="28"/>
          <w:lang w:val="uk-UA" w:eastAsia="ru-RU"/>
        </w:rPr>
        <w:t xml:space="preserve"> </w:t>
      </w:r>
      <w:r w:rsidRPr="00DC2728">
        <w:rPr>
          <w:color w:val="000000"/>
          <w:szCs w:val="28"/>
          <w:lang w:val="uk-UA" w:eastAsia="ru-RU"/>
        </w:rPr>
        <w:t>здобувача враховується результат його поточного контролю.</w:t>
      </w:r>
      <w:r w:rsidRPr="00DC2728">
        <w:rPr>
          <w:color w:val="000000"/>
          <w:sz w:val="24"/>
          <w:szCs w:val="24"/>
          <w:lang w:val="uk-UA" w:eastAsia="ru-RU"/>
        </w:rPr>
        <w:t xml:space="preserve"> </w:t>
      </w:r>
      <w:r w:rsidRPr="00DC2728">
        <w:rPr>
          <w:color w:val="000000"/>
          <w:szCs w:val="28"/>
          <w:lang w:val="uk-UA" w:eastAsia="ru-RU"/>
        </w:rPr>
        <w:t>Термін ліквідації</w:t>
      </w:r>
      <w:r w:rsidR="008866D0">
        <w:rPr>
          <w:color w:val="000000"/>
          <w:szCs w:val="28"/>
          <w:lang w:val="uk-UA" w:eastAsia="ru-RU"/>
        </w:rPr>
        <w:t xml:space="preserve"> </w:t>
      </w:r>
      <w:r w:rsidRPr="00DC2728">
        <w:rPr>
          <w:color w:val="000000"/>
          <w:szCs w:val="28"/>
          <w:lang w:val="uk-UA" w:eastAsia="ru-RU"/>
        </w:rPr>
        <w:t>академічної заборгованості для таких осіб встановлюється згідно з графіком</w:t>
      </w:r>
      <w:r w:rsidR="008866D0">
        <w:rPr>
          <w:color w:val="000000"/>
          <w:szCs w:val="28"/>
          <w:lang w:val="uk-UA" w:eastAsia="ru-RU"/>
        </w:rPr>
        <w:t xml:space="preserve"> </w:t>
      </w:r>
      <w:r w:rsidRPr="00DC2728">
        <w:rPr>
          <w:color w:val="000000"/>
          <w:szCs w:val="28"/>
          <w:lang w:val="uk-UA" w:eastAsia="ru-RU"/>
        </w:rPr>
        <w:t>навчального процесу.</w:t>
      </w:r>
    </w:p>
    <w:p w14:paraId="0C7F531F" w14:textId="2AE65F78" w:rsidR="00DC2728" w:rsidRPr="00DC2728" w:rsidRDefault="00DC2728" w:rsidP="00DC2728">
      <w:pPr>
        <w:autoSpaceDE w:val="0"/>
        <w:autoSpaceDN w:val="0"/>
        <w:adjustRightInd w:val="0"/>
        <w:spacing w:before="0" w:after="0"/>
        <w:ind w:firstLine="709"/>
        <w:contextualSpacing w:val="0"/>
        <w:rPr>
          <w:color w:val="000000"/>
          <w:szCs w:val="28"/>
          <w:lang w:val="uk-UA" w:eastAsia="ru-RU"/>
        </w:rPr>
      </w:pPr>
      <w:r w:rsidRPr="00DC2728">
        <w:rPr>
          <w:color w:val="000000"/>
          <w:szCs w:val="28"/>
          <w:lang w:val="uk-UA" w:eastAsia="ru-RU"/>
        </w:rPr>
        <w:t>Здобувач, який за результатами другого перескладання заліку</w:t>
      </w:r>
      <w:r w:rsidR="008866D0">
        <w:rPr>
          <w:color w:val="000000"/>
          <w:szCs w:val="28"/>
          <w:lang w:val="uk-UA" w:eastAsia="ru-RU"/>
        </w:rPr>
        <w:t xml:space="preserve"> </w:t>
      </w:r>
      <w:r w:rsidRPr="00DC2728">
        <w:rPr>
          <w:color w:val="000000"/>
          <w:szCs w:val="28"/>
          <w:lang w:val="uk-UA" w:eastAsia="ru-RU"/>
        </w:rPr>
        <w:t>(комісії) з навчальної дисципліни набрав менше 60 балів, вважається таким, що</w:t>
      </w:r>
      <w:r w:rsidR="008866D0">
        <w:rPr>
          <w:color w:val="000000"/>
          <w:szCs w:val="28"/>
          <w:lang w:val="uk-UA" w:eastAsia="ru-RU"/>
        </w:rPr>
        <w:t xml:space="preserve"> </w:t>
      </w:r>
      <w:r w:rsidRPr="00DC2728">
        <w:rPr>
          <w:color w:val="000000"/>
          <w:szCs w:val="28"/>
          <w:lang w:val="uk-UA" w:eastAsia="ru-RU"/>
        </w:rPr>
        <w:t>має академічну заборгованість. Він має право за власною заявою опанувати цю</w:t>
      </w:r>
      <w:r w:rsidR="008866D0">
        <w:rPr>
          <w:color w:val="000000"/>
          <w:szCs w:val="28"/>
          <w:lang w:val="uk-UA" w:eastAsia="ru-RU"/>
        </w:rPr>
        <w:t xml:space="preserve"> </w:t>
      </w:r>
      <w:r w:rsidRPr="00DC2728">
        <w:rPr>
          <w:color w:val="000000"/>
          <w:szCs w:val="28"/>
          <w:lang w:val="uk-UA" w:eastAsia="ru-RU"/>
        </w:rPr>
        <w:t>навчальну дисципліну в наступному семестрі понад обсяги, встановлені</w:t>
      </w:r>
      <w:r w:rsidR="008866D0">
        <w:rPr>
          <w:color w:val="000000"/>
          <w:szCs w:val="28"/>
          <w:lang w:val="uk-UA" w:eastAsia="ru-RU"/>
        </w:rPr>
        <w:t xml:space="preserve"> </w:t>
      </w:r>
      <w:r w:rsidRPr="00DC2728">
        <w:rPr>
          <w:color w:val="000000"/>
          <w:szCs w:val="28"/>
          <w:lang w:val="uk-UA" w:eastAsia="ru-RU"/>
        </w:rPr>
        <w:t>навчальним планом відповідної освітньої програми на засадах факультативного</w:t>
      </w:r>
      <w:r w:rsidR="008866D0">
        <w:rPr>
          <w:color w:val="000000"/>
          <w:szCs w:val="28"/>
          <w:lang w:val="uk-UA" w:eastAsia="ru-RU"/>
        </w:rPr>
        <w:t xml:space="preserve"> </w:t>
      </w:r>
      <w:r w:rsidRPr="00DC2728">
        <w:rPr>
          <w:color w:val="000000"/>
          <w:szCs w:val="28"/>
          <w:lang w:val="uk-UA" w:eastAsia="ru-RU"/>
        </w:rPr>
        <w:t>вивчення за індивідуальним графіком згідно з Положенням про надання</w:t>
      </w:r>
      <w:r w:rsidR="008866D0">
        <w:rPr>
          <w:color w:val="000000"/>
          <w:szCs w:val="28"/>
          <w:lang w:val="uk-UA" w:eastAsia="ru-RU"/>
        </w:rPr>
        <w:t xml:space="preserve"> </w:t>
      </w:r>
      <w:r w:rsidRPr="00DC2728">
        <w:rPr>
          <w:color w:val="000000"/>
          <w:szCs w:val="28"/>
          <w:lang w:val="uk-UA" w:eastAsia="ru-RU"/>
        </w:rPr>
        <w:t>додаткових освітніх послуг понад обсяги, встановлені навчальними планами і</w:t>
      </w:r>
      <w:r w:rsidR="008866D0">
        <w:rPr>
          <w:color w:val="000000"/>
          <w:szCs w:val="28"/>
          <w:lang w:val="uk-UA" w:eastAsia="ru-RU"/>
        </w:rPr>
        <w:t xml:space="preserve"> </w:t>
      </w:r>
      <w:r w:rsidRPr="00DC2728">
        <w:rPr>
          <w:color w:val="000000"/>
          <w:szCs w:val="28"/>
          <w:lang w:val="uk-UA" w:eastAsia="ru-RU"/>
        </w:rPr>
        <w:t>освітніми програмами.</w:t>
      </w:r>
    </w:p>
    <w:p w14:paraId="6737B828" w14:textId="77777777" w:rsidR="008866D0" w:rsidRPr="00AD01B5" w:rsidRDefault="008866D0" w:rsidP="004B0968">
      <w:pPr>
        <w:pStyle w:val="2"/>
        <w:spacing w:before="0" w:after="0"/>
        <w:ind w:firstLine="709"/>
        <w:rPr>
          <w:lang w:val="uk-UA"/>
        </w:rPr>
      </w:pPr>
    </w:p>
    <w:p w14:paraId="478C9B11" w14:textId="0DBAF558" w:rsidR="00C14560" w:rsidRDefault="00C14560" w:rsidP="004B0968">
      <w:pPr>
        <w:pStyle w:val="2"/>
        <w:spacing w:before="0" w:after="0"/>
        <w:ind w:firstLine="709"/>
        <w:rPr>
          <w:noProof/>
        </w:rPr>
      </w:pPr>
      <w:r w:rsidRPr="0054337D">
        <w:t>6</w:t>
      </w:r>
      <w:hyperlink w:anchor="_Toc526345341" w:history="1">
        <w:r w:rsidRPr="0054337D">
          <w:rPr>
            <w:rStyle w:val="afd"/>
            <w:noProof/>
            <w:color w:val="000000"/>
            <w:u w:val="none"/>
            <w:lang w:val="uk-UA"/>
          </w:rPr>
          <w:t xml:space="preserve">.1. Структура </w:t>
        </w:r>
        <w:r w:rsidR="009F6628">
          <w:rPr>
            <w:rStyle w:val="afd"/>
            <w:noProof/>
            <w:color w:val="000000"/>
            <w:u w:val="none"/>
            <w:lang w:val="uk-UA"/>
          </w:rPr>
          <w:t xml:space="preserve">та приклад </w:t>
        </w:r>
        <w:r w:rsidR="008866D0">
          <w:rPr>
            <w:rStyle w:val="afd"/>
            <w:noProof/>
            <w:color w:val="000000"/>
            <w:u w:val="none"/>
            <w:lang w:val="uk-UA"/>
          </w:rPr>
          <w:t>підсумкової контрольної роботи</w:t>
        </w:r>
        <w:r w:rsidRPr="0054337D">
          <w:rPr>
            <w:noProof/>
            <w:webHidden/>
          </w:rPr>
          <w:tab/>
        </w:r>
      </w:hyperlink>
    </w:p>
    <w:p w14:paraId="68CB387C" w14:textId="1301B68F" w:rsidR="009F6628" w:rsidRPr="009F6628" w:rsidRDefault="008866D0" w:rsidP="004B0968">
      <w:pPr>
        <w:pStyle w:val="a8"/>
        <w:spacing w:before="0" w:after="0"/>
        <w:ind w:left="0" w:firstLine="709"/>
        <w:rPr>
          <w:sz w:val="28"/>
          <w:szCs w:val="28"/>
          <w:lang w:val="uk-UA"/>
        </w:rPr>
      </w:pPr>
      <w:r>
        <w:rPr>
          <w:sz w:val="28"/>
          <w:szCs w:val="28"/>
          <w:lang w:val="uk-UA"/>
        </w:rPr>
        <w:t xml:space="preserve">Підсумкова контрольна робота </w:t>
      </w:r>
      <w:r w:rsidR="009F6628" w:rsidRPr="009F6628">
        <w:rPr>
          <w:sz w:val="28"/>
          <w:szCs w:val="28"/>
          <w:lang w:val="uk-UA"/>
        </w:rPr>
        <w:t>містить 5 завдань</w:t>
      </w:r>
      <w:r w:rsidR="009F6628">
        <w:rPr>
          <w:sz w:val="28"/>
          <w:szCs w:val="28"/>
          <w:lang w:val="uk-UA"/>
        </w:rPr>
        <w:t>: 3 з яких теоретичного характеру і 2 задачі</w:t>
      </w:r>
      <w:r w:rsidR="009F6628" w:rsidRPr="009F6628">
        <w:rPr>
          <w:sz w:val="28"/>
          <w:szCs w:val="28"/>
          <w:lang w:val="uk-UA"/>
        </w:rPr>
        <w:t>.</w:t>
      </w:r>
    </w:p>
    <w:p w14:paraId="5742E65B" w14:textId="77777777" w:rsidR="009F6628" w:rsidRPr="009F6628" w:rsidRDefault="009F6628" w:rsidP="004B0968">
      <w:pPr>
        <w:spacing w:before="0" w:after="0"/>
        <w:ind w:firstLine="709"/>
        <w:rPr>
          <w:b/>
          <w:szCs w:val="28"/>
          <w:lang w:val="uk-UA"/>
        </w:rPr>
      </w:pPr>
    </w:p>
    <w:p w14:paraId="3C8C0DD2" w14:textId="222DDF62" w:rsidR="009F6628" w:rsidRPr="009F6628" w:rsidRDefault="009F6628" w:rsidP="004B0968">
      <w:pPr>
        <w:spacing w:before="0" w:after="0"/>
        <w:ind w:firstLine="709"/>
        <w:jc w:val="center"/>
        <w:rPr>
          <w:b/>
          <w:szCs w:val="28"/>
          <w:lang w:val="uk-UA"/>
        </w:rPr>
      </w:pPr>
      <w:r>
        <w:rPr>
          <w:b/>
          <w:szCs w:val="28"/>
          <w:lang w:val="uk-UA"/>
        </w:rPr>
        <w:t>Приклад</w:t>
      </w:r>
      <w:r w:rsidRPr="009F6628">
        <w:rPr>
          <w:b/>
          <w:szCs w:val="28"/>
          <w:lang w:val="uk-UA"/>
        </w:rPr>
        <w:t xml:space="preserve"> </w:t>
      </w:r>
      <w:r w:rsidR="008866D0">
        <w:rPr>
          <w:b/>
          <w:szCs w:val="28"/>
          <w:lang w:val="uk-UA"/>
        </w:rPr>
        <w:t>підсумкової контрольної роботи</w:t>
      </w:r>
    </w:p>
    <w:p w14:paraId="30290B32" w14:textId="77777777" w:rsidR="009F6628" w:rsidRPr="009F6628" w:rsidRDefault="009F6628" w:rsidP="00681C40">
      <w:pPr>
        <w:numPr>
          <w:ilvl w:val="0"/>
          <w:numId w:val="4"/>
        </w:numPr>
        <w:spacing w:before="0" w:after="0"/>
        <w:ind w:left="0" w:firstLine="709"/>
        <w:contextualSpacing w:val="0"/>
        <w:rPr>
          <w:szCs w:val="28"/>
          <w:lang w:val="uk-UA"/>
        </w:rPr>
      </w:pPr>
      <w:r w:rsidRPr="009F6628">
        <w:rPr>
          <w:szCs w:val="28"/>
          <w:lang w:val="uk-UA"/>
        </w:rPr>
        <w:t>Дати характеристику основним правилам вибору засобу масової інформації для розміщення рекламних оголошень про вакантні посади. Навести приклади.</w:t>
      </w:r>
    </w:p>
    <w:p w14:paraId="319F5A00" w14:textId="77777777" w:rsidR="009F6628" w:rsidRPr="009F6628" w:rsidRDefault="009F6628" w:rsidP="00681C40">
      <w:pPr>
        <w:widowControl w:val="0"/>
        <w:numPr>
          <w:ilvl w:val="0"/>
          <w:numId w:val="4"/>
        </w:numPr>
        <w:spacing w:before="0" w:after="0"/>
        <w:ind w:left="0" w:firstLine="709"/>
        <w:contextualSpacing w:val="0"/>
        <w:rPr>
          <w:snapToGrid w:val="0"/>
          <w:szCs w:val="28"/>
          <w:lang w:val="uk-UA"/>
        </w:rPr>
      </w:pPr>
      <w:r w:rsidRPr="009F6628">
        <w:rPr>
          <w:snapToGrid w:val="0"/>
          <w:szCs w:val="28"/>
          <w:lang w:val="uk-UA"/>
        </w:rPr>
        <w:t>Дати порівняльний аналіз послуг, які надають рекрутингові агенції</w:t>
      </w:r>
      <w:r w:rsidRPr="009F6628">
        <w:rPr>
          <w:szCs w:val="28"/>
          <w:lang w:val="uk-UA"/>
        </w:rPr>
        <w:t>.</w:t>
      </w:r>
    </w:p>
    <w:p w14:paraId="494C8DDD" w14:textId="77777777" w:rsidR="009F6628" w:rsidRPr="009F6628" w:rsidRDefault="009F6628" w:rsidP="00681C40">
      <w:pPr>
        <w:widowControl w:val="0"/>
        <w:numPr>
          <w:ilvl w:val="0"/>
          <w:numId w:val="4"/>
        </w:numPr>
        <w:spacing w:before="0" w:after="0"/>
        <w:ind w:left="0" w:firstLine="709"/>
        <w:contextualSpacing w:val="0"/>
        <w:rPr>
          <w:snapToGrid w:val="0"/>
          <w:szCs w:val="28"/>
          <w:lang w:val="uk-UA"/>
        </w:rPr>
      </w:pPr>
      <w:r w:rsidRPr="009F6628">
        <w:rPr>
          <w:snapToGrid w:val="0"/>
          <w:szCs w:val="28"/>
          <w:lang w:val="uk-UA"/>
        </w:rPr>
        <w:t xml:space="preserve">Розкрити методичні засади обґрунтування </w:t>
      </w:r>
      <w:r w:rsidRPr="009F6628">
        <w:rPr>
          <w:szCs w:val="28"/>
          <w:lang w:val="uk-UA"/>
        </w:rPr>
        <w:t>економічної доцільності залучення персоналу з допомогою лізингових відносин.</w:t>
      </w:r>
    </w:p>
    <w:p w14:paraId="18EB254A" w14:textId="77777777" w:rsidR="009F6628" w:rsidRPr="009F6628" w:rsidRDefault="009F6628" w:rsidP="00681C40">
      <w:pPr>
        <w:widowControl w:val="0"/>
        <w:numPr>
          <w:ilvl w:val="0"/>
          <w:numId w:val="4"/>
        </w:numPr>
        <w:spacing w:before="0" w:after="0"/>
        <w:ind w:left="0" w:firstLine="709"/>
        <w:contextualSpacing w:val="0"/>
        <w:rPr>
          <w:snapToGrid w:val="0"/>
          <w:szCs w:val="28"/>
          <w:lang w:val="uk-UA"/>
        </w:rPr>
      </w:pPr>
      <w:r w:rsidRPr="009F6628">
        <w:rPr>
          <w:snapToGrid w:val="0"/>
          <w:szCs w:val="28"/>
          <w:lang w:val="uk-UA"/>
        </w:rPr>
        <w:t>Задача.</w:t>
      </w:r>
    </w:p>
    <w:p w14:paraId="10023EBC" w14:textId="6580DD70" w:rsidR="009F6628" w:rsidRPr="009F6628" w:rsidRDefault="009F6628" w:rsidP="004B0968">
      <w:pPr>
        <w:spacing w:before="0" w:after="0"/>
        <w:ind w:firstLine="709"/>
        <w:rPr>
          <w:szCs w:val="28"/>
          <w:lang w:val="uk-UA"/>
        </w:rPr>
      </w:pPr>
      <w:r w:rsidRPr="009F6628">
        <w:rPr>
          <w:szCs w:val="28"/>
          <w:lang w:val="uk-UA"/>
        </w:rPr>
        <w:t xml:space="preserve">Компанії «Бліцпреса», яка займається видавництвом газет і журналів, необхідно заповнити вакансію начальника відділу передплати та кур’єрської доставки із місячною заробітною платою </w:t>
      </w:r>
      <w:r w:rsidR="00627A5E">
        <w:rPr>
          <w:szCs w:val="28"/>
          <w:lang w:val="uk-UA"/>
        </w:rPr>
        <w:t>12</w:t>
      </w:r>
      <w:r w:rsidR="00627A5E" w:rsidRPr="009F6628">
        <w:rPr>
          <w:szCs w:val="28"/>
          <w:lang w:val="uk-UA"/>
        </w:rPr>
        <w:t> </w:t>
      </w:r>
      <w:r w:rsidR="00627A5E">
        <w:rPr>
          <w:szCs w:val="28"/>
          <w:lang w:val="uk-UA"/>
        </w:rPr>
        <w:t>2</w:t>
      </w:r>
      <w:r w:rsidRPr="009F6628">
        <w:rPr>
          <w:szCs w:val="28"/>
          <w:lang w:val="uk-UA"/>
        </w:rPr>
        <w:t xml:space="preserve">00 грн. </w:t>
      </w:r>
    </w:p>
    <w:p w14:paraId="412D6446" w14:textId="77777777" w:rsidR="009F6628" w:rsidRPr="009F6628" w:rsidRDefault="009F6628" w:rsidP="004B0968">
      <w:pPr>
        <w:spacing w:before="0" w:after="0"/>
        <w:ind w:firstLine="709"/>
        <w:rPr>
          <w:szCs w:val="28"/>
          <w:lang w:val="uk-UA"/>
        </w:rPr>
      </w:pPr>
      <w:r w:rsidRPr="009F6628">
        <w:rPr>
          <w:szCs w:val="28"/>
          <w:lang w:val="uk-UA"/>
        </w:rPr>
        <w:t>Для заповнення цієї вакансії компанія може звернутися до рекрутингової агенції. Вартість послуг з підбору працівника на таку посаду дорівнює 18 % річної заробітної плати кандидата. Підібрати кандидата фахівці агенції можуть за тиждень.</w:t>
      </w:r>
    </w:p>
    <w:p w14:paraId="056CB131" w14:textId="77D680A0" w:rsidR="009F6628" w:rsidRPr="009F6628" w:rsidRDefault="009F6628" w:rsidP="004B0968">
      <w:pPr>
        <w:spacing w:before="0" w:after="0"/>
        <w:ind w:firstLine="709"/>
        <w:rPr>
          <w:szCs w:val="28"/>
          <w:lang w:val="uk-UA"/>
        </w:rPr>
      </w:pPr>
      <w:r w:rsidRPr="009F6628">
        <w:rPr>
          <w:szCs w:val="28"/>
          <w:lang w:val="uk-UA"/>
        </w:rPr>
        <w:t xml:space="preserve">Для компанії, яка самостійно веде пошук і відбір кандидата, витрати на підбір включатимуть заробітну плату, витрати на рекламу в ЗМІ та організацію робочого місця менеджера з персоналу. Заробітна плата менеджера з персоналу за місяць становить </w:t>
      </w:r>
      <w:r w:rsidR="00627A5E">
        <w:rPr>
          <w:szCs w:val="28"/>
          <w:lang w:val="uk-UA"/>
        </w:rPr>
        <w:t>11</w:t>
      </w:r>
      <w:r w:rsidR="00627A5E" w:rsidRPr="009F6628">
        <w:rPr>
          <w:szCs w:val="28"/>
          <w:lang w:val="uk-UA"/>
        </w:rPr>
        <w:t> </w:t>
      </w:r>
      <w:r w:rsidR="00627A5E">
        <w:rPr>
          <w:szCs w:val="28"/>
          <w:lang w:val="uk-UA"/>
        </w:rPr>
        <w:t>4</w:t>
      </w:r>
      <w:r w:rsidRPr="009F6628">
        <w:rPr>
          <w:szCs w:val="28"/>
          <w:lang w:val="uk-UA"/>
        </w:rPr>
        <w:t xml:space="preserve">00 грн. Витрати на організацію робочого місця за місяць дорівнюють </w:t>
      </w:r>
      <w:r w:rsidR="00627A5E">
        <w:rPr>
          <w:szCs w:val="28"/>
          <w:lang w:val="uk-UA"/>
        </w:rPr>
        <w:t>92</w:t>
      </w:r>
      <w:r w:rsidRPr="009F6628">
        <w:rPr>
          <w:szCs w:val="28"/>
          <w:lang w:val="uk-UA"/>
        </w:rPr>
        <w:t xml:space="preserve">0 грн. Витрати на рекламу в ЗМІ – </w:t>
      </w:r>
      <w:r w:rsidR="00627A5E">
        <w:rPr>
          <w:szCs w:val="28"/>
          <w:lang w:val="uk-UA"/>
        </w:rPr>
        <w:t>2</w:t>
      </w:r>
      <w:r w:rsidRPr="009F6628">
        <w:rPr>
          <w:szCs w:val="28"/>
          <w:lang w:val="uk-UA"/>
        </w:rPr>
        <w:t> </w:t>
      </w:r>
      <w:r w:rsidR="00627A5E">
        <w:rPr>
          <w:szCs w:val="28"/>
          <w:lang w:val="uk-UA"/>
        </w:rPr>
        <w:t>50</w:t>
      </w:r>
      <w:r w:rsidRPr="009F6628">
        <w:rPr>
          <w:szCs w:val="28"/>
          <w:lang w:val="uk-UA"/>
        </w:rPr>
        <w:t xml:space="preserve">0 грн. Підібрати кандидата менеджер з персоналу може за два тижні. </w:t>
      </w:r>
    </w:p>
    <w:p w14:paraId="35D65D86" w14:textId="77777777" w:rsidR="009F6628" w:rsidRPr="009F6628" w:rsidRDefault="009F6628" w:rsidP="004B0968">
      <w:pPr>
        <w:spacing w:before="0" w:after="0"/>
        <w:ind w:firstLine="709"/>
        <w:rPr>
          <w:szCs w:val="28"/>
          <w:lang w:val="uk-UA"/>
        </w:rPr>
      </w:pPr>
      <w:r w:rsidRPr="009F6628">
        <w:rPr>
          <w:szCs w:val="28"/>
          <w:lang w:val="uk-UA"/>
        </w:rPr>
        <w:lastRenderedPageBreak/>
        <w:t>Експертним шляхом було встановлено, що оцінка якості підбору рекрутинговою агенцією за десятибальною шкалою становить 7,9 бала; менеджером з персоналу – 7,3 бала.</w:t>
      </w:r>
    </w:p>
    <w:p w14:paraId="7BCEA469" w14:textId="77777777" w:rsidR="009F6628" w:rsidRPr="009F6628" w:rsidRDefault="009F6628" w:rsidP="004B0968">
      <w:pPr>
        <w:spacing w:before="0" w:after="0"/>
        <w:ind w:firstLine="709"/>
        <w:rPr>
          <w:b/>
          <w:smallCaps/>
          <w:szCs w:val="28"/>
          <w:lang w:val="uk-UA"/>
        </w:rPr>
      </w:pPr>
      <w:r w:rsidRPr="009F6628">
        <w:rPr>
          <w:szCs w:val="28"/>
          <w:lang w:val="uk-UA"/>
        </w:rPr>
        <w:t>Обґрунтувати доцільність/недоцільність використання рекрутингових послуг з підбору кандидата на посаду начальника відділу передплати та кур’єрської доставки</w:t>
      </w:r>
    </w:p>
    <w:p w14:paraId="41863BF7" w14:textId="77777777" w:rsidR="009F6628" w:rsidRPr="009F6628" w:rsidRDefault="009F6628" w:rsidP="00681C40">
      <w:pPr>
        <w:widowControl w:val="0"/>
        <w:numPr>
          <w:ilvl w:val="0"/>
          <w:numId w:val="4"/>
        </w:numPr>
        <w:spacing w:before="0" w:after="0"/>
        <w:ind w:left="0" w:firstLine="709"/>
        <w:contextualSpacing w:val="0"/>
        <w:rPr>
          <w:snapToGrid w:val="0"/>
          <w:szCs w:val="28"/>
          <w:lang w:val="uk-UA"/>
        </w:rPr>
      </w:pPr>
      <w:r w:rsidRPr="009F6628">
        <w:rPr>
          <w:snapToGrid w:val="0"/>
          <w:szCs w:val="28"/>
          <w:lang w:val="uk-UA"/>
        </w:rPr>
        <w:t>Задача.</w:t>
      </w:r>
    </w:p>
    <w:p w14:paraId="55B75B41" w14:textId="77777777" w:rsidR="009F6628" w:rsidRPr="009F6628" w:rsidRDefault="009F6628" w:rsidP="004B0968">
      <w:pPr>
        <w:spacing w:before="0" w:after="0"/>
        <w:ind w:firstLine="709"/>
        <w:rPr>
          <w:szCs w:val="28"/>
          <w:lang w:val="uk-UA"/>
        </w:rPr>
      </w:pPr>
      <w:r w:rsidRPr="009F6628">
        <w:rPr>
          <w:szCs w:val="28"/>
          <w:lang w:val="uk-UA"/>
        </w:rPr>
        <w:t xml:space="preserve">На підприємстві роботу з підбору працівників паралельно з основними обов’язками виконує директор. При цьому він витрачає до 15 % фонду робочого часу на цю роботу. Експертним шляхом було встановлено, що частка директора у формуванні прибутку підприємства становить 30 %. </w:t>
      </w:r>
    </w:p>
    <w:p w14:paraId="7634B55C" w14:textId="77777777" w:rsidR="009F6628" w:rsidRPr="009F6628" w:rsidRDefault="009F6628" w:rsidP="004B0968">
      <w:pPr>
        <w:spacing w:before="0" w:after="0"/>
        <w:ind w:firstLine="709"/>
        <w:rPr>
          <w:szCs w:val="28"/>
          <w:lang w:val="uk-UA"/>
        </w:rPr>
      </w:pPr>
      <w:r w:rsidRPr="009F6628">
        <w:rPr>
          <w:szCs w:val="28"/>
          <w:lang w:val="uk-UA"/>
        </w:rPr>
        <w:t>Директор вважає, що введення посади фахівця з підбору персоналу дозволить йому зекономити час, який він витрачає на організацію пошуку та підбору персоналу, й зосередитися на головних завданнях підприємства.</w:t>
      </w:r>
    </w:p>
    <w:p w14:paraId="5F1E8813" w14:textId="29E3D752" w:rsidR="009F6628" w:rsidRPr="009F6628" w:rsidRDefault="009F6628" w:rsidP="004B0968">
      <w:pPr>
        <w:spacing w:before="0" w:after="0"/>
        <w:ind w:firstLine="709"/>
        <w:rPr>
          <w:szCs w:val="28"/>
          <w:lang w:val="uk-UA"/>
        </w:rPr>
      </w:pPr>
      <w:r w:rsidRPr="009F6628">
        <w:rPr>
          <w:szCs w:val="28"/>
          <w:lang w:val="uk-UA"/>
        </w:rPr>
        <w:t xml:space="preserve">Доходи підприємства складають у середньому </w:t>
      </w:r>
      <w:r w:rsidR="00627A5E">
        <w:rPr>
          <w:szCs w:val="28"/>
          <w:lang w:val="uk-UA"/>
        </w:rPr>
        <w:t>4 330</w:t>
      </w:r>
      <w:r w:rsidR="00627A5E" w:rsidRPr="009F6628">
        <w:rPr>
          <w:szCs w:val="28"/>
          <w:lang w:val="uk-UA"/>
        </w:rPr>
        <w:t> </w:t>
      </w:r>
      <w:r w:rsidR="00627A5E">
        <w:rPr>
          <w:szCs w:val="28"/>
          <w:lang w:val="uk-UA"/>
        </w:rPr>
        <w:t>000</w:t>
      </w:r>
      <w:r w:rsidRPr="009F6628">
        <w:rPr>
          <w:szCs w:val="28"/>
          <w:lang w:val="uk-UA"/>
        </w:rPr>
        <w:t xml:space="preserve"> грн на місяць, поточні витрати – </w:t>
      </w:r>
      <w:r w:rsidR="00627A5E">
        <w:rPr>
          <w:szCs w:val="28"/>
          <w:lang w:val="uk-UA"/>
        </w:rPr>
        <w:t>3</w:t>
      </w:r>
      <w:r w:rsidR="00627A5E" w:rsidRPr="009F6628">
        <w:rPr>
          <w:szCs w:val="28"/>
          <w:lang w:val="uk-UA"/>
        </w:rPr>
        <w:t> </w:t>
      </w:r>
      <w:r w:rsidR="00627A5E">
        <w:rPr>
          <w:szCs w:val="28"/>
          <w:lang w:val="uk-UA"/>
        </w:rPr>
        <w:t>600</w:t>
      </w:r>
      <w:r w:rsidRPr="009F6628">
        <w:rPr>
          <w:szCs w:val="28"/>
          <w:lang w:val="uk-UA"/>
        </w:rPr>
        <w:t> </w:t>
      </w:r>
      <w:r w:rsidR="00627A5E">
        <w:rPr>
          <w:szCs w:val="28"/>
          <w:lang w:val="uk-UA"/>
        </w:rPr>
        <w:t>000</w:t>
      </w:r>
      <w:r w:rsidRPr="009F6628">
        <w:rPr>
          <w:szCs w:val="28"/>
          <w:lang w:val="uk-UA"/>
        </w:rPr>
        <w:t xml:space="preserve"> грн. Фонд робочого часу директора за рік – 1920 год. Очікувана заробітна плата фахівця з підбору персоналу – </w:t>
      </w:r>
      <w:r w:rsidR="00627A5E">
        <w:rPr>
          <w:szCs w:val="28"/>
          <w:lang w:val="uk-UA"/>
        </w:rPr>
        <w:t>22</w:t>
      </w:r>
      <w:r w:rsidR="00627A5E" w:rsidRPr="009F6628">
        <w:rPr>
          <w:szCs w:val="28"/>
          <w:lang w:val="uk-UA"/>
        </w:rPr>
        <w:t> </w:t>
      </w:r>
      <w:r w:rsidR="00627A5E">
        <w:rPr>
          <w:szCs w:val="28"/>
          <w:lang w:val="uk-UA"/>
        </w:rPr>
        <w:t>0</w:t>
      </w:r>
      <w:r w:rsidRPr="009F6628">
        <w:rPr>
          <w:szCs w:val="28"/>
          <w:lang w:val="uk-UA"/>
        </w:rPr>
        <w:t xml:space="preserve">00 грн. Щомісячні витрати на організацію робочого місця в середньому становлять </w:t>
      </w:r>
      <w:r w:rsidR="00627A5E">
        <w:rPr>
          <w:szCs w:val="28"/>
          <w:lang w:val="uk-UA"/>
        </w:rPr>
        <w:t>2</w:t>
      </w:r>
      <w:r w:rsidR="008A77F1" w:rsidRPr="009F6628">
        <w:rPr>
          <w:szCs w:val="28"/>
          <w:lang w:val="uk-UA"/>
        </w:rPr>
        <w:t> </w:t>
      </w:r>
      <w:r w:rsidR="00627A5E">
        <w:rPr>
          <w:szCs w:val="28"/>
          <w:lang w:val="uk-UA"/>
        </w:rPr>
        <w:t>3</w:t>
      </w:r>
      <w:r w:rsidRPr="009F6628">
        <w:rPr>
          <w:szCs w:val="28"/>
          <w:lang w:val="uk-UA"/>
        </w:rPr>
        <w:t>5</w:t>
      </w:r>
      <w:r w:rsidR="00627A5E">
        <w:rPr>
          <w:szCs w:val="28"/>
          <w:lang w:val="uk-UA"/>
        </w:rPr>
        <w:t>0</w:t>
      </w:r>
      <w:r w:rsidRPr="009F6628">
        <w:rPr>
          <w:szCs w:val="28"/>
          <w:lang w:val="uk-UA"/>
        </w:rPr>
        <w:t xml:space="preserve"> грн.</w:t>
      </w:r>
    </w:p>
    <w:p w14:paraId="31573245" w14:textId="77777777" w:rsidR="009F6628" w:rsidRPr="009F6628" w:rsidRDefault="009F6628" w:rsidP="004B0968">
      <w:pPr>
        <w:pStyle w:val="a8"/>
        <w:spacing w:before="0" w:after="0"/>
        <w:ind w:left="0" w:firstLine="709"/>
        <w:rPr>
          <w:sz w:val="28"/>
          <w:szCs w:val="28"/>
          <w:lang w:val="uk-UA"/>
        </w:rPr>
      </w:pPr>
      <w:r w:rsidRPr="009F6628">
        <w:rPr>
          <w:sz w:val="28"/>
          <w:szCs w:val="28"/>
          <w:lang w:val="uk-UA"/>
        </w:rPr>
        <w:t>Обґрунтувати доцільність/недоцільність введення посади фахівця з підбору персоналу на підприємстві.</w:t>
      </w:r>
    </w:p>
    <w:p w14:paraId="1694E2BD" w14:textId="77777777" w:rsidR="009F6628" w:rsidRPr="00AD01B5" w:rsidRDefault="009F6628" w:rsidP="004B0968">
      <w:pPr>
        <w:spacing w:before="0" w:after="0"/>
        <w:ind w:firstLine="709"/>
        <w:rPr>
          <w:lang w:val="uk-UA"/>
        </w:rPr>
      </w:pPr>
    </w:p>
    <w:p w14:paraId="584DDB41" w14:textId="3C42B3D5" w:rsidR="00C14560" w:rsidRPr="0054337D" w:rsidRDefault="008214AC" w:rsidP="004B0968">
      <w:pPr>
        <w:pStyle w:val="2"/>
        <w:spacing w:before="0" w:after="0"/>
        <w:ind w:firstLine="709"/>
        <w:rPr>
          <w:rFonts w:ascii="Calibri" w:hAnsi="Calibri"/>
          <w:noProof/>
          <w:sz w:val="22"/>
          <w:lang w:eastAsia="ru-RU"/>
        </w:rPr>
      </w:pPr>
      <w:hyperlink w:anchor="_Toc526345342" w:history="1">
        <w:r w:rsidR="00C14560" w:rsidRPr="0054337D">
          <w:rPr>
            <w:rStyle w:val="afd"/>
            <w:noProof/>
            <w:color w:val="000000"/>
            <w:u w:val="none"/>
            <w:lang w:val="uk-UA"/>
          </w:rPr>
          <w:t>6.</w:t>
        </w:r>
        <w:r w:rsidR="009F6628">
          <w:rPr>
            <w:rStyle w:val="afd"/>
            <w:noProof/>
            <w:color w:val="000000"/>
            <w:u w:val="none"/>
            <w:lang w:val="uk-UA"/>
          </w:rPr>
          <w:t>2</w:t>
        </w:r>
        <w:r w:rsidR="00C14560" w:rsidRPr="0054337D">
          <w:rPr>
            <w:rStyle w:val="afd"/>
            <w:noProof/>
            <w:color w:val="000000"/>
            <w:u w:val="none"/>
            <w:lang w:val="uk-UA"/>
          </w:rPr>
          <w:t xml:space="preserve">. Критерії оцінювання </w:t>
        </w:r>
        <w:r w:rsidR="008866D0">
          <w:rPr>
            <w:rStyle w:val="afd"/>
            <w:noProof/>
            <w:color w:val="000000"/>
            <w:u w:val="none"/>
            <w:lang w:val="uk-UA"/>
          </w:rPr>
          <w:t>підсумкової контрольної роботи</w:t>
        </w:r>
        <w:r w:rsidR="00C14560" w:rsidRPr="0054337D">
          <w:rPr>
            <w:rStyle w:val="afd"/>
            <w:noProof/>
            <w:color w:val="000000"/>
            <w:u w:val="none"/>
            <w:lang w:val="uk-UA"/>
          </w:rPr>
          <w:t xml:space="preserve"> здобувача</w:t>
        </w:r>
        <w:r w:rsidR="00C14560" w:rsidRPr="0054337D">
          <w:rPr>
            <w:noProof/>
            <w:webHidden/>
          </w:rPr>
          <w:tab/>
        </w:r>
      </w:hyperlink>
    </w:p>
    <w:p w14:paraId="22E14CA5" w14:textId="65F9B6B6" w:rsidR="00243F8A" w:rsidRPr="00AD546D" w:rsidRDefault="00243F8A" w:rsidP="004B0968">
      <w:pPr>
        <w:tabs>
          <w:tab w:val="left" w:pos="7230"/>
        </w:tabs>
        <w:spacing w:before="0" w:after="0"/>
        <w:ind w:firstLine="709"/>
        <w:rPr>
          <w:szCs w:val="28"/>
          <w:lang w:val="uk-UA"/>
        </w:rPr>
      </w:pPr>
      <w:r w:rsidRPr="00510827">
        <w:rPr>
          <w:szCs w:val="28"/>
          <w:lang w:val="uk-UA"/>
        </w:rPr>
        <w:t>Результати оцінюються в діа</w:t>
      </w:r>
      <w:r w:rsidRPr="00AD546D">
        <w:rPr>
          <w:szCs w:val="28"/>
          <w:lang w:val="uk-UA"/>
        </w:rPr>
        <w:t>пазоні від 0 до 50 балів (включно).</w:t>
      </w:r>
    </w:p>
    <w:p w14:paraId="38460E23" w14:textId="78A2DC0F" w:rsidR="00243F8A" w:rsidRDefault="00243F8A" w:rsidP="004B0968">
      <w:pPr>
        <w:widowControl w:val="0"/>
        <w:tabs>
          <w:tab w:val="left" w:pos="1701"/>
        </w:tabs>
        <w:spacing w:before="0" w:after="0"/>
        <w:ind w:firstLine="709"/>
        <w:rPr>
          <w:szCs w:val="28"/>
          <w:lang w:val="uk-UA"/>
        </w:rPr>
      </w:pPr>
      <w:r w:rsidRPr="00510827">
        <w:rPr>
          <w:szCs w:val="28"/>
          <w:lang w:val="uk-UA"/>
        </w:rPr>
        <w:t xml:space="preserve">Відповідь </w:t>
      </w:r>
      <w:r w:rsidR="00405FF8">
        <w:rPr>
          <w:szCs w:val="28"/>
          <w:lang w:val="uk-UA"/>
        </w:rPr>
        <w:t>здобувача</w:t>
      </w:r>
      <w:r w:rsidRPr="00510827">
        <w:rPr>
          <w:color w:val="000000"/>
          <w:lang w:val="uk-UA"/>
        </w:rPr>
        <w:t xml:space="preserve"> на кожне із завдань </w:t>
      </w:r>
      <w:r w:rsidR="008866D0">
        <w:rPr>
          <w:szCs w:val="28"/>
          <w:lang w:val="uk-UA"/>
        </w:rPr>
        <w:t>роботи</w:t>
      </w:r>
      <w:r w:rsidRPr="00510827">
        <w:rPr>
          <w:szCs w:val="28"/>
          <w:lang w:val="uk-UA"/>
        </w:rPr>
        <w:t>, залежно від рівня її повноти й коректності, оцінюється різною кількістю балів</w:t>
      </w:r>
      <w:r w:rsidR="008B0AE2">
        <w:rPr>
          <w:szCs w:val="28"/>
          <w:lang w:val="uk-UA"/>
        </w:rPr>
        <w:t xml:space="preserve"> (табл.8)</w:t>
      </w:r>
      <w:r w:rsidRPr="00510827">
        <w:rPr>
          <w:szCs w:val="28"/>
          <w:lang w:val="uk-UA"/>
        </w:rPr>
        <w:t>:</w:t>
      </w:r>
    </w:p>
    <w:p w14:paraId="72993765" w14:textId="77777777" w:rsidR="00243F8A" w:rsidRPr="00510827" w:rsidRDefault="00243F8A" w:rsidP="004B0968">
      <w:pPr>
        <w:widowControl w:val="0"/>
        <w:tabs>
          <w:tab w:val="left" w:pos="1701"/>
        </w:tabs>
        <w:spacing w:before="0" w:after="0"/>
        <w:ind w:firstLine="709"/>
        <w:rPr>
          <w:szCs w:val="28"/>
          <w:lang w:val="uk-U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6"/>
      </w:tblGrid>
      <w:tr w:rsidR="00243F8A" w:rsidRPr="00F86CAA" w14:paraId="4BC10C60" w14:textId="77777777" w:rsidTr="004B0968">
        <w:trPr>
          <w:jc w:val="center"/>
        </w:trPr>
        <w:tc>
          <w:tcPr>
            <w:tcW w:w="4678" w:type="dxa"/>
            <w:shd w:val="clear" w:color="auto" w:fill="auto"/>
            <w:vAlign w:val="center"/>
          </w:tcPr>
          <w:p w14:paraId="7AEEFFFE" w14:textId="77777777" w:rsidR="00243F8A" w:rsidRPr="00F86CAA" w:rsidRDefault="00243F8A" w:rsidP="004B0968">
            <w:pPr>
              <w:widowControl w:val="0"/>
              <w:spacing w:before="0" w:after="0"/>
              <w:ind w:firstLine="0"/>
              <w:jc w:val="center"/>
              <w:rPr>
                <w:bCs/>
                <w:sz w:val="24"/>
                <w:szCs w:val="24"/>
                <w:lang w:val="uk-UA"/>
              </w:rPr>
            </w:pPr>
            <w:r w:rsidRPr="00F86CAA">
              <w:rPr>
                <w:bCs/>
                <w:sz w:val="24"/>
                <w:szCs w:val="24"/>
                <w:lang w:val="uk-UA"/>
              </w:rPr>
              <w:t>Кількість балів за 10 баловою шкалою</w:t>
            </w:r>
          </w:p>
        </w:tc>
        <w:tc>
          <w:tcPr>
            <w:tcW w:w="4536" w:type="dxa"/>
            <w:shd w:val="clear" w:color="auto" w:fill="auto"/>
            <w:vAlign w:val="center"/>
          </w:tcPr>
          <w:p w14:paraId="3DDFBF77" w14:textId="77777777" w:rsidR="00243F8A" w:rsidRPr="00F86CAA" w:rsidRDefault="00243F8A" w:rsidP="004B0968">
            <w:pPr>
              <w:widowControl w:val="0"/>
              <w:spacing w:before="0" w:after="0"/>
              <w:ind w:firstLine="0"/>
              <w:jc w:val="center"/>
              <w:rPr>
                <w:bCs/>
                <w:sz w:val="24"/>
                <w:szCs w:val="24"/>
                <w:lang w:val="uk-UA"/>
              </w:rPr>
            </w:pPr>
            <w:r w:rsidRPr="00F86CAA">
              <w:rPr>
                <w:bCs/>
                <w:sz w:val="24"/>
                <w:szCs w:val="24"/>
                <w:lang w:val="uk-UA"/>
              </w:rPr>
              <w:t>Рівень повноти й коректності відповіді</w:t>
            </w:r>
          </w:p>
        </w:tc>
      </w:tr>
      <w:tr w:rsidR="00243F8A" w:rsidRPr="00F86CAA" w14:paraId="693ED68A" w14:textId="77777777" w:rsidTr="004B0968">
        <w:trPr>
          <w:jc w:val="center"/>
        </w:trPr>
        <w:tc>
          <w:tcPr>
            <w:tcW w:w="4678" w:type="dxa"/>
            <w:shd w:val="clear" w:color="auto" w:fill="auto"/>
            <w:vAlign w:val="center"/>
          </w:tcPr>
          <w:p w14:paraId="4804980A" w14:textId="77777777" w:rsidR="00243F8A" w:rsidRPr="00F86CAA" w:rsidRDefault="00243F8A" w:rsidP="004B0968">
            <w:pPr>
              <w:widowControl w:val="0"/>
              <w:spacing w:before="0" w:after="0"/>
              <w:ind w:firstLine="0"/>
              <w:jc w:val="center"/>
              <w:rPr>
                <w:bCs/>
                <w:sz w:val="24"/>
                <w:szCs w:val="24"/>
                <w:lang w:val="uk-UA"/>
              </w:rPr>
            </w:pPr>
            <w:r w:rsidRPr="00F86CAA">
              <w:rPr>
                <w:bCs/>
                <w:sz w:val="24"/>
                <w:szCs w:val="24"/>
                <w:lang w:val="uk-UA"/>
              </w:rPr>
              <w:t>10</w:t>
            </w:r>
          </w:p>
        </w:tc>
        <w:tc>
          <w:tcPr>
            <w:tcW w:w="4536" w:type="dxa"/>
            <w:shd w:val="clear" w:color="auto" w:fill="auto"/>
            <w:vAlign w:val="center"/>
          </w:tcPr>
          <w:p w14:paraId="73499750" w14:textId="77777777" w:rsidR="00243F8A" w:rsidRPr="00F86CAA" w:rsidRDefault="00243F8A" w:rsidP="004B0968">
            <w:pPr>
              <w:widowControl w:val="0"/>
              <w:spacing w:before="0" w:after="0"/>
              <w:ind w:firstLine="0"/>
              <w:jc w:val="center"/>
              <w:rPr>
                <w:bCs/>
                <w:sz w:val="24"/>
                <w:szCs w:val="24"/>
                <w:lang w:val="uk-UA"/>
              </w:rPr>
            </w:pPr>
            <w:r w:rsidRPr="00F86CAA">
              <w:rPr>
                <w:bCs/>
                <w:sz w:val="24"/>
                <w:szCs w:val="24"/>
                <w:lang w:val="uk-UA"/>
              </w:rPr>
              <w:t>відмінний</w:t>
            </w:r>
          </w:p>
        </w:tc>
      </w:tr>
      <w:tr w:rsidR="00243F8A" w:rsidRPr="00F86CAA" w14:paraId="218D6044" w14:textId="77777777" w:rsidTr="004B0968">
        <w:trPr>
          <w:jc w:val="center"/>
        </w:trPr>
        <w:tc>
          <w:tcPr>
            <w:tcW w:w="4678" w:type="dxa"/>
            <w:shd w:val="clear" w:color="auto" w:fill="auto"/>
            <w:vAlign w:val="center"/>
          </w:tcPr>
          <w:p w14:paraId="2AB95D5A" w14:textId="77777777" w:rsidR="00243F8A" w:rsidRPr="00F86CAA" w:rsidRDefault="00243F8A" w:rsidP="004B0968">
            <w:pPr>
              <w:widowControl w:val="0"/>
              <w:spacing w:before="0" w:after="0"/>
              <w:ind w:firstLine="0"/>
              <w:jc w:val="center"/>
              <w:rPr>
                <w:bCs/>
                <w:sz w:val="24"/>
                <w:szCs w:val="24"/>
                <w:lang w:val="uk-UA"/>
              </w:rPr>
            </w:pPr>
            <w:r w:rsidRPr="00F86CAA">
              <w:rPr>
                <w:bCs/>
                <w:sz w:val="24"/>
                <w:szCs w:val="24"/>
                <w:lang w:val="uk-UA"/>
              </w:rPr>
              <w:t>8</w:t>
            </w:r>
          </w:p>
        </w:tc>
        <w:tc>
          <w:tcPr>
            <w:tcW w:w="4536" w:type="dxa"/>
            <w:shd w:val="clear" w:color="auto" w:fill="auto"/>
            <w:vAlign w:val="center"/>
          </w:tcPr>
          <w:p w14:paraId="243F0AC8" w14:textId="77777777" w:rsidR="00243F8A" w:rsidRPr="00F86CAA" w:rsidRDefault="00243F8A" w:rsidP="004B0968">
            <w:pPr>
              <w:widowControl w:val="0"/>
              <w:spacing w:before="0" w:after="0"/>
              <w:ind w:firstLine="0"/>
              <w:jc w:val="center"/>
              <w:rPr>
                <w:bCs/>
                <w:sz w:val="24"/>
                <w:szCs w:val="24"/>
                <w:lang w:val="uk-UA"/>
              </w:rPr>
            </w:pPr>
            <w:r w:rsidRPr="00F86CAA">
              <w:rPr>
                <w:bCs/>
                <w:sz w:val="24"/>
                <w:szCs w:val="24"/>
                <w:lang w:val="uk-UA"/>
              </w:rPr>
              <w:t>добрий</w:t>
            </w:r>
          </w:p>
        </w:tc>
      </w:tr>
      <w:tr w:rsidR="00243F8A" w:rsidRPr="00F86CAA" w14:paraId="7F242355" w14:textId="77777777" w:rsidTr="004B0968">
        <w:trPr>
          <w:jc w:val="center"/>
        </w:trPr>
        <w:tc>
          <w:tcPr>
            <w:tcW w:w="4678" w:type="dxa"/>
            <w:shd w:val="clear" w:color="auto" w:fill="auto"/>
            <w:vAlign w:val="center"/>
          </w:tcPr>
          <w:p w14:paraId="47B2E0BA" w14:textId="77777777" w:rsidR="00243F8A" w:rsidRPr="00F86CAA" w:rsidRDefault="00243F8A" w:rsidP="004B0968">
            <w:pPr>
              <w:widowControl w:val="0"/>
              <w:spacing w:before="0" w:after="0"/>
              <w:ind w:firstLine="0"/>
              <w:jc w:val="center"/>
              <w:rPr>
                <w:sz w:val="24"/>
                <w:szCs w:val="24"/>
                <w:lang w:val="uk-UA"/>
              </w:rPr>
            </w:pPr>
            <w:r w:rsidRPr="00F86CAA">
              <w:rPr>
                <w:sz w:val="24"/>
                <w:szCs w:val="24"/>
                <w:lang w:val="uk-UA"/>
              </w:rPr>
              <w:t>6</w:t>
            </w:r>
          </w:p>
        </w:tc>
        <w:tc>
          <w:tcPr>
            <w:tcW w:w="4536" w:type="dxa"/>
            <w:shd w:val="clear" w:color="auto" w:fill="auto"/>
            <w:vAlign w:val="center"/>
          </w:tcPr>
          <w:p w14:paraId="3464191C" w14:textId="77777777" w:rsidR="00243F8A" w:rsidRPr="00F86CAA" w:rsidRDefault="00243F8A" w:rsidP="004B0968">
            <w:pPr>
              <w:widowControl w:val="0"/>
              <w:spacing w:before="0" w:after="0"/>
              <w:ind w:firstLine="0"/>
              <w:jc w:val="center"/>
              <w:rPr>
                <w:bCs/>
                <w:sz w:val="24"/>
                <w:szCs w:val="24"/>
                <w:lang w:val="uk-UA"/>
              </w:rPr>
            </w:pPr>
            <w:r w:rsidRPr="00F86CAA">
              <w:rPr>
                <w:bCs/>
                <w:sz w:val="24"/>
                <w:szCs w:val="24"/>
                <w:lang w:val="uk-UA"/>
              </w:rPr>
              <w:t>задовільний</w:t>
            </w:r>
          </w:p>
        </w:tc>
      </w:tr>
      <w:tr w:rsidR="00243F8A" w:rsidRPr="00F86CAA" w14:paraId="4B65CED1" w14:textId="77777777" w:rsidTr="004B0968">
        <w:trPr>
          <w:jc w:val="center"/>
        </w:trPr>
        <w:tc>
          <w:tcPr>
            <w:tcW w:w="4678" w:type="dxa"/>
            <w:shd w:val="clear" w:color="auto" w:fill="auto"/>
            <w:vAlign w:val="center"/>
          </w:tcPr>
          <w:p w14:paraId="286C5DC1" w14:textId="77777777" w:rsidR="00243F8A" w:rsidRPr="00F86CAA" w:rsidRDefault="00243F8A" w:rsidP="004B0968">
            <w:pPr>
              <w:widowControl w:val="0"/>
              <w:spacing w:before="0" w:after="0"/>
              <w:ind w:firstLine="0"/>
              <w:jc w:val="center"/>
              <w:rPr>
                <w:sz w:val="24"/>
                <w:szCs w:val="24"/>
                <w:lang w:val="uk-UA"/>
              </w:rPr>
            </w:pPr>
            <w:r w:rsidRPr="00F86CAA">
              <w:rPr>
                <w:sz w:val="24"/>
                <w:szCs w:val="24"/>
                <w:lang w:val="uk-UA"/>
              </w:rPr>
              <w:t>0</w:t>
            </w:r>
          </w:p>
        </w:tc>
        <w:tc>
          <w:tcPr>
            <w:tcW w:w="4536" w:type="dxa"/>
            <w:shd w:val="clear" w:color="auto" w:fill="auto"/>
            <w:vAlign w:val="center"/>
          </w:tcPr>
          <w:p w14:paraId="605581EA" w14:textId="77777777" w:rsidR="00243F8A" w:rsidRPr="00F86CAA" w:rsidRDefault="00243F8A" w:rsidP="004B0968">
            <w:pPr>
              <w:widowControl w:val="0"/>
              <w:spacing w:before="0" w:after="0"/>
              <w:ind w:firstLine="0"/>
              <w:jc w:val="center"/>
              <w:rPr>
                <w:sz w:val="24"/>
                <w:szCs w:val="24"/>
                <w:lang w:val="uk-UA"/>
              </w:rPr>
            </w:pPr>
            <w:r w:rsidRPr="00F86CAA">
              <w:rPr>
                <w:sz w:val="24"/>
                <w:szCs w:val="24"/>
                <w:lang w:val="uk-UA"/>
              </w:rPr>
              <w:t>незадовільний</w:t>
            </w:r>
          </w:p>
        </w:tc>
      </w:tr>
    </w:tbl>
    <w:p w14:paraId="1BBBF57B" w14:textId="77777777" w:rsidR="00243F8A" w:rsidRPr="00510827" w:rsidRDefault="00243F8A" w:rsidP="00243F8A">
      <w:pPr>
        <w:tabs>
          <w:tab w:val="left" w:pos="7230"/>
        </w:tabs>
        <w:ind w:firstLine="851"/>
        <w:rPr>
          <w:sz w:val="16"/>
          <w:szCs w:val="16"/>
          <w:lang w:val="uk-UA"/>
        </w:rPr>
      </w:pPr>
    </w:p>
    <w:p w14:paraId="316AAACD" w14:textId="77777777" w:rsidR="00243F8A" w:rsidRPr="00AD546D" w:rsidRDefault="00243F8A" w:rsidP="009F6519">
      <w:pPr>
        <w:tabs>
          <w:tab w:val="left" w:pos="7230"/>
        </w:tabs>
        <w:spacing w:before="0" w:after="0"/>
        <w:ind w:firstLine="709"/>
        <w:rPr>
          <w:szCs w:val="28"/>
          <w:lang w:val="uk-UA"/>
        </w:rPr>
      </w:pPr>
      <w:r w:rsidRPr="00AD546D">
        <w:rPr>
          <w:szCs w:val="28"/>
          <w:lang w:val="uk-UA"/>
        </w:rPr>
        <w:t xml:space="preserve">Максимальна підсумкова оцінка </w:t>
      </w:r>
      <w:r>
        <w:rPr>
          <w:szCs w:val="28"/>
          <w:lang w:val="uk-UA"/>
        </w:rPr>
        <w:t>дорівнює</w:t>
      </w:r>
      <w:r w:rsidRPr="00AD546D">
        <w:rPr>
          <w:szCs w:val="28"/>
          <w:lang w:val="uk-UA"/>
        </w:rPr>
        <w:t xml:space="preserve"> 100 балів.</w:t>
      </w:r>
    </w:p>
    <w:p w14:paraId="73F193C6" w14:textId="73B4500F" w:rsidR="008B0AE2" w:rsidRPr="003E5089" w:rsidRDefault="008B0AE2" w:rsidP="009F6519">
      <w:pPr>
        <w:spacing w:before="0" w:after="0"/>
        <w:ind w:firstLine="709"/>
        <w:rPr>
          <w:szCs w:val="28"/>
          <w:lang w:val="uk-UA"/>
        </w:rPr>
      </w:pPr>
      <w:r w:rsidRPr="003E5089">
        <w:rPr>
          <w:lang w:val="uk-UA"/>
        </w:rPr>
        <w:t>Переведення 100-бальної шкали оцінювання в 2-балову та шкалу за системою ECTS здійснюється в такому порядку</w:t>
      </w:r>
      <w:r>
        <w:rPr>
          <w:lang w:val="uk-UA"/>
        </w:rPr>
        <w:t xml:space="preserve"> (табл.9)</w:t>
      </w:r>
      <w:r w:rsidRPr="003E5089">
        <w:rPr>
          <w:lang w:val="uk-UA"/>
        </w:rPr>
        <w:t>:</w:t>
      </w:r>
    </w:p>
    <w:p w14:paraId="15BF0E6A" w14:textId="77777777" w:rsidR="008B0AE2" w:rsidRPr="003E5089" w:rsidRDefault="008B0AE2" w:rsidP="008B0AE2">
      <w:pPr>
        <w:jc w:val="center"/>
        <w:rPr>
          <w:b/>
          <w:bCs/>
          <w:szCs w:val="28"/>
          <w:lang w:val="uk-UA"/>
        </w:rPr>
      </w:pPr>
    </w:p>
    <w:p w14:paraId="5D98B92B" w14:textId="37D331F5" w:rsidR="008B0AE2" w:rsidRPr="003E5089" w:rsidRDefault="008B0AE2" w:rsidP="008E7542">
      <w:pPr>
        <w:ind w:firstLine="0"/>
        <w:jc w:val="center"/>
        <w:rPr>
          <w:b/>
          <w:bCs/>
          <w:szCs w:val="28"/>
          <w:lang w:val="uk-UA"/>
        </w:rPr>
      </w:pPr>
      <w:r w:rsidRPr="003E5089">
        <w:rPr>
          <w:b/>
          <w:bCs/>
          <w:szCs w:val="28"/>
          <w:lang w:val="uk-UA"/>
        </w:rPr>
        <w:t xml:space="preserve">Таблиця </w:t>
      </w:r>
      <w:r>
        <w:rPr>
          <w:b/>
          <w:bCs/>
          <w:szCs w:val="28"/>
          <w:lang w:val="uk-UA"/>
        </w:rPr>
        <w:t>9</w:t>
      </w:r>
      <w:r w:rsidRPr="003E5089">
        <w:rPr>
          <w:b/>
          <w:bCs/>
          <w:szCs w:val="28"/>
          <w:lang w:val="uk-UA"/>
        </w:rPr>
        <w:t xml:space="preserve"> - Шкала оцінювання результатів підсумкового контролю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51"/>
        <w:gridCol w:w="4820"/>
      </w:tblGrid>
      <w:tr w:rsidR="008B0AE2" w:rsidRPr="008B0AE2" w14:paraId="233F2C61" w14:textId="77777777" w:rsidTr="008B0AE2">
        <w:trPr>
          <w:jc w:val="center"/>
        </w:trPr>
        <w:tc>
          <w:tcPr>
            <w:tcW w:w="1980" w:type="dxa"/>
            <w:vAlign w:val="center"/>
          </w:tcPr>
          <w:p w14:paraId="47049D75" w14:textId="77777777" w:rsidR="008B0AE2" w:rsidRPr="008B0AE2" w:rsidRDefault="008B0AE2" w:rsidP="008B0AE2">
            <w:pPr>
              <w:ind w:firstLine="0"/>
              <w:jc w:val="center"/>
              <w:rPr>
                <w:b/>
                <w:sz w:val="24"/>
                <w:szCs w:val="24"/>
                <w:lang w:val="uk-UA"/>
              </w:rPr>
            </w:pPr>
            <w:r w:rsidRPr="008B0AE2">
              <w:rPr>
                <w:b/>
                <w:sz w:val="24"/>
                <w:szCs w:val="24"/>
                <w:lang w:val="uk-UA"/>
              </w:rPr>
              <w:t>Шкала ECTS</w:t>
            </w:r>
          </w:p>
        </w:tc>
        <w:tc>
          <w:tcPr>
            <w:tcW w:w="2551" w:type="dxa"/>
            <w:vAlign w:val="center"/>
          </w:tcPr>
          <w:p w14:paraId="17196E7E" w14:textId="77777777" w:rsidR="008B0AE2" w:rsidRPr="008B0AE2" w:rsidRDefault="008B0AE2" w:rsidP="008B0AE2">
            <w:pPr>
              <w:ind w:firstLine="0"/>
              <w:jc w:val="center"/>
              <w:rPr>
                <w:b/>
                <w:sz w:val="24"/>
                <w:szCs w:val="24"/>
                <w:lang w:val="uk-UA"/>
              </w:rPr>
            </w:pPr>
            <w:r w:rsidRPr="008B0AE2">
              <w:rPr>
                <w:b/>
                <w:sz w:val="24"/>
                <w:szCs w:val="24"/>
                <w:lang w:val="uk-UA"/>
              </w:rPr>
              <w:t>100-бальна шкала</w:t>
            </w:r>
          </w:p>
        </w:tc>
        <w:tc>
          <w:tcPr>
            <w:tcW w:w="4820" w:type="dxa"/>
            <w:vAlign w:val="center"/>
          </w:tcPr>
          <w:p w14:paraId="45B09B35" w14:textId="32FBCA46" w:rsidR="008B0AE2" w:rsidRPr="008B0AE2" w:rsidRDefault="00AB79B7" w:rsidP="008B0AE2">
            <w:pPr>
              <w:ind w:firstLine="0"/>
              <w:jc w:val="center"/>
              <w:rPr>
                <w:b/>
                <w:sz w:val="24"/>
                <w:szCs w:val="24"/>
                <w:lang w:val="uk-UA"/>
              </w:rPr>
            </w:pPr>
            <w:r>
              <w:rPr>
                <w:b/>
                <w:sz w:val="24"/>
                <w:szCs w:val="24"/>
                <w:lang w:val="uk-UA"/>
              </w:rPr>
              <w:t>О</w:t>
            </w:r>
            <w:r w:rsidRPr="008B0AE2">
              <w:rPr>
                <w:b/>
                <w:sz w:val="24"/>
                <w:szCs w:val="24"/>
                <w:lang w:val="uk-UA"/>
              </w:rPr>
              <w:t xml:space="preserve">цінка </w:t>
            </w:r>
            <w:r>
              <w:rPr>
                <w:b/>
                <w:sz w:val="24"/>
                <w:szCs w:val="24"/>
                <w:lang w:val="uk-UA"/>
              </w:rPr>
              <w:t>при п</w:t>
            </w:r>
            <w:r w:rsidR="008B0AE2" w:rsidRPr="008B0AE2">
              <w:rPr>
                <w:b/>
                <w:sz w:val="24"/>
                <w:szCs w:val="24"/>
                <w:lang w:val="uk-UA"/>
              </w:rPr>
              <w:t>ідсумков</w:t>
            </w:r>
            <w:r>
              <w:rPr>
                <w:b/>
                <w:sz w:val="24"/>
                <w:szCs w:val="24"/>
                <w:lang w:val="uk-UA"/>
              </w:rPr>
              <w:t>ому контролі у формі заліку</w:t>
            </w:r>
          </w:p>
        </w:tc>
      </w:tr>
      <w:tr w:rsidR="008B0AE2" w:rsidRPr="008B0AE2" w14:paraId="2AA58A54" w14:textId="77777777" w:rsidTr="008B0AE2">
        <w:trPr>
          <w:jc w:val="center"/>
        </w:trPr>
        <w:tc>
          <w:tcPr>
            <w:tcW w:w="1980" w:type="dxa"/>
            <w:vAlign w:val="center"/>
          </w:tcPr>
          <w:p w14:paraId="49963CD6" w14:textId="77777777" w:rsidR="008B0AE2" w:rsidRPr="008B0AE2" w:rsidRDefault="008B0AE2" w:rsidP="008B0AE2">
            <w:pPr>
              <w:ind w:firstLine="0"/>
              <w:jc w:val="center"/>
              <w:rPr>
                <w:sz w:val="24"/>
                <w:szCs w:val="24"/>
                <w:lang w:val="uk-UA"/>
              </w:rPr>
            </w:pPr>
            <w:r w:rsidRPr="008B0AE2">
              <w:rPr>
                <w:sz w:val="24"/>
                <w:szCs w:val="24"/>
                <w:lang w:val="uk-UA"/>
              </w:rPr>
              <w:t>А</w:t>
            </w:r>
          </w:p>
        </w:tc>
        <w:tc>
          <w:tcPr>
            <w:tcW w:w="2551" w:type="dxa"/>
          </w:tcPr>
          <w:p w14:paraId="23A8AF0B" w14:textId="77777777" w:rsidR="008B0AE2" w:rsidRPr="008B0AE2" w:rsidRDefault="008B0AE2" w:rsidP="008B0AE2">
            <w:pPr>
              <w:snapToGrid w:val="0"/>
              <w:ind w:firstLine="0"/>
              <w:jc w:val="center"/>
              <w:rPr>
                <w:sz w:val="24"/>
                <w:szCs w:val="24"/>
                <w:lang w:val="uk-UA"/>
              </w:rPr>
            </w:pPr>
            <w:r w:rsidRPr="008B0AE2">
              <w:rPr>
                <w:sz w:val="24"/>
                <w:szCs w:val="24"/>
                <w:lang w:val="uk-UA"/>
              </w:rPr>
              <w:t>90-100</w:t>
            </w:r>
          </w:p>
        </w:tc>
        <w:tc>
          <w:tcPr>
            <w:tcW w:w="4820" w:type="dxa"/>
            <w:vMerge w:val="restart"/>
            <w:vAlign w:val="center"/>
          </w:tcPr>
          <w:p w14:paraId="194FEF8C" w14:textId="77777777" w:rsidR="008B0AE2" w:rsidRPr="008B0AE2" w:rsidRDefault="008B0AE2" w:rsidP="008B0AE2">
            <w:pPr>
              <w:ind w:firstLine="0"/>
              <w:jc w:val="center"/>
              <w:rPr>
                <w:sz w:val="24"/>
                <w:szCs w:val="24"/>
                <w:lang w:val="uk-UA"/>
              </w:rPr>
            </w:pPr>
            <w:r w:rsidRPr="008B0AE2">
              <w:rPr>
                <w:sz w:val="24"/>
                <w:szCs w:val="24"/>
                <w:lang w:val="uk-UA"/>
              </w:rPr>
              <w:t>зараховано</w:t>
            </w:r>
          </w:p>
        </w:tc>
      </w:tr>
      <w:tr w:rsidR="008B0AE2" w:rsidRPr="008B0AE2" w14:paraId="09A17431" w14:textId="77777777" w:rsidTr="008B0AE2">
        <w:trPr>
          <w:cantSplit/>
          <w:jc w:val="center"/>
        </w:trPr>
        <w:tc>
          <w:tcPr>
            <w:tcW w:w="1980" w:type="dxa"/>
            <w:vAlign w:val="center"/>
          </w:tcPr>
          <w:p w14:paraId="2BB88266" w14:textId="77777777" w:rsidR="008B0AE2" w:rsidRPr="008B0AE2" w:rsidRDefault="008B0AE2" w:rsidP="008B0AE2">
            <w:pPr>
              <w:ind w:firstLine="0"/>
              <w:jc w:val="center"/>
              <w:rPr>
                <w:sz w:val="24"/>
                <w:szCs w:val="24"/>
                <w:lang w:val="uk-UA"/>
              </w:rPr>
            </w:pPr>
            <w:r w:rsidRPr="008B0AE2">
              <w:rPr>
                <w:sz w:val="24"/>
                <w:szCs w:val="24"/>
                <w:lang w:val="uk-UA"/>
              </w:rPr>
              <w:t>В</w:t>
            </w:r>
          </w:p>
        </w:tc>
        <w:tc>
          <w:tcPr>
            <w:tcW w:w="2551" w:type="dxa"/>
          </w:tcPr>
          <w:p w14:paraId="606F3A46" w14:textId="77777777" w:rsidR="008B0AE2" w:rsidRPr="008B0AE2" w:rsidRDefault="008B0AE2" w:rsidP="008B0AE2">
            <w:pPr>
              <w:snapToGrid w:val="0"/>
              <w:ind w:firstLine="0"/>
              <w:jc w:val="center"/>
              <w:rPr>
                <w:sz w:val="24"/>
                <w:szCs w:val="24"/>
                <w:lang w:val="uk-UA"/>
              </w:rPr>
            </w:pPr>
            <w:r w:rsidRPr="008B0AE2">
              <w:rPr>
                <w:sz w:val="24"/>
                <w:szCs w:val="24"/>
                <w:lang w:val="uk-UA"/>
              </w:rPr>
              <w:t>80-89</w:t>
            </w:r>
          </w:p>
        </w:tc>
        <w:tc>
          <w:tcPr>
            <w:tcW w:w="4820" w:type="dxa"/>
            <w:vMerge/>
            <w:vAlign w:val="center"/>
          </w:tcPr>
          <w:p w14:paraId="261B8A9D" w14:textId="77777777" w:rsidR="008B0AE2" w:rsidRPr="008B0AE2" w:rsidRDefault="008B0AE2" w:rsidP="008B0AE2">
            <w:pPr>
              <w:ind w:firstLine="0"/>
              <w:jc w:val="center"/>
              <w:rPr>
                <w:sz w:val="24"/>
                <w:szCs w:val="24"/>
                <w:lang w:val="uk-UA"/>
              </w:rPr>
            </w:pPr>
          </w:p>
        </w:tc>
      </w:tr>
      <w:tr w:rsidR="008B0AE2" w:rsidRPr="008B0AE2" w14:paraId="31B36340" w14:textId="77777777" w:rsidTr="008B0AE2">
        <w:trPr>
          <w:cantSplit/>
          <w:jc w:val="center"/>
        </w:trPr>
        <w:tc>
          <w:tcPr>
            <w:tcW w:w="1980" w:type="dxa"/>
            <w:vAlign w:val="center"/>
          </w:tcPr>
          <w:p w14:paraId="11F33666" w14:textId="77777777" w:rsidR="008B0AE2" w:rsidRPr="008B0AE2" w:rsidRDefault="008B0AE2" w:rsidP="008B0AE2">
            <w:pPr>
              <w:ind w:firstLine="0"/>
              <w:jc w:val="center"/>
              <w:rPr>
                <w:sz w:val="24"/>
                <w:szCs w:val="24"/>
                <w:lang w:val="uk-UA"/>
              </w:rPr>
            </w:pPr>
            <w:r w:rsidRPr="008B0AE2">
              <w:rPr>
                <w:sz w:val="24"/>
                <w:szCs w:val="24"/>
                <w:lang w:val="uk-UA"/>
              </w:rPr>
              <w:t>С</w:t>
            </w:r>
          </w:p>
        </w:tc>
        <w:tc>
          <w:tcPr>
            <w:tcW w:w="2551" w:type="dxa"/>
          </w:tcPr>
          <w:p w14:paraId="3A7A9C2E" w14:textId="77777777" w:rsidR="008B0AE2" w:rsidRPr="008B0AE2" w:rsidRDefault="008B0AE2" w:rsidP="008B0AE2">
            <w:pPr>
              <w:snapToGrid w:val="0"/>
              <w:ind w:firstLine="0"/>
              <w:jc w:val="center"/>
              <w:rPr>
                <w:sz w:val="24"/>
                <w:szCs w:val="24"/>
                <w:lang w:val="uk-UA"/>
              </w:rPr>
            </w:pPr>
            <w:r w:rsidRPr="008B0AE2">
              <w:rPr>
                <w:sz w:val="24"/>
                <w:szCs w:val="24"/>
                <w:lang w:val="uk-UA"/>
              </w:rPr>
              <w:t>70-79</w:t>
            </w:r>
          </w:p>
        </w:tc>
        <w:tc>
          <w:tcPr>
            <w:tcW w:w="4820" w:type="dxa"/>
            <w:vMerge/>
            <w:vAlign w:val="center"/>
          </w:tcPr>
          <w:p w14:paraId="0CC6623D" w14:textId="77777777" w:rsidR="008B0AE2" w:rsidRPr="008B0AE2" w:rsidRDefault="008B0AE2" w:rsidP="008B0AE2">
            <w:pPr>
              <w:ind w:firstLine="0"/>
              <w:jc w:val="center"/>
              <w:rPr>
                <w:sz w:val="24"/>
                <w:szCs w:val="24"/>
                <w:lang w:val="uk-UA"/>
              </w:rPr>
            </w:pPr>
          </w:p>
        </w:tc>
      </w:tr>
      <w:tr w:rsidR="008B0AE2" w:rsidRPr="008B0AE2" w14:paraId="3BCB22ED" w14:textId="77777777" w:rsidTr="008B0AE2">
        <w:trPr>
          <w:cantSplit/>
          <w:jc w:val="center"/>
        </w:trPr>
        <w:tc>
          <w:tcPr>
            <w:tcW w:w="1980" w:type="dxa"/>
            <w:vAlign w:val="center"/>
          </w:tcPr>
          <w:p w14:paraId="49F364B8" w14:textId="77777777" w:rsidR="008B0AE2" w:rsidRPr="008B0AE2" w:rsidRDefault="008B0AE2" w:rsidP="008B0AE2">
            <w:pPr>
              <w:ind w:firstLine="0"/>
              <w:jc w:val="center"/>
              <w:rPr>
                <w:sz w:val="24"/>
                <w:szCs w:val="24"/>
                <w:lang w:val="uk-UA"/>
              </w:rPr>
            </w:pPr>
            <w:r w:rsidRPr="008B0AE2">
              <w:rPr>
                <w:sz w:val="24"/>
                <w:szCs w:val="24"/>
                <w:lang w:val="uk-UA"/>
              </w:rPr>
              <w:t>D</w:t>
            </w:r>
          </w:p>
        </w:tc>
        <w:tc>
          <w:tcPr>
            <w:tcW w:w="2551" w:type="dxa"/>
          </w:tcPr>
          <w:p w14:paraId="196BB1DA" w14:textId="77777777" w:rsidR="008B0AE2" w:rsidRPr="008B0AE2" w:rsidRDefault="008B0AE2" w:rsidP="008B0AE2">
            <w:pPr>
              <w:snapToGrid w:val="0"/>
              <w:ind w:firstLine="0"/>
              <w:jc w:val="center"/>
              <w:rPr>
                <w:sz w:val="24"/>
                <w:szCs w:val="24"/>
                <w:lang w:val="uk-UA"/>
              </w:rPr>
            </w:pPr>
            <w:r w:rsidRPr="008B0AE2">
              <w:rPr>
                <w:sz w:val="24"/>
                <w:szCs w:val="24"/>
                <w:lang w:val="uk-UA"/>
              </w:rPr>
              <w:t>66-69</w:t>
            </w:r>
          </w:p>
        </w:tc>
        <w:tc>
          <w:tcPr>
            <w:tcW w:w="4820" w:type="dxa"/>
            <w:vMerge/>
            <w:vAlign w:val="center"/>
          </w:tcPr>
          <w:p w14:paraId="5392A4DA" w14:textId="77777777" w:rsidR="008B0AE2" w:rsidRPr="008B0AE2" w:rsidRDefault="008B0AE2" w:rsidP="008B0AE2">
            <w:pPr>
              <w:ind w:firstLine="0"/>
              <w:jc w:val="center"/>
              <w:rPr>
                <w:sz w:val="24"/>
                <w:szCs w:val="24"/>
                <w:lang w:val="uk-UA"/>
              </w:rPr>
            </w:pPr>
          </w:p>
        </w:tc>
      </w:tr>
      <w:tr w:rsidR="008B0AE2" w:rsidRPr="008B0AE2" w14:paraId="10C84AB4" w14:textId="77777777" w:rsidTr="008B0AE2">
        <w:trPr>
          <w:cantSplit/>
          <w:jc w:val="center"/>
        </w:trPr>
        <w:tc>
          <w:tcPr>
            <w:tcW w:w="1980" w:type="dxa"/>
            <w:vAlign w:val="center"/>
          </w:tcPr>
          <w:p w14:paraId="7B07AEDE" w14:textId="77777777" w:rsidR="008B0AE2" w:rsidRPr="008B0AE2" w:rsidRDefault="008B0AE2" w:rsidP="008B0AE2">
            <w:pPr>
              <w:ind w:firstLine="0"/>
              <w:jc w:val="center"/>
              <w:rPr>
                <w:sz w:val="24"/>
                <w:szCs w:val="24"/>
                <w:lang w:val="uk-UA"/>
              </w:rPr>
            </w:pPr>
            <w:r w:rsidRPr="008B0AE2">
              <w:rPr>
                <w:sz w:val="24"/>
                <w:szCs w:val="24"/>
                <w:lang w:val="uk-UA"/>
              </w:rPr>
              <w:t>Е</w:t>
            </w:r>
          </w:p>
        </w:tc>
        <w:tc>
          <w:tcPr>
            <w:tcW w:w="2551" w:type="dxa"/>
          </w:tcPr>
          <w:p w14:paraId="70CC7381" w14:textId="77777777" w:rsidR="008B0AE2" w:rsidRPr="008B0AE2" w:rsidRDefault="008B0AE2" w:rsidP="008B0AE2">
            <w:pPr>
              <w:snapToGrid w:val="0"/>
              <w:ind w:firstLine="0"/>
              <w:jc w:val="center"/>
              <w:rPr>
                <w:sz w:val="24"/>
                <w:szCs w:val="24"/>
                <w:lang w:val="uk-UA"/>
              </w:rPr>
            </w:pPr>
            <w:r w:rsidRPr="008B0AE2">
              <w:rPr>
                <w:sz w:val="24"/>
                <w:szCs w:val="24"/>
                <w:lang w:val="uk-UA"/>
              </w:rPr>
              <w:t>60-65</w:t>
            </w:r>
          </w:p>
        </w:tc>
        <w:tc>
          <w:tcPr>
            <w:tcW w:w="4820" w:type="dxa"/>
            <w:vMerge/>
            <w:vAlign w:val="center"/>
          </w:tcPr>
          <w:p w14:paraId="6E781B9D" w14:textId="77777777" w:rsidR="008B0AE2" w:rsidRPr="008B0AE2" w:rsidRDefault="008B0AE2" w:rsidP="008B0AE2">
            <w:pPr>
              <w:ind w:firstLine="0"/>
              <w:jc w:val="center"/>
              <w:rPr>
                <w:sz w:val="24"/>
                <w:szCs w:val="24"/>
                <w:lang w:val="uk-UA"/>
              </w:rPr>
            </w:pPr>
          </w:p>
        </w:tc>
      </w:tr>
      <w:tr w:rsidR="008B0AE2" w:rsidRPr="008B0AE2" w14:paraId="134002E1" w14:textId="77777777" w:rsidTr="008B0AE2">
        <w:trPr>
          <w:jc w:val="center"/>
        </w:trPr>
        <w:tc>
          <w:tcPr>
            <w:tcW w:w="1980" w:type="dxa"/>
            <w:vAlign w:val="center"/>
          </w:tcPr>
          <w:p w14:paraId="6EE687D2" w14:textId="77777777" w:rsidR="008B0AE2" w:rsidRPr="008B0AE2" w:rsidRDefault="008B0AE2" w:rsidP="008B0AE2">
            <w:pPr>
              <w:ind w:firstLine="0"/>
              <w:jc w:val="center"/>
              <w:rPr>
                <w:sz w:val="24"/>
                <w:szCs w:val="24"/>
                <w:lang w:val="uk-UA"/>
              </w:rPr>
            </w:pPr>
            <w:r w:rsidRPr="008B0AE2">
              <w:rPr>
                <w:sz w:val="24"/>
                <w:szCs w:val="24"/>
                <w:lang w:val="uk-UA"/>
              </w:rPr>
              <w:t>FX</w:t>
            </w:r>
          </w:p>
        </w:tc>
        <w:tc>
          <w:tcPr>
            <w:tcW w:w="2551" w:type="dxa"/>
          </w:tcPr>
          <w:p w14:paraId="1CF5787B" w14:textId="77777777" w:rsidR="008B0AE2" w:rsidRPr="008B0AE2" w:rsidRDefault="008B0AE2" w:rsidP="008B0AE2">
            <w:pPr>
              <w:snapToGrid w:val="0"/>
              <w:ind w:firstLine="0"/>
              <w:jc w:val="center"/>
              <w:rPr>
                <w:sz w:val="24"/>
                <w:szCs w:val="24"/>
                <w:lang w:val="uk-UA"/>
              </w:rPr>
            </w:pPr>
            <w:r w:rsidRPr="008B0AE2">
              <w:rPr>
                <w:sz w:val="24"/>
                <w:szCs w:val="24"/>
                <w:lang w:val="uk-UA"/>
              </w:rPr>
              <w:t>21-59</w:t>
            </w:r>
          </w:p>
        </w:tc>
        <w:tc>
          <w:tcPr>
            <w:tcW w:w="4820" w:type="dxa"/>
            <w:vAlign w:val="center"/>
          </w:tcPr>
          <w:p w14:paraId="101BBD76" w14:textId="77777777" w:rsidR="008B0AE2" w:rsidRPr="008B0AE2" w:rsidRDefault="008B0AE2" w:rsidP="008B0AE2">
            <w:pPr>
              <w:ind w:firstLine="0"/>
              <w:jc w:val="center"/>
              <w:rPr>
                <w:sz w:val="24"/>
                <w:szCs w:val="24"/>
                <w:lang w:val="uk-UA"/>
              </w:rPr>
            </w:pPr>
            <w:r w:rsidRPr="008B0AE2">
              <w:rPr>
                <w:sz w:val="24"/>
                <w:szCs w:val="24"/>
                <w:lang w:val="uk-UA"/>
              </w:rPr>
              <w:t>не зараховано з можливістю перескладання</w:t>
            </w:r>
          </w:p>
        </w:tc>
      </w:tr>
      <w:tr w:rsidR="008B0AE2" w:rsidRPr="008B0AE2" w14:paraId="062EE8D9" w14:textId="77777777" w:rsidTr="008B0AE2">
        <w:trPr>
          <w:jc w:val="center"/>
        </w:trPr>
        <w:tc>
          <w:tcPr>
            <w:tcW w:w="1980" w:type="dxa"/>
            <w:vAlign w:val="center"/>
          </w:tcPr>
          <w:p w14:paraId="19BB2F42" w14:textId="77777777" w:rsidR="008B0AE2" w:rsidRPr="008B0AE2" w:rsidRDefault="008B0AE2" w:rsidP="008B0AE2">
            <w:pPr>
              <w:ind w:firstLine="0"/>
              <w:jc w:val="center"/>
              <w:rPr>
                <w:sz w:val="24"/>
                <w:szCs w:val="24"/>
                <w:lang w:val="uk-UA"/>
              </w:rPr>
            </w:pPr>
            <w:r w:rsidRPr="008B0AE2">
              <w:rPr>
                <w:sz w:val="24"/>
                <w:szCs w:val="24"/>
                <w:lang w:val="uk-UA"/>
              </w:rPr>
              <w:t>F</w:t>
            </w:r>
          </w:p>
        </w:tc>
        <w:tc>
          <w:tcPr>
            <w:tcW w:w="2551" w:type="dxa"/>
          </w:tcPr>
          <w:p w14:paraId="3D10AF53" w14:textId="77777777" w:rsidR="008B0AE2" w:rsidRPr="008B0AE2" w:rsidRDefault="008B0AE2" w:rsidP="008B0AE2">
            <w:pPr>
              <w:snapToGrid w:val="0"/>
              <w:ind w:firstLine="0"/>
              <w:jc w:val="center"/>
              <w:rPr>
                <w:sz w:val="24"/>
                <w:szCs w:val="24"/>
                <w:lang w:val="uk-UA"/>
              </w:rPr>
            </w:pPr>
            <w:r w:rsidRPr="008B0AE2">
              <w:rPr>
                <w:sz w:val="24"/>
                <w:szCs w:val="24"/>
                <w:lang w:val="uk-UA"/>
              </w:rPr>
              <w:t>0-20</w:t>
            </w:r>
          </w:p>
        </w:tc>
        <w:tc>
          <w:tcPr>
            <w:tcW w:w="4820" w:type="dxa"/>
            <w:vAlign w:val="center"/>
          </w:tcPr>
          <w:p w14:paraId="4422CD68" w14:textId="008BBA8C" w:rsidR="008B0AE2" w:rsidRPr="008B0AE2" w:rsidRDefault="008B0AE2" w:rsidP="008B0AE2">
            <w:pPr>
              <w:ind w:firstLine="0"/>
              <w:jc w:val="center"/>
              <w:rPr>
                <w:sz w:val="24"/>
                <w:szCs w:val="24"/>
                <w:lang w:val="uk-UA"/>
              </w:rPr>
            </w:pPr>
            <w:r w:rsidRPr="008B0AE2">
              <w:rPr>
                <w:sz w:val="24"/>
                <w:szCs w:val="24"/>
                <w:lang w:val="uk-UA"/>
              </w:rPr>
              <w:t>не зараховано з обов’язковим повторним вивчення</w:t>
            </w:r>
            <w:r w:rsidR="00AB79B7">
              <w:rPr>
                <w:sz w:val="24"/>
                <w:szCs w:val="24"/>
                <w:lang w:val="uk-UA"/>
              </w:rPr>
              <w:t>м</w:t>
            </w:r>
            <w:r w:rsidRPr="008B0AE2">
              <w:rPr>
                <w:sz w:val="24"/>
                <w:szCs w:val="24"/>
                <w:lang w:val="uk-UA"/>
              </w:rPr>
              <w:t xml:space="preserve"> навчальної дисципліни</w:t>
            </w:r>
          </w:p>
        </w:tc>
      </w:tr>
    </w:tbl>
    <w:p w14:paraId="14E36DA2" w14:textId="77777777" w:rsidR="008B0AE2" w:rsidRPr="00A141E7" w:rsidRDefault="008B0AE2" w:rsidP="00243F8A">
      <w:pPr>
        <w:ind w:firstLine="851"/>
      </w:pPr>
    </w:p>
    <w:p w14:paraId="36BDE5F5" w14:textId="737A0BCD" w:rsidR="000C2EE2" w:rsidRPr="004B0968" w:rsidRDefault="000C2EE2" w:rsidP="004B0968">
      <w:pPr>
        <w:pStyle w:val="2"/>
        <w:spacing w:before="0" w:after="0"/>
        <w:ind w:firstLine="709"/>
        <w:rPr>
          <w:rFonts w:ascii="Calibri" w:hAnsi="Calibri"/>
          <w:noProof/>
          <w:sz w:val="22"/>
          <w:lang w:val="uk-UA" w:eastAsia="ru-RU"/>
        </w:rPr>
      </w:pPr>
      <w:r w:rsidRPr="004B0968">
        <w:rPr>
          <w:lang w:val="uk-UA"/>
        </w:rPr>
        <w:t>6.</w:t>
      </w:r>
      <w:r w:rsidR="008B0AE2">
        <w:rPr>
          <w:lang w:val="uk-UA"/>
        </w:rPr>
        <w:t>3</w:t>
      </w:r>
      <w:hyperlink w:anchor="_Toc526345342" w:history="1">
        <w:r w:rsidRPr="004B0968">
          <w:rPr>
            <w:rStyle w:val="afd"/>
            <w:noProof/>
            <w:color w:val="000000"/>
            <w:u w:val="none"/>
            <w:lang w:val="uk-UA"/>
          </w:rPr>
          <w:t xml:space="preserve">. Дострокове складання </w:t>
        </w:r>
        <w:r w:rsidR="008B0AE2">
          <w:rPr>
            <w:rStyle w:val="afd"/>
            <w:noProof/>
            <w:color w:val="000000"/>
            <w:u w:val="none"/>
            <w:lang w:val="uk-UA"/>
          </w:rPr>
          <w:t>заліку</w:t>
        </w:r>
      </w:hyperlink>
    </w:p>
    <w:p w14:paraId="342CC8A7" w14:textId="799B8404" w:rsidR="000C2EE2" w:rsidRPr="004B0968" w:rsidRDefault="000C2EE2" w:rsidP="004B0968">
      <w:pPr>
        <w:spacing w:before="0" w:after="0"/>
        <w:ind w:firstLine="709"/>
        <w:contextualSpacing w:val="0"/>
        <w:rPr>
          <w:szCs w:val="28"/>
          <w:lang w:val="uk-UA"/>
        </w:rPr>
      </w:pPr>
      <w:r w:rsidRPr="004B0968">
        <w:rPr>
          <w:szCs w:val="28"/>
          <w:lang w:val="uk-UA"/>
        </w:rPr>
        <w:t xml:space="preserve">Як виняток, здобувачам надається можливість дострокового складання </w:t>
      </w:r>
      <w:r w:rsidR="008B0AE2">
        <w:rPr>
          <w:szCs w:val="28"/>
          <w:lang w:val="uk-UA"/>
        </w:rPr>
        <w:t>заліку</w:t>
      </w:r>
      <w:r w:rsidRPr="004B0968">
        <w:rPr>
          <w:szCs w:val="28"/>
          <w:lang w:val="uk-UA"/>
        </w:rPr>
        <w:t xml:space="preserve"> у випадках:</w:t>
      </w:r>
    </w:p>
    <w:p w14:paraId="32267CAA" w14:textId="239A3363" w:rsidR="000C2EE2" w:rsidRPr="004B0968" w:rsidRDefault="000C2EE2" w:rsidP="00681C40">
      <w:pPr>
        <w:pStyle w:val="a7"/>
        <w:numPr>
          <w:ilvl w:val="0"/>
          <w:numId w:val="8"/>
        </w:numPr>
        <w:spacing w:before="0" w:after="0"/>
        <w:ind w:left="0" w:firstLine="709"/>
        <w:contextualSpacing w:val="0"/>
        <w:rPr>
          <w:szCs w:val="28"/>
          <w:lang w:val="uk-UA"/>
        </w:rPr>
      </w:pPr>
      <w:r w:rsidRPr="004B0968">
        <w:rPr>
          <w:szCs w:val="28"/>
          <w:lang w:val="uk-UA"/>
        </w:rPr>
        <w:t>невідкладного лікування на період проведення сесії,</w:t>
      </w:r>
    </w:p>
    <w:p w14:paraId="4AD79D73" w14:textId="608C8548" w:rsidR="000C2EE2" w:rsidRPr="004B0968" w:rsidRDefault="000C2EE2" w:rsidP="00681C40">
      <w:pPr>
        <w:pStyle w:val="a7"/>
        <w:numPr>
          <w:ilvl w:val="0"/>
          <w:numId w:val="8"/>
        </w:numPr>
        <w:spacing w:before="0" w:after="0"/>
        <w:ind w:left="0" w:firstLine="709"/>
        <w:contextualSpacing w:val="0"/>
        <w:rPr>
          <w:szCs w:val="28"/>
          <w:lang w:val="uk-UA"/>
        </w:rPr>
      </w:pPr>
      <w:r w:rsidRPr="004B0968">
        <w:rPr>
          <w:szCs w:val="28"/>
          <w:lang w:val="uk-UA"/>
        </w:rPr>
        <w:t>вагітності і пологів,</w:t>
      </w:r>
    </w:p>
    <w:p w14:paraId="44895B47" w14:textId="6358C5C9" w:rsidR="000C2EE2" w:rsidRPr="004B0968" w:rsidRDefault="000C2EE2" w:rsidP="00681C40">
      <w:pPr>
        <w:pStyle w:val="a7"/>
        <w:numPr>
          <w:ilvl w:val="0"/>
          <w:numId w:val="8"/>
        </w:numPr>
        <w:spacing w:before="0" w:after="0"/>
        <w:ind w:left="0" w:firstLine="709"/>
        <w:contextualSpacing w:val="0"/>
        <w:rPr>
          <w:szCs w:val="28"/>
          <w:lang w:val="uk-UA"/>
        </w:rPr>
      </w:pPr>
      <w:r w:rsidRPr="004B0968">
        <w:rPr>
          <w:szCs w:val="28"/>
          <w:lang w:val="uk-UA"/>
        </w:rPr>
        <w:t>офіційного запрошення на навчання за профілем спеціальності,</w:t>
      </w:r>
    </w:p>
    <w:p w14:paraId="4387FE7C" w14:textId="1DEBF6F1" w:rsidR="000C2EE2" w:rsidRPr="004B0968" w:rsidRDefault="000C2EE2" w:rsidP="00681C40">
      <w:pPr>
        <w:pStyle w:val="a7"/>
        <w:numPr>
          <w:ilvl w:val="0"/>
          <w:numId w:val="8"/>
        </w:numPr>
        <w:spacing w:before="0" w:after="0"/>
        <w:ind w:left="0" w:firstLine="709"/>
        <w:contextualSpacing w:val="0"/>
        <w:rPr>
          <w:szCs w:val="28"/>
          <w:lang w:val="uk-UA"/>
        </w:rPr>
      </w:pPr>
      <w:r w:rsidRPr="004B0968">
        <w:rPr>
          <w:szCs w:val="28"/>
          <w:lang w:val="uk-UA"/>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7343B82D" w14:textId="08EF32A6" w:rsidR="00243F8A" w:rsidRDefault="000C2EE2" w:rsidP="004B0968">
      <w:pPr>
        <w:pStyle w:val="a7"/>
        <w:spacing w:before="0" w:after="0"/>
        <w:ind w:left="0" w:firstLine="709"/>
        <w:rPr>
          <w:lang w:val="uk-UA"/>
        </w:rPr>
      </w:pPr>
      <w:r w:rsidRPr="004B0968">
        <w:rPr>
          <w:lang w:val="uk-UA"/>
        </w:rPr>
        <w:t xml:space="preserve">Дозвіл на дострокове складання </w:t>
      </w:r>
      <w:r w:rsidR="008B0AE2">
        <w:rPr>
          <w:lang w:val="uk-UA"/>
        </w:rPr>
        <w:t>заліку</w:t>
      </w:r>
      <w:r w:rsidRPr="004B0968">
        <w:rPr>
          <w:lang w:val="uk-UA"/>
        </w:rPr>
        <w:t xml:space="preserve"> надається деканом факультету за умови, що на момент подання </w:t>
      </w:r>
      <w:r w:rsidR="00AD4F6A" w:rsidRPr="004B0968">
        <w:rPr>
          <w:lang w:val="uk-UA"/>
        </w:rPr>
        <w:t>заяви здобувач отримав не менше 50% від максимально можливої кількості балів за результатами поточного контролю з навчальної дисципліни.</w:t>
      </w:r>
    </w:p>
    <w:p w14:paraId="5B76CC3E" w14:textId="77777777" w:rsidR="008B0AE2" w:rsidRPr="004B0968" w:rsidRDefault="008B0AE2" w:rsidP="004B0968">
      <w:pPr>
        <w:pStyle w:val="a7"/>
        <w:spacing w:before="0" w:after="0"/>
        <w:ind w:left="0" w:firstLine="709"/>
        <w:rPr>
          <w:lang w:val="uk-UA"/>
        </w:rPr>
      </w:pPr>
    </w:p>
    <w:p w14:paraId="7BB702EA" w14:textId="62664979" w:rsidR="000C2EE2" w:rsidRPr="004B0968" w:rsidRDefault="008A77F1" w:rsidP="009F6519">
      <w:pPr>
        <w:pStyle w:val="1"/>
        <w:rPr>
          <w:noProof/>
        </w:rPr>
      </w:pPr>
      <w:r w:rsidRPr="004B0968">
        <w:rPr>
          <w:noProof/>
        </w:rPr>
        <w:t>7. Перезарахування та визнання результатів навчання здобувача</w:t>
      </w:r>
    </w:p>
    <w:p w14:paraId="24295589" w14:textId="77777777" w:rsidR="00003032" w:rsidRPr="004B0968" w:rsidRDefault="00003032" w:rsidP="004B0968">
      <w:pPr>
        <w:autoSpaceDE w:val="0"/>
        <w:autoSpaceDN w:val="0"/>
        <w:adjustRightInd w:val="0"/>
        <w:spacing w:before="0" w:after="0"/>
        <w:ind w:firstLine="709"/>
        <w:contextualSpacing w:val="0"/>
        <w:jc w:val="left"/>
        <w:rPr>
          <w:sz w:val="24"/>
          <w:szCs w:val="24"/>
          <w:lang w:val="uk-UA" w:eastAsia="ru-RU"/>
        </w:rPr>
      </w:pPr>
    </w:p>
    <w:p w14:paraId="1392C9DA" w14:textId="77777777" w:rsidR="008B0AE2" w:rsidRPr="003E5089" w:rsidRDefault="008B0AE2" w:rsidP="008B0AE2">
      <w:pPr>
        <w:autoSpaceDE w:val="0"/>
        <w:autoSpaceDN w:val="0"/>
        <w:adjustRightInd w:val="0"/>
        <w:ind w:firstLine="709"/>
        <w:rPr>
          <w:color w:val="000000"/>
          <w:szCs w:val="28"/>
          <w:lang w:val="uk-UA"/>
        </w:rPr>
      </w:pPr>
      <w:r w:rsidRPr="003E5089">
        <w:rPr>
          <w:color w:val="000000"/>
          <w:szCs w:val="28"/>
          <w:lang w:val="uk-UA"/>
        </w:rPr>
        <w:t>Перезарахування та визнання результатів навчання здобувачів, які брали участь у програмах міжнародної академічної мобільності, здійснюється на основі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w:t>
      </w:r>
    </w:p>
    <w:p w14:paraId="0156712A" w14:textId="77777777" w:rsidR="008B0AE2" w:rsidRPr="003E5089" w:rsidRDefault="008B0AE2" w:rsidP="008B0AE2">
      <w:pPr>
        <w:autoSpaceDE w:val="0"/>
        <w:autoSpaceDN w:val="0"/>
        <w:adjustRightInd w:val="0"/>
        <w:ind w:firstLine="709"/>
        <w:rPr>
          <w:color w:val="000000"/>
          <w:szCs w:val="28"/>
          <w:lang w:val="uk-UA"/>
        </w:rPr>
      </w:pPr>
      <w:r w:rsidRPr="003E5089">
        <w:rPr>
          <w:color w:val="000000"/>
          <w:szCs w:val="28"/>
          <w:lang w:val="uk-UA"/>
        </w:rPr>
        <w:t>Організацію навчання здобувачів Університету у споріднених закордонних закладах вищої освіти та можливість його поєднання й узгодження із навчанням в Університеті регламентує «Положення про включене навчання і навчання за програмами Європейського Союзу здобувачів ДВНЗ «Київський національний економічний університет імені Вадима Гетьмана» у закордонних вищих навчальних закладах».</w:t>
      </w:r>
    </w:p>
    <w:p w14:paraId="6C3FF7E0" w14:textId="77777777" w:rsidR="008B0AE2" w:rsidRPr="003E5089" w:rsidRDefault="008B0AE2" w:rsidP="008B0AE2">
      <w:pPr>
        <w:autoSpaceDE w:val="0"/>
        <w:autoSpaceDN w:val="0"/>
        <w:adjustRightInd w:val="0"/>
        <w:ind w:firstLine="709"/>
        <w:rPr>
          <w:color w:val="000000"/>
          <w:szCs w:val="28"/>
          <w:lang w:val="uk-UA"/>
        </w:rPr>
      </w:pPr>
      <w:r w:rsidRPr="003E5089">
        <w:rPr>
          <w:color w:val="000000"/>
          <w:szCs w:val="28"/>
          <w:lang w:val="uk-UA"/>
        </w:rPr>
        <w:t>Результати навчання, отримані під час кредитної мобільності, можуть бути внесені у додаток до диплома здобувача за його заявою до деканату факультету.</w:t>
      </w:r>
    </w:p>
    <w:p w14:paraId="6D153F3D" w14:textId="77777777" w:rsidR="008B0AE2" w:rsidRPr="003E5089" w:rsidRDefault="008B0AE2" w:rsidP="008B0AE2">
      <w:pPr>
        <w:autoSpaceDE w:val="0"/>
        <w:autoSpaceDN w:val="0"/>
        <w:adjustRightInd w:val="0"/>
        <w:ind w:firstLine="709"/>
        <w:rPr>
          <w:color w:val="000000"/>
          <w:szCs w:val="28"/>
          <w:lang w:val="uk-UA"/>
        </w:rPr>
      </w:pPr>
      <w:r w:rsidRPr="003E5089">
        <w:rPr>
          <w:color w:val="000000"/>
          <w:szCs w:val="28"/>
          <w:lang w:val="uk-UA"/>
        </w:rPr>
        <w:t>У разі перезарахування навчальної дисципліни зберігається оцінка та кількість кредитів, здобуті в приймаючому закладі вищої освіти.</w:t>
      </w:r>
    </w:p>
    <w:p w14:paraId="6327FE12" w14:textId="77777777" w:rsidR="008B0AE2" w:rsidRPr="003E5089" w:rsidRDefault="008B0AE2" w:rsidP="008B0AE2">
      <w:pPr>
        <w:autoSpaceDE w:val="0"/>
        <w:autoSpaceDN w:val="0"/>
        <w:adjustRightInd w:val="0"/>
        <w:ind w:firstLine="709"/>
        <w:rPr>
          <w:color w:val="000000"/>
          <w:szCs w:val="28"/>
          <w:lang w:val="uk-UA"/>
        </w:rPr>
      </w:pPr>
      <w:r w:rsidRPr="003E5089">
        <w:rPr>
          <w:color w:val="000000"/>
          <w:szCs w:val="28"/>
          <w:lang w:val="uk-UA"/>
        </w:rPr>
        <w:t>Результати оцінювання досягнень здобувачів, які брали участь у програмах академічній мобільності, переводять із шкали відповідного приймаючого закладу вищої освіти в 100-бальну шкалу ДВНЗ «Київський національний економічний університет імені Вадима Гетьмана».</w:t>
      </w:r>
    </w:p>
    <w:p w14:paraId="03737C92" w14:textId="77777777" w:rsidR="00003032" w:rsidRPr="004B0968" w:rsidRDefault="00003032" w:rsidP="004B0968">
      <w:pPr>
        <w:spacing w:before="0" w:after="0"/>
        <w:ind w:firstLine="709"/>
        <w:rPr>
          <w:lang w:val="uk-UA"/>
        </w:rPr>
      </w:pPr>
    </w:p>
    <w:p w14:paraId="674C06CC" w14:textId="723C3CED" w:rsidR="00C14560" w:rsidRPr="004B0968" w:rsidRDefault="008A77F1" w:rsidP="009F6519">
      <w:pPr>
        <w:pStyle w:val="1"/>
        <w:rPr>
          <w:rStyle w:val="afd"/>
          <w:color w:val="000000" w:themeColor="text1"/>
          <w:u w:val="none"/>
        </w:rPr>
      </w:pPr>
      <w:r w:rsidRPr="004B0968">
        <w:rPr>
          <w:noProof/>
        </w:rPr>
        <w:t>8.</w:t>
      </w:r>
      <w:r w:rsidR="00C14560" w:rsidRPr="004B0968">
        <w:rPr>
          <w:noProof/>
        </w:rPr>
        <w:t xml:space="preserve"> Академічна доброчесність</w:t>
      </w:r>
      <w:r w:rsidR="00C14560" w:rsidRPr="004B0968">
        <w:rPr>
          <w:webHidden/>
        </w:rPr>
        <w:tab/>
      </w:r>
    </w:p>
    <w:p w14:paraId="454184BB" w14:textId="509183BD" w:rsidR="00AD4F6A" w:rsidRPr="004B0968" w:rsidRDefault="00AD4F6A" w:rsidP="009F6519">
      <w:pPr>
        <w:pStyle w:val="1"/>
      </w:pPr>
    </w:p>
    <w:p w14:paraId="7977C764" w14:textId="5193E905" w:rsidR="00745A67" w:rsidRPr="004B0968" w:rsidRDefault="00745A67" w:rsidP="004B0968">
      <w:pPr>
        <w:spacing w:before="0" w:after="0"/>
        <w:ind w:firstLine="709"/>
        <w:rPr>
          <w:szCs w:val="28"/>
          <w:lang w:val="uk-UA"/>
        </w:rPr>
      </w:pPr>
      <w:r w:rsidRPr="004B0968">
        <w:rPr>
          <w:szCs w:val="28"/>
          <w:lang w:val="uk-UA"/>
        </w:rPr>
        <w:t xml:space="preserve">Відповідно до Закону України «Про освіту» академічна доброчесність – це сукупність етичних принципів та визначених законом правил, якими мають </w:t>
      </w:r>
      <w:r w:rsidRPr="004B0968">
        <w:rPr>
          <w:szCs w:val="28"/>
          <w:lang w:val="uk-UA"/>
        </w:rPr>
        <w:lastRenderedPageBreak/>
        <w:t>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3D4AFE80" w14:textId="77777777" w:rsidR="00745A67" w:rsidRPr="004B0968" w:rsidRDefault="00745A67" w:rsidP="00261793">
      <w:pPr>
        <w:pStyle w:val="aff3"/>
        <w:spacing w:before="0" w:beforeAutospacing="0" w:after="0" w:afterAutospacing="0"/>
        <w:ind w:firstLine="709"/>
        <w:jc w:val="both"/>
        <w:rPr>
          <w:sz w:val="28"/>
          <w:szCs w:val="28"/>
          <w:lang w:val="uk-UA"/>
        </w:rPr>
      </w:pPr>
      <w:r w:rsidRPr="00261793">
        <w:rPr>
          <w:rStyle w:val="af2"/>
          <w:b w:val="0"/>
          <w:bCs w:val="0"/>
          <w:sz w:val="28"/>
          <w:szCs w:val="28"/>
          <w:lang w:val="uk-UA"/>
        </w:rPr>
        <w:t>Головні документи</w:t>
      </w:r>
      <w:r w:rsidRPr="00261793">
        <w:rPr>
          <w:sz w:val="28"/>
          <w:szCs w:val="28"/>
          <w:lang w:val="uk-UA"/>
        </w:rPr>
        <w:t>, що регулюють</w:t>
      </w:r>
      <w:r w:rsidRPr="004B0968">
        <w:rPr>
          <w:sz w:val="28"/>
          <w:szCs w:val="28"/>
          <w:lang w:val="uk-UA"/>
        </w:rPr>
        <w:t xml:space="preserve"> процес реалізації політик, стандартів і процедур дотримання в Університеті академічної доброчесності усіма учасниками освітнього процесу, є:</w:t>
      </w:r>
    </w:p>
    <w:p w14:paraId="01124F64" w14:textId="24DD2FD3" w:rsidR="00745A67" w:rsidRPr="004B0968" w:rsidRDefault="00745A67" w:rsidP="00261793">
      <w:pPr>
        <w:pStyle w:val="aff3"/>
        <w:spacing w:before="0" w:beforeAutospacing="0" w:after="0" w:afterAutospacing="0"/>
        <w:ind w:firstLine="709"/>
        <w:jc w:val="both"/>
        <w:rPr>
          <w:sz w:val="28"/>
          <w:szCs w:val="28"/>
          <w:lang w:val="uk-UA"/>
        </w:rPr>
      </w:pPr>
      <w:r w:rsidRPr="004B0968">
        <w:rPr>
          <w:sz w:val="28"/>
          <w:szCs w:val="28"/>
          <w:lang w:val="uk-UA"/>
        </w:rPr>
        <w:t>- Етичний кодекс Державного вищого навчального закладу «Київський національний економічний університет імені Вадима Гетьмана»</w:t>
      </w:r>
      <w:r w:rsidR="00261793">
        <w:rPr>
          <w:sz w:val="28"/>
          <w:szCs w:val="28"/>
          <w:lang w:val="uk-UA"/>
        </w:rPr>
        <w:t>;</w:t>
      </w:r>
    </w:p>
    <w:p w14:paraId="367C6F78" w14:textId="5480893E" w:rsidR="00745A67" w:rsidRPr="004B0968" w:rsidRDefault="00745A67" w:rsidP="00261793">
      <w:pPr>
        <w:pStyle w:val="aff3"/>
        <w:spacing w:before="0" w:beforeAutospacing="0" w:after="0" w:afterAutospacing="0"/>
        <w:ind w:firstLine="709"/>
        <w:jc w:val="both"/>
        <w:rPr>
          <w:sz w:val="28"/>
          <w:szCs w:val="28"/>
          <w:lang w:val="uk-UA"/>
        </w:rPr>
      </w:pPr>
      <w:r w:rsidRPr="004B0968">
        <w:rPr>
          <w:sz w:val="28"/>
          <w:szCs w:val="28"/>
          <w:lang w:val="uk-UA"/>
        </w:rPr>
        <w:t>- Положення про академічну доброчесність у Державному вищому навчальному закладі «Київський національний економічний університет імені Вадима Гетьмана»;</w:t>
      </w:r>
    </w:p>
    <w:p w14:paraId="5ECD14A7" w14:textId="51BE82EA" w:rsidR="00745A67" w:rsidRPr="004B0968" w:rsidRDefault="00745A67" w:rsidP="00261793">
      <w:pPr>
        <w:pStyle w:val="aff3"/>
        <w:spacing w:before="0" w:beforeAutospacing="0" w:after="0" w:afterAutospacing="0"/>
        <w:ind w:firstLine="709"/>
        <w:jc w:val="both"/>
        <w:rPr>
          <w:sz w:val="28"/>
          <w:szCs w:val="28"/>
          <w:lang w:val="uk-UA"/>
        </w:rPr>
      </w:pPr>
      <w:r w:rsidRPr="004B0968">
        <w:rPr>
          <w:sz w:val="28"/>
          <w:szCs w:val="28"/>
          <w:lang w:val="uk-UA"/>
        </w:rPr>
        <w:t>- Наказ Про введення в дію Положення про академічну доброчестність;</w:t>
      </w:r>
    </w:p>
    <w:p w14:paraId="7C9E2999" w14:textId="3ADD4AF0" w:rsidR="00745A67" w:rsidRPr="004B0968" w:rsidRDefault="00745A67" w:rsidP="00261793">
      <w:pPr>
        <w:pStyle w:val="aff3"/>
        <w:spacing w:before="0" w:beforeAutospacing="0" w:after="0" w:afterAutospacing="0"/>
        <w:ind w:firstLine="709"/>
        <w:jc w:val="both"/>
        <w:rPr>
          <w:sz w:val="28"/>
          <w:szCs w:val="28"/>
          <w:lang w:val="uk-UA"/>
        </w:rPr>
      </w:pPr>
      <w:r w:rsidRPr="004B0968">
        <w:rPr>
          <w:sz w:val="28"/>
          <w:szCs w:val="28"/>
          <w:lang w:val="uk-UA"/>
        </w:rPr>
        <w:t>- Витяг з рішення Верховної Ради Університету Про академічну доброчестніть</w:t>
      </w:r>
      <w:r w:rsidR="00261793">
        <w:rPr>
          <w:sz w:val="28"/>
          <w:szCs w:val="28"/>
          <w:lang w:val="uk-UA"/>
        </w:rPr>
        <w:t>;</w:t>
      </w:r>
    </w:p>
    <w:p w14:paraId="5AAED81A" w14:textId="07566F0C" w:rsidR="00745A67" w:rsidRPr="004B0968" w:rsidRDefault="00745A67" w:rsidP="00261793">
      <w:pPr>
        <w:pStyle w:val="aff3"/>
        <w:spacing w:before="0" w:beforeAutospacing="0" w:after="0" w:afterAutospacing="0"/>
        <w:ind w:firstLine="709"/>
        <w:jc w:val="both"/>
        <w:rPr>
          <w:sz w:val="28"/>
          <w:szCs w:val="28"/>
          <w:lang w:val="uk-UA"/>
        </w:rPr>
      </w:pPr>
      <w:r w:rsidRPr="004B0968">
        <w:rPr>
          <w:sz w:val="28"/>
          <w:szCs w:val="28"/>
          <w:lang w:val="uk-UA"/>
        </w:rPr>
        <w:t xml:space="preserve">- Положення про запобігання академічному плагіату в Державному вищому навчальному закладі «Київський національний економічний університет імені Вадима Гетьмана» </w:t>
      </w:r>
      <w:r w:rsidR="00261793">
        <w:rPr>
          <w:sz w:val="28"/>
          <w:szCs w:val="28"/>
          <w:lang w:val="uk-UA"/>
        </w:rPr>
        <w:t>.</w:t>
      </w:r>
    </w:p>
    <w:p w14:paraId="24B9E2AC" w14:textId="10423B05" w:rsidR="00AD4F6A" w:rsidRPr="004B0968" w:rsidRDefault="00AD4F6A" w:rsidP="00261793">
      <w:pPr>
        <w:pStyle w:val="a7"/>
        <w:spacing w:before="0" w:after="0"/>
        <w:ind w:left="0" w:firstLine="709"/>
        <w:rPr>
          <w:szCs w:val="28"/>
          <w:lang w:val="uk-UA"/>
        </w:rPr>
      </w:pPr>
      <w:r w:rsidRPr="004B0968">
        <w:rPr>
          <w:szCs w:val="28"/>
          <w:lang w:val="uk-UA"/>
        </w:rPr>
        <w:t>Дотримання академічної доброчесності здобувачами передбачає:</w:t>
      </w:r>
    </w:p>
    <w:p w14:paraId="5978F455" w14:textId="497E3060" w:rsidR="00AD4F6A" w:rsidRPr="004B0968" w:rsidRDefault="00AD4F6A" w:rsidP="00681C40">
      <w:pPr>
        <w:pStyle w:val="a7"/>
        <w:numPr>
          <w:ilvl w:val="0"/>
          <w:numId w:val="9"/>
        </w:numPr>
        <w:spacing w:before="0" w:after="0"/>
        <w:ind w:left="0" w:firstLine="709"/>
        <w:rPr>
          <w:szCs w:val="28"/>
          <w:lang w:val="uk-UA"/>
        </w:rPr>
      </w:pPr>
      <w:r w:rsidRPr="004B0968">
        <w:rPr>
          <w:szCs w:val="28"/>
          <w:lang w:val="uk-UA"/>
        </w:rPr>
        <w:t>самостійне виконання навчальних завдань, завдань поточного та підсумкового контролю,</w:t>
      </w:r>
    </w:p>
    <w:p w14:paraId="684AEC4A" w14:textId="0413D54C" w:rsidR="00AD4F6A" w:rsidRPr="004B0968" w:rsidRDefault="00AD4F6A" w:rsidP="00681C40">
      <w:pPr>
        <w:pStyle w:val="a7"/>
        <w:numPr>
          <w:ilvl w:val="0"/>
          <w:numId w:val="9"/>
        </w:numPr>
        <w:spacing w:before="0" w:after="0"/>
        <w:ind w:left="0" w:firstLine="709"/>
        <w:rPr>
          <w:szCs w:val="28"/>
          <w:lang w:val="uk-UA"/>
        </w:rPr>
      </w:pPr>
      <w:r w:rsidRPr="004B0968">
        <w:rPr>
          <w:szCs w:val="28"/>
          <w:lang w:val="uk-UA"/>
        </w:rPr>
        <w:t>посилання на джерела інформації в разі використання ідей, розробок, тверджень, відомостей,</w:t>
      </w:r>
    </w:p>
    <w:p w14:paraId="07EA6A87" w14:textId="3FD1D706" w:rsidR="00AD4F6A" w:rsidRPr="004B0968" w:rsidRDefault="00AD4F6A" w:rsidP="00681C40">
      <w:pPr>
        <w:pStyle w:val="a7"/>
        <w:numPr>
          <w:ilvl w:val="0"/>
          <w:numId w:val="9"/>
        </w:numPr>
        <w:spacing w:before="0" w:after="0"/>
        <w:ind w:left="0" w:firstLine="709"/>
        <w:rPr>
          <w:szCs w:val="28"/>
          <w:lang w:val="uk-UA"/>
        </w:rPr>
      </w:pPr>
      <w:r w:rsidRPr="004B0968">
        <w:rPr>
          <w:szCs w:val="28"/>
          <w:lang w:val="uk-UA"/>
        </w:rPr>
        <w:t>дотримання норм законодавства про авторське право і суміжні права,</w:t>
      </w:r>
    </w:p>
    <w:p w14:paraId="7032D21A" w14:textId="797B42DE" w:rsidR="00AD4F6A" w:rsidRPr="004B0968" w:rsidRDefault="00AD4F6A" w:rsidP="00681C40">
      <w:pPr>
        <w:pStyle w:val="a7"/>
        <w:numPr>
          <w:ilvl w:val="0"/>
          <w:numId w:val="9"/>
        </w:numPr>
        <w:spacing w:before="0" w:after="0"/>
        <w:ind w:left="0" w:firstLine="709"/>
        <w:rPr>
          <w:szCs w:val="28"/>
          <w:lang w:val="uk-UA"/>
        </w:rPr>
      </w:pPr>
      <w:r w:rsidRPr="004B0968">
        <w:rPr>
          <w:szCs w:val="28"/>
          <w:lang w:val="uk-UA"/>
        </w:rPr>
        <w:t>надання достовірної інформації про результати власної навчальної (наукової, творчої) діяльності, використанні методики досліджень і джерела інформації.</w:t>
      </w:r>
    </w:p>
    <w:p w14:paraId="1F9026E8" w14:textId="763E94FD" w:rsidR="00AD4F6A" w:rsidRPr="004B0968" w:rsidRDefault="00AD4F6A" w:rsidP="004B0968">
      <w:pPr>
        <w:pStyle w:val="a7"/>
        <w:spacing w:before="0" w:after="0"/>
        <w:ind w:left="0" w:firstLine="709"/>
        <w:rPr>
          <w:szCs w:val="28"/>
          <w:lang w:val="uk-UA"/>
        </w:rPr>
      </w:pPr>
      <w:r w:rsidRPr="004B0968">
        <w:rPr>
          <w:szCs w:val="28"/>
          <w:lang w:val="uk-UA"/>
        </w:rPr>
        <w:t>Порушення</w:t>
      </w:r>
      <w:r w:rsidR="00353AF4">
        <w:rPr>
          <w:szCs w:val="28"/>
          <w:lang w:val="uk-UA"/>
        </w:rPr>
        <w:t>ми</w:t>
      </w:r>
      <w:r w:rsidRPr="004B0968">
        <w:rPr>
          <w:szCs w:val="28"/>
          <w:lang w:val="uk-UA"/>
        </w:rPr>
        <w:t xml:space="preserve"> академічної доброчесності учасниками освітнього процесу вважа</w:t>
      </w:r>
      <w:r w:rsidR="00353AF4">
        <w:rPr>
          <w:szCs w:val="28"/>
          <w:lang w:val="uk-UA"/>
        </w:rPr>
        <w:t>ються</w:t>
      </w:r>
      <w:r w:rsidRPr="004B0968">
        <w:rPr>
          <w:szCs w:val="28"/>
          <w:lang w:val="uk-UA"/>
        </w:rPr>
        <w:t>:</w:t>
      </w:r>
    </w:p>
    <w:p w14:paraId="486E9A4B" w14:textId="77777777" w:rsidR="00745A67" w:rsidRPr="00745A67" w:rsidRDefault="00745A67" w:rsidP="004B0968">
      <w:pPr>
        <w:spacing w:before="0" w:after="0"/>
        <w:ind w:firstLine="709"/>
        <w:contextualSpacing w:val="0"/>
        <w:rPr>
          <w:szCs w:val="28"/>
          <w:lang w:val="uk-UA"/>
        </w:rPr>
      </w:pPr>
      <w:r w:rsidRPr="00745A67">
        <w:rPr>
          <w:b/>
          <w:bCs/>
          <w:szCs w:val="28"/>
          <w:lang w:val="uk-UA"/>
        </w:rPr>
        <w:t>академічний плагіат </w:t>
      </w:r>
      <w:r w:rsidRPr="00745A67">
        <w:rPr>
          <w:szCs w:val="28"/>
          <w:lang w:val="uk-UA"/>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формою академічного плагіату є самоплагіат, що полягає у відтворенні без посилання на джерело інформації власних раніше опублікованих текстів;</w:t>
      </w:r>
    </w:p>
    <w:p w14:paraId="56220018" w14:textId="77777777" w:rsidR="00745A67" w:rsidRPr="00745A67" w:rsidRDefault="00745A67" w:rsidP="004B0968">
      <w:pPr>
        <w:spacing w:before="0" w:after="0"/>
        <w:ind w:firstLine="709"/>
        <w:contextualSpacing w:val="0"/>
        <w:rPr>
          <w:szCs w:val="28"/>
          <w:lang w:val="uk-UA"/>
        </w:rPr>
      </w:pPr>
      <w:r w:rsidRPr="00745A67">
        <w:rPr>
          <w:b/>
          <w:bCs/>
          <w:szCs w:val="28"/>
          <w:lang w:val="uk-UA"/>
        </w:rPr>
        <w:t>фабрикація </w:t>
      </w:r>
      <w:r w:rsidRPr="00745A67">
        <w:rPr>
          <w:szCs w:val="28"/>
          <w:lang w:val="uk-UA"/>
        </w:rPr>
        <w:t>– фальсифікація результатів досліджень, посилань, або будь-яких інших даних, що стосуються освітнього процесу;</w:t>
      </w:r>
    </w:p>
    <w:p w14:paraId="716A722E" w14:textId="77777777" w:rsidR="00745A67" w:rsidRPr="00745A67" w:rsidRDefault="00745A67" w:rsidP="004B0968">
      <w:pPr>
        <w:spacing w:before="0" w:after="0"/>
        <w:ind w:firstLine="709"/>
        <w:contextualSpacing w:val="0"/>
        <w:rPr>
          <w:szCs w:val="28"/>
          <w:lang w:val="uk-UA"/>
        </w:rPr>
      </w:pPr>
      <w:r w:rsidRPr="00745A67">
        <w:rPr>
          <w:b/>
          <w:bCs/>
          <w:szCs w:val="28"/>
          <w:lang w:val="uk-UA"/>
        </w:rPr>
        <w:t>обман </w:t>
      </w:r>
      <w:r w:rsidRPr="00745A67">
        <w:rPr>
          <w:szCs w:val="28"/>
          <w:lang w:val="uk-UA"/>
        </w:rPr>
        <w:t>– надання завідомо неправдивої інформації стосовно власної освітньої (наукової, творчої) діяльності чи організації освітньої процесу;</w:t>
      </w:r>
    </w:p>
    <w:p w14:paraId="1BAB4A45" w14:textId="77777777" w:rsidR="00745A67" w:rsidRPr="00745A67" w:rsidRDefault="00745A67" w:rsidP="004B0968">
      <w:pPr>
        <w:spacing w:before="0" w:after="0"/>
        <w:ind w:firstLine="709"/>
        <w:contextualSpacing w:val="0"/>
        <w:rPr>
          <w:szCs w:val="28"/>
          <w:lang w:val="uk-UA"/>
        </w:rPr>
      </w:pPr>
      <w:r w:rsidRPr="00745A67">
        <w:rPr>
          <w:b/>
          <w:bCs/>
          <w:szCs w:val="28"/>
          <w:lang w:val="uk-UA"/>
        </w:rPr>
        <w:t>списування </w:t>
      </w:r>
      <w:r w:rsidRPr="00745A67">
        <w:rPr>
          <w:szCs w:val="28"/>
          <w:lang w:val="uk-UA"/>
        </w:rPr>
        <w:t>– використання без відповідного дозволу зовнішніх джерел інформації під час оцінювання результатів навчання;</w:t>
      </w:r>
    </w:p>
    <w:p w14:paraId="154D00C7" w14:textId="77777777" w:rsidR="00745A67" w:rsidRPr="00745A67" w:rsidRDefault="00745A67" w:rsidP="004B0968">
      <w:pPr>
        <w:spacing w:before="0" w:after="0"/>
        <w:ind w:firstLine="709"/>
        <w:contextualSpacing w:val="0"/>
        <w:rPr>
          <w:szCs w:val="28"/>
          <w:lang w:val="uk-UA"/>
        </w:rPr>
      </w:pPr>
      <w:r w:rsidRPr="00745A67">
        <w:rPr>
          <w:b/>
          <w:bCs/>
          <w:szCs w:val="28"/>
          <w:lang w:val="uk-UA"/>
        </w:rPr>
        <w:t>хабарництво </w:t>
      </w:r>
      <w:r w:rsidRPr="00745A67">
        <w:rPr>
          <w:szCs w:val="28"/>
          <w:lang w:val="uk-UA"/>
        </w:rPr>
        <w:t>–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w:t>
      </w:r>
    </w:p>
    <w:p w14:paraId="2D8C49E2" w14:textId="7AFB6353" w:rsidR="00745A67" w:rsidRPr="00745A67" w:rsidRDefault="00745A67" w:rsidP="004B0968">
      <w:pPr>
        <w:spacing w:before="0" w:after="0"/>
        <w:ind w:firstLine="709"/>
        <w:contextualSpacing w:val="0"/>
        <w:rPr>
          <w:szCs w:val="28"/>
          <w:lang w:val="uk-UA"/>
        </w:rPr>
      </w:pPr>
      <w:r w:rsidRPr="00745A67">
        <w:rPr>
          <w:szCs w:val="28"/>
          <w:lang w:val="uk-UA"/>
        </w:rPr>
        <w:lastRenderedPageBreak/>
        <w:t>За</w:t>
      </w:r>
      <w:r w:rsidR="00261793">
        <w:rPr>
          <w:szCs w:val="28"/>
          <w:lang w:val="uk-UA"/>
        </w:rPr>
        <w:t xml:space="preserve"> </w:t>
      </w:r>
      <w:r w:rsidRPr="00745A67">
        <w:rPr>
          <w:szCs w:val="28"/>
          <w:lang w:val="uk-UA"/>
        </w:rPr>
        <w:t>порушення академічної доброчесності здобувачі освіти</w:t>
      </w:r>
      <w:r w:rsidR="00261793">
        <w:rPr>
          <w:szCs w:val="28"/>
          <w:lang w:val="uk-UA"/>
        </w:rPr>
        <w:t xml:space="preserve"> </w:t>
      </w:r>
      <w:r w:rsidRPr="00745A67">
        <w:rPr>
          <w:szCs w:val="28"/>
          <w:lang w:val="uk-UA"/>
        </w:rPr>
        <w:t>можуть бути притягнені до такої академічної відповідальності:</w:t>
      </w:r>
    </w:p>
    <w:p w14:paraId="79FB3226" w14:textId="191E585F" w:rsidR="00745A67" w:rsidRPr="00745A67" w:rsidRDefault="00745A67" w:rsidP="00681C40">
      <w:pPr>
        <w:numPr>
          <w:ilvl w:val="0"/>
          <w:numId w:val="10"/>
        </w:numPr>
        <w:spacing w:before="0" w:after="0"/>
        <w:ind w:left="0" w:firstLine="709"/>
        <w:contextualSpacing w:val="0"/>
        <w:rPr>
          <w:szCs w:val="28"/>
          <w:lang w:val="uk-UA"/>
        </w:rPr>
      </w:pPr>
      <w:r w:rsidRPr="00745A67">
        <w:rPr>
          <w:szCs w:val="28"/>
          <w:lang w:val="uk-UA"/>
        </w:rPr>
        <w:t>повторне проходження оцінювання (контрольна робота, іспит тощо);</w:t>
      </w:r>
    </w:p>
    <w:p w14:paraId="34BFCDD9" w14:textId="77777777" w:rsidR="00745A67" w:rsidRPr="00745A67" w:rsidRDefault="00745A67" w:rsidP="00681C40">
      <w:pPr>
        <w:numPr>
          <w:ilvl w:val="0"/>
          <w:numId w:val="10"/>
        </w:numPr>
        <w:spacing w:before="0" w:after="0"/>
        <w:ind w:left="0" w:firstLine="709"/>
        <w:contextualSpacing w:val="0"/>
        <w:rPr>
          <w:szCs w:val="28"/>
          <w:lang w:val="uk-UA"/>
        </w:rPr>
      </w:pPr>
      <w:r w:rsidRPr="00745A67">
        <w:rPr>
          <w:szCs w:val="28"/>
          <w:lang w:val="uk-UA"/>
        </w:rPr>
        <w:t>повторне проходження навчального курсу;</w:t>
      </w:r>
    </w:p>
    <w:p w14:paraId="3D48C2FE" w14:textId="3C30F9AC" w:rsidR="00745A67" w:rsidRPr="00745A67" w:rsidRDefault="00745A67" w:rsidP="00681C40">
      <w:pPr>
        <w:numPr>
          <w:ilvl w:val="0"/>
          <w:numId w:val="10"/>
        </w:numPr>
        <w:spacing w:before="0" w:after="0"/>
        <w:ind w:left="0" w:firstLine="709"/>
        <w:contextualSpacing w:val="0"/>
        <w:rPr>
          <w:szCs w:val="28"/>
          <w:lang w:val="uk-UA"/>
        </w:rPr>
      </w:pPr>
      <w:r w:rsidRPr="00745A67">
        <w:rPr>
          <w:szCs w:val="28"/>
          <w:lang w:val="uk-UA"/>
        </w:rPr>
        <w:t>відрахування із закладу освіти.</w:t>
      </w:r>
    </w:p>
    <w:p w14:paraId="6B23A067" w14:textId="77777777" w:rsidR="008B0AE2" w:rsidRDefault="008B0AE2" w:rsidP="009F6519">
      <w:pPr>
        <w:pStyle w:val="1"/>
      </w:pPr>
    </w:p>
    <w:p w14:paraId="773CCD67" w14:textId="77777777" w:rsidR="008B0AE2" w:rsidRDefault="008B0AE2" w:rsidP="009F6519">
      <w:pPr>
        <w:pStyle w:val="1"/>
      </w:pPr>
    </w:p>
    <w:p w14:paraId="1F4F1D33" w14:textId="1CFB8AE4" w:rsidR="00F11122" w:rsidRDefault="008A77F1" w:rsidP="009F6519">
      <w:pPr>
        <w:pStyle w:val="1"/>
      </w:pPr>
      <w:r>
        <w:t>9</w:t>
      </w:r>
      <w:r w:rsidR="00F11122">
        <w:t>. Рекомендовані інформаційні джерела</w:t>
      </w:r>
    </w:p>
    <w:p w14:paraId="39200366" w14:textId="70773B3E" w:rsidR="00BA6D2F" w:rsidRPr="00353AF4" w:rsidRDefault="008A77F1" w:rsidP="004B0968">
      <w:pPr>
        <w:spacing w:before="0" w:after="0"/>
        <w:ind w:firstLine="709"/>
        <w:jc w:val="center"/>
        <w:rPr>
          <w:b/>
          <w:i/>
          <w:iCs/>
          <w:szCs w:val="28"/>
          <w:lang w:val="uk-UA"/>
        </w:rPr>
      </w:pPr>
      <w:r w:rsidRPr="00353AF4">
        <w:rPr>
          <w:b/>
          <w:i/>
          <w:iCs/>
          <w:szCs w:val="28"/>
          <w:lang w:val="uk-UA"/>
        </w:rPr>
        <w:t>9</w:t>
      </w:r>
      <w:r w:rsidR="00BA6D2F" w:rsidRPr="00353AF4">
        <w:rPr>
          <w:b/>
          <w:i/>
          <w:iCs/>
          <w:szCs w:val="28"/>
          <w:lang w:val="uk-UA"/>
        </w:rPr>
        <w:t>.1. Основна література</w:t>
      </w:r>
    </w:p>
    <w:p w14:paraId="1C2F252E" w14:textId="77777777" w:rsidR="00BA6D2F" w:rsidRPr="002A75F7" w:rsidRDefault="00BA6D2F" w:rsidP="00681C40">
      <w:pPr>
        <w:pStyle w:val="a7"/>
        <w:numPr>
          <w:ilvl w:val="0"/>
          <w:numId w:val="2"/>
        </w:numPr>
        <w:tabs>
          <w:tab w:val="left" w:pos="1276"/>
        </w:tabs>
        <w:spacing w:before="0" w:after="0"/>
        <w:ind w:left="0" w:firstLine="709"/>
        <w:contextualSpacing w:val="0"/>
        <w:rPr>
          <w:szCs w:val="28"/>
          <w:lang w:val="uk-UA"/>
        </w:rPr>
      </w:pPr>
      <w:r w:rsidRPr="002A75F7">
        <w:rPr>
          <w:i/>
          <w:snapToGrid w:val="0"/>
          <w:szCs w:val="28"/>
          <w:lang w:val="uk-UA"/>
        </w:rPr>
        <w:t>Цимбалюк С. О.</w:t>
      </w:r>
      <w:r w:rsidRPr="002A75F7">
        <w:rPr>
          <w:snapToGrid w:val="0"/>
          <w:szCs w:val="28"/>
          <w:lang w:val="uk-UA"/>
        </w:rPr>
        <w:t xml:space="preserve"> Рекрутинг </w:t>
      </w:r>
      <w:r w:rsidRPr="002A75F7">
        <w:rPr>
          <w:spacing w:val="-3"/>
          <w:szCs w:val="28"/>
          <w:lang w:val="uk-UA"/>
        </w:rPr>
        <w:t xml:space="preserve">персоналу: підручник / </w:t>
      </w:r>
      <w:r w:rsidRPr="002A75F7">
        <w:rPr>
          <w:snapToGrid w:val="0"/>
          <w:szCs w:val="28"/>
          <w:lang w:val="uk-UA"/>
        </w:rPr>
        <w:t xml:space="preserve">С. О. Цимбалюк. </w:t>
      </w:r>
      <w:r w:rsidRPr="002A75F7">
        <w:rPr>
          <w:spacing w:val="-3"/>
          <w:szCs w:val="28"/>
          <w:lang w:val="uk-UA"/>
        </w:rPr>
        <w:t>– К. : КНЕУ, 2019. – 355 с.</w:t>
      </w:r>
    </w:p>
    <w:p w14:paraId="57B20BA8" w14:textId="77777777" w:rsidR="00BA6D2F" w:rsidRPr="002A75F7" w:rsidRDefault="00BA6D2F" w:rsidP="00681C40">
      <w:pPr>
        <w:pStyle w:val="a7"/>
        <w:numPr>
          <w:ilvl w:val="0"/>
          <w:numId w:val="2"/>
        </w:numPr>
        <w:tabs>
          <w:tab w:val="left" w:pos="1276"/>
        </w:tabs>
        <w:spacing w:before="0" w:after="0"/>
        <w:ind w:left="0" w:firstLine="709"/>
        <w:contextualSpacing w:val="0"/>
        <w:rPr>
          <w:szCs w:val="28"/>
          <w:lang w:val="uk-UA"/>
        </w:rPr>
      </w:pPr>
      <w:r w:rsidRPr="002A75F7">
        <w:rPr>
          <w:i/>
          <w:snapToGrid w:val="0"/>
          <w:szCs w:val="28"/>
          <w:lang w:val="uk-UA"/>
        </w:rPr>
        <w:t>Цимбалюк С. О.</w:t>
      </w:r>
      <w:r w:rsidRPr="002A75F7">
        <w:rPr>
          <w:snapToGrid w:val="0"/>
          <w:szCs w:val="28"/>
          <w:lang w:val="uk-UA"/>
        </w:rPr>
        <w:t xml:space="preserve"> </w:t>
      </w:r>
      <w:r w:rsidRPr="002A75F7">
        <w:rPr>
          <w:spacing w:val="-3"/>
          <w:szCs w:val="28"/>
          <w:lang w:val="uk-UA"/>
        </w:rPr>
        <w:t xml:space="preserve">Технології управління персоналом: навч. посібник / </w:t>
      </w:r>
      <w:r w:rsidRPr="002A75F7">
        <w:rPr>
          <w:snapToGrid w:val="0"/>
          <w:szCs w:val="28"/>
          <w:lang w:val="uk-UA"/>
        </w:rPr>
        <w:t xml:space="preserve">С. О. Цимбалюк. </w:t>
      </w:r>
      <w:r w:rsidRPr="002A75F7">
        <w:rPr>
          <w:spacing w:val="-3"/>
          <w:szCs w:val="28"/>
          <w:lang w:val="uk-UA"/>
        </w:rPr>
        <w:t>– К. : КНЕУ, 2009.</w:t>
      </w:r>
    </w:p>
    <w:p w14:paraId="647623D7" w14:textId="77777777" w:rsidR="00BA6D2F" w:rsidRPr="002A75F7" w:rsidRDefault="00BA6D2F" w:rsidP="00681C40">
      <w:pPr>
        <w:pStyle w:val="a7"/>
        <w:numPr>
          <w:ilvl w:val="0"/>
          <w:numId w:val="2"/>
        </w:numPr>
        <w:tabs>
          <w:tab w:val="left" w:pos="1276"/>
        </w:tabs>
        <w:spacing w:before="0" w:after="0"/>
        <w:ind w:left="0" w:firstLine="709"/>
        <w:contextualSpacing w:val="0"/>
        <w:rPr>
          <w:szCs w:val="28"/>
          <w:lang w:val="uk-UA"/>
        </w:rPr>
      </w:pPr>
      <w:r w:rsidRPr="002A75F7">
        <w:rPr>
          <w:i/>
          <w:snapToGrid w:val="0"/>
          <w:color w:val="000000"/>
          <w:szCs w:val="28"/>
          <w:lang w:val="uk-UA"/>
        </w:rPr>
        <w:t>Цимбалюк С. О.</w:t>
      </w:r>
      <w:r w:rsidRPr="002A75F7">
        <w:rPr>
          <w:snapToGrid w:val="0"/>
          <w:color w:val="000000"/>
          <w:szCs w:val="28"/>
          <w:lang w:val="uk-UA"/>
        </w:rPr>
        <w:t xml:space="preserve"> </w:t>
      </w:r>
      <w:r w:rsidRPr="002A75F7">
        <w:rPr>
          <w:spacing w:val="-3"/>
          <w:szCs w:val="28"/>
          <w:lang w:val="uk-UA"/>
        </w:rPr>
        <w:t>Технології управління персоналом : практикум [Електронне видання]. – К. : КНЕУ, 2013.</w:t>
      </w:r>
    </w:p>
    <w:p w14:paraId="2349D9F5" w14:textId="77777777" w:rsidR="00BA6D2F" w:rsidRPr="002A75F7" w:rsidRDefault="00BA6D2F" w:rsidP="004B0968">
      <w:pPr>
        <w:pStyle w:val="a7"/>
        <w:tabs>
          <w:tab w:val="left" w:pos="1276"/>
        </w:tabs>
        <w:spacing w:before="0" w:after="0"/>
        <w:ind w:left="0" w:firstLine="709"/>
        <w:contextualSpacing w:val="0"/>
        <w:rPr>
          <w:szCs w:val="28"/>
          <w:lang w:val="uk-UA"/>
        </w:rPr>
      </w:pPr>
    </w:p>
    <w:p w14:paraId="633B403A" w14:textId="5FE6FA4E" w:rsidR="00BA6D2F" w:rsidRPr="00353AF4" w:rsidRDefault="008A77F1" w:rsidP="004B0968">
      <w:pPr>
        <w:pStyle w:val="a7"/>
        <w:tabs>
          <w:tab w:val="left" w:pos="1276"/>
        </w:tabs>
        <w:spacing w:before="0" w:after="0"/>
        <w:ind w:left="0" w:firstLine="709"/>
        <w:contextualSpacing w:val="0"/>
        <w:jc w:val="center"/>
        <w:rPr>
          <w:b/>
          <w:i/>
          <w:iCs/>
          <w:szCs w:val="28"/>
          <w:lang w:val="uk-UA"/>
        </w:rPr>
      </w:pPr>
      <w:r w:rsidRPr="00353AF4">
        <w:rPr>
          <w:b/>
          <w:i/>
          <w:iCs/>
          <w:szCs w:val="28"/>
          <w:lang w:val="uk-UA"/>
        </w:rPr>
        <w:t>9</w:t>
      </w:r>
      <w:r w:rsidR="00AD4F6A" w:rsidRPr="00353AF4">
        <w:rPr>
          <w:b/>
          <w:i/>
          <w:iCs/>
          <w:szCs w:val="28"/>
          <w:lang w:val="uk-UA"/>
        </w:rPr>
        <w:t>.</w:t>
      </w:r>
      <w:r w:rsidR="00BA6D2F" w:rsidRPr="00353AF4">
        <w:rPr>
          <w:b/>
          <w:i/>
          <w:iCs/>
          <w:szCs w:val="28"/>
          <w:lang w:val="uk-UA"/>
        </w:rPr>
        <w:t>2. Додаткова література</w:t>
      </w:r>
    </w:p>
    <w:p w14:paraId="731BE20F" w14:textId="77777777" w:rsidR="00FC2B61" w:rsidRPr="00FC2B61" w:rsidRDefault="00FC2B61" w:rsidP="00681C40">
      <w:pPr>
        <w:numPr>
          <w:ilvl w:val="0"/>
          <w:numId w:val="5"/>
        </w:numPr>
        <w:tabs>
          <w:tab w:val="left" w:pos="1276"/>
        </w:tabs>
        <w:spacing w:before="0" w:after="0"/>
        <w:ind w:left="0" w:firstLine="709"/>
        <w:contextualSpacing w:val="0"/>
        <w:rPr>
          <w:szCs w:val="28"/>
        </w:rPr>
      </w:pPr>
      <w:r w:rsidRPr="00FC2B61">
        <w:rPr>
          <w:i/>
          <w:iCs/>
          <w:szCs w:val="28"/>
          <w:lang w:val="uk-UA"/>
        </w:rPr>
        <w:t>Вонберг Т.В., Головко А.А.</w:t>
      </w:r>
      <w:r w:rsidRPr="00FC2B61">
        <w:rPr>
          <w:szCs w:val="28"/>
          <w:lang w:val="uk-UA"/>
        </w:rPr>
        <w:t xml:space="preserve"> Рекрутинг персоналу в епоху діджиталізації. </w:t>
      </w:r>
      <w:r w:rsidRPr="00FC2B61">
        <w:rPr>
          <w:i/>
          <w:iCs/>
          <w:szCs w:val="28"/>
          <w:lang w:val="uk-UA"/>
        </w:rPr>
        <w:t>Бізнес Інформ.</w:t>
      </w:r>
      <w:r w:rsidRPr="00FC2B61">
        <w:rPr>
          <w:szCs w:val="28"/>
          <w:lang w:val="uk-UA"/>
        </w:rPr>
        <w:t xml:space="preserve"> 2020. №6. С. 313-318. (https://doi.org/10.32983/2222-4459-2020-6-313-318).</w:t>
      </w:r>
    </w:p>
    <w:p w14:paraId="0FBC565C" w14:textId="77777777" w:rsidR="00FC2B61" w:rsidRPr="00FC2B61" w:rsidRDefault="00FC2B61" w:rsidP="00681C40">
      <w:pPr>
        <w:numPr>
          <w:ilvl w:val="0"/>
          <w:numId w:val="5"/>
        </w:numPr>
        <w:tabs>
          <w:tab w:val="left" w:pos="1276"/>
        </w:tabs>
        <w:spacing w:before="0" w:after="0"/>
        <w:ind w:left="0" w:firstLine="709"/>
        <w:contextualSpacing w:val="0"/>
        <w:rPr>
          <w:szCs w:val="28"/>
        </w:rPr>
      </w:pPr>
      <w:r w:rsidRPr="00FC2B61">
        <w:rPr>
          <w:i/>
          <w:iCs/>
          <w:szCs w:val="28"/>
        </w:rPr>
        <w:t xml:space="preserve">Вонберг Т.В., Головко А.А. </w:t>
      </w:r>
      <w:r w:rsidRPr="00FC2B61">
        <w:rPr>
          <w:szCs w:val="28"/>
        </w:rPr>
        <w:t xml:space="preserve">Тенденції розвитку рекрутингу персоналу через призму диджитал-інновацій. </w:t>
      </w:r>
      <w:r w:rsidRPr="00FC2B61">
        <w:rPr>
          <w:i/>
          <w:iCs/>
          <w:szCs w:val="28"/>
        </w:rPr>
        <w:t>Інфраструктура ринку</w:t>
      </w:r>
      <w:r w:rsidRPr="00FC2B61">
        <w:rPr>
          <w:szCs w:val="28"/>
        </w:rPr>
        <w:t>. 2020. №45.</w:t>
      </w:r>
      <w:r w:rsidRPr="00FC2B61">
        <w:rPr>
          <w:color w:val="000000"/>
          <w:szCs w:val="28"/>
        </w:rPr>
        <w:t xml:space="preserve"> С. 79-82. </w:t>
      </w:r>
      <w:r w:rsidRPr="00FC2B61">
        <w:rPr>
          <w:color w:val="000000"/>
          <w:szCs w:val="28"/>
          <w:lang w:val="uk-UA"/>
        </w:rPr>
        <w:t>(</w:t>
      </w:r>
      <w:r w:rsidRPr="00FC2B61">
        <w:rPr>
          <w:color w:val="000000"/>
          <w:szCs w:val="28"/>
        </w:rPr>
        <w:t>https://doi.org/10.32843/infrastruct45-13</w:t>
      </w:r>
      <w:r w:rsidRPr="00FC2B61">
        <w:rPr>
          <w:color w:val="000000"/>
          <w:szCs w:val="28"/>
          <w:lang w:val="uk-UA"/>
        </w:rPr>
        <w:t>).</w:t>
      </w:r>
    </w:p>
    <w:p w14:paraId="4749B31B" w14:textId="77777777" w:rsidR="00FC2B61" w:rsidRPr="00FC2B61" w:rsidRDefault="00FC2B61" w:rsidP="00681C40">
      <w:pPr>
        <w:numPr>
          <w:ilvl w:val="0"/>
          <w:numId w:val="5"/>
        </w:numPr>
        <w:tabs>
          <w:tab w:val="left" w:pos="1276"/>
        </w:tabs>
        <w:spacing w:before="0" w:after="0"/>
        <w:ind w:left="0" w:firstLine="709"/>
        <w:contextualSpacing w:val="0"/>
        <w:rPr>
          <w:szCs w:val="28"/>
          <w:lang w:val="uk-UA"/>
        </w:rPr>
      </w:pPr>
      <w:r w:rsidRPr="00FC2B61">
        <w:rPr>
          <w:i/>
          <w:iCs/>
          <w:szCs w:val="28"/>
          <w:lang w:val="uk-UA"/>
        </w:rPr>
        <w:t>Вонберг Т. В., Кудименко Д. М.</w:t>
      </w:r>
      <w:r w:rsidRPr="00FC2B61">
        <w:rPr>
          <w:szCs w:val="28"/>
          <w:lang w:val="uk-UA"/>
        </w:rPr>
        <w:t xml:space="preserve"> Особливості рекрутингу персоналу в ІТ-компаніях. </w:t>
      </w:r>
      <w:r w:rsidRPr="00FC2B61">
        <w:rPr>
          <w:i/>
          <w:iCs/>
          <w:szCs w:val="28"/>
          <w:lang w:val="uk-UA"/>
        </w:rPr>
        <w:t>Бізнес Інформ.</w:t>
      </w:r>
      <w:r w:rsidRPr="00FC2B61">
        <w:rPr>
          <w:szCs w:val="28"/>
          <w:lang w:val="uk-UA"/>
        </w:rPr>
        <w:t xml:space="preserve"> 2020. №7. C. 287–292. (https://doi.org/10.32983/2222-4459-2020-7-287-292).</w:t>
      </w:r>
    </w:p>
    <w:p w14:paraId="7168E8AC" w14:textId="77777777" w:rsidR="00FC2B61" w:rsidRPr="00FC2B61" w:rsidRDefault="00FC2B61" w:rsidP="00681C40">
      <w:pPr>
        <w:numPr>
          <w:ilvl w:val="0"/>
          <w:numId w:val="5"/>
        </w:numPr>
        <w:tabs>
          <w:tab w:val="left" w:pos="1276"/>
        </w:tabs>
        <w:spacing w:before="0" w:after="0"/>
        <w:ind w:left="0" w:firstLine="709"/>
        <w:contextualSpacing w:val="0"/>
        <w:rPr>
          <w:szCs w:val="28"/>
          <w:lang w:val="uk-UA"/>
        </w:rPr>
      </w:pPr>
      <w:r w:rsidRPr="00FC2B61">
        <w:rPr>
          <w:i/>
          <w:szCs w:val="28"/>
          <w:lang w:val="uk-UA"/>
        </w:rPr>
        <w:t xml:space="preserve">Іванова С. </w:t>
      </w:r>
      <w:r w:rsidRPr="00FC2B61">
        <w:rPr>
          <w:szCs w:val="28"/>
          <w:lang w:val="uk-UA"/>
        </w:rPr>
        <w:t>Мистецтво добору персоналу. Як оцінити людину за годину / С.Іванова. – Дніпро: Моноліт, 2019. – 304 с.</w:t>
      </w:r>
    </w:p>
    <w:p w14:paraId="60B314D4" w14:textId="77777777" w:rsidR="00FC2B61" w:rsidRPr="00FC2B61" w:rsidRDefault="00FC2B61" w:rsidP="00681C40">
      <w:pPr>
        <w:numPr>
          <w:ilvl w:val="0"/>
          <w:numId w:val="5"/>
        </w:numPr>
        <w:tabs>
          <w:tab w:val="left" w:pos="1276"/>
        </w:tabs>
        <w:spacing w:before="0" w:after="0"/>
        <w:ind w:left="0" w:firstLine="709"/>
        <w:contextualSpacing w:val="0"/>
        <w:rPr>
          <w:szCs w:val="28"/>
          <w:lang w:val="uk-UA"/>
        </w:rPr>
      </w:pPr>
      <w:r w:rsidRPr="00FC2B61">
        <w:rPr>
          <w:i/>
          <w:szCs w:val="28"/>
          <w:lang w:val="uk-UA"/>
        </w:rPr>
        <w:t xml:space="preserve">Йеттер В. </w:t>
      </w:r>
      <w:r w:rsidRPr="00FC2B61">
        <w:rPr>
          <w:szCs w:val="28"/>
          <w:lang w:val="uk-UA"/>
        </w:rPr>
        <w:t>Эффективный отбор персонала. Метод структурированого интервью.</w:t>
      </w:r>
      <w:r w:rsidRPr="00FC2B61">
        <w:rPr>
          <w:szCs w:val="28"/>
        </w:rPr>
        <w:t xml:space="preserve"> – Перевод с немецкого. – Х.: Изд-во «Гуманитарный центр», 2018. 2-е изд. – 356 с.</w:t>
      </w:r>
    </w:p>
    <w:p w14:paraId="5132FD14" w14:textId="77777777" w:rsidR="00FC2B61" w:rsidRPr="00FC2B61" w:rsidRDefault="00FC2B61" w:rsidP="00681C40">
      <w:pPr>
        <w:numPr>
          <w:ilvl w:val="0"/>
          <w:numId w:val="5"/>
        </w:numPr>
        <w:tabs>
          <w:tab w:val="left" w:pos="1276"/>
        </w:tabs>
        <w:spacing w:before="0" w:after="0"/>
        <w:ind w:left="0" w:firstLine="709"/>
        <w:contextualSpacing w:val="0"/>
        <w:rPr>
          <w:i/>
          <w:iCs/>
          <w:szCs w:val="28"/>
          <w:lang w:val="uk-UA"/>
        </w:rPr>
      </w:pPr>
      <w:r w:rsidRPr="00FC2B61">
        <w:rPr>
          <w:i/>
          <w:iCs/>
          <w:szCs w:val="28"/>
          <w:lang w:val="uk-UA"/>
        </w:rPr>
        <w:t>Лобза А. В., Бикова А.Л., Пильгун А.Р.</w:t>
      </w:r>
      <w:r w:rsidRPr="00FC2B61">
        <w:rPr>
          <w:szCs w:val="28"/>
          <w:lang w:val="uk-UA"/>
        </w:rPr>
        <w:t xml:space="preserve"> Особливості діяльності рекрутингових агентств на українському ринку праці. </w:t>
      </w:r>
      <w:r w:rsidRPr="00FC2B61">
        <w:rPr>
          <w:i/>
          <w:iCs/>
          <w:szCs w:val="28"/>
          <w:lang w:val="uk-UA"/>
        </w:rPr>
        <w:t xml:space="preserve">Економіка та управління підприємствами. </w:t>
      </w:r>
      <w:r w:rsidRPr="00FC2B61">
        <w:rPr>
          <w:szCs w:val="28"/>
          <w:lang w:val="uk-UA"/>
        </w:rPr>
        <w:t xml:space="preserve">2020. </w:t>
      </w:r>
      <w:r w:rsidRPr="00FC2B61">
        <w:rPr>
          <w:szCs w:val="28"/>
        </w:rPr>
        <w:t>В</w:t>
      </w:r>
      <w:r w:rsidRPr="00FC2B61">
        <w:rPr>
          <w:szCs w:val="28"/>
          <w:lang w:val="uk-UA"/>
        </w:rPr>
        <w:t>ип.</w:t>
      </w:r>
      <w:r w:rsidRPr="00FC2B61">
        <w:rPr>
          <w:szCs w:val="28"/>
        </w:rPr>
        <w:t xml:space="preserve"> 3(77)-1</w:t>
      </w:r>
      <w:r w:rsidRPr="00FC2B61">
        <w:rPr>
          <w:szCs w:val="28"/>
          <w:lang w:val="uk-UA"/>
        </w:rPr>
        <w:t>. С. 123-130. (</w:t>
      </w:r>
      <w:r w:rsidRPr="00FC2B61">
        <w:rPr>
          <w:szCs w:val="28"/>
        </w:rPr>
        <w:t>https://doi.org/10.32782/2520-2200/2020-3-18</w:t>
      </w:r>
      <w:r w:rsidRPr="00FC2B61">
        <w:rPr>
          <w:szCs w:val="28"/>
          <w:lang w:val="uk-UA"/>
        </w:rPr>
        <w:t>)</w:t>
      </w:r>
    </w:p>
    <w:p w14:paraId="2C23CFF8" w14:textId="77777777" w:rsidR="00FC2B61" w:rsidRPr="00FC2B61" w:rsidRDefault="00FC2B61" w:rsidP="00681C40">
      <w:pPr>
        <w:numPr>
          <w:ilvl w:val="0"/>
          <w:numId w:val="5"/>
        </w:numPr>
        <w:tabs>
          <w:tab w:val="left" w:pos="1276"/>
        </w:tabs>
        <w:spacing w:before="0" w:after="0"/>
        <w:ind w:left="0" w:firstLine="709"/>
        <w:contextualSpacing w:val="0"/>
        <w:rPr>
          <w:szCs w:val="28"/>
          <w:lang w:val="uk-UA"/>
        </w:rPr>
      </w:pPr>
      <w:r w:rsidRPr="00FC2B61">
        <w:rPr>
          <w:i/>
          <w:szCs w:val="28"/>
        </w:rPr>
        <w:t xml:space="preserve">Малиновская Л. </w:t>
      </w:r>
      <w:r w:rsidRPr="00FC2B61">
        <w:rPr>
          <w:szCs w:val="28"/>
        </w:rPr>
        <w:t>Энциклопедия рекрутинга или как найти черную к</w:t>
      </w:r>
      <w:r w:rsidRPr="00FC2B61">
        <w:rPr>
          <w:szCs w:val="28"/>
          <w:lang w:val="uk-UA"/>
        </w:rPr>
        <w:t>о</w:t>
      </w:r>
      <w:r w:rsidRPr="00FC2B61">
        <w:rPr>
          <w:szCs w:val="28"/>
        </w:rPr>
        <w:t>шку в темной комнате</w:t>
      </w:r>
      <w:r w:rsidRPr="00FC2B61">
        <w:rPr>
          <w:szCs w:val="28"/>
          <w:lang w:val="uk-UA"/>
        </w:rPr>
        <w:t>. - К.: Наш формат, 2016. – 424 с.</w:t>
      </w:r>
    </w:p>
    <w:p w14:paraId="74EE1F8D" w14:textId="77777777" w:rsidR="00FC2B61" w:rsidRPr="00FC2B61" w:rsidRDefault="00FC2B61" w:rsidP="00681C40">
      <w:pPr>
        <w:numPr>
          <w:ilvl w:val="0"/>
          <w:numId w:val="5"/>
        </w:numPr>
        <w:tabs>
          <w:tab w:val="left" w:pos="1276"/>
        </w:tabs>
        <w:spacing w:before="0" w:after="0"/>
        <w:ind w:left="0" w:firstLine="709"/>
        <w:contextualSpacing w:val="0"/>
        <w:rPr>
          <w:szCs w:val="28"/>
          <w:lang w:val="uk-UA"/>
        </w:rPr>
      </w:pPr>
      <w:r w:rsidRPr="00FC2B61">
        <w:rPr>
          <w:szCs w:val="28"/>
          <w:lang w:val="uk-UA"/>
        </w:rPr>
        <w:t>Мистецтво добору персоналу. Як оцінити людину за годину / С.Іванова; пер.з рос. А.Стояновської. – Дніпро: Моноліт, 2019. – 304 с.</w:t>
      </w:r>
    </w:p>
    <w:p w14:paraId="6E3D68D8" w14:textId="77777777" w:rsidR="00FC2B61" w:rsidRPr="00FC2B61" w:rsidRDefault="00FC2B61" w:rsidP="00681C40">
      <w:pPr>
        <w:numPr>
          <w:ilvl w:val="0"/>
          <w:numId w:val="5"/>
        </w:numPr>
        <w:tabs>
          <w:tab w:val="left" w:pos="1276"/>
        </w:tabs>
        <w:spacing w:before="0" w:after="0"/>
        <w:ind w:left="0" w:firstLine="709"/>
        <w:contextualSpacing w:val="0"/>
        <w:rPr>
          <w:szCs w:val="28"/>
          <w:lang w:val="uk-UA"/>
        </w:rPr>
      </w:pPr>
      <w:r w:rsidRPr="00FC2B61">
        <w:rPr>
          <w:szCs w:val="28"/>
        </w:rPr>
        <w:t>Робота рулить! Уроки Google. Правила гри у команді мрії</w:t>
      </w:r>
      <w:r w:rsidRPr="00FC2B61">
        <w:rPr>
          <w:szCs w:val="28"/>
          <w:lang w:val="uk-UA"/>
        </w:rPr>
        <w:t xml:space="preserve"> / Ласло Бок; пер. А.Дудченко. – К.: Наш формат, 2016. – 424 с.</w:t>
      </w:r>
    </w:p>
    <w:p w14:paraId="44EC13CA" w14:textId="77777777" w:rsidR="00FC2B61" w:rsidRPr="00FC2B61" w:rsidRDefault="00FC2B61" w:rsidP="00681C40">
      <w:pPr>
        <w:numPr>
          <w:ilvl w:val="0"/>
          <w:numId w:val="5"/>
        </w:numPr>
        <w:tabs>
          <w:tab w:val="left" w:pos="1276"/>
        </w:tabs>
        <w:spacing w:before="0" w:after="0"/>
        <w:ind w:left="0" w:firstLine="709"/>
        <w:contextualSpacing w:val="0"/>
        <w:rPr>
          <w:szCs w:val="28"/>
          <w:lang w:val="uk-UA"/>
        </w:rPr>
      </w:pPr>
      <w:r w:rsidRPr="00FC2B61">
        <w:rPr>
          <w:szCs w:val="28"/>
          <w:lang w:val="uk-UA"/>
        </w:rPr>
        <w:lastRenderedPageBreak/>
        <w:t>Соціалізація відносин у сфері праці в контексті стійкого розвитку : монографія / [А. М. Колот, О. А. Грішнова, О. О. Герасименко та ін.] ; за наук. ред. д-ра екон. наук, проф. А. М. Колота. – К. : КНЕУ, 2010.</w:t>
      </w:r>
    </w:p>
    <w:p w14:paraId="2FC006D3" w14:textId="77777777" w:rsidR="00FC2B61" w:rsidRPr="00FC2B61" w:rsidRDefault="00FC2B61" w:rsidP="00681C40">
      <w:pPr>
        <w:numPr>
          <w:ilvl w:val="0"/>
          <w:numId w:val="5"/>
        </w:numPr>
        <w:tabs>
          <w:tab w:val="left" w:pos="1276"/>
        </w:tabs>
        <w:spacing w:before="0" w:after="0"/>
        <w:ind w:left="0" w:firstLine="709"/>
        <w:contextualSpacing w:val="0"/>
        <w:rPr>
          <w:szCs w:val="28"/>
          <w:lang w:val="uk-UA"/>
        </w:rPr>
      </w:pPr>
      <w:r w:rsidRPr="00FC2B61">
        <w:rPr>
          <w:i/>
          <w:szCs w:val="28"/>
          <w:lang w:val="uk-UA"/>
        </w:rPr>
        <w:t>Сухар М.</w:t>
      </w:r>
      <w:r w:rsidRPr="00FC2B61">
        <w:rPr>
          <w:szCs w:val="28"/>
          <w:lang w:val="uk-UA"/>
        </w:rPr>
        <w:t xml:space="preserve"> Рекрутинг персонала / М. Сухар ; пер. с польского Я. Казмеркевич. – К. : «Азимут–Украина», 2007.</w:t>
      </w:r>
    </w:p>
    <w:p w14:paraId="74D28957" w14:textId="77777777" w:rsidR="00FC2B61" w:rsidRPr="00FC2B61" w:rsidRDefault="00FC2B61" w:rsidP="00681C40">
      <w:pPr>
        <w:numPr>
          <w:ilvl w:val="0"/>
          <w:numId w:val="5"/>
        </w:numPr>
        <w:spacing w:before="0" w:after="0"/>
        <w:ind w:left="0" w:firstLine="709"/>
        <w:contextualSpacing w:val="0"/>
        <w:rPr>
          <w:szCs w:val="28"/>
          <w:lang w:val="uk-UA"/>
        </w:rPr>
      </w:pPr>
      <w:r w:rsidRPr="00FC2B61">
        <w:rPr>
          <w:i/>
          <w:iCs/>
          <w:szCs w:val="28"/>
          <w:lang w:val="en-US"/>
        </w:rPr>
        <w:t>Chapman, DS, Gödöllei, AF</w:t>
      </w:r>
      <w:r w:rsidRPr="00FC2B61">
        <w:rPr>
          <w:szCs w:val="28"/>
          <w:lang w:val="en-US"/>
        </w:rPr>
        <w:t xml:space="preserve"> (</w:t>
      </w:r>
      <w:r w:rsidRPr="00FC2B61">
        <w:rPr>
          <w:rStyle w:val="nlmyear"/>
          <w:szCs w:val="28"/>
          <w:lang w:val="en-US"/>
        </w:rPr>
        <w:t>2017</w:t>
      </w:r>
      <w:r w:rsidRPr="00FC2B61">
        <w:rPr>
          <w:szCs w:val="28"/>
          <w:lang w:val="en-US"/>
        </w:rPr>
        <w:t xml:space="preserve">) </w:t>
      </w:r>
      <w:r w:rsidRPr="00FC2B61">
        <w:rPr>
          <w:rStyle w:val="nlmarticle-title"/>
          <w:szCs w:val="28"/>
          <w:lang w:val="en-US"/>
        </w:rPr>
        <w:t>E-Recruiting: Using technology to attract job applicants</w:t>
      </w:r>
      <w:r w:rsidRPr="00FC2B61">
        <w:rPr>
          <w:szCs w:val="28"/>
          <w:lang w:val="en-US"/>
        </w:rPr>
        <w:t xml:space="preserve">. In: Hertel, G, Stone, DL, Johnson, RD (eds.) The Wiley Blackwell Handbook of the Psychology of the Internet at Work. </w:t>
      </w:r>
      <w:r w:rsidRPr="00D93FBB">
        <w:rPr>
          <w:rStyle w:val="nlmpublisher-loc"/>
          <w:szCs w:val="28"/>
          <w:lang w:val="en-US"/>
        </w:rPr>
        <w:t>Hoboken, NJ</w:t>
      </w:r>
      <w:r w:rsidRPr="00D93FBB">
        <w:rPr>
          <w:szCs w:val="28"/>
          <w:lang w:val="en-US"/>
        </w:rPr>
        <w:t xml:space="preserve">: </w:t>
      </w:r>
      <w:r w:rsidRPr="00D93FBB">
        <w:rPr>
          <w:rStyle w:val="nlmpublisher-name"/>
          <w:szCs w:val="28"/>
          <w:lang w:val="en-US"/>
        </w:rPr>
        <w:t>John Wiley &amp; Sons</w:t>
      </w:r>
      <w:r w:rsidRPr="00D93FBB">
        <w:rPr>
          <w:szCs w:val="28"/>
          <w:lang w:val="en-US"/>
        </w:rPr>
        <w:t xml:space="preserve">, pp. </w:t>
      </w:r>
      <w:r w:rsidRPr="00D93FBB">
        <w:rPr>
          <w:rStyle w:val="nlmfpage"/>
          <w:szCs w:val="28"/>
          <w:lang w:val="en-US"/>
        </w:rPr>
        <w:t>211</w:t>
      </w:r>
      <w:r w:rsidRPr="00D93FBB">
        <w:rPr>
          <w:szCs w:val="28"/>
          <w:lang w:val="en-US"/>
        </w:rPr>
        <w:t>–</w:t>
      </w:r>
      <w:r w:rsidRPr="00D93FBB">
        <w:rPr>
          <w:rStyle w:val="nlmlpage"/>
          <w:szCs w:val="28"/>
          <w:lang w:val="en-US"/>
        </w:rPr>
        <w:t>230</w:t>
      </w:r>
      <w:r w:rsidRPr="00D93FBB">
        <w:rPr>
          <w:szCs w:val="28"/>
          <w:lang w:val="en-US"/>
        </w:rPr>
        <w:t>.</w:t>
      </w:r>
    </w:p>
    <w:p w14:paraId="4BEBD3C1" w14:textId="77777777" w:rsidR="00FC2B61" w:rsidRPr="00FC2B61" w:rsidRDefault="00FC2B61" w:rsidP="00681C40">
      <w:pPr>
        <w:numPr>
          <w:ilvl w:val="0"/>
          <w:numId w:val="5"/>
        </w:numPr>
        <w:spacing w:before="0" w:after="0"/>
        <w:ind w:left="0" w:firstLine="709"/>
        <w:contextualSpacing w:val="0"/>
        <w:rPr>
          <w:szCs w:val="28"/>
          <w:lang w:val="uk-UA"/>
        </w:rPr>
      </w:pPr>
      <w:r w:rsidRPr="00FC2B61">
        <w:rPr>
          <w:i/>
          <w:iCs/>
          <w:szCs w:val="28"/>
          <w:lang w:val="en-US"/>
        </w:rPr>
        <w:t>Dabirian, A, Kietzmann, J, Diba, H</w:t>
      </w:r>
      <w:r w:rsidRPr="00FC2B61">
        <w:rPr>
          <w:szCs w:val="28"/>
          <w:lang w:val="en-US"/>
        </w:rPr>
        <w:t xml:space="preserve"> (</w:t>
      </w:r>
      <w:r w:rsidRPr="00FC2B61">
        <w:rPr>
          <w:rStyle w:val="nlmyear"/>
          <w:szCs w:val="28"/>
          <w:lang w:val="en-US"/>
        </w:rPr>
        <w:t>2017</w:t>
      </w:r>
      <w:r w:rsidRPr="00FC2B61">
        <w:rPr>
          <w:szCs w:val="28"/>
          <w:lang w:val="en-US"/>
        </w:rPr>
        <w:t xml:space="preserve">) </w:t>
      </w:r>
      <w:r w:rsidRPr="00FC2B61">
        <w:rPr>
          <w:rStyle w:val="nlmarticle-title"/>
          <w:szCs w:val="28"/>
          <w:lang w:val="en-US"/>
        </w:rPr>
        <w:t>A great place to work!? Understanding crowdsourced employer branding</w:t>
      </w:r>
      <w:r w:rsidRPr="00FC2B61">
        <w:rPr>
          <w:szCs w:val="28"/>
          <w:lang w:val="en-US"/>
        </w:rPr>
        <w:t xml:space="preserve">. Business Horizons 60(2): </w:t>
      </w:r>
      <w:r w:rsidRPr="00FC2B61">
        <w:rPr>
          <w:rStyle w:val="nlmfpage"/>
          <w:szCs w:val="28"/>
          <w:lang w:val="en-US"/>
        </w:rPr>
        <w:t>197</w:t>
      </w:r>
      <w:r w:rsidRPr="00FC2B61">
        <w:rPr>
          <w:szCs w:val="28"/>
          <w:lang w:val="en-US"/>
        </w:rPr>
        <w:t>–</w:t>
      </w:r>
      <w:r w:rsidRPr="00FC2B61">
        <w:rPr>
          <w:rStyle w:val="nlmlpage"/>
          <w:szCs w:val="28"/>
          <w:lang w:val="en-US"/>
        </w:rPr>
        <w:t>205</w:t>
      </w:r>
      <w:r w:rsidRPr="00FC2B61">
        <w:rPr>
          <w:szCs w:val="28"/>
          <w:lang w:val="en-US"/>
        </w:rPr>
        <w:t>.</w:t>
      </w:r>
    </w:p>
    <w:p w14:paraId="31276469" w14:textId="77777777" w:rsidR="00FC2B61" w:rsidRPr="00FC2B61" w:rsidRDefault="00FC2B61" w:rsidP="00681C40">
      <w:pPr>
        <w:numPr>
          <w:ilvl w:val="0"/>
          <w:numId w:val="5"/>
        </w:numPr>
        <w:spacing w:before="0" w:after="0"/>
        <w:ind w:left="0" w:firstLine="709"/>
        <w:contextualSpacing w:val="0"/>
        <w:rPr>
          <w:szCs w:val="28"/>
          <w:lang w:val="uk-UA"/>
        </w:rPr>
      </w:pPr>
      <w:r w:rsidRPr="00FC2B61">
        <w:rPr>
          <w:i/>
          <w:iCs/>
          <w:szCs w:val="28"/>
          <w:lang w:val="en-US"/>
        </w:rPr>
        <w:t>Daheim, C, Korn, J, Wintermann, O</w:t>
      </w:r>
      <w:r w:rsidRPr="00FC2B61">
        <w:rPr>
          <w:szCs w:val="28"/>
          <w:lang w:val="en-US"/>
        </w:rPr>
        <w:t xml:space="preserve"> (</w:t>
      </w:r>
      <w:r w:rsidRPr="00FC2B61">
        <w:rPr>
          <w:rStyle w:val="nlmyear"/>
          <w:szCs w:val="28"/>
          <w:lang w:val="en-US"/>
        </w:rPr>
        <w:t>2017</w:t>
      </w:r>
      <w:r w:rsidRPr="00FC2B61">
        <w:rPr>
          <w:szCs w:val="28"/>
          <w:lang w:val="en-US"/>
        </w:rPr>
        <w:t xml:space="preserve">) The German Mittelstand and Digital Transformation: Why Change can Only Succeed with a New Culture of Work. </w:t>
      </w:r>
      <w:r w:rsidRPr="00FC2B61">
        <w:rPr>
          <w:rStyle w:val="nlmpublisher-loc"/>
          <w:szCs w:val="28"/>
          <w:lang w:val="en-US"/>
        </w:rPr>
        <w:t>Gütersloh</w:t>
      </w:r>
      <w:r w:rsidRPr="00FC2B61">
        <w:rPr>
          <w:szCs w:val="28"/>
          <w:lang w:val="en-US"/>
        </w:rPr>
        <w:t xml:space="preserve">: </w:t>
      </w:r>
      <w:r w:rsidRPr="00FC2B61">
        <w:rPr>
          <w:rStyle w:val="nlmpublisher-name"/>
          <w:szCs w:val="28"/>
          <w:lang w:val="en-US"/>
        </w:rPr>
        <w:t>Bertelsmann Stiftung</w:t>
      </w:r>
      <w:r w:rsidRPr="00FC2B61">
        <w:rPr>
          <w:szCs w:val="28"/>
          <w:lang w:val="en-US"/>
        </w:rPr>
        <w:t xml:space="preserve">. </w:t>
      </w:r>
    </w:p>
    <w:p w14:paraId="4F43ED0E" w14:textId="77777777" w:rsidR="00FC2B61" w:rsidRPr="00FC2B61" w:rsidRDefault="00FC2B61" w:rsidP="00681C40">
      <w:pPr>
        <w:numPr>
          <w:ilvl w:val="0"/>
          <w:numId w:val="5"/>
        </w:numPr>
        <w:spacing w:before="0" w:after="0"/>
        <w:ind w:left="0" w:firstLine="709"/>
        <w:contextualSpacing w:val="0"/>
        <w:rPr>
          <w:szCs w:val="28"/>
          <w:lang w:val="uk-UA"/>
        </w:rPr>
      </w:pPr>
      <w:r w:rsidRPr="00FC2B61">
        <w:rPr>
          <w:i/>
          <w:iCs/>
          <w:szCs w:val="28"/>
          <w:lang w:val="en-US"/>
        </w:rPr>
        <w:t>Liu, Y-L, Keeling, KA, Papamichail, KN</w:t>
      </w:r>
      <w:r w:rsidRPr="00FC2B61">
        <w:rPr>
          <w:szCs w:val="28"/>
          <w:lang w:val="en-US"/>
        </w:rPr>
        <w:t xml:space="preserve"> (</w:t>
      </w:r>
      <w:r w:rsidRPr="00FC2B61">
        <w:rPr>
          <w:rStyle w:val="nlmyear"/>
          <w:szCs w:val="28"/>
          <w:lang w:val="en-US"/>
        </w:rPr>
        <w:t>2016</w:t>
      </w:r>
      <w:r w:rsidRPr="00FC2B61">
        <w:rPr>
          <w:szCs w:val="28"/>
          <w:lang w:val="en-US"/>
        </w:rPr>
        <w:t xml:space="preserve">) </w:t>
      </w:r>
      <w:r w:rsidRPr="00FC2B61">
        <w:rPr>
          <w:rStyle w:val="nlmarticle-title"/>
          <w:szCs w:val="28"/>
          <w:lang w:val="en-US"/>
        </w:rPr>
        <w:t>An exploratory study of jobseekers’ decision-making styles, recruitment information sources and organisational attractiveness</w:t>
      </w:r>
      <w:r w:rsidRPr="00FC2B61">
        <w:rPr>
          <w:szCs w:val="28"/>
          <w:lang w:val="en-US"/>
        </w:rPr>
        <w:t xml:space="preserve">. Personnel Review 45(6): </w:t>
      </w:r>
      <w:r w:rsidRPr="00FC2B61">
        <w:rPr>
          <w:rStyle w:val="nlmfpage"/>
          <w:szCs w:val="28"/>
          <w:lang w:val="en-US"/>
        </w:rPr>
        <w:t>1403</w:t>
      </w:r>
      <w:r w:rsidRPr="00FC2B61">
        <w:rPr>
          <w:szCs w:val="28"/>
          <w:lang w:val="en-US"/>
        </w:rPr>
        <w:t>–</w:t>
      </w:r>
      <w:r w:rsidRPr="00FC2B61">
        <w:rPr>
          <w:rStyle w:val="nlmlpage"/>
          <w:szCs w:val="28"/>
          <w:lang w:val="en-US"/>
        </w:rPr>
        <w:t>1427</w:t>
      </w:r>
      <w:r w:rsidRPr="00FC2B61">
        <w:rPr>
          <w:szCs w:val="28"/>
          <w:lang w:val="en-US"/>
        </w:rPr>
        <w:t>.</w:t>
      </w:r>
    </w:p>
    <w:p w14:paraId="7BEA14EA" w14:textId="77777777" w:rsidR="00FC2B61" w:rsidRPr="00FF2C5A" w:rsidRDefault="00FC2B61" w:rsidP="00681C40">
      <w:pPr>
        <w:numPr>
          <w:ilvl w:val="0"/>
          <w:numId w:val="5"/>
        </w:numPr>
        <w:spacing w:before="0" w:after="0"/>
        <w:ind w:left="0" w:firstLine="709"/>
        <w:contextualSpacing w:val="0"/>
        <w:rPr>
          <w:szCs w:val="28"/>
          <w:lang w:val="uk-UA"/>
        </w:rPr>
      </w:pPr>
      <w:r w:rsidRPr="00FC2B61">
        <w:rPr>
          <w:i/>
          <w:iCs/>
          <w:szCs w:val="28"/>
          <w:lang w:val="en-US"/>
        </w:rPr>
        <w:t>Muehlemann, S, Pfeifer, H</w:t>
      </w:r>
      <w:r w:rsidRPr="00FC2B61">
        <w:rPr>
          <w:szCs w:val="28"/>
          <w:lang w:val="en-US"/>
        </w:rPr>
        <w:t xml:space="preserve"> (</w:t>
      </w:r>
      <w:r w:rsidRPr="00FC2B61">
        <w:rPr>
          <w:rStyle w:val="nlmyear"/>
          <w:szCs w:val="28"/>
          <w:lang w:val="en-US"/>
        </w:rPr>
        <w:t>2016</w:t>
      </w:r>
      <w:r w:rsidRPr="00FC2B61">
        <w:rPr>
          <w:szCs w:val="28"/>
          <w:lang w:val="en-US"/>
        </w:rPr>
        <w:t xml:space="preserve">) </w:t>
      </w:r>
      <w:r w:rsidRPr="00FC2B61">
        <w:rPr>
          <w:rStyle w:val="nlmarticle-title"/>
          <w:szCs w:val="28"/>
          <w:lang w:val="en-US"/>
        </w:rPr>
        <w:t xml:space="preserve">The structure of hiring costs in Germany – Evidence from </w:t>
      </w:r>
      <w:r w:rsidRPr="00FF2C5A">
        <w:rPr>
          <w:rStyle w:val="nlmarticle-title"/>
          <w:szCs w:val="28"/>
          <w:lang w:val="en-US"/>
        </w:rPr>
        <w:t>firm-level data</w:t>
      </w:r>
      <w:r w:rsidRPr="00FF2C5A">
        <w:rPr>
          <w:szCs w:val="28"/>
          <w:lang w:val="en-US"/>
        </w:rPr>
        <w:t xml:space="preserve">. Industrial Relations 55(2): </w:t>
      </w:r>
      <w:r w:rsidRPr="00FF2C5A">
        <w:rPr>
          <w:rStyle w:val="nlmfpage"/>
          <w:szCs w:val="28"/>
          <w:lang w:val="en-US"/>
        </w:rPr>
        <w:t>193</w:t>
      </w:r>
      <w:r w:rsidRPr="00FF2C5A">
        <w:rPr>
          <w:szCs w:val="28"/>
          <w:lang w:val="en-US"/>
        </w:rPr>
        <w:t>–</w:t>
      </w:r>
      <w:r w:rsidRPr="00FF2C5A">
        <w:rPr>
          <w:rStyle w:val="nlmlpage"/>
          <w:szCs w:val="28"/>
          <w:lang w:val="en-US"/>
        </w:rPr>
        <w:t>218</w:t>
      </w:r>
      <w:r w:rsidRPr="00FF2C5A">
        <w:rPr>
          <w:szCs w:val="28"/>
          <w:lang w:val="en-US"/>
        </w:rPr>
        <w:t>.</w:t>
      </w:r>
    </w:p>
    <w:p w14:paraId="5E314540" w14:textId="77777777" w:rsidR="00FC2B61" w:rsidRPr="00FF2C5A" w:rsidRDefault="00FC2B61" w:rsidP="00681C40">
      <w:pPr>
        <w:numPr>
          <w:ilvl w:val="0"/>
          <w:numId w:val="5"/>
        </w:numPr>
        <w:spacing w:before="0" w:after="0"/>
        <w:ind w:left="0" w:firstLine="709"/>
        <w:contextualSpacing w:val="0"/>
        <w:rPr>
          <w:szCs w:val="28"/>
          <w:lang w:val="uk-UA"/>
        </w:rPr>
      </w:pPr>
      <w:r w:rsidRPr="00FF2C5A">
        <w:rPr>
          <w:i/>
          <w:iCs/>
          <w:szCs w:val="28"/>
          <w:lang w:val="en-US"/>
        </w:rPr>
        <w:t xml:space="preserve">Oehlhorn, CE, Maier, C, Laumer, S, </w:t>
      </w:r>
      <w:r w:rsidRPr="00FF2C5A">
        <w:rPr>
          <w:rStyle w:val="nlmetal"/>
          <w:i/>
          <w:iCs/>
          <w:szCs w:val="28"/>
          <w:lang w:val="en-US"/>
        </w:rPr>
        <w:t>et al</w:t>
      </w:r>
      <w:r w:rsidRPr="00FF2C5A">
        <w:rPr>
          <w:i/>
          <w:iCs/>
          <w:szCs w:val="28"/>
          <w:lang w:val="en-US"/>
        </w:rPr>
        <w:t>.</w:t>
      </w:r>
      <w:r w:rsidRPr="00FF2C5A">
        <w:rPr>
          <w:szCs w:val="28"/>
          <w:lang w:val="en-US"/>
        </w:rPr>
        <w:t xml:space="preserve"> (</w:t>
      </w:r>
      <w:r w:rsidRPr="00FF2C5A">
        <w:rPr>
          <w:rStyle w:val="nlmyear"/>
          <w:szCs w:val="28"/>
          <w:lang w:val="en-US"/>
        </w:rPr>
        <w:t>2019</w:t>
      </w:r>
      <w:r w:rsidRPr="00FF2C5A">
        <w:rPr>
          <w:szCs w:val="28"/>
          <w:lang w:val="en-US"/>
        </w:rPr>
        <w:t xml:space="preserve">) </w:t>
      </w:r>
      <w:r w:rsidRPr="00FF2C5A">
        <w:rPr>
          <w:rStyle w:val="nlmarticle-title"/>
          <w:szCs w:val="28"/>
          <w:lang w:val="en-US"/>
        </w:rPr>
        <w:t>Attracting young IT professionals</w:t>
      </w:r>
      <w:r w:rsidRPr="00FF2C5A">
        <w:rPr>
          <w:szCs w:val="28"/>
          <w:lang w:val="en-US"/>
        </w:rPr>
        <w:t xml:space="preserve">. In: Joseph, D, van Slyke, C, Allen, JP, Quesenberry, J, Wiesche, M (eds) </w:t>
      </w:r>
      <w:r w:rsidRPr="00FF2C5A">
        <w:rPr>
          <w:rStyle w:val="nlmconf-name"/>
          <w:szCs w:val="28"/>
          <w:lang w:val="en-US"/>
        </w:rPr>
        <w:t>Proceedings of the 2019 on Computers and People Research Conference - SIGMIS-CPR ‘19</w:t>
      </w:r>
      <w:r w:rsidRPr="00FF2C5A">
        <w:rPr>
          <w:szCs w:val="28"/>
          <w:lang w:val="en-US"/>
        </w:rPr>
        <w:t xml:space="preserve">: </w:t>
      </w:r>
      <w:r w:rsidRPr="00FF2C5A">
        <w:rPr>
          <w:rStyle w:val="nlmpublisher-loc"/>
          <w:szCs w:val="28"/>
          <w:lang w:val="en-US"/>
        </w:rPr>
        <w:t>New York, USA</w:t>
      </w:r>
      <w:r w:rsidRPr="00FF2C5A">
        <w:rPr>
          <w:szCs w:val="28"/>
          <w:lang w:val="en-US"/>
        </w:rPr>
        <w:t xml:space="preserve">: </w:t>
      </w:r>
      <w:r w:rsidRPr="00FF2C5A">
        <w:rPr>
          <w:rStyle w:val="nlmpublisher-name"/>
          <w:szCs w:val="28"/>
          <w:lang w:val="en-US"/>
        </w:rPr>
        <w:t>ACM Press</w:t>
      </w:r>
      <w:r w:rsidRPr="00FF2C5A">
        <w:rPr>
          <w:szCs w:val="28"/>
          <w:lang w:val="en-US"/>
        </w:rPr>
        <w:t xml:space="preserve">, </w:t>
      </w:r>
      <w:r w:rsidRPr="00FF2C5A">
        <w:rPr>
          <w:rStyle w:val="nlmfpage"/>
          <w:szCs w:val="28"/>
          <w:lang w:val="en-US"/>
        </w:rPr>
        <w:t>85</w:t>
      </w:r>
      <w:r w:rsidRPr="00FF2C5A">
        <w:rPr>
          <w:szCs w:val="28"/>
          <w:lang w:val="en-US"/>
        </w:rPr>
        <w:t>–</w:t>
      </w:r>
      <w:r w:rsidRPr="00FF2C5A">
        <w:rPr>
          <w:rStyle w:val="nlmlpage"/>
          <w:szCs w:val="28"/>
          <w:lang w:val="en-US"/>
        </w:rPr>
        <w:t>93</w:t>
      </w:r>
      <w:r w:rsidRPr="00FF2C5A">
        <w:rPr>
          <w:szCs w:val="28"/>
          <w:lang w:val="en-US"/>
        </w:rPr>
        <w:t>.</w:t>
      </w:r>
    </w:p>
    <w:p w14:paraId="233A85FD" w14:textId="77777777" w:rsidR="00FC2B61" w:rsidRPr="00FF2C5A" w:rsidRDefault="00FC2B61" w:rsidP="00681C40">
      <w:pPr>
        <w:numPr>
          <w:ilvl w:val="0"/>
          <w:numId w:val="5"/>
        </w:numPr>
        <w:spacing w:before="0" w:after="0"/>
        <w:ind w:left="0" w:firstLine="709"/>
        <w:contextualSpacing w:val="0"/>
        <w:rPr>
          <w:szCs w:val="28"/>
          <w:lang w:val="uk-UA"/>
        </w:rPr>
      </w:pPr>
      <w:r w:rsidRPr="00FF2C5A">
        <w:rPr>
          <w:i/>
          <w:iCs/>
          <w:szCs w:val="28"/>
          <w:lang w:val="en-US"/>
        </w:rPr>
        <w:t>Strohmeier, S</w:t>
      </w:r>
      <w:r w:rsidRPr="00FF2C5A">
        <w:rPr>
          <w:szCs w:val="28"/>
          <w:lang w:val="en-US"/>
        </w:rPr>
        <w:t xml:space="preserve"> (</w:t>
      </w:r>
      <w:r w:rsidRPr="00FF2C5A">
        <w:rPr>
          <w:rStyle w:val="nlmyear"/>
          <w:szCs w:val="28"/>
          <w:lang w:val="en-US"/>
        </w:rPr>
        <w:t>2020</w:t>
      </w:r>
      <w:r w:rsidRPr="00FF2C5A">
        <w:rPr>
          <w:szCs w:val="28"/>
          <w:lang w:val="en-US"/>
        </w:rPr>
        <w:t xml:space="preserve">) </w:t>
      </w:r>
      <w:r w:rsidRPr="00FF2C5A">
        <w:rPr>
          <w:rStyle w:val="nlmarticle-title"/>
          <w:szCs w:val="28"/>
          <w:lang w:val="en-US"/>
        </w:rPr>
        <w:t>Digital human resource management: A conceptual clarification</w:t>
      </w:r>
      <w:r w:rsidRPr="00FF2C5A">
        <w:rPr>
          <w:szCs w:val="28"/>
          <w:lang w:val="en-US"/>
        </w:rPr>
        <w:t xml:space="preserve">. German Journal of Human Resource Management: Zeitschrift für Personalforschung 34(3): </w:t>
      </w:r>
      <w:r w:rsidRPr="00FF2C5A">
        <w:rPr>
          <w:rStyle w:val="nlmfpage"/>
          <w:szCs w:val="28"/>
          <w:lang w:val="en-US"/>
        </w:rPr>
        <w:t>345</w:t>
      </w:r>
      <w:r w:rsidRPr="00FF2C5A">
        <w:rPr>
          <w:szCs w:val="28"/>
          <w:lang w:val="en-US"/>
        </w:rPr>
        <w:t>–</w:t>
      </w:r>
      <w:r w:rsidRPr="00FF2C5A">
        <w:rPr>
          <w:rStyle w:val="nlmlpage"/>
          <w:szCs w:val="28"/>
          <w:lang w:val="en-US"/>
        </w:rPr>
        <w:t>365</w:t>
      </w:r>
      <w:r w:rsidRPr="00FF2C5A">
        <w:rPr>
          <w:szCs w:val="28"/>
          <w:lang w:val="en-US"/>
        </w:rPr>
        <w:t>.</w:t>
      </w:r>
    </w:p>
    <w:p w14:paraId="1732F74E" w14:textId="77777777" w:rsidR="00FC2B61" w:rsidRPr="00FF2C5A" w:rsidRDefault="00FC2B61" w:rsidP="00681C40">
      <w:pPr>
        <w:numPr>
          <w:ilvl w:val="0"/>
          <w:numId w:val="5"/>
        </w:numPr>
        <w:tabs>
          <w:tab w:val="left" w:pos="1276"/>
        </w:tabs>
        <w:spacing w:before="0" w:after="0"/>
        <w:ind w:left="0" w:firstLine="709"/>
        <w:contextualSpacing w:val="0"/>
        <w:rPr>
          <w:szCs w:val="28"/>
          <w:lang w:val="uk-UA"/>
        </w:rPr>
      </w:pPr>
      <w:r w:rsidRPr="00FF2C5A">
        <w:rPr>
          <w:i/>
          <w:iCs/>
          <w:szCs w:val="28"/>
          <w:lang w:val="en-US"/>
        </w:rPr>
        <w:t>Turczynski B.</w:t>
      </w:r>
      <w:r w:rsidRPr="00FF2C5A">
        <w:rPr>
          <w:i/>
          <w:iCs/>
          <w:szCs w:val="28"/>
          <w:lang w:val="uk-UA"/>
        </w:rPr>
        <w:t xml:space="preserve"> </w:t>
      </w:r>
      <w:r w:rsidRPr="00FF2C5A">
        <w:rPr>
          <w:szCs w:val="28"/>
          <w:lang w:val="en-US"/>
        </w:rPr>
        <w:t>(2019)</w:t>
      </w:r>
      <w:r w:rsidRPr="00FF2C5A">
        <w:rPr>
          <w:szCs w:val="28"/>
          <w:lang w:val="uk-UA"/>
        </w:rPr>
        <w:t xml:space="preserve"> </w:t>
      </w:r>
      <w:r w:rsidRPr="00FF2C5A">
        <w:rPr>
          <w:szCs w:val="28"/>
          <w:lang w:val="en-US"/>
        </w:rPr>
        <w:t>99+</w:t>
      </w:r>
      <w:r w:rsidRPr="00FF2C5A">
        <w:rPr>
          <w:szCs w:val="28"/>
          <w:lang w:val="uk-UA"/>
        </w:rPr>
        <w:t xml:space="preserve"> </w:t>
      </w:r>
      <w:r w:rsidRPr="00FF2C5A">
        <w:rPr>
          <w:szCs w:val="28"/>
          <w:lang w:val="en-US"/>
        </w:rPr>
        <w:t>Definitive</w:t>
      </w:r>
      <w:r w:rsidRPr="00FF2C5A">
        <w:rPr>
          <w:szCs w:val="28"/>
          <w:lang w:val="uk-UA"/>
        </w:rPr>
        <w:t xml:space="preserve"> </w:t>
      </w:r>
      <w:r w:rsidRPr="00FF2C5A">
        <w:rPr>
          <w:szCs w:val="28"/>
          <w:lang w:val="en-US"/>
        </w:rPr>
        <w:t>Human</w:t>
      </w:r>
      <w:r w:rsidRPr="00FF2C5A">
        <w:rPr>
          <w:szCs w:val="28"/>
          <w:lang w:val="uk-UA"/>
        </w:rPr>
        <w:t xml:space="preserve"> </w:t>
      </w:r>
      <w:r w:rsidRPr="00FF2C5A">
        <w:rPr>
          <w:szCs w:val="28"/>
          <w:lang w:val="en-US"/>
        </w:rPr>
        <w:t>Resource</w:t>
      </w:r>
      <w:r w:rsidRPr="00FF2C5A">
        <w:rPr>
          <w:szCs w:val="28"/>
          <w:lang w:val="uk-UA"/>
        </w:rPr>
        <w:t xml:space="preserve"> </w:t>
      </w:r>
      <w:r w:rsidRPr="00FF2C5A">
        <w:rPr>
          <w:szCs w:val="28"/>
          <w:lang w:val="en-US"/>
        </w:rPr>
        <w:t>&amp;</w:t>
      </w:r>
      <w:r w:rsidRPr="00FF2C5A">
        <w:rPr>
          <w:szCs w:val="28"/>
          <w:lang w:val="uk-UA"/>
        </w:rPr>
        <w:t xml:space="preserve"> </w:t>
      </w:r>
      <w:r w:rsidRPr="00FF2C5A">
        <w:rPr>
          <w:szCs w:val="28"/>
          <w:lang w:val="en-US"/>
        </w:rPr>
        <w:t>Job</w:t>
      </w:r>
      <w:r w:rsidRPr="00FF2C5A">
        <w:rPr>
          <w:szCs w:val="28"/>
          <w:lang w:val="uk-UA"/>
        </w:rPr>
        <w:t xml:space="preserve"> </w:t>
      </w:r>
      <w:r w:rsidRPr="00FF2C5A">
        <w:rPr>
          <w:szCs w:val="28"/>
          <w:lang w:val="en-US"/>
        </w:rPr>
        <w:t>Search</w:t>
      </w:r>
      <w:r w:rsidRPr="00FF2C5A">
        <w:rPr>
          <w:szCs w:val="28"/>
          <w:lang w:val="uk-UA"/>
        </w:rPr>
        <w:t xml:space="preserve"> </w:t>
      </w:r>
      <w:r w:rsidRPr="00FF2C5A">
        <w:rPr>
          <w:szCs w:val="28"/>
          <w:lang w:val="en-US"/>
        </w:rPr>
        <w:t>Statistics</w:t>
      </w:r>
      <w:r w:rsidRPr="00FF2C5A">
        <w:rPr>
          <w:szCs w:val="28"/>
          <w:lang w:val="uk-UA"/>
        </w:rPr>
        <w:t xml:space="preserve"> </w:t>
      </w:r>
      <w:r w:rsidRPr="00FF2C5A">
        <w:rPr>
          <w:szCs w:val="28"/>
          <w:lang w:val="en-US"/>
        </w:rPr>
        <w:t>[2019</w:t>
      </w:r>
      <w:r w:rsidRPr="00FF2C5A">
        <w:rPr>
          <w:szCs w:val="28"/>
          <w:lang w:val="uk-UA"/>
        </w:rPr>
        <w:t xml:space="preserve"> </w:t>
      </w:r>
      <w:r w:rsidRPr="00FF2C5A">
        <w:rPr>
          <w:szCs w:val="28"/>
          <w:lang w:val="en-US"/>
        </w:rPr>
        <w:t>Update]</w:t>
      </w:r>
      <w:r w:rsidRPr="00FF2C5A">
        <w:rPr>
          <w:szCs w:val="28"/>
          <w:lang w:val="uk-UA"/>
        </w:rPr>
        <w:t xml:space="preserve"> </w:t>
      </w:r>
      <w:r w:rsidRPr="00FF2C5A">
        <w:rPr>
          <w:szCs w:val="28"/>
          <w:lang w:val="en-US"/>
        </w:rPr>
        <w:t>[online]</w:t>
      </w:r>
      <w:r w:rsidRPr="00FF2C5A">
        <w:rPr>
          <w:szCs w:val="28"/>
          <w:lang w:val="uk-UA"/>
        </w:rPr>
        <w:t xml:space="preserve"> </w:t>
      </w:r>
      <w:r w:rsidRPr="00FF2C5A">
        <w:rPr>
          <w:szCs w:val="28"/>
          <w:lang w:val="en-US"/>
        </w:rPr>
        <w:t>Availableat:</w:t>
      </w:r>
      <w:r w:rsidRPr="00FF2C5A">
        <w:rPr>
          <w:szCs w:val="28"/>
          <w:lang w:val="uk-UA"/>
        </w:rPr>
        <w:t xml:space="preserve"> </w:t>
      </w:r>
      <w:r w:rsidRPr="00FF2C5A">
        <w:rPr>
          <w:szCs w:val="28"/>
          <w:lang w:val="en-US"/>
        </w:rPr>
        <w:t>https://zety.com/blog/hr-statistics</w:t>
      </w:r>
    </w:p>
    <w:p w14:paraId="19462E40" w14:textId="77777777" w:rsidR="00FC2B61" w:rsidRPr="00FF2C5A" w:rsidRDefault="00FC2B61" w:rsidP="00681C40">
      <w:pPr>
        <w:numPr>
          <w:ilvl w:val="0"/>
          <w:numId w:val="5"/>
        </w:numPr>
        <w:tabs>
          <w:tab w:val="left" w:pos="1276"/>
        </w:tabs>
        <w:spacing w:before="0" w:after="0"/>
        <w:ind w:left="0" w:firstLine="709"/>
        <w:contextualSpacing w:val="0"/>
        <w:rPr>
          <w:szCs w:val="28"/>
          <w:lang w:val="uk-UA"/>
        </w:rPr>
      </w:pPr>
      <w:r w:rsidRPr="00FF2C5A">
        <w:rPr>
          <w:i/>
          <w:iCs/>
          <w:szCs w:val="28"/>
          <w:lang w:val="en-US"/>
        </w:rPr>
        <w:t>Verlinden N.</w:t>
      </w:r>
      <w:r w:rsidRPr="00FF2C5A">
        <w:rPr>
          <w:szCs w:val="28"/>
          <w:lang w:val="uk-UA"/>
        </w:rPr>
        <w:t xml:space="preserve"> </w:t>
      </w:r>
      <w:r w:rsidRPr="00FF2C5A">
        <w:rPr>
          <w:szCs w:val="28"/>
          <w:lang w:val="en-US"/>
        </w:rPr>
        <w:t>(2017)</w:t>
      </w:r>
      <w:r w:rsidRPr="00FF2C5A">
        <w:rPr>
          <w:szCs w:val="28"/>
          <w:lang w:val="uk-UA"/>
        </w:rPr>
        <w:t xml:space="preserve"> </w:t>
      </w:r>
      <w:r w:rsidRPr="00FF2C5A">
        <w:rPr>
          <w:szCs w:val="28"/>
          <w:lang w:val="en-US"/>
        </w:rPr>
        <w:t>Top15 Digital</w:t>
      </w:r>
      <w:r w:rsidRPr="00FF2C5A">
        <w:rPr>
          <w:szCs w:val="28"/>
          <w:lang w:val="uk-UA"/>
        </w:rPr>
        <w:t xml:space="preserve"> </w:t>
      </w:r>
      <w:r w:rsidRPr="00FF2C5A">
        <w:rPr>
          <w:szCs w:val="28"/>
          <w:lang w:val="en-US"/>
        </w:rPr>
        <w:t>HR</w:t>
      </w:r>
      <w:r w:rsidRPr="00FF2C5A">
        <w:rPr>
          <w:szCs w:val="28"/>
          <w:lang w:val="uk-UA"/>
        </w:rPr>
        <w:t xml:space="preserve"> </w:t>
      </w:r>
      <w:r w:rsidRPr="00FF2C5A">
        <w:rPr>
          <w:szCs w:val="28"/>
          <w:lang w:val="en-US"/>
        </w:rPr>
        <w:t>Tech</w:t>
      </w:r>
      <w:r w:rsidRPr="00FF2C5A">
        <w:rPr>
          <w:szCs w:val="28"/>
          <w:lang w:val="uk-UA"/>
        </w:rPr>
        <w:t xml:space="preserve"> </w:t>
      </w:r>
      <w:r w:rsidRPr="00FF2C5A">
        <w:rPr>
          <w:szCs w:val="28"/>
          <w:lang w:val="en-US"/>
        </w:rPr>
        <w:t>Trendsfor</w:t>
      </w:r>
      <w:r w:rsidRPr="00FF2C5A">
        <w:rPr>
          <w:szCs w:val="28"/>
          <w:lang w:val="uk-UA"/>
        </w:rPr>
        <w:t xml:space="preserve"> </w:t>
      </w:r>
      <w:r w:rsidRPr="00FF2C5A">
        <w:rPr>
          <w:szCs w:val="28"/>
          <w:lang w:val="en-US"/>
        </w:rPr>
        <w:t>2018</w:t>
      </w:r>
      <w:r w:rsidRPr="00FF2C5A">
        <w:rPr>
          <w:szCs w:val="28"/>
          <w:lang w:val="uk-UA"/>
        </w:rPr>
        <w:t xml:space="preserve"> </w:t>
      </w:r>
      <w:r w:rsidRPr="00FF2C5A">
        <w:rPr>
          <w:szCs w:val="28"/>
          <w:lang w:val="en-US"/>
        </w:rPr>
        <w:t>[online]</w:t>
      </w:r>
      <w:r w:rsidRPr="00FF2C5A">
        <w:rPr>
          <w:szCs w:val="28"/>
          <w:lang w:val="uk-UA"/>
        </w:rPr>
        <w:t xml:space="preserve"> </w:t>
      </w:r>
      <w:r w:rsidRPr="00FF2C5A">
        <w:rPr>
          <w:szCs w:val="28"/>
          <w:lang w:val="en-US"/>
        </w:rPr>
        <w:t>Availableat:</w:t>
      </w:r>
      <w:r w:rsidRPr="00FF2C5A">
        <w:rPr>
          <w:szCs w:val="28"/>
          <w:lang w:val="uk-UA"/>
        </w:rPr>
        <w:t xml:space="preserve"> </w:t>
      </w:r>
      <w:r w:rsidRPr="00FF2C5A">
        <w:rPr>
          <w:szCs w:val="28"/>
          <w:lang w:val="en-US"/>
        </w:rPr>
        <w:t>https://www.digitalhrtech.com/digital-hr-trends-hr-tech-trends-2018/</w:t>
      </w:r>
    </w:p>
    <w:p w14:paraId="34690898" w14:textId="3442D166" w:rsidR="00FC2B61" w:rsidRPr="00FF2C5A" w:rsidRDefault="00FC2B61" w:rsidP="004B0968">
      <w:pPr>
        <w:pStyle w:val="2"/>
        <w:spacing w:before="0" w:after="0"/>
        <w:ind w:firstLine="709"/>
        <w:rPr>
          <w:lang w:val="uk-UA"/>
        </w:rPr>
      </w:pPr>
    </w:p>
    <w:p w14:paraId="0267F6DF" w14:textId="16A411C6" w:rsidR="00FF2C5A" w:rsidRPr="00353AF4" w:rsidRDefault="008A77F1" w:rsidP="004B0968">
      <w:pPr>
        <w:pStyle w:val="2"/>
        <w:spacing w:before="0" w:after="0"/>
        <w:ind w:firstLine="709"/>
        <w:rPr>
          <w:i/>
          <w:iCs/>
          <w:lang w:val="uk-UA"/>
        </w:rPr>
      </w:pPr>
      <w:r w:rsidRPr="00353AF4">
        <w:rPr>
          <w:i/>
          <w:iCs/>
          <w:lang w:val="uk-UA"/>
        </w:rPr>
        <w:t>9</w:t>
      </w:r>
      <w:r w:rsidR="00FF2C5A" w:rsidRPr="00353AF4">
        <w:rPr>
          <w:i/>
          <w:iCs/>
          <w:lang w:val="uk-UA"/>
        </w:rPr>
        <w:t>.3. Дистанційні курси та інформаційні ресурси</w:t>
      </w:r>
    </w:p>
    <w:p w14:paraId="55D156EF" w14:textId="77777777" w:rsidR="00FF2C5A" w:rsidRPr="00910E21" w:rsidRDefault="00FF2C5A" w:rsidP="004B0968">
      <w:pPr>
        <w:pStyle w:val="a7"/>
        <w:tabs>
          <w:tab w:val="left" w:pos="1276"/>
        </w:tabs>
        <w:spacing w:before="0" w:after="0"/>
        <w:ind w:left="0" w:firstLine="709"/>
        <w:contextualSpacing w:val="0"/>
        <w:rPr>
          <w:bCs/>
          <w:color w:val="000000"/>
          <w:szCs w:val="28"/>
          <w:lang w:val="uk-UA"/>
        </w:rPr>
      </w:pPr>
      <w:r w:rsidRPr="00FF2C5A">
        <w:rPr>
          <w:bCs/>
          <w:szCs w:val="28"/>
          <w:lang w:val="uk-UA"/>
        </w:rPr>
        <w:t xml:space="preserve">1. </w:t>
      </w:r>
      <w:r w:rsidRPr="00910E21">
        <w:rPr>
          <w:bCs/>
          <w:color w:val="000000"/>
          <w:szCs w:val="28"/>
          <w:lang w:val="uk-UA"/>
        </w:rPr>
        <w:t xml:space="preserve">Дистанційний курс «Рекрутинг персоналу - Вонберг- </w:t>
      </w:r>
      <w:r w:rsidRPr="00FF2C5A">
        <w:rPr>
          <w:bCs/>
          <w:color w:val="000000"/>
          <w:szCs w:val="28"/>
        </w:rPr>
        <w:t>HRPM</w:t>
      </w:r>
      <w:r w:rsidRPr="00910E21">
        <w:rPr>
          <w:bCs/>
          <w:color w:val="000000"/>
          <w:szCs w:val="28"/>
          <w:lang w:val="uk-UA"/>
        </w:rPr>
        <w:t>36041</w:t>
      </w:r>
      <w:r w:rsidRPr="00FF2C5A">
        <w:rPr>
          <w:bCs/>
          <w:color w:val="000000"/>
          <w:szCs w:val="28"/>
        </w:rPr>
        <w:t>U</w:t>
      </w:r>
      <w:r w:rsidRPr="00910E21">
        <w:rPr>
          <w:bCs/>
          <w:color w:val="000000"/>
          <w:szCs w:val="28"/>
          <w:lang w:val="uk-UA"/>
        </w:rPr>
        <w:t>_</w:t>
      </w:r>
      <w:r w:rsidRPr="00FF2C5A">
        <w:rPr>
          <w:bCs/>
          <w:color w:val="000000"/>
          <w:szCs w:val="28"/>
        </w:rPr>
        <w:t>DIST</w:t>
      </w:r>
      <w:r w:rsidRPr="00910E21">
        <w:rPr>
          <w:bCs/>
          <w:color w:val="000000"/>
          <w:szCs w:val="28"/>
          <w:lang w:val="uk-UA"/>
        </w:rPr>
        <w:t>» (2021)</w:t>
      </w:r>
      <w:r w:rsidRPr="00FF2C5A">
        <w:rPr>
          <w:bCs/>
          <w:color w:val="000000"/>
          <w:szCs w:val="28"/>
        </w:rPr>
        <w:t> </w:t>
      </w:r>
      <w:r w:rsidRPr="00910E21">
        <w:rPr>
          <w:bCs/>
          <w:color w:val="000000"/>
          <w:szCs w:val="28"/>
          <w:lang w:val="uk-UA"/>
        </w:rPr>
        <w:t xml:space="preserve"> </w:t>
      </w:r>
      <w:r w:rsidRPr="00FF2C5A">
        <w:rPr>
          <w:bCs/>
          <w:color w:val="000000"/>
          <w:szCs w:val="28"/>
        </w:rPr>
        <w:t>http</w:t>
      </w:r>
      <w:r w:rsidRPr="00910E21">
        <w:rPr>
          <w:bCs/>
          <w:color w:val="000000"/>
          <w:szCs w:val="28"/>
          <w:lang w:val="uk-UA"/>
        </w:rPr>
        <w:t>://</w:t>
      </w:r>
      <w:r w:rsidRPr="00FF2C5A">
        <w:rPr>
          <w:bCs/>
          <w:color w:val="000000"/>
          <w:szCs w:val="28"/>
        </w:rPr>
        <w:t>do</w:t>
      </w:r>
      <w:r w:rsidRPr="00910E21">
        <w:rPr>
          <w:bCs/>
          <w:color w:val="000000"/>
          <w:szCs w:val="28"/>
          <w:lang w:val="uk-UA"/>
        </w:rPr>
        <w:t>-</w:t>
      </w:r>
      <w:r w:rsidRPr="00FF2C5A">
        <w:rPr>
          <w:bCs/>
          <w:color w:val="000000"/>
          <w:szCs w:val="28"/>
        </w:rPr>
        <w:t>m</w:t>
      </w:r>
      <w:r w:rsidRPr="00910E21">
        <w:rPr>
          <w:bCs/>
          <w:color w:val="000000"/>
          <w:szCs w:val="28"/>
          <w:lang w:val="uk-UA"/>
        </w:rPr>
        <w:t>.</w:t>
      </w:r>
      <w:r w:rsidRPr="00FF2C5A">
        <w:rPr>
          <w:bCs/>
          <w:color w:val="000000"/>
          <w:szCs w:val="28"/>
        </w:rPr>
        <w:t>kneu</w:t>
      </w:r>
      <w:r w:rsidRPr="00910E21">
        <w:rPr>
          <w:bCs/>
          <w:color w:val="000000"/>
          <w:szCs w:val="28"/>
          <w:lang w:val="uk-UA"/>
        </w:rPr>
        <w:t>.</w:t>
      </w:r>
      <w:r w:rsidRPr="00FF2C5A">
        <w:rPr>
          <w:bCs/>
          <w:color w:val="000000"/>
          <w:szCs w:val="28"/>
        </w:rPr>
        <w:t>kiev</w:t>
      </w:r>
      <w:r w:rsidRPr="00910E21">
        <w:rPr>
          <w:bCs/>
          <w:color w:val="000000"/>
          <w:szCs w:val="28"/>
          <w:lang w:val="uk-UA"/>
        </w:rPr>
        <w:t>.</w:t>
      </w:r>
      <w:r w:rsidRPr="00FF2C5A">
        <w:rPr>
          <w:bCs/>
          <w:color w:val="000000"/>
          <w:szCs w:val="28"/>
        </w:rPr>
        <w:t>ua</w:t>
      </w:r>
      <w:r w:rsidRPr="00910E21">
        <w:rPr>
          <w:bCs/>
          <w:color w:val="000000"/>
          <w:szCs w:val="28"/>
          <w:lang w:val="uk-UA"/>
        </w:rPr>
        <w:t>/</w:t>
      </w:r>
      <w:r w:rsidRPr="00FF2C5A">
        <w:rPr>
          <w:bCs/>
          <w:color w:val="000000"/>
          <w:szCs w:val="28"/>
        </w:rPr>
        <w:t>course</w:t>
      </w:r>
      <w:r w:rsidRPr="00910E21">
        <w:rPr>
          <w:bCs/>
          <w:color w:val="000000"/>
          <w:szCs w:val="28"/>
          <w:lang w:val="uk-UA"/>
        </w:rPr>
        <w:t>/</w:t>
      </w:r>
      <w:r w:rsidRPr="00FF2C5A">
        <w:rPr>
          <w:bCs/>
          <w:color w:val="000000"/>
          <w:szCs w:val="28"/>
        </w:rPr>
        <w:t>view</w:t>
      </w:r>
      <w:r w:rsidRPr="00910E21">
        <w:rPr>
          <w:bCs/>
          <w:color w:val="000000"/>
          <w:szCs w:val="28"/>
          <w:lang w:val="uk-UA"/>
        </w:rPr>
        <w:t>.</w:t>
      </w:r>
      <w:r w:rsidRPr="00FF2C5A">
        <w:rPr>
          <w:bCs/>
          <w:color w:val="000000"/>
          <w:szCs w:val="28"/>
        </w:rPr>
        <w:t>php</w:t>
      </w:r>
      <w:r w:rsidRPr="00910E21">
        <w:rPr>
          <w:bCs/>
          <w:color w:val="000000"/>
          <w:szCs w:val="28"/>
          <w:lang w:val="uk-UA"/>
        </w:rPr>
        <w:t>?</w:t>
      </w:r>
      <w:r w:rsidRPr="00FF2C5A">
        <w:rPr>
          <w:bCs/>
          <w:color w:val="000000"/>
          <w:szCs w:val="28"/>
        </w:rPr>
        <w:t>id</w:t>
      </w:r>
      <w:r w:rsidRPr="00910E21">
        <w:rPr>
          <w:bCs/>
          <w:color w:val="000000"/>
          <w:szCs w:val="28"/>
          <w:lang w:val="uk-UA"/>
        </w:rPr>
        <w:t>=1357</w:t>
      </w:r>
    </w:p>
    <w:p w14:paraId="78AA7A95" w14:textId="77777777" w:rsidR="00FF2C5A" w:rsidRPr="00FF2C5A" w:rsidRDefault="00FF2C5A" w:rsidP="004B0968">
      <w:pPr>
        <w:spacing w:before="0" w:after="0"/>
        <w:ind w:firstLine="709"/>
        <w:rPr>
          <w:szCs w:val="28"/>
          <w:lang w:val="uk-UA"/>
        </w:rPr>
      </w:pPr>
    </w:p>
    <w:sectPr w:rsidR="00FF2C5A" w:rsidRPr="00FF2C5A" w:rsidSect="008B0AE2">
      <w:footerReference w:type="default" r:id="rId8"/>
      <w:pgSz w:w="11906" w:h="16838" w:code="9"/>
      <w:pgMar w:top="851"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1BC8" w14:textId="77777777" w:rsidR="001C5139" w:rsidRDefault="001C5139" w:rsidP="00D31143">
      <w:r>
        <w:separator/>
      </w:r>
    </w:p>
  </w:endnote>
  <w:endnote w:type="continuationSeparator" w:id="0">
    <w:p w14:paraId="573C168C" w14:textId="77777777" w:rsidR="001C5139" w:rsidRDefault="001C5139" w:rsidP="00D3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FD6A" w14:textId="77777777" w:rsidR="00C86DF6" w:rsidRDefault="00135668">
    <w:pPr>
      <w:pStyle w:val="aff0"/>
      <w:jc w:val="right"/>
    </w:pPr>
    <w:r>
      <w:fldChar w:fldCharType="begin"/>
    </w:r>
    <w:r>
      <w:instrText>PAGE   \* MERGEFORMAT</w:instrText>
    </w:r>
    <w:r>
      <w:fldChar w:fldCharType="separate"/>
    </w:r>
    <w:r w:rsidR="00C86DF6">
      <w:rPr>
        <w:noProof/>
      </w:rPr>
      <w:t>39</w:t>
    </w:r>
    <w:r>
      <w:rPr>
        <w:noProof/>
      </w:rPr>
      <w:fldChar w:fldCharType="end"/>
    </w:r>
  </w:p>
  <w:p w14:paraId="7FE4A6C4" w14:textId="77777777" w:rsidR="00C86DF6" w:rsidRDefault="00C86DF6">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9C2C" w14:textId="77777777" w:rsidR="001C5139" w:rsidRDefault="001C5139" w:rsidP="00D31143">
      <w:r>
        <w:separator/>
      </w:r>
    </w:p>
  </w:footnote>
  <w:footnote w:type="continuationSeparator" w:id="0">
    <w:p w14:paraId="48CA2D2B" w14:textId="77777777" w:rsidR="001C5139" w:rsidRDefault="001C5139" w:rsidP="00D3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8A0"/>
    <w:multiLevelType w:val="multilevel"/>
    <w:tmpl w:val="128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FFD"/>
    <w:multiLevelType w:val="hybridMultilevel"/>
    <w:tmpl w:val="6470785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3933574"/>
    <w:multiLevelType w:val="hybridMultilevel"/>
    <w:tmpl w:val="E2940A12"/>
    <w:lvl w:ilvl="0" w:tplc="C04A685C">
      <w:start w:val="1"/>
      <w:numFmt w:val="bullet"/>
      <w:lvlText w:val="-"/>
      <w:lvlJc w:val="left"/>
      <w:pPr>
        <w:tabs>
          <w:tab w:val="num" w:pos="1920"/>
        </w:tabs>
        <w:ind w:left="1920" w:hanging="360"/>
      </w:pPr>
      <w:rPr>
        <w:rFonts w:ascii="Courier New" w:hAnsi="Courier New" w:hint="default"/>
        <w:b w:val="0"/>
        <w:i w:val="0"/>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E3622F2"/>
    <w:multiLevelType w:val="hybridMultilevel"/>
    <w:tmpl w:val="D2F6B0CE"/>
    <w:lvl w:ilvl="0" w:tplc="8EF48E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3C53EF"/>
    <w:multiLevelType w:val="hybridMultilevel"/>
    <w:tmpl w:val="949A4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AF213B"/>
    <w:multiLevelType w:val="multilevel"/>
    <w:tmpl w:val="106A0754"/>
    <w:lvl w:ilvl="0">
      <w:numFmt w:val="bullet"/>
      <w:lvlText w:val="-"/>
      <w:lvlJc w:val="left"/>
      <w:pPr>
        <w:tabs>
          <w:tab w:val="num" w:pos="1069"/>
        </w:tabs>
        <w:ind w:left="1069" w:hanging="360"/>
      </w:pPr>
      <w:rPr>
        <w:rFonts w:hint="default"/>
      </w:rPr>
    </w:lvl>
    <w:lvl w:ilvl="1">
      <w:start w:val="1"/>
      <w:numFmt w:val="bullet"/>
      <w:lvlText w:val="—"/>
      <w:lvlJc w:val="left"/>
      <w:pPr>
        <w:tabs>
          <w:tab w:val="num" w:pos="2342"/>
        </w:tabs>
        <w:ind w:left="2342"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cs="Times New Roman" w:hint="default"/>
      </w:rPr>
    </w:lvl>
    <w:lvl w:ilvl="1" w:tplc="8506D1C2">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52CE6473"/>
    <w:multiLevelType w:val="hybridMultilevel"/>
    <w:tmpl w:val="A7422EF6"/>
    <w:lvl w:ilvl="0" w:tplc="A5AAD5D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5027A4F"/>
    <w:multiLevelType w:val="hybridMultilevel"/>
    <w:tmpl w:val="D8061538"/>
    <w:lvl w:ilvl="0" w:tplc="DECC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A60719"/>
    <w:multiLevelType w:val="hybridMultilevel"/>
    <w:tmpl w:val="E0129804"/>
    <w:lvl w:ilvl="0" w:tplc="EAF2FF04">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8"/>
  </w:num>
  <w:num w:numId="6">
    <w:abstractNumId w:val="2"/>
  </w:num>
  <w:num w:numId="7">
    <w:abstractNumId w:val="9"/>
  </w:num>
  <w:num w:numId="8">
    <w:abstractNumId w:val="5"/>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25"/>
    <w:rsid w:val="0000246B"/>
    <w:rsid w:val="00003032"/>
    <w:rsid w:val="000114E0"/>
    <w:rsid w:val="00013059"/>
    <w:rsid w:val="000243E4"/>
    <w:rsid w:val="000431F3"/>
    <w:rsid w:val="000456E6"/>
    <w:rsid w:val="000464C2"/>
    <w:rsid w:val="000468D3"/>
    <w:rsid w:val="00051EFC"/>
    <w:rsid w:val="00056C3B"/>
    <w:rsid w:val="000605B3"/>
    <w:rsid w:val="00060A4C"/>
    <w:rsid w:val="00063DD1"/>
    <w:rsid w:val="000771BF"/>
    <w:rsid w:val="000804B5"/>
    <w:rsid w:val="00090A72"/>
    <w:rsid w:val="00094708"/>
    <w:rsid w:val="000A22CF"/>
    <w:rsid w:val="000A7EC3"/>
    <w:rsid w:val="000B0B28"/>
    <w:rsid w:val="000C2EE2"/>
    <w:rsid w:val="000C60A6"/>
    <w:rsid w:val="000C635A"/>
    <w:rsid w:val="000C6602"/>
    <w:rsid w:val="000C6E48"/>
    <w:rsid w:val="000D3473"/>
    <w:rsid w:val="000D6877"/>
    <w:rsid w:val="000D7F25"/>
    <w:rsid w:val="000E6378"/>
    <w:rsid w:val="00107FFB"/>
    <w:rsid w:val="001200E8"/>
    <w:rsid w:val="001239F9"/>
    <w:rsid w:val="0012507B"/>
    <w:rsid w:val="00130EEB"/>
    <w:rsid w:val="00133549"/>
    <w:rsid w:val="00135668"/>
    <w:rsid w:val="001466CA"/>
    <w:rsid w:val="0014756D"/>
    <w:rsid w:val="00156A43"/>
    <w:rsid w:val="001672AD"/>
    <w:rsid w:val="00175309"/>
    <w:rsid w:val="001863E2"/>
    <w:rsid w:val="001A1165"/>
    <w:rsid w:val="001A3901"/>
    <w:rsid w:val="001B086A"/>
    <w:rsid w:val="001B5FB5"/>
    <w:rsid w:val="001C5139"/>
    <w:rsid w:val="001E274A"/>
    <w:rsid w:val="001F231E"/>
    <w:rsid w:val="001F4F5D"/>
    <w:rsid w:val="00203349"/>
    <w:rsid w:val="00220665"/>
    <w:rsid w:val="00226CF9"/>
    <w:rsid w:val="00243F8A"/>
    <w:rsid w:val="00244D69"/>
    <w:rsid w:val="00250750"/>
    <w:rsid w:val="00250D45"/>
    <w:rsid w:val="002516F9"/>
    <w:rsid w:val="0025419C"/>
    <w:rsid w:val="002561FE"/>
    <w:rsid w:val="00256A58"/>
    <w:rsid w:val="00261793"/>
    <w:rsid w:val="00262EDE"/>
    <w:rsid w:val="0026405D"/>
    <w:rsid w:val="0027190D"/>
    <w:rsid w:val="002725A1"/>
    <w:rsid w:val="00276C52"/>
    <w:rsid w:val="00294028"/>
    <w:rsid w:val="002A55D9"/>
    <w:rsid w:val="002B78C1"/>
    <w:rsid w:val="002D2FE8"/>
    <w:rsid w:val="002D6B26"/>
    <w:rsid w:val="002E354F"/>
    <w:rsid w:val="002E4F31"/>
    <w:rsid w:val="002E7536"/>
    <w:rsid w:val="002F6B25"/>
    <w:rsid w:val="002F7426"/>
    <w:rsid w:val="00300157"/>
    <w:rsid w:val="003015DB"/>
    <w:rsid w:val="00306567"/>
    <w:rsid w:val="00311FA2"/>
    <w:rsid w:val="00314C0A"/>
    <w:rsid w:val="00316063"/>
    <w:rsid w:val="00316FD3"/>
    <w:rsid w:val="0033141A"/>
    <w:rsid w:val="003340EE"/>
    <w:rsid w:val="00334FEF"/>
    <w:rsid w:val="00350DC7"/>
    <w:rsid w:val="00353AF4"/>
    <w:rsid w:val="00357879"/>
    <w:rsid w:val="003648DF"/>
    <w:rsid w:val="00370A54"/>
    <w:rsid w:val="00373730"/>
    <w:rsid w:val="00377856"/>
    <w:rsid w:val="0038085D"/>
    <w:rsid w:val="003A2648"/>
    <w:rsid w:val="003B136F"/>
    <w:rsid w:val="003C218C"/>
    <w:rsid w:val="003C51DB"/>
    <w:rsid w:val="003C5E8D"/>
    <w:rsid w:val="003C6591"/>
    <w:rsid w:val="003E6670"/>
    <w:rsid w:val="003E6F7A"/>
    <w:rsid w:val="003F32BB"/>
    <w:rsid w:val="003F5278"/>
    <w:rsid w:val="003F6AEA"/>
    <w:rsid w:val="003F78B3"/>
    <w:rsid w:val="00405FF8"/>
    <w:rsid w:val="0040729B"/>
    <w:rsid w:val="00412805"/>
    <w:rsid w:val="00414649"/>
    <w:rsid w:val="00414794"/>
    <w:rsid w:val="00414AE0"/>
    <w:rsid w:val="00414E23"/>
    <w:rsid w:val="0041537D"/>
    <w:rsid w:val="0041633D"/>
    <w:rsid w:val="00424656"/>
    <w:rsid w:val="0043037F"/>
    <w:rsid w:val="00432839"/>
    <w:rsid w:val="00445E43"/>
    <w:rsid w:val="00463EC9"/>
    <w:rsid w:val="00467375"/>
    <w:rsid w:val="004760D2"/>
    <w:rsid w:val="00482A27"/>
    <w:rsid w:val="00485051"/>
    <w:rsid w:val="00494E57"/>
    <w:rsid w:val="004A087C"/>
    <w:rsid w:val="004A6FE4"/>
    <w:rsid w:val="004B0968"/>
    <w:rsid w:val="004C058E"/>
    <w:rsid w:val="004C6DA4"/>
    <w:rsid w:val="004D3845"/>
    <w:rsid w:val="004E0493"/>
    <w:rsid w:val="004E13E8"/>
    <w:rsid w:val="004E34D4"/>
    <w:rsid w:val="004E6005"/>
    <w:rsid w:val="004E7FEC"/>
    <w:rsid w:val="004F00AF"/>
    <w:rsid w:val="004F2F0B"/>
    <w:rsid w:val="00500F8C"/>
    <w:rsid w:val="00506084"/>
    <w:rsid w:val="00510827"/>
    <w:rsid w:val="0051117B"/>
    <w:rsid w:val="005113CC"/>
    <w:rsid w:val="00523A47"/>
    <w:rsid w:val="00523E4A"/>
    <w:rsid w:val="0054337D"/>
    <w:rsid w:val="005458D4"/>
    <w:rsid w:val="00552743"/>
    <w:rsid w:val="00572184"/>
    <w:rsid w:val="00573BB4"/>
    <w:rsid w:val="00577D58"/>
    <w:rsid w:val="00583AC6"/>
    <w:rsid w:val="00584FA0"/>
    <w:rsid w:val="0059159E"/>
    <w:rsid w:val="0059374E"/>
    <w:rsid w:val="005A0183"/>
    <w:rsid w:val="005A08B9"/>
    <w:rsid w:val="005C12C3"/>
    <w:rsid w:val="005C223C"/>
    <w:rsid w:val="005C6DBF"/>
    <w:rsid w:val="005D2530"/>
    <w:rsid w:val="005E1D40"/>
    <w:rsid w:val="005E1FE0"/>
    <w:rsid w:val="005E4DB2"/>
    <w:rsid w:val="005F1332"/>
    <w:rsid w:val="005F519A"/>
    <w:rsid w:val="005F6037"/>
    <w:rsid w:val="005F62AA"/>
    <w:rsid w:val="005F7850"/>
    <w:rsid w:val="00607693"/>
    <w:rsid w:val="00610594"/>
    <w:rsid w:val="00615472"/>
    <w:rsid w:val="00623136"/>
    <w:rsid w:val="006271CB"/>
    <w:rsid w:val="00627A5E"/>
    <w:rsid w:val="00631876"/>
    <w:rsid w:val="00641D47"/>
    <w:rsid w:val="00646C43"/>
    <w:rsid w:val="00653F37"/>
    <w:rsid w:val="00656AEA"/>
    <w:rsid w:val="006616D3"/>
    <w:rsid w:val="00667934"/>
    <w:rsid w:val="00681C40"/>
    <w:rsid w:val="00693E09"/>
    <w:rsid w:val="00693EC2"/>
    <w:rsid w:val="006A6BE4"/>
    <w:rsid w:val="006B08A8"/>
    <w:rsid w:val="006C014F"/>
    <w:rsid w:val="006C1E87"/>
    <w:rsid w:val="006D4CC7"/>
    <w:rsid w:val="006D51E9"/>
    <w:rsid w:val="006D535D"/>
    <w:rsid w:val="006D6D58"/>
    <w:rsid w:val="006E03F4"/>
    <w:rsid w:val="006E0D9A"/>
    <w:rsid w:val="006E54C1"/>
    <w:rsid w:val="00714ECA"/>
    <w:rsid w:val="007204DF"/>
    <w:rsid w:val="00725AFB"/>
    <w:rsid w:val="007264DD"/>
    <w:rsid w:val="007329B8"/>
    <w:rsid w:val="00741525"/>
    <w:rsid w:val="00745A67"/>
    <w:rsid w:val="00745E15"/>
    <w:rsid w:val="007615F2"/>
    <w:rsid w:val="00772F8A"/>
    <w:rsid w:val="007835D0"/>
    <w:rsid w:val="00786275"/>
    <w:rsid w:val="0078651B"/>
    <w:rsid w:val="0079276F"/>
    <w:rsid w:val="007A3CB8"/>
    <w:rsid w:val="007B4268"/>
    <w:rsid w:val="007D006E"/>
    <w:rsid w:val="007E0E38"/>
    <w:rsid w:val="007E105F"/>
    <w:rsid w:val="007E69F1"/>
    <w:rsid w:val="007F1B52"/>
    <w:rsid w:val="007F7E8E"/>
    <w:rsid w:val="008011C9"/>
    <w:rsid w:val="0080543D"/>
    <w:rsid w:val="00807C6C"/>
    <w:rsid w:val="008214AC"/>
    <w:rsid w:val="0082230B"/>
    <w:rsid w:val="00826832"/>
    <w:rsid w:val="00835266"/>
    <w:rsid w:val="00835319"/>
    <w:rsid w:val="008365A0"/>
    <w:rsid w:val="00866E67"/>
    <w:rsid w:val="008675FD"/>
    <w:rsid w:val="00872343"/>
    <w:rsid w:val="0087781C"/>
    <w:rsid w:val="00880AA5"/>
    <w:rsid w:val="008834D8"/>
    <w:rsid w:val="008866D0"/>
    <w:rsid w:val="00886C9C"/>
    <w:rsid w:val="00890575"/>
    <w:rsid w:val="008A0BDB"/>
    <w:rsid w:val="008A4C6A"/>
    <w:rsid w:val="008A4F1A"/>
    <w:rsid w:val="008A77F1"/>
    <w:rsid w:val="008B0AE2"/>
    <w:rsid w:val="008B7CFD"/>
    <w:rsid w:val="008D7313"/>
    <w:rsid w:val="008E6222"/>
    <w:rsid w:val="008E7542"/>
    <w:rsid w:val="008F17B5"/>
    <w:rsid w:val="008F7EE2"/>
    <w:rsid w:val="00903F21"/>
    <w:rsid w:val="0090580B"/>
    <w:rsid w:val="00906501"/>
    <w:rsid w:val="009066CB"/>
    <w:rsid w:val="00910E21"/>
    <w:rsid w:val="0091757F"/>
    <w:rsid w:val="009240BB"/>
    <w:rsid w:val="0093050E"/>
    <w:rsid w:val="00937742"/>
    <w:rsid w:val="00940495"/>
    <w:rsid w:val="009423AF"/>
    <w:rsid w:val="00942ADE"/>
    <w:rsid w:val="0095748D"/>
    <w:rsid w:val="0096332E"/>
    <w:rsid w:val="00967BA5"/>
    <w:rsid w:val="00972909"/>
    <w:rsid w:val="00976C98"/>
    <w:rsid w:val="00983A15"/>
    <w:rsid w:val="009904B1"/>
    <w:rsid w:val="00992A94"/>
    <w:rsid w:val="0099574D"/>
    <w:rsid w:val="00996072"/>
    <w:rsid w:val="009A244F"/>
    <w:rsid w:val="009B1947"/>
    <w:rsid w:val="009B1E92"/>
    <w:rsid w:val="009B3E39"/>
    <w:rsid w:val="009B4F31"/>
    <w:rsid w:val="009C15B4"/>
    <w:rsid w:val="009C1C48"/>
    <w:rsid w:val="009D2F90"/>
    <w:rsid w:val="009D7041"/>
    <w:rsid w:val="009F48A6"/>
    <w:rsid w:val="009F6519"/>
    <w:rsid w:val="009F6628"/>
    <w:rsid w:val="009F6702"/>
    <w:rsid w:val="00A048BB"/>
    <w:rsid w:val="00A141E7"/>
    <w:rsid w:val="00A178A7"/>
    <w:rsid w:val="00A236AB"/>
    <w:rsid w:val="00A2688D"/>
    <w:rsid w:val="00A40764"/>
    <w:rsid w:val="00A41DE1"/>
    <w:rsid w:val="00A44847"/>
    <w:rsid w:val="00A45D63"/>
    <w:rsid w:val="00A7053C"/>
    <w:rsid w:val="00A73663"/>
    <w:rsid w:val="00A80CB2"/>
    <w:rsid w:val="00A85B1D"/>
    <w:rsid w:val="00A94BDD"/>
    <w:rsid w:val="00A97EF5"/>
    <w:rsid w:val="00AA3B34"/>
    <w:rsid w:val="00AB024F"/>
    <w:rsid w:val="00AB79B7"/>
    <w:rsid w:val="00AC24AD"/>
    <w:rsid w:val="00AC5512"/>
    <w:rsid w:val="00AC7B20"/>
    <w:rsid w:val="00AD01B5"/>
    <w:rsid w:val="00AD4F6A"/>
    <w:rsid w:val="00AF1053"/>
    <w:rsid w:val="00AF28ED"/>
    <w:rsid w:val="00B072C3"/>
    <w:rsid w:val="00B104E1"/>
    <w:rsid w:val="00B24AC3"/>
    <w:rsid w:val="00B30121"/>
    <w:rsid w:val="00B313C8"/>
    <w:rsid w:val="00B340E4"/>
    <w:rsid w:val="00B4168A"/>
    <w:rsid w:val="00B45D02"/>
    <w:rsid w:val="00B5193D"/>
    <w:rsid w:val="00B56A8C"/>
    <w:rsid w:val="00B65F35"/>
    <w:rsid w:val="00B667ED"/>
    <w:rsid w:val="00B67C46"/>
    <w:rsid w:val="00B77F9F"/>
    <w:rsid w:val="00B84520"/>
    <w:rsid w:val="00B96228"/>
    <w:rsid w:val="00BA0144"/>
    <w:rsid w:val="00BA26A6"/>
    <w:rsid w:val="00BA6D2F"/>
    <w:rsid w:val="00BB7516"/>
    <w:rsid w:val="00BD0F33"/>
    <w:rsid w:val="00BD5C3A"/>
    <w:rsid w:val="00BD6E64"/>
    <w:rsid w:val="00C002B8"/>
    <w:rsid w:val="00C006B2"/>
    <w:rsid w:val="00C0072A"/>
    <w:rsid w:val="00C0217F"/>
    <w:rsid w:val="00C04F0E"/>
    <w:rsid w:val="00C140BA"/>
    <w:rsid w:val="00C14249"/>
    <w:rsid w:val="00C14560"/>
    <w:rsid w:val="00C26ED5"/>
    <w:rsid w:val="00C27DAC"/>
    <w:rsid w:val="00C3622B"/>
    <w:rsid w:val="00C410B7"/>
    <w:rsid w:val="00C466B8"/>
    <w:rsid w:val="00C47B77"/>
    <w:rsid w:val="00C51AD6"/>
    <w:rsid w:val="00C52C77"/>
    <w:rsid w:val="00C62E37"/>
    <w:rsid w:val="00C66D06"/>
    <w:rsid w:val="00C6758D"/>
    <w:rsid w:val="00C679F0"/>
    <w:rsid w:val="00C70E02"/>
    <w:rsid w:val="00C80D6B"/>
    <w:rsid w:val="00C82927"/>
    <w:rsid w:val="00C86DF6"/>
    <w:rsid w:val="00C87381"/>
    <w:rsid w:val="00C95FE9"/>
    <w:rsid w:val="00CA44FE"/>
    <w:rsid w:val="00CC1CF2"/>
    <w:rsid w:val="00CC5AB0"/>
    <w:rsid w:val="00CC5ECE"/>
    <w:rsid w:val="00CC72C2"/>
    <w:rsid w:val="00CD2254"/>
    <w:rsid w:val="00CD2AF0"/>
    <w:rsid w:val="00CE177F"/>
    <w:rsid w:val="00CF19C5"/>
    <w:rsid w:val="00D03A0A"/>
    <w:rsid w:val="00D060D6"/>
    <w:rsid w:val="00D175C6"/>
    <w:rsid w:val="00D223CC"/>
    <w:rsid w:val="00D24D4B"/>
    <w:rsid w:val="00D31143"/>
    <w:rsid w:val="00D37748"/>
    <w:rsid w:val="00D3787D"/>
    <w:rsid w:val="00D449FD"/>
    <w:rsid w:val="00D47AD5"/>
    <w:rsid w:val="00D540B0"/>
    <w:rsid w:val="00D62EFC"/>
    <w:rsid w:val="00D845A9"/>
    <w:rsid w:val="00D9006A"/>
    <w:rsid w:val="00D917FA"/>
    <w:rsid w:val="00D9283B"/>
    <w:rsid w:val="00D93FBB"/>
    <w:rsid w:val="00DA19E6"/>
    <w:rsid w:val="00DA3F66"/>
    <w:rsid w:val="00DA5D12"/>
    <w:rsid w:val="00DB14ED"/>
    <w:rsid w:val="00DC05DB"/>
    <w:rsid w:val="00DC2728"/>
    <w:rsid w:val="00DD46D5"/>
    <w:rsid w:val="00DD4DDD"/>
    <w:rsid w:val="00DD65DC"/>
    <w:rsid w:val="00DF237D"/>
    <w:rsid w:val="00DF537B"/>
    <w:rsid w:val="00E10726"/>
    <w:rsid w:val="00E13EAA"/>
    <w:rsid w:val="00E17937"/>
    <w:rsid w:val="00E24822"/>
    <w:rsid w:val="00E42761"/>
    <w:rsid w:val="00E47CF0"/>
    <w:rsid w:val="00E5037A"/>
    <w:rsid w:val="00E65424"/>
    <w:rsid w:val="00E65E05"/>
    <w:rsid w:val="00E70C71"/>
    <w:rsid w:val="00E72328"/>
    <w:rsid w:val="00E83155"/>
    <w:rsid w:val="00E93071"/>
    <w:rsid w:val="00E93597"/>
    <w:rsid w:val="00E975A9"/>
    <w:rsid w:val="00EA7848"/>
    <w:rsid w:val="00EB046E"/>
    <w:rsid w:val="00EC50B9"/>
    <w:rsid w:val="00EC7081"/>
    <w:rsid w:val="00EC76EE"/>
    <w:rsid w:val="00ED3071"/>
    <w:rsid w:val="00EE3C16"/>
    <w:rsid w:val="00EE5788"/>
    <w:rsid w:val="00EE6AD3"/>
    <w:rsid w:val="00EF711D"/>
    <w:rsid w:val="00F11122"/>
    <w:rsid w:val="00F12487"/>
    <w:rsid w:val="00F22873"/>
    <w:rsid w:val="00F303FE"/>
    <w:rsid w:val="00F31002"/>
    <w:rsid w:val="00F34F62"/>
    <w:rsid w:val="00F3566B"/>
    <w:rsid w:val="00F378E8"/>
    <w:rsid w:val="00F426DE"/>
    <w:rsid w:val="00F44308"/>
    <w:rsid w:val="00F46825"/>
    <w:rsid w:val="00F61E13"/>
    <w:rsid w:val="00F75791"/>
    <w:rsid w:val="00F76072"/>
    <w:rsid w:val="00F770C9"/>
    <w:rsid w:val="00F8066B"/>
    <w:rsid w:val="00F83211"/>
    <w:rsid w:val="00F86CAA"/>
    <w:rsid w:val="00FA255A"/>
    <w:rsid w:val="00FC2B61"/>
    <w:rsid w:val="00FD712B"/>
    <w:rsid w:val="00FE0256"/>
    <w:rsid w:val="00FF2C5A"/>
    <w:rsid w:val="00FF4372"/>
    <w:rsid w:val="00FF6D6F"/>
    <w:rsid w:val="00FF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9844"/>
  <w15:docId w15:val="{6EEF78E7-7FA6-432D-8EF6-1B4E2559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56D"/>
    <w:pPr>
      <w:spacing w:before="120" w:after="120"/>
      <w:ind w:firstLine="720"/>
      <w:contextualSpacing/>
      <w:jc w:val="both"/>
    </w:pPr>
    <w:rPr>
      <w:rFonts w:ascii="Times New Roman" w:hAnsi="Times New Roman"/>
      <w:sz w:val="28"/>
      <w:szCs w:val="22"/>
      <w:lang w:eastAsia="en-US"/>
    </w:rPr>
  </w:style>
  <w:style w:type="paragraph" w:styleId="1">
    <w:name w:val="heading 1"/>
    <w:basedOn w:val="a"/>
    <w:next w:val="a"/>
    <w:link w:val="10"/>
    <w:autoRedefine/>
    <w:uiPriority w:val="9"/>
    <w:qFormat/>
    <w:rsid w:val="009F6519"/>
    <w:pPr>
      <w:keepNext/>
      <w:keepLines/>
      <w:spacing w:before="320"/>
      <w:ind w:left="360" w:firstLine="0"/>
      <w:jc w:val="center"/>
      <w:outlineLvl w:val="0"/>
    </w:pPr>
    <w:rPr>
      <w:b/>
      <w:bCs/>
      <w:caps/>
      <w:spacing w:val="4"/>
      <w:sz w:val="32"/>
      <w:szCs w:val="28"/>
      <w:lang w:val="uk-UA"/>
    </w:rPr>
  </w:style>
  <w:style w:type="paragraph" w:styleId="2">
    <w:name w:val="heading 2"/>
    <w:basedOn w:val="a"/>
    <w:next w:val="a"/>
    <w:link w:val="20"/>
    <w:uiPriority w:val="9"/>
    <w:qFormat/>
    <w:rsid w:val="00C679F0"/>
    <w:pPr>
      <w:keepNext/>
      <w:keepLines/>
      <w:spacing w:before="360" w:after="240"/>
      <w:ind w:firstLine="0"/>
      <w:jc w:val="center"/>
      <w:outlineLvl w:val="1"/>
    </w:pPr>
    <w:rPr>
      <w:b/>
      <w:bCs/>
      <w:szCs w:val="28"/>
    </w:rPr>
  </w:style>
  <w:style w:type="paragraph" w:styleId="3">
    <w:name w:val="heading 3"/>
    <w:basedOn w:val="a"/>
    <w:next w:val="a"/>
    <w:link w:val="30"/>
    <w:uiPriority w:val="9"/>
    <w:qFormat/>
    <w:rsid w:val="00D540B0"/>
    <w:pPr>
      <w:keepNext/>
      <w:keepLines/>
      <w:spacing w:before="240"/>
      <w:outlineLvl w:val="2"/>
    </w:pPr>
    <w:rPr>
      <w:b/>
      <w:i/>
      <w:spacing w:val="4"/>
      <w:szCs w:val="24"/>
    </w:rPr>
  </w:style>
  <w:style w:type="paragraph" w:styleId="4">
    <w:name w:val="heading 4"/>
    <w:basedOn w:val="a"/>
    <w:next w:val="a"/>
    <w:link w:val="40"/>
    <w:uiPriority w:val="9"/>
    <w:qFormat/>
    <w:rsid w:val="00D540B0"/>
    <w:pPr>
      <w:keepNext/>
      <w:keepLines/>
      <w:spacing w:before="360" w:after="240"/>
      <w:outlineLvl w:val="3"/>
    </w:pPr>
    <w:rPr>
      <w:b/>
      <w:i/>
      <w:iCs/>
      <w:szCs w:val="24"/>
      <w:u w:val="single"/>
    </w:rPr>
  </w:style>
  <w:style w:type="paragraph" w:styleId="5">
    <w:name w:val="heading 5"/>
    <w:basedOn w:val="a"/>
    <w:next w:val="a"/>
    <w:link w:val="50"/>
    <w:uiPriority w:val="9"/>
    <w:qFormat/>
    <w:rsid w:val="00EC76EE"/>
    <w:pPr>
      <w:keepNext/>
      <w:keepLines/>
      <w:outlineLvl w:val="4"/>
    </w:pPr>
    <w:rPr>
      <w:rFonts w:ascii="Calibri Light" w:hAnsi="Calibri Light"/>
      <w:b/>
      <w:bCs/>
      <w:sz w:val="20"/>
      <w:szCs w:val="20"/>
    </w:rPr>
  </w:style>
  <w:style w:type="paragraph" w:styleId="6">
    <w:name w:val="heading 6"/>
    <w:basedOn w:val="a"/>
    <w:next w:val="a"/>
    <w:link w:val="60"/>
    <w:uiPriority w:val="9"/>
    <w:qFormat/>
    <w:rsid w:val="00EC76EE"/>
    <w:pPr>
      <w:keepNext/>
      <w:keepLines/>
      <w:outlineLvl w:val="5"/>
    </w:pPr>
    <w:rPr>
      <w:rFonts w:ascii="Calibri Light" w:hAnsi="Calibri Light"/>
      <w:b/>
      <w:bCs/>
      <w:i/>
      <w:iCs/>
      <w:sz w:val="20"/>
      <w:szCs w:val="20"/>
    </w:rPr>
  </w:style>
  <w:style w:type="paragraph" w:styleId="7">
    <w:name w:val="heading 7"/>
    <w:basedOn w:val="a"/>
    <w:next w:val="a"/>
    <w:link w:val="70"/>
    <w:uiPriority w:val="9"/>
    <w:qFormat/>
    <w:rsid w:val="00EC76EE"/>
    <w:pPr>
      <w:keepNext/>
      <w:keepLines/>
      <w:outlineLvl w:val="6"/>
    </w:pPr>
    <w:rPr>
      <w:rFonts w:ascii="Calibri" w:hAnsi="Calibri"/>
      <w:i/>
      <w:iCs/>
      <w:sz w:val="20"/>
      <w:szCs w:val="20"/>
    </w:rPr>
  </w:style>
  <w:style w:type="paragraph" w:styleId="8">
    <w:name w:val="heading 8"/>
    <w:basedOn w:val="a"/>
    <w:next w:val="a"/>
    <w:link w:val="80"/>
    <w:uiPriority w:val="9"/>
    <w:qFormat/>
    <w:rsid w:val="00EC76EE"/>
    <w:pPr>
      <w:keepNext/>
      <w:keepLines/>
      <w:outlineLvl w:val="7"/>
    </w:pPr>
    <w:rPr>
      <w:rFonts w:ascii="Calibri" w:hAnsi="Calibri"/>
      <w:b/>
      <w:bCs/>
      <w:sz w:val="20"/>
      <w:szCs w:val="20"/>
    </w:rPr>
  </w:style>
  <w:style w:type="paragraph" w:styleId="9">
    <w:name w:val="heading 9"/>
    <w:basedOn w:val="a"/>
    <w:next w:val="a"/>
    <w:link w:val="90"/>
    <w:uiPriority w:val="9"/>
    <w:qFormat/>
    <w:rsid w:val="00EC76EE"/>
    <w:pPr>
      <w:keepNext/>
      <w:keepLines/>
      <w:outlineLvl w:val="8"/>
    </w:pPr>
    <w:rPr>
      <w:rFonts w:ascii="Calibri" w:hAnsi="Calibri"/>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D540B0"/>
    <w:rPr>
      <w:rFonts w:ascii="Times New Roman" w:hAnsi="Times New Roman"/>
      <w:b/>
      <w:i/>
      <w:iCs/>
      <w:sz w:val="28"/>
      <w:szCs w:val="24"/>
      <w:u w:val="single"/>
    </w:rPr>
  </w:style>
  <w:style w:type="paragraph" w:customStyle="1" w:styleId="11">
    <w:name w:val="Обычный1"/>
    <w:rsid w:val="00741525"/>
    <w:pPr>
      <w:widowControl w:val="0"/>
      <w:spacing w:line="260" w:lineRule="auto"/>
      <w:ind w:left="714" w:firstLine="320"/>
      <w:jc w:val="both"/>
    </w:pPr>
    <w:rPr>
      <w:rFonts w:ascii="Times New Roman" w:hAnsi="Times New Roman"/>
      <w:snapToGrid w:val="0"/>
      <w:sz w:val="18"/>
      <w:lang w:val="uk-UA"/>
    </w:rPr>
  </w:style>
  <w:style w:type="table" w:styleId="a3">
    <w:name w:val="Table Grid"/>
    <w:basedOn w:val="a1"/>
    <w:uiPriority w:val="59"/>
    <w:rsid w:val="0031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314C0A"/>
    <w:rPr>
      <w:rFonts w:ascii="Times New Roman" w:hAnsi="Times New Roman" w:cs="Times New Roman"/>
      <w:spacing w:val="20"/>
      <w:sz w:val="18"/>
      <w:szCs w:val="18"/>
    </w:rPr>
  </w:style>
  <w:style w:type="paragraph" w:customStyle="1" w:styleId="Style6">
    <w:name w:val="Style6"/>
    <w:basedOn w:val="a"/>
    <w:rsid w:val="00314C0A"/>
    <w:pPr>
      <w:widowControl w:val="0"/>
      <w:autoSpaceDE w:val="0"/>
      <w:autoSpaceDN w:val="0"/>
      <w:adjustRightInd w:val="0"/>
      <w:spacing w:line="263" w:lineRule="exact"/>
      <w:ind w:firstLine="0"/>
    </w:pPr>
    <w:rPr>
      <w:rFonts w:ascii="Franklin Gothic Demi Cond" w:hAnsi="Franklin Gothic Demi Cond"/>
    </w:rPr>
  </w:style>
  <w:style w:type="paragraph" w:customStyle="1" w:styleId="Style11">
    <w:name w:val="Style11"/>
    <w:basedOn w:val="a"/>
    <w:rsid w:val="00314C0A"/>
    <w:pPr>
      <w:widowControl w:val="0"/>
      <w:autoSpaceDE w:val="0"/>
      <w:autoSpaceDN w:val="0"/>
      <w:adjustRightInd w:val="0"/>
      <w:ind w:firstLine="0"/>
    </w:pPr>
    <w:rPr>
      <w:rFonts w:ascii="Franklin Gothic Demi Cond" w:hAnsi="Franklin Gothic Demi Cond"/>
    </w:rPr>
  </w:style>
  <w:style w:type="character" w:customStyle="1" w:styleId="FontStyle17">
    <w:name w:val="Font Style17"/>
    <w:uiPriority w:val="99"/>
    <w:rsid w:val="00314C0A"/>
    <w:rPr>
      <w:rFonts w:ascii="Times New Roman" w:hAnsi="Times New Roman" w:cs="Times New Roman"/>
      <w:spacing w:val="20"/>
      <w:sz w:val="18"/>
      <w:szCs w:val="18"/>
    </w:rPr>
  </w:style>
  <w:style w:type="paragraph" w:customStyle="1" w:styleId="Style4">
    <w:name w:val="Style4"/>
    <w:basedOn w:val="a"/>
    <w:rsid w:val="00314C0A"/>
    <w:pPr>
      <w:widowControl w:val="0"/>
      <w:autoSpaceDE w:val="0"/>
      <w:autoSpaceDN w:val="0"/>
      <w:adjustRightInd w:val="0"/>
      <w:ind w:firstLine="0"/>
    </w:pPr>
    <w:rPr>
      <w:rFonts w:ascii="Cambria" w:hAnsi="Cambria"/>
    </w:rPr>
  </w:style>
  <w:style w:type="paragraph" w:customStyle="1" w:styleId="Style7">
    <w:name w:val="Style7"/>
    <w:basedOn w:val="a"/>
    <w:rsid w:val="00314C0A"/>
    <w:pPr>
      <w:widowControl w:val="0"/>
      <w:autoSpaceDE w:val="0"/>
      <w:autoSpaceDN w:val="0"/>
      <w:adjustRightInd w:val="0"/>
      <w:ind w:firstLine="0"/>
    </w:pPr>
    <w:rPr>
      <w:rFonts w:ascii="Cambria" w:hAnsi="Cambria"/>
    </w:rPr>
  </w:style>
  <w:style w:type="paragraph" w:customStyle="1" w:styleId="Style2">
    <w:name w:val="Style2"/>
    <w:basedOn w:val="a"/>
    <w:uiPriority w:val="99"/>
    <w:rsid w:val="00314C0A"/>
    <w:pPr>
      <w:widowControl w:val="0"/>
      <w:autoSpaceDE w:val="0"/>
      <w:autoSpaceDN w:val="0"/>
      <w:adjustRightInd w:val="0"/>
      <w:ind w:firstLine="0"/>
    </w:pPr>
    <w:rPr>
      <w:rFonts w:ascii="Cambria" w:hAnsi="Cambria"/>
    </w:rPr>
  </w:style>
  <w:style w:type="paragraph" w:styleId="31">
    <w:name w:val="Body Text 3"/>
    <w:basedOn w:val="a"/>
    <w:link w:val="32"/>
    <w:uiPriority w:val="99"/>
    <w:rsid w:val="00D31143"/>
    <w:rPr>
      <w:rFonts w:eastAsia="Calibri"/>
      <w:sz w:val="16"/>
      <w:szCs w:val="16"/>
      <w:lang w:eastAsia="ru-RU"/>
    </w:rPr>
  </w:style>
  <w:style w:type="character" w:customStyle="1" w:styleId="32">
    <w:name w:val="Основной текст 3 Знак"/>
    <w:link w:val="31"/>
    <w:uiPriority w:val="99"/>
    <w:rsid w:val="00D31143"/>
    <w:rPr>
      <w:rFonts w:ascii="Times New Roman" w:eastAsia="Calibri" w:hAnsi="Times New Roman" w:cs="Times New Roman"/>
      <w:sz w:val="16"/>
      <w:szCs w:val="16"/>
      <w:lang w:eastAsia="ru-RU"/>
    </w:rPr>
  </w:style>
  <w:style w:type="paragraph" w:styleId="a4">
    <w:name w:val="footnote text"/>
    <w:basedOn w:val="a"/>
    <w:link w:val="a5"/>
    <w:uiPriority w:val="99"/>
    <w:semiHidden/>
    <w:rsid w:val="00D31143"/>
    <w:pPr>
      <w:ind w:firstLine="0"/>
    </w:pPr>
    <w:rPr>
      <w:rFonts w:eastAsia="Calibri"/>
      <w:sz w:val="20"/>
      <w:szCs w:val="20"/>
      <w:lang w:val="uk-UA" w:eastAsia="ru-RU"/>
    </w:rPr>
  </w:style>
  <w:style w:type="character" w:customStyle="1" w:styleId="a5">
    <w:name w:val="Текст сноски Знак"/>
    <w:link w:val="a4"/>
    <w:uiPriority w:val="99"/>
    <w:semiHidden/>
    <w:rsid w:val="00D31143"/>
    <w:rPr>
      <w:rFonts w:ascii="Times New Roman" w:eastAsia="Calibri" w:hAnsi="Times New Roman" w:cs="Times New Roman"/>
      <w:sz w:val="20"/>
      <w:szCs w:val="20"/>
      <w:lang w:val="uk-UA" w:eastAsia="ru-RU"/>
    </w:rPr>
  </w:style>
  <w:style w:type="character" w:styleId="a6">
    <w:name w:val="footnote reference"/>
    <w:uiPriority w:val="99"/>
    <w:semiHidden/>
    <w:rsid w:val="00D31143"/>
    <w:rPr>
      <w:vertAlign w:val="superscript"/>
    </w:rPr>
  </w:style>
  <w:style w:type="paragraph" w:styleId="a7">
    <w:name w:val="List Paragraph"/>
    <w:basedOn w:val="a"/>
    <w:uiPriority w:val="1"/>
    <w:qFormat/>
    <w:rsid w:val="00EC76EE"/>
    <w:pPr>
      <w:ind w:left="720"/>
    </w:pPr>
  </w:style>
  <w:style w:type="paragraph" w:styleId="33">
    <w:name w:val="Body Text Indent 3"/>
    <w:basedOn w:val="a"/>
    <w:link w:val="34"/>
    <w:uiPriority w:val="99"/>
    <w:unhideWhenUsed/>
    <w:rsid w:val="00623136"/>
    <w:pPr>
      <w:ind w:left="283"/>
    </w:pPr>
    <w:rPr>
      <w:sz w:val="16"/>
      <w:szCs w:val="16"/>
    </w:rPr>
  </w:style>
  <w:style w:type="character" w:customStyle="1" w:styleId="34">
    <w:name w:val="Основной текст с отступом 3 Знак"/>
    <w:link w:val="33"/>
    <w:uiPriority w:val="99"/>
    <w:rsid w:val="00623136"/>
    <w:rPr>
      <w:rFonts w:ascii="Times New Roman" w:eastAsia="Times New Roman" w:hAnsi="Times New Roman" w:cs="Times New Roman"/>
      <w:sz w:val="16"/>
      <w:szCs w:val="16"/>
    </w:rPr>
  </w:style>
  <w:style w:type="character" w:customStyle="1" w:styleId="20">
    <w:name w:val="Заголовок 2 Знак"/>
    <w:link w:val="2"/>
    <w:uiPriority w:val="9"/>
    <w:rsid w:val="00C679F0"/>
    <w:rPr>
      <w:rFonts w:ascii="Times New Roman" w:eastAsia="Times New Roman" w:hAnsi="Times New Roman" w:cs="Times New Roman"/>
      <w:b/>
      <w:bCs/>
      <w:sz w:val="28"/>
      <w:szCs w:val="28"/>
    </w:rPr>
  </w:style>
  <w:style w:type="paragraph" w:styleId="a8">
    <w:name w:val="Body Text Indent"/>
    <w:basedOn w:val="a"/>
    <w:link w:val="a9"/>
    <w:uiPriority w:val="99"/>
    <w:semiHidden/>
    <w:unhideWhenUsed/>
    <w:rsid w:val="00203349"/>
    <w:pPr>
      <w:ind w:left="283"/>
    </w:pPr>
    <w:rPr>
      <w:sz w:val="24"/>
      <w:szCs w:val="24"/>
      <w:lang w:eastAsia="ru-RU"/>
    </w:rPr>
  </w:style>
  <w:style w:type="character" w:customStyle="1" w:styleId="a9">
    <w:name w:val="Основной текст с отступом Знак"/>
    <w:link w:val="a8"/>
    <w:uiPriority w:val="99"/>
    <w:semiHidden/>
    <w:rsid w:val="0020334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03349"/>
    <w:pPr>
      <w:spacing w:line="480" w:lineRule="auto"/>
      <w:ind w:left="283"/>
    </w:pPr>
    <w:rPr>
      <w:sz w:val="24"/>
      <w:szCs w:val="24"/>
      <w:lang w:eastAsia="ru-RU"/>
    </w:rPr>
  </w:style>
  <w:style w:type="character" w:customStyle="1" w:styleId="22">
    <w:name w:val="Основной текст с отступом 2 Знак"/>
    <w:link w:val="21"/>
    <w:uiPriority w:val="99"/>
    <w:semiHidden/>
    <w:rsid w:val="00203349"/>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203349"/>
    <w:rPr>
      <w:sz w:val="24"/>
      <w:szCs w:val="24"/>
    </w:rPr>
  </w:style>
  <w:style w:type="character" w:customStyle="1" w:styleId="ab">
    <w:name w:val="Основной текст Знак"/>
    <w:link w:val="aa"/>
    <w:uiPriority w:val="99"/>
    <w:rsid w:val="00203349"/>
    <w:rPr>
      <w:rFonts w:ascii="Times New Roman" w:eastAsia="Times New Roman" w:hAnsi="Times New Roman" w:cs="Times New Roman"/>
      <w:sz w:val="24"/>
      <w:szCs w:val="24"/>
    </w:rPr>
  </w:style>
  <w:style w:type="character" w:customStyle="1" w:styleId="FontStyle29">
    <w:name w:val="Font Style29"/>
    <w:uiPriority w:val="99"/>
    <w:rsid w:val="00906501"/>
    <w:rPr>
      <w:rFonts w:ascii="Arial" w:hAnsi="Arial" w:cs="Arial"/>
      <w:b/>
      <w:bCs/>
      <w:i/>
      <w:iCs/>
      <w:spacing w:val="-10"/>
      <w:sz w:val="26"/>
      <w:szCs w:val="26"/>
    </w:rPr>
  </w:style>
  <w:style w:type="character" w:customStyle="1" w:styleId="10">
    <w:name w:val="Заголовок 1 Знак"/>
    <w:link w:val="1"/>
    <w:uiPriority w:val="9"/>
    <w:rsid w:val="009F6519"/>
    <w:rPr>
      <w:rFonts w:ascii="Times New Roman" w:hAnsi="Times New Roman"/>
      <w:b/>
      <w:bCs/>
      <w:caps/>
      <w:spacing w:val="4"/>
      <w:sz w:val="32"/>
      <w:szCs w:val="28"/>
      <w:lang w:val="uk-UA" w:eastAsia="en-US"/>
    </w:rPr>
  </w:style>
  <w:style w:type="paragraph" w:customStyle="1" w:styleId="14">
    <w:name w:val="Стиль 14"/>
    <w:basedOn w:val="a"/>
    <w:qFormat/>
    <w:rsid w:val="00EC76EE"/>
    <w:pPr>
      <w:ind w:firstLine="706"/>
    </w:pPr>
    <w:rPr>
      <w:i/>
    </w:rPr>
  </w:style>
  <w:style w:type="paragraph" w:customStyle="1" w:styleId="ac">
    <w:name w:val="таблица"/>
    <w:basedOn w:val="a"/>
    <w:link w:val="ad"/>
    <w:autoRedefine/>
    <w:qFormat/>
    <w:rsid w:val="00EC76EE"/>
    <w:pPr>
      <w:ind w:firstLine="0"/>
      <w:jc w:val="left"/>
    </w:pPr>
    <w:rPr>
      <w:bCs/>
      <w:sz w:val="20"/>
      <w:szCs w:val="20"/>
      <w:lang w:bidi="en-US"/>
    </w:rPr>
  </w:style>
  <w:style w:type="character" w:customStyle="1" w:styleId="ad">
    <w:name w:val="таблица Знак"/>
    <w:link w:val="ac"/>
    <w:rsid w:val="00EC76EE"/>
    <w:rPr>
      <w:rFonts w:ascii="Times New Roman" w:hAnsi="Times New Roman"/>
      <w:bCs/>
      <w:lang w:bidi="en-US"/>
    </w:rPr>
  </w:style>
  <w:style w:type="character" w:customStyle="1" w:styleId="30">
    <w:name w:val="Заголовок 3 Знак"/>
    <w:link w:val="3"/>
    <w:uiPriority w:val="9"/>
    <w:rsid w:val="00D540B0"/>
    <w:rPr>
      <w:rFonts w:ascii="Times New Roman" w:eastAsia="Times New Roman" w:hAnsi="Times New Roman" w:cs="Times New Roman"/>
      <w:b/>
      <w:i/>
      <w:spacing w:val="4"/>
      <w:sz w:val="28"/>
      <w:szCs w:val="24"/>
    </w:rPr>
  </w:style>
  <w:style w:type="character" w:customStyle="1" w:styleId="50">
    <w:name w:val="Заголовок 5 Знак"/>
    <w:link w:val="5"/>
    <w:uiPriority w:val="9"/>
    <w:semiHidden/>
    <w:rsid w:val="00EC76EE"/>
    <w:rPr>
      <w:rFonts w:ascii="Calibri Light" w:eastAsia="Times New Roman" w:hAnsi="Calibri Light" w:cs="Times New Roman"/>
      <w:b/>
      <w:bCs/>
    </w:rPr>
  </w:style>
  <w:style w:type="character" w:customStyle="1" w:styleId="60">
    <w:name w:val="Заголовок 6 Знак"/>
    <w:link w:val="6"/>
    <w:uiPriority w:val="9"/>
    <w:semiHidden/>
    <w:rsid w:val="00EC76EE"/>
    <w:rPr>
      <w:rFonts w:ascii="Calibri Light" w:eastAsia="Times New Roman" w:hAnsi="Calibri Light" w:cs="Times New Roman"/>
      <w:b/>
      <w:bCs/>
      <w:i/>
      <w:iCs/>
    </w:rPr>
  </w:style>
  <w:style w:type="character" w:customStyle="1" w:styleId="70">
    <w:name w:val="Заголовок 7 Знак"/>
    <w:link w:val="7"/>
    <w:uiPriority w:val="9"/>
    <w:semiHidden/>
    <w:rsid w:val="00EC76EE"/>
    <w:rPr>
      <w:i/>
      <w:iCs/>
    </w:rPr>
  </w:style>
  <w:style w:type="character" w:customStyle="1" w:styleId="80">
    <w:name w:val="Заголовок 8 Знак"/>
    <w:link w:val="8"/>
    <w:uiPriority w:val="9"/>
    <w:semiHidden/>
    <w:rsid w:val="00EC76EE"/>
    <w:rPr>
      <w:b/>
      <w:bCs/>
    </w:rPr>
  </w:style>
  <w:style w:type="character" w:customStyle="1" w:styleId="90">
    <w:name w:val="Заголовок 9 Знак"/>
    <w:link w:val="9"/>
    <w:uiPriority w:val="9"/>
    <w:semiHidden/>
    <w:rsid w:val="00EC76EE"/>
    <w:rPr>
      <w:i/>
      <w:iCs/>
    </w:rPr>
  </w:style>
  <w:style w:type="paragraph" w:styleId="ae">
    <w:name w:val="caption"/>
    <w:basedOn w:val="a"/>
    <w:next w:val="a"/>
    <w:uiPriority w:val="35"/>
    <w:qFormat/>
    <w:rsid w:val="00EC76EE"/>
    <w:rPr>
      <w:b/>
      <w:bCs/>
      <w:sz w:val="18"/>
      <w:szCs w:val="18"/>
    </w:rPr>
  </w:style>
  <w:style w:type="paragraph" w:customStyle="1" w:styleId="12">
    <w:name w:val="Название1"/>
    <w:basedOn w:val="a"/>
    <w:next w:val="a"/>
    <w:link w:val="af"/>
    <w:uiPriority w:val="10"/>
    <w:qFormat/>
    <w:rsid w:val="00EC76EE"/>
    <w:pPr>
      <w:jc w:val="center"/>
    </w:pPr>
    <w:rPr>
      <w:rFonts w:ascii="Calibri Light" w:hAnsi="Calibri Light"/>
      <w:b/>
      <w:bCs/>
      <w:spacing w:val="-7"/>
      <w:sz w:val="48"/>
      <w:szCs w:val="48"/>
    </w:rPr>
  </w:style>
  <w:style w:type="character" w:customStyle="1" w:styleId="af">
    <w:name w:val="Название Знак"/>
    <w:link w:val="12"/>
    <w:uiPriority w:val="10"/>
    <w:rsid w:val="00EC76EE"/>
    <w:rPr>
      <w:rFonts w:ascii="Calibri Light" w:eastAsia="Times New Roman" w:hAnsi="Calibri Light" w:cs="Times New Roman"/>
      <w:b/>
      <w:bCs/>
      <w:spacing w:val="-7"/>
      <w:sz w:val="48"/>
      <w:szCs w:val="48"/>
    </w:rPr>
  </w:style>
  <w:style w:type="paragraph" w:styleId="af0">
    <w:name w:val="Subtitle"/>
    <w:basedOn w:val="a"/>
    <w:next w:val="a"/>
    <w:link w:val="af1"/>
    <w:uiPriority w:val="11"/>
    <w:qFormat/>
    <w:rsid w:val="00EC76EE"/>
    <w:pPr>
      <w:numPr>
        <w:ilvl w:val="1"/>
      </w:numPr>
      <w:spacing w:after="240"/>
      <w:ind w:firstLine="720"/>
      <w:jc w:val="center"/>
    </w:pPr>
    <w:rPr>
      <w:rFonts w:ascii="Calibri Light" w:hAnsi="Calibri Light"/>
      <w:sz w:val="24"/>
      <w:szCs w:val="24"/>
    </w:rPr>
  </w:style>
  <w:style w:type="character" w:customStyle="1" w:styleId="af1">
    <w:name w:val="Подзаголовок Знак"/>
    <w:link w:val="af0"/>
    <w:uiPriority w:val="11"/>
    <w:rsid w:val="00EC76EE"/>
    <w:rPr>
      <w:rFonts w:ascii="Calibri Light" w:eastAsia="Times New Roman" w:hAnsi="Calibri Light" w:cs="Times New Roman"/>
      <w:sz w:val="24"/>
      <w:szCs w:val="24"/>
    </w:rPr>
  </w:style>
  <w:style w:type="character" w:styleId="af2">
    <w:name w:val="Strong"/>
    <w:uiPriority w:val="22"/>
    <w:qFormat/>
    <w:rsid w:val="00EC76EE"/>
    <w:rPr>
      <w:b/>
      <w:bCs/>
      <w:color w:val="auto"/>
    </w:rPr>
  </w:style>
  <w:style w:type="character" w:styleId="af3">
    <w:name w:val="Emphasis"/>
    <w:uiPriority w:val="20"/>
    <w:qFormat/>
    <w:rsid w:val="00EC76EE"/>
    <w:rPr>
      <w:i/>
      <w:iCs/>
      <w:color w:val="auto"/>
    </w:rPr>
  </w:style>
  <w:style w:type="paragraph" w:styleId="af4">
    <w:name w:val="No Spacing"/>
    <w:uiPriority w:val="1"/>
    <w:qFormat/>
    <w:rsid w:val="00EC76EE"/>
    <w:pPr>
      <w:spacing w:line="360" w:lineRule="auto"/>
      <w:ind w:firstLine="720"/>
      <w:jc w:val="both"/>
    </w:pPr>
    <w:rPr>
      <w:rFonts w:ascii="Times New Roman" w:hAnsi="Times New Roman"/>
      <w:sz w:val="28"/>
      <w:szCs w:val="22"/>
      <w:lang w:eastAsia="en-US"/>
    </w:rPr>
  </w:style>
  <w:style w:type="paragraph" w:styleId="23">
    <w:name w:val="Quote"/>
    <w:basedOn w:val="a"/>
    <w:next w:val="a"/>
    <w:link w:val="24"/>
    <w:uiPriority w:val="29"/>
    <w:qFormat/>
    <w:rsid w:val="00EC76EE"/>
    <w:pPr>
      <w:spacing w:before="200" w:line="264" w:lineRule="auto"/>
      <w:ind w:left="864" w:right="864"/>
      <w:jc w:val="center"/>
    </w:pPr>
    <w:rPr>
      <w:rFonts w:ascii="Calibri Light" w:hAnsi="Calibri Light"/>
      <w:i/>
      <w:iCs/>
      <w:sz w:val="24"/>
      <w:szCs w:val="24"/>
    </w:rPr>
  </w:style>
  <w:style w:type="character" w:customStyle="1" w:styleId="24">
    <w:name w:val="Цитата 2 Знак"/>
    <w:link w:val="23"/>
    <w:uiPriority w:val="29"/>
    <w:rsid w:val="00EC76EE"/>
    <w:rPr>
      <w:rFonts w:ascii="Calibri Light" w:eastAsia="Times New Roman" w:hAnsi="Calibri Light" w:cs="Times New Roman"/>
      <w:i/>
      <w:iCs/>
      <w:sz w:val="24"/>
      <w:szCs w:val="24"/>
    </w:rPr>
  </w:style>
  <w:style w:type="paragraph" w:styleId="af5">
    <w:name w:val="Intense Quote"/>
    <w:basedOn w:val="a"/>
    <w:next w:val="a"/>
    <w:link w:val="af6"/>
    <w:uiPriority w:val="30"/>
    <w:qFormat/>
    <w:rsid w:val="00EC76EE"/>
    <w:pPr>
      <w:spacing w:before="100" w:beforeAutospacing="1" w:after="240"/>
      <w:ind w:left="936" w:right="936"/>
      <w:jc w:val="center"/>
    </w:pPr>
    <w:rPr>
      <w:rFonts w:ascii="Calibri Light" w:hAnsi="Calibri Light"/>
      <w:sz w:val="26"/>
      <w:szCs w:val="26"/>
    </w:rPr>
  </w:style>
  <w:style w:type="character" w:customStyle="1" w:styleId="af6">
    <w:name w:val="Выделенная цитата Знак"/>
    <w:link w:val="af5"/>
    <w:uiPriority w:val="30"/>
    <w:rsid w:val="00EC76EE"/>
    <w:rPr>
      <w:rFonts w:ascii="Calibri Light" w:eastAsia="Times New Roman" w:hAnsi="Calibri Light" w:cs="Times New Roman"/>
      <w:sz w:val="26"/>
      <w:szCs w:val="26"/>
    </w:rPr>
  </w:style>
  <w:style w:type="character" w:styleId="af7">
    <w:name w:val="Subtle Emphasis"/>
    <w:uiPriority w:val="19"/>
    <w:qFormat/>
    <w:rsid w:val="00EC76EE"/>
    <w:rPr>
      <w:i/>
      <w:iCs/>
      <w:color w:val="auto"/>
    </w:rPr>
  </w:style>
  <w:style w:type="character" w:styleId="af8">
    <w:name w:val="Intense Emphasis"/>
    <w:uiPriority w:val="21"/>
    <w:qFormat/>
    <w:rsid w:val="00EC76EE"/>
    <w:rPr>
      <w:b/>
      <w:bCs/>
      <w:i/>
      <w:iCs/>
      <w:color w:val="auto"/>
    </w:rPr>
  </w:style>
  <w:style w:type="character" w:styleId="af9">
    <w:name w:val="Subtle Reference"/>
    <w:uiPriority w:val="31"/>
    <w:qFormat/>
    <w:rsid w:val="00EC76EE"/>
    <w:rPr>
      <w:smallCaps/>
      <w:color w:val="auto"/>
      <w:u w:val="single" w:color="7F7F7F"/>
    </w:rPr>
  </w:style>
  <w:style w:type="character" w:styleId="afa">
    <w:name w:val="Intense Reference"/>
    <w:uiPriority w:val="32"/>
    <w:qFormat/>
    <w:rsid w:val="00EC76EE"/>
    <w:rPr>
      <w:b/>
      <w:bCs/>
      <w:smallCaps/>
      <w:color w:val="auto"/>
      <w:u w:val="single"/>
    </w:rPr>
  </w:style>
  <w:style w:type="character" w:styleId="afb">
    <w:name w:val="Book Title"/>
    <w:uiPriority w:val="33"/>
    <w:qFormat/>
    <w:rsid w:val="00EC76EE"/>
    <w:rPr>
      <w:b/>
      <w:bCs/>
      <w:smallCaps/>
      <w:color w:val="auto"/>
    </w:rPr>
  </w:style>
  <w:style w:type="paragraph" w:styleId="afc">
    <w:name w:val="TOC Heading"/>
    <w:basedOn w:val="1"/>
    <w:next w:val="a"/>
    <w:uiPriority w:val="39"/>
    <w:qFormat/>
    <w:rsid w:val="00EC76EE"/>
    <w:pPr>
      <w:outlineLvl w:val="9"/>
    </w:pPr>
  </w:style>
  <w:style w:type="paragraph" w:styleId="13">
    <w:name w:val="toc 1"/>
    <w:basedOn w:val="a"/>
    <w:next w:val="a"/>
    <w:autoRedefine/>
    <w:uiPriority w:val="39"/>
    <w:unhideWhenUsed/>
    <w:rsid w:val="00D845A9"/>
    <w:pPr>
      <w:tabs>
        <w:tab w:val="right" w:leader="dot" w:pos="9630"/>
      </w:tabs>
      <w:spacing w:after="100"/>
      <w:ind w:left="540" w:hanging="540"/>
    </w:pPr>
  </w:style>
  <w:style w:type="paragraph" w:styleId="25">
    <w:name w:val="toc 2"/>
    <w:basedOn w:val="a"/>
    <w:next w:val="a"/>
    <w:autoRedefine/>
    <w:uiPriority w:val="39"/>
    <w:unhideWhenUsed/>
    <w:rsid w:val="00D845A9"/>
    <w:pPr>
      <w:tabs>
        <w:tab w:val="right" w:leader="dot" w:pos="9630"/>
      </w:tabs>
      <w:spacing w:after="100"/>
      <w:ind w:left="1080" w:hanging="540"/>
    </w:pPr>
  </w:style>
  <w:style w:type="character" w:styleId="afd">
    <w:name w:val="Hyperlink"/>
    <w:uiPriority w:val="99"/>
    <w:unhideWhenUsed/>
    <w:rsid w:val="00306567"/>
    <w:rPr>
      <w:color w:val="0000FF"/>
      <w:u w:val="single"/>
    </w:rPr>
  </w:style>
  <w:style w:type="paragraph" w:styleId="afe">
    <w:name w:val="header"/>
    <w:basedOn w:val="a"/>
    <w:link w:val="aff"/>
    <w:uiPriority w:val="99"/>
    <w:unhideWhenUsed/>
    <w:rsid w:val="00D845A9"/>
    <w:pPr>
      <w:tabs>
        <w:tab w:val="center" w:pos="4819"/>
        <w:tab w:val="right" w:pos="9639"/>
      </w:tabs>
      <w:spacing w:before="0" w:after="0"/>
    </w:pPr>
    <w:rPr>
      <w:szCs w:val="20"/>
    </w:rPr>
  </w:style>
  <w:style w:type="character" w:customStyle="1" w:styleId="aff">
    <w:name w:val="Верхний колонтитул Знак"/>
    <w:link w:val="afe"/>
    <w:uiPriority w:val="99"/>
    <w:rsid w:val="00D845A9"/>
    <w:rPr>
      <w:rFonts w:ascii="Times New Roman" w:hAnsi="Times New Roman"/>
      <w:sz w:val="28"/>
    </w:rPr>
  </w:style>
  <w:style w:type="paragraph" w:styleId="aff0">
    <w:name w:val="footer"/>
    <w:basedOn w:val="a"/>
    <w:link w:val="aff1"/>
    <w:uiPriority w:val="99"/>
    <w:unhideWhenUsed/>
    <w:rsid w:val="00D845A9"/>
    <w:pPr>
      <w:tabs>
        <w:tab w:val="center" w:pos="4819"/>
        <w:tab w:val="right" w:pos="9639"/>
      </w:tabs>
      <w:spacing w:before="0" w:after="0"/>
    </w:pPr>
    <w:rPr>
      <w:szCs w:val="20"/>
    </w:rPr>
  </w:style>
  <w:style w:type="character" w:customStyle="1" w:styleId="aff1">
    <w:name w:val="Нижний колонтитул Знак"/>
    <w:link w:val="aff0"/>
    <w:uiPriority w:val="99"/>
    <w:rsid w:val="00D845A9"/>
    <w:rPr>
      <w:rFonts w:ascii="Times New Roman" w:hAnsi="Times New Roman"/>
      <w:sz w:val="28"/>
    </w:rPr>
  </w:style>
  <w:style w:type="paragraph" w:customStyle="1" w:styleId="Style5">
    <w:name w:val="Style5"/>
    <w:basedOn w:val="a"/>
    <w:rsid w:val="000A22CF"/>
    <w:pPr>
      <w:widowControl w:val="0"/>
      <w:autoSpaceDE w:val="0"/>
      <w:autoSpaceDN w:val="0"/>
      <w:adjustRightInd w:val="0"/>
      <w:spacing w:before="0" w:after="0" w:line="562" w:lineRule="exact"/>
      <w:ind w:firstLine="742"/>
      <w:contextualSpacing w:val="0"/>
    </w:pPr>
    <w:rPr>
      <w:sz w:val="24"/>
      <w:szCs w:val="24"/>
      <w:lang w:eastAsia="ru-RU"/>
    </w:rPr>
  </w:style>
  <w:style w:type="character" w:customStyle="1" w:styleId="FontStyle27">
    <w:name w:val="Font Style27"/>
    <w:uiPriority w:val="99"/>
    <w:rsid w:val="000A22CF"/>
    <w:rPr>
      <w:rFonts w:ascii="Times New Roman" w:hAnsi="Times New Roman" w:cs="Times New Roman"/>
      <w:sz w:val="28"/>
      <w:szCs w:val="28"/>
    </w:rPr>
  </w:style>
  <w:style w:type="paragraph" w:customStyle="1" w:styleId="Style14">
    <w:name w:val="Style14"/>
    <w:basedOn w:val="a"/>
    <w:uiPriority w:val="99"/>
    <w:rsid w:val="000A22CF"/>
    <w:pPr>
      <w:widowControl w:val="0"/>
      <w:autoSpaceDE w:val="0"/>
      <w:autoSpaceDN w:val="0"/>
      <w:adjustRightInd w:val="0"/>
      <w:spacing w:before="0" w:after="0"/>
      <w:ind w:firstLine="0"/>
      <w:contextualSpacing w:val="0"/>
      <w:jc w:val="left"/>
    </w:pPr>
    <w:rPr>
      <w:sz w:val="24"/>
      <w:szCs w:val="24"/>
      <w:lang w:eastAsia="ru-RU"/>
    </w:rPr>
  </w:style>
  <w:style w:type="character" w:customStyle="1" w:styleId="FontStyle35">
    <w:name w:val="Font Style35"/>
    <w:uiPriority w:val="99"/>
    <w:rsid w:val="000A22CF"/>
    <w:rPr>
      <w:rFonts w:ascii="Times New Roman" w:hAnsi="Times New Roman" w:cs="Times New Roman"/>
      <w:sz w:val="24"/>
      <w:szCs w:val="24"/>
    </w:rPr>
  </w:style>
  <w:style w:type="paragraph" w:customStyle="1" w:styleId="Style13">
    <w:name w:val="Style13"/>
    <w:basedOn w:val="a"/>
    <w:uiPriority w:val="99"/>
    <w:rsid w:val="000A22CF"/>
    <w:pPr>
      <w:widowControl w:val="0"/>
      <w:autoSpaceDE w:val="0"/>
      <w:autoSpaceDN w:val="0"/>
      <w:adjustRightInd w:val="0"/>
      <w:spacing w:before="0" w:after="0" w:line="475" w:lineRule="exact"/>
      <w:ind w:firstLine="706"/>
      <w:contextualSpacing w:val="0"/>
    </w:pPr>
    <w:rPr>
      <w:sz w:val="24"/>
      <w:szCs w:val="24"/>
      <w:lang w:eastAsia="ru-RU"/>
    </w:rPr>
  </w:style>
  <w:style w:type="character" w:customStyle="1" w:styleId="FontStyle31">
    <w:name w:val="Font Style31"/>
    <w:uiPriority w:val="99"/>
    <w:rsid w:val="000A22CF"/>
    <w:rPr>
      <w:rFonts w:ascii="Times New Roman" w:hAnsi="Times New Roman" w:cs="Times New Roman"/>
      <w:i/>
      <w:iCs/>
      <w:spacing w:val="-30"/>
      <w:sz w:val="42"/>
      <w:szCs w:val="42"/>
    </w:rPr>
  </w:style>
  <w:style w:type="character" w:customStyle="1" w:styleId="FontStyle37">
    <w:name w:val="Font Style37"/>
    <w:uiPriority w:val="99"/>
    <w:rsid w:val="000A22CF"/>
    <w:rPr>
      <w:rFonts w:ascii="Times New Roman" w:hAnsi="Times New Roman" w:cs="Times New Roman"/>
      <w:b/>
      <w:bCs/>
      <w:sz w:val="24"/>
      <w:szCs w:val="24"/>
    </w:rPr>
  </w:style>
  <w:style w:type="paragraph" w:customStyle="1" w:styleId="Style19">
    <w:name w:val="Style19"/>
    <w:basedOn w:val="a"/>
    <w:uiPriority w:val="99"/>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3">
    <w:name w:val="Style3"/>
    <w:basedOn w:val="a"/>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8">
    <w:name w:val="Style8"/>
    <w:basedOn w:val="a"/>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9">
    <w:name w:val="Style9"/>
    <w:basedOn w:val="a"/>
    <w:rsid w:val="000A22CF"/>
    <w:pPr>
      <w:widowControl w:val="0"/>
      <w:autoSpaceDE w:val="0"/>
      <w:autoSpaceDN w:val="0"/>
      <w:adjustRightInd w:val="0"/>
      <w:spacing w:before="0" w:after="0" w:line="320" w:lineRule="exact"/>
      <w:ind w:firstLine="0"/>
      <w:contextualSpacing w:val="0"/>
      <w:jc w:val="center"/>
    </w:pPr>
    <w:rPr>
      <w:sz w:val="24"/>
      <w:szCs w:val="24"/>
      <w:lang w:eastAsia="ru-RU"/>
    </w:rPr>
  </w:style>
  <w:style w:type="character" w:customStyle="1" w:styleId="FontStyle13">
    <w:name w:val="Font Style13"/>
    <w:rsid w:val="000A22CF"/>
    <w:rPr>
      <w:rFonts w:ascii="Times New Roman" w:hAnsi="Times New Roman" w:cs="Times New Roman"/>
      <w:b/>
      <w:bCs/>
      <w:sz w:val="20"/>
      <w:szCs w:val="20"/>
    </w:rPr>
  </w:style>
  <w:style w:type="character" w:customStyle="1" w:styleId="FontStyle14">
    <w:name w:val="Font Style14"/>
    <w:rsid w:val="000A22CF"/>
    <w:rPr>
      <w:rFonts w:ascii="Constantia" w:hAnsi="Constantia" w:cs="Constantia"/>
      <w:sz w:val="20"/>
      <w:szCs w:val="20"/>
    </w:rPr>
  </w:style>
  <w:style w:type="character" w:customStyle="1" w:styleId="FontStyle15">
    <w:name w:val="Font Style15"/>
    <w:rsid w:val="000A22CF"/>
    <w:rPr>
      <w:rFonts w:ascii="Century Schoolbook" w:hAnsi="Century Schoolbook" w:cs="Century Schoolbook"/>
      <w:sz w:val="24"/>
      <w:szCs w:val="24"/>
    </w:rPr>
  </w:style>
  <w:style w:type="character" w:customStyle="1" w:styleId="FontStyle16">
    <w:name w:val="Font Style16"/>
    <w:rsid w:val="000A22CF"/>
    <w:rPr>
      <w:rFonts w:ascii="Century Schoolbook" w:hAnsi="Century Schoolbook" w:cs="Century Schoolbook"/>
      <w:sz w:val="22"/>
      <w:szCs w:val="22"/>
    </w:rPr>
  </w:style>
  <w:style w:type="paragraph" w:customStyle="1" w:styleId="15">
    <w:name w:val="Обычный (веб)1"/>
    <w:basedOn w:val="a"/>
    <w:uiPriority w:val="99"/>
    <w:unhideWhenUsed/>
    <w:rsid w:val="00414E23"/>
    <w:pPr>
      <w:spacing w:before="100" w:beforeAutospacing="1" w:after="100" w:afterAutospacing="1"/>
      <w:ind w:firstLine="0"/>
      <w:contextualSpacing w:val="0"/>
      <w:jc w:val="left"/>
    </w:pPr>
    <w:rPr>
      <w:sz w:val="24"/>
      <w:szCs w:val="24"/>
      <w:lang w:eastAsia="ru-RU"/>
    </w:rPr>
  </w:style>
  <w:style w:type="character" w:customStyle="1" w:styleId="header21">
    <w:name w:val="header21"/>
    <w:rsid w:val="00CC1CF2"/>
    <w:rPr>
      <w:rFonts w:ascii="Tahoma" w:hAnsi="Tahoma" w:cs="Tahoma" w:hint="default"/>
      <w:b/>
      <w:bCs/>
      <w:strike w:val="0"/>
      <w:dstrike w:val="0"/>
      <w:color w:val="666666"/>
      <w:sz w:val="15"/>
      <w:szCs w:val="15"/>
      <w:u w:val="none"/>
      <w:effect w:val="none"/>
    </w:rPr>
  </w:style>
  <w:style w:type="character" w:customStyle="1" w:styleId="header1">
    <w:name w:val="header1"/>
    <w:rsid w:val="00CC1CF2"/>
    <w:rPr>
      <w:rFonts w:ascii="Tahoma" w:hAnsi="Tahoma" w:cs="Tahoma" w:hint="default"/>
      <w:b/>
      <w:bCs/>
      <w:strike w:val="0"/>
      <w:dstrike w:val="0"/>
      <w:color w:val="083A89"/>
      <w:sz w:val="15"/>
      <w:szCs w:val="15"/>
      <w:u w:val="none"/>
      <w:effect w:val="none"/>
    </w:rPr>
  </w:style>
  <w:style w:type="character" w:customStyle="1" w:styleId="a-declarative">
    <w:name w:val="a-declarative"/>
    <w:basedOn w:val="a0"/>
    <w:rsid w:val="00CC1CF2"/>
  </w:style>
  <w:style w:type="character" w:customStyle="1" w:styleId="a-color-secondary">
    <w:name w:val="a-color-secondary"/>
    <w:basedOn w:val="a0"/>
    <w:rsid w:val="00CC1CF2"/>
  </w:style>
  <w:style w:type="character" w:customStyle="1" w:styleId="apple-converted-space">
    <w:name w:val="apple-converted-space"/>
    <w:basedOn w:val="a0"/>
    <w:rsid w:val="00CC1CF2"/>
  </w:style>
  <w:style w:type="character" w:customStyle="1" w:styleId="author">
    <w:name w:val="author"/>
    <w:basedOn w:val="a0"/>
    <w:rsid w:val="00CC1CF2"/>
  </w:style>
  <w:style w:type="character" w:customStyle="1" w:styleId="a-size-extra-large">
    <w:name w:val="a-size-extra-large"/>
    <w:basedOn w:val="a0"/>
    <w:rsid w:val="00CC1CF2"/>
  </w:style>
  <w:style w:type="character" w:customStyle="1" w:styleId="a-size-large">
    <w:name w:val="a-size-large"/>
    <w:basedOn w:val="a0"/>
    <w:rsid w:val="00CC1CF2"/>
  </w:style>
  <w:style w:type="character" w:customStyle="1" w:styleId="normaltext1">
    <w:name w:val="normal_text1"/>
    <w:rsid w:val="00B4168A"/>
    <w:rPr>
      <w:rFonts w:ascii="Arial" w:hAnsi="Arial" w:cs="Arial" w:hint="default"/>
      <w:sz w:val="28"/>
      <w:szCs w:val="28"/>
    </w:rPr>
  </w:style>
  <w:style w:type="paragraph" w:customStyle="1" w:styleId="Default">
    <w:name w:val="Default"/>
    <w:rsid w:val="002725A1"/>
    <w:pPr>
      <w:autoSpaceDE w:val="0"/>
      <w:autoSpaceDN w:val="0"/>
      <w:adjustRightInd w:val="0"/>
    </w:pPr>
    <w:rPr>
      <w:rFonts w:ascii="Arial" w:hAnsi="Arial" w:cs="Arial"/>
      <w:color w:val="000000"/>
      <w:sz w:val="24"/>
      <w:szCs w:val="24"/>
    </w:rPr>
  </w:style>
  <w:style w:type="character" w:customStyle="1" w:styleId="nlmyear">
    <w:name w:val="nlm_year"/>
    <w:rsid w:val="00FC2B61"/>
  </w:style>
  <w:style w:type="character" w:customStyle="1" w:styleId="nlmarticle-title">
    <w:name w:val="nlm_article-title"/>
    <w:rsid w:val="00FC2B61"/>
  </w:style>
  <w:style w:type="character" w:customStyle="1" w:styleId="nlmpublisher-loc">
    <w:name w:val="nlm_publisher-loc"/>
    <w:rsid w:val="00FC2B61"/>
  </w:style>
  <w:style w:type="character" w:customStyle="1" w:styleId="nlmpublisher-name">
    <w:name w:val="nlm_publisher-name"/>
    <w:rsid w:val="00FC2B61"/>
  </w:style>
  <w:style w:type="character" w:customStyle="1" w:styleId="nlmfpage">
    <w:name w:val="nlm_fpage"/>
    <w:rsid w:val="00FC2B61"/>
  </w:style>
  <w:style w:type="character" w:customStyle="1" w:styleId="nlmlpage">
    <w:name w:val="nlm_lpage"/>
    <w:rsid w:val="00FC2B61"/>
  </w:style>
  <w:style w:type="character" w:customStyle="1" w:styleId="nlmetal">
    <w:name w:val="nlm_etal"/>
    <w:rsid w:val="00FC2B61"/>
  </w:style>
  <w:style w:type="character" w:customStyle="1" w:styleId="nlmconf-name">
    <w:name w:val="nlm_conf-name"/>
    <w:rsid w:val="00FC2B61"/>
  </w:style>
  <w:style w:type="character" w:styleId="aff2">
    <w:name w:val="FollowedHyperlink"/>
    <w:basedOn w:val="a0"/>
    <w:uiPriority w:val="99"/>
    <w:semiHidden/>
    <w:unhideWhenUsed/>
    <w:rsid w:val="00523A47"/>
    <w:rPr>
      <w:color w:val="954F72" w:themeColor="followedHyperlink"/>
      <w:u w:val="single"/>
    </w:rPr>
  </w:style>
  <w:style w:type="paragraph" w:styleId="aff3">
    <w:name w:val="Normal (Web)"/>
    <w:basedOn w:val="a"/>
    <w:uiPriority w:val="99"/>
    <w:semiHidden/>
    <w:unhideWhenUsed/>
    <w:rsid w:val="00745A67"/>
    <w:pPr>
      <w:spacing w:before="100" w:beforeAutospacing="1" w:after="100" w:afterAutospacing="1"/>
      <w:ind w:firstLine="0"/>
      <w:contextualSpacing w:val="0"/>
      <w:jc w:val="left"/>
    </w:pPr>
    <w:rPr>
      <w:sz w:val="24"/>
      <w:szCs w:val="24"/>
    </w:rPr>
  </w:style>
  <w:style w:type="paragraph" w:styleId="aff4">
    <w:name w:val="Title"/>
    <w:basedOn w:val="a"/>
    <w:next w:val="a"/>
    <w:link w:val="aff5"/>
    <w:uiPriority w:val="10"/>
    <w:qFormat/>
    <w:rsid w:val="009F6519"/>
    <w:pPr>
      <w:spacing w:before="0" w:after="0"/>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uiPriority w:val="10"/>
    <w:rsid w:val="009F651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235">
      <w:bodyDiv w:val="1"/>
      <w:marLeft w:val="0"/>
      <w:marRight w:val="0"/>
      <w:marTop w:val="0"/>
      <w:marBottom w:val="0"/>
      <w:divBdr>
        <w:top w:val="none" w:sz="0" w:space="0" w:color="auto"/>
        <w:left w:val="none" w:sz="0" w:space="0" w:color="auto"/>
        <w:bottom w:val="none" w:sz="0" w:space="0" w:color="auto"/>
        <w:right w:val="none" w:sz="0" w:space="0" w:color="auto"/>
      </w:divBdr>
    </w:div>
    <w:div w:id="25565065">
      <w:bodyDiv w:val="1"/>
      <w:marLeft w:val="0"/>
      <w:marRight w:val="0"/>
      <w:marTop w:val="0"/>
      <w:marBottom w:val="0"/>
      <w:divBdr>
        <w:top w:val="none" w:sz="0" w:space="0" w:color="auto"/>
        <w:left w:val="none" w:sz="0" w:space="0" w:color="auto"/>
        <w:bottom w:val="none" w:sz="0" w:space="0" w:color="auto"/>
        <w:right w:val="none" w:sz="0" w:space="0" w:color="auto"/>
      </w:divBdr>
    </w:div>
    <w:div w:id="419134487">
      <w:bodyDiv w:val="1"/>
      <w:marLeft w:val="0"/>
      <w:marRight w:val="0"/>
      <w:marTop w:val="0"/>
      <w:marBottom w:val="0"/>
      <w:divBdr>
        <w:top w:val="none" w:sz="0" w:space="0" w:color="auto"/>
        <w:left w:val="none" w:sz="0" w:space="0" w:color="auto"/>
        <w:bottom w:val="none" w:sz="0" w:space="0" w:color="auto"/>
        <w:right w:val="none" w:sz="0" w:space="0" w:color="auto"/>
      </w:divBdr>
    </w:div>
    <w:div w:id="434253182">
      <w:bodyDiv w:val="1"/>
      <w:marLeft w:val="0"/>
      <w:marRight w:val="0"/>
      <w:marTop w:val="0"/>
      <w:marBottom w:val="0"/>
      <w:divBdr>
        <w:top w:val="none" w:sz="0" w:space="0" w:color="auto"/>
        <w:left w:val="none" w:sz="0" w:space="0" w:color="auto"/>
        <w:bottom w:val="none" w:sz="0" w:space="0" w:color="auto"/>
        <w:right w:val="none" w:sz="0" w:space="0" w:color="auto"/>
      </w:divBdr>
    </w:div>
    <w:div w:id="511917170">
      <w:bodyDiv w:val="1"/>
      <w:marLeft w:val="0"/>
      <w:marRight w:val="0"/>
      <w:marTop w:val="0"/>
      <w:marBottom w:val="0"/>
      <w:divBdr>
        <w:top w:val="none" w:sz="0" w:space="0" w:color="auto"/>
        <w:left w:val="none" w:sz="0" w:space="0" w:color="auto"/>
        <w:bottom w:val="none" w:sz="0" w:space="0" w:color="auto"/>
        <w:right w:val="none" w:sz="0" w:space="0" w:color="auto"/>
      </w:divBdr>
    </w:div>
    <w:div w:id="557546297">
      <w:bodyDiv w:val="1"/>
      <w:marLeft w:val="0"/>
      <w:marRight w:val="0"/>
      <w:marTop w:val="0"/>
      <w:marBottom w:val="0"/>
      <w:divBdr>
        <w:top w:val="none" w:sz="0" w:space="0" w:color="auto"/>
        <w:left w:val="none" w:sz="0" w:space="0" w:color="auto"/>
        <w:bottom w:val="none" w:sz="0" w:space="0" w:color="auto"/>
        <w:right w:val="none" w:sz="0" w:space="0" w:color="auto"/>
      </w:divBdr>
    </w:div>
    <w:div w:id="701133418">
      <w:bodyDiv w:val="1"/>
      <w:marLeft w:val="0"/>
      <w:marRight w:val="0"/>
      <w:marTop w:val="0"/>
      <w:marBottom w:val="0"/>
      <w:divBdr>
        <w:top w:val="none" w:sz="0" w:space="0" w:color="auto"/>
        <w:left w:val="none" w:sz="0" w:space="0" w:color="auto"/>
        <w:bottom w:val="none" w:sz="0" w:space="0" w:color="auto"/>
        <w:right w:val="none" w:sz="0" w:space="0" w:color="auto"/>
      </w:divBdr>
    </w:div>
    <w:div w:id="1303997033">
      <w:bodyDiv w:val="1"/>
      <w:marLeft w:val="0"/>
      <w:marRight w:val="0"/>
      <w:marTop w:val="0"/>
      <w:marBottom w:val="0"/>
      <w:divBdr>
        <w:top w:val="none" w:sz="0" w:space="0" w:color="auto"/>
        <w:left w:val="none" w:sz="0" w:space="0" w:color="auto"/>
        <w:bottom w:val="none" w:sz="0" w:space="0" w:color="auto"/>
        <w:right w:val="none" w:sz="0" w:space="0" w:color="auto"/>
      </w:divBdr>
    </w:div>
    <w:div w:id="1434788334">
      <w:bodyDiv w:val="1"/>
      <w:marLeft w:val="0"/>
      <w:marRight w:val="0"/>
      <w:marTop w:val="0"/>
      <w:marBottom w:val="0"/>
      <w:divBdr>
        <w:top w:val="none" w:sz="0" w:space="0" w:color="auto"/>
        <w:left w:val="none" w:sz="0" w:space="0" w:color="auto"/>
        <w:bottom w:val="none" w:sz="0" w:space="0" w:color="auto"/>
        <w:right w:val="none" w:sz="0" w:space="0" w:color="auto"/>
      </w:divBdr>
    </w:div>
    <w:div w:id="1476531861">
      <w:bodyDiv w:val="1"/>
      <w:marLeft w:val="0"/>
      <w:marRight w:val="0"/>
      <w:marTop w:val="0"/>
      <w:marBottom w:val="0"/>
      <w:divBdr>
        <w:top w:val="none" w:sz="0" w:space="0" w:color="auto"/>
        <w:left w:val="none" w:sz="0" w:space="0" w:color="auto"/>
        <w:bottom w:val="none" w:sz="0" w:space="0" w:color="auto"/>
        <w:right w:val="none" w:sz="0" w:space="0" w:color="auto"/>
      </w:divBdr>
    </w:div>
    <w:div w:id="1501964008">
      <w:bodyDiv w:val="1"/>
      <w:marLeft w:val="0"/>
      <w:marRight w:val="0"/>
      <w:marTop w:val="0"/>
      <w:marBottom w:val="0"/>
      <w:divBdr>
        <w:top w:val="none" w:sz="0" w:space="0" w:color="auto"/>
        <w:left w:val="none" w:sz="0" w:space="0" w:color="auto"/>
        <w:bottom w:val="none" w:sz="0" w:space="0" w:color="auto"/>
        <w:right w:val="none" w:sz="0" w:space="0" w:color="auto"/>
      </w:divBdr>
    </w:div>
    <w:div w:id="1592204329">
      <w:bodyDiv w:val="1"/>
      <w:marLeft w:val="0"/>
      <w:marRight w:val="0"/>
      <w:marTop w:val="0"/>
      <w:marBottom w:val="0"/>
      <w:divBdr>
        <w:top w:val="none" w:sz="0" w:space="0" w:color="auto"/>
        <w:left w:val="none" w:sz="0" w:space="0" w:color="auto"/>
        <w:bottom w:val="none" w:sz="0" w:space="0" w:color="auto"/>
        <w:right w:val="none" w:sz="0" w:space="0" w:color="auto"/>
      </w:divBdr>
    </w:div>
    <w:div w:id="1607079953">
      <w:bodyDiv w:val="1"/>
      <w:marLeft w:val="0"/>
      <w:marRight w:val="0"/>
      <w:marTop w:val="0"/>
      <w:marBottom w:val="0"/>
      <w:divBdr>
        <w:top w:val="none" w:sz="0" w:space="0" w:color="auto"/>
        <w:left w:val="none" w:sz="0" w:space="0" w:color="auto"/>
        <w:bottom w:val="none" w:sz="0" w:space="0" w:color="auto"/>
        <w:right w:val="none" w:sz="0" w:space="0" w:color="auto"/>
      </w:divBdr>
    </w:div>
    <w:div w:id="1648899458">
      <w:bodyDiv w:val="1"/>
      <w:marLeft w:val="0"/>
      <w:marRight w:val="0"/>
      <w:marTop w:val="0"/>
      <w:marBottom w:val="0"/>
      <w:divBdr>
        <w:top w:val="none" w:sz="0" w:space="0" w:color="auto"/>
        <w:left w:val="none" w:sz="0" w:space="0" w:color="auto"/>
        <w:bottom w:val="none" w:sz="0" w:space="0" w:color="auto"/>
        <w:right w:val="none" w:sz="0" w:space="0" w:color="auto"/>
      </w:divBdr>
    </w:div>
    <w:div w:id="1852252726">
      <w:bodyDiv w:val="1"/>
      <w:marLeft w:val="0"/>
      <w:marRight w:val="0"/>
      <w:marTop w:val="0"/>
      <w:marBottom w:val="0"/>
      <w:divBdr>
        <w:top w:val="none" w:sz="0" w:space="0" w:color="auto"/>
        <w:left w:val="none" w:sz="0" w:space="0" w:color="auto"/>
        <w:bottom w:val="none" w:sz="0" w:space="0" w:color="auto"/>
        <w:right w:val="none" w:sz="0" w:space="0" w:color="auto"/>
      </w:divBdr>
    </w:div>
    <w:div w:id="1936279406">
      <w:bodyDiv w:val="1"/>
      <w:marLeft w:val="0"/>
      <w:marRight w:val="0"/>
      <w:marTop w:val="0"/>
      <w:marBottom w:val="0"/>
      <w:divBdr>
        <w:top w:val="none" w:sz="0" w:space="0" w:color="auto"/>
        <w:left w:val="none" w:sz="0" w:space="0" w:color="auto"/>
        <w:bottom w:val="none" w:sz="0" w:space="0" w:color="auto"/>
        <w:right w:val="none" w:sz="0" w:space="0" w:color="auto"/>
      </w:divBdr>
    </w:div>
    <w:div w:id="2042047162">
      <w:bodyDiv w:val="1"/>
      <w:marLeft w:val="0"/>
      <w:marRight w:val="0"/>
      <w:marTop w:val="0"/>
      <w:marBottom w:val="0"/>
      <w:divBdr>
        <w:top w:val="none" w:sz="0" w:space="0" w:color="auto"/>
        <w:left w:val="none" w:sz="0" w:space="0" w:color="auto"/>
        <w:bottom w:val="none" w:sz="0" w:space="0" w:color="auto"/>
        <w:right w:val="none" w:sz="0" w:space="0" w:color="auto"/>
      </w:divBdr>
    </w:div>
    <w:div w:id="2128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3907-84D0-4C93-A3DD-F5010578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28</Pages>
  <Words>9190</Words>
  <Characters>52384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61452</CharactersWithSpaces>
  <SharedDoc>false</SharedDoc>
  <HLinks>
    <vt:vector size="132" baseType="variant">
      <vt:variant>
        <vt:i4>1376309</vt:i4>
      </vt:variant>
      <vt:variant>
        <vt:i4>114</vt:i4>
      </vt:variant>
      <vt:variant>
        <vt:i4>0</vt:i4>
      </vt:variant>
      <vt:variant>
        <vt:i4>5</vt:i4>
      </vt:variant>
      <vt:variant>
        <vt:lpwstr/>
      </vt:variant>
      <vt:variant>
        <vt:lpwstr>_Toc526149280</vt:lpwstr>
      </vt:variant>
      <vt:variant>
        <vt:i4>1703989</vt:i4>
      </vt:variant>
      <vt:variant>
        <vt:i4>111</vt:i4>
      </vt:variant>
      <vt:variant>
        <vt:i4>0</vt:i4>
      </vt:variant>
      <vt:variant>
        <vt:i4>5</vt:i4>
      </vt:variant>
      <vt:variant>
        <vt:lpwstr/>
      </vt:variant>
      <vt:variant>
        <vt:lpwstr>_Toc526149279</vt:lpwstr>
      </vt:variant>
      <vt:variant>
        <vt:i4>1703989</vt:i4>
      </vt:variant>
      <vt:variant>
        <vt:i4>108</vt:i4>
      </vt:variant>
      <vt:variant>
        <vt:i4>0</vt:i4>
      </vt:variant>
      <vt:variant>
        <vt:i4>5</vt:i4>
      </vt:variant>
      <vt:variant>
        <vt:lpwstr/>
      </vt:variant>
      <vt:variant>
        <vt:lpwstr>_Toc526149278</vt:lpwstr>
      </vt:variant>
      <vt:variant>
        <vt:i4>1507380</vt:i4>
      </vt:variant>
      <vt:variant>
        <vt:i4>101</vt:i4>
      </vt:variant>
      <vt:variant>
        <vt:i4>0</vt:i4>
      </vt:variant>
      <vt:variant>
        <vt:i4>5</vt:i4>
      </vt:variant>
      <vt:variant>
        <vt:lpwstr/>
      </vt:variant>
      <vt:variant>
        <vt:lpwstr>_Toc526345343</vt:lpwstr>
      </vt:variant>
      <vt:variant>
        <vt:i4>1507380</vt:i4>
      </vt:variant>
      <vt:variant>
        <vt:i4>95</vt:i4>
      </vt:variant>
      <vt:variant>
        <vt:i4>0</vt:i4>
      </vt:variant>
      <vt:variant>
        <vt:i4>5</vt:i4>
      </vt:variant>
      <vt:variant>
        <vt:lpwstr/>
      </vt:variant>
      <vt:variant>
        <vt:lpwstr>_Toc526345342</vt:lpwstr>
      </vt:variant>
      <vt:variant>
        <vt:i4>1507380</vt:i4>
      </vt:variant>
      <vt:variant>
        <vt:i4>89</vt:i4>
      </vt:variant>
      <vt:variant>
        <vt:i4>0</vt:i4>
      </vt:variant>
      <vt:variant>
        <vt:i4>5</vt:i4>
      </vt:variant>
      <vt:variant>
        <vt:lpwstr/>
      </vt:variant>
      <vt:variant>
        <vt:lpwstr>_Toc526345341</vt:lpwstr>
      </vt:variant>
      <vt:variant>
        <vt:i4>1507380</vt:i4>
      </vt:variant>
      <vt:variant>
        <vt:i4>86</vt:i4>
      </vt:variant>
      <vt:variant>
        <vt:i4>0</vt:i4>
      </vt:variant>
      <vt:variant>
        <vt:i4>5</vt:i4>
      </vt:variant>
      <vt:variant>
        <vt:lpwstr/>
      </vt:variant>
      <vt:variant>
        <vt:lpwstr>_Toc526345340</vt:lpwstr>
      </vt:variant>
      <vt:variant>
        <vt:i4>1048628</vt:i4>
      </vt:variant>
      <vt:variant>
        <vt:i4>80</vt:i4>
      </vt:variant>
      <vt:variant>
        <vt:i4>0</vt:i4>
      </vt:variant>
      <vt:variant>
        <vt:i4>5</vt:i4>
      </vt:variant>
      <vt:variant>
        <vt:lpwstr/>
      </vt:variant>
      <vt:variant>
        <vt:lpwstr>_Toc526345333</vt:lpwstr>
      </vt:variant>
      <vt:variant>
        <vt:i4>1048628</vt:i4>
      </vt:variant>
      <vt:variant>
        <vt:i4>77</vt:i4>
      </vt:variant>
      <vt:variant>
        <vt:i4>0</vt:i4>
      </vt:variant>
      <vt:variant>
        <vt:i4>5</vt:i4>
      </vt:variant>
      <vt:variant>
        <vt:lpwstr/>
      </vt:variant>
      <vt:variant>
        <vt:lpwstr>_Toc526345332</vt:lpwstr>
      </vt:variant>
      <vt:variant>
        <vt:i4>1048628</vt:i4>
      </vt:variant>
      <vt:variant>
        <vt:i4>71</vt:i4>
      </vt:variant>
      <vt:variant>
        <vt:i4>0</vt:i4>
      </vt:variant>
      <vt:variant>
        <vt:i4>5</vt:i4>
      </vt:variant>
      <vt:variant>
        <vt:lpwstr/>
      </vt:variant>
      <vt:variant>
        <vt:lpwstr>_Toc526345331</vt:lpwstr>
      </vt:variant>
      <vt:variant>
        <vt:i4>1048628</vt:i4>
      </vt:variant>
      <vt:variant>
        <vt:i4>65</vt:i4>
      </vt:variant>
      <vt:variant>
        <vt:i4>0</vt:i4>
      </vt:variant>
      <vt:variant>
        <vt:i4>5</vt:i4>
      </vt:variant>
      <vt:variant>
        <vt:lpwstr/>
      </vt:variant>
      <vt:variant>
        <vt:lpwstr>_Toc526345330</vt:lpwstr>
      </vt:variant>
      <vt:variant>
        <vt:i4>1048628</vt:i4>
      </vt:variant>
      <vt:variant>
        <vt:i4>59</vt:i4>
      </vt:variant>
      <vt:variant>
        <vt:i4>0</vt:i4>
      </vt:variant>
      <vt:variant>
        <vt:i4>5</vt:i4>
      </vt:variant>
      <vt:variant>
        <vt:lpwstr/>
      </vt:variant>
      <vt:variant>
        <vt:lpwstr>_Toc526345339</vt:lpwstr>
      </vt:variant>
      <vt:variant>
        <vt:i4>1048628</vt:i4>
      </vt:variant>
      <vt:variant>
        <vt:i4>53</vt:i4>
      </vt:variant>
      <vt:variant>
        <vt:i4>0</vt:i4>
      </vt:variant>
      <vt:variant>
        <vt:i4>5</vt:i4>
      </vt:variant>
      <vt:variant>
        <vt:lpwstr/>
      </vt:variant>
      <vt:variant>
        <vt:lpwstr>_Toc526345338</vt:lpwstr>
      </vt:variant>
      <vt:variant>
        <vt:i4>1048628</vt:i4>
      </vt:variant>
      <vt:variant>
        <vt:i4>47</vt:i4>
      </vt:variant>
      <vt:variant>
        <vt:i4>0</vt:i4>
      </vt:variant>
      <vt:variant>
        <vt:i4>5</vt:i4>
      </vt:variant>
      <vt:variant>
        <vt:lpwstr/>
      </vt:variant>
      <vt:variant>
        <vt:lpwstr>_Toc526345337</vt:lpwstr>
      </vt:variant>
      <vt:variant>
        <vt:i4>1048628</vt:i4>
      </vt:variant>
      <vt:variant>
        <vt:i4>41</vt:i4>
      </vt:variant>
      <vt:variant>
        <vt:i4>0</vt:i4>
      </vt:variant>
      <vt:variant>
        <vt:i4>5</vt:i4>
      </vt:variant>
      <vt:variant>
        <vt:lpwstr/>
      </vt:variant>
      <vt:variant>
        <vt:lpwstr>_Toc526345336</vt:lpwstr>
      </vt:variant>
      <vt:variant>
        <vt:i4>1048628</vt:i4>
      </vt:variant>
      <vt:variant>
        <vt:i4>35</vt:i4>
      </vt:variant>
      <vt:variant>
        <vt:i4>0</vt:i4>
      </vt:variant>
      <vt:variant>
        <vt:i4>5</vt:i4>
      </vt:variant>
      <vt:variant>
        <vt:lpwstr/>
      </vt:variant>
      <vt:variant>
        <vt:lpwstr>_Toc526345335</vt:lpwstr>
      </vt:variant>
      <vt:variant>
        <vt:i4>1048628</vt:i4>
      </vt:variant>
      <vt:variant>
        <vt:i4>29</vt:i4>
      </vt:variant>
      <vt:variant>
        <vt:i4>0</vt:i4>
      </vt:variant>
      <vt:variant>
        <vt:i4>5</vt:i4>
      </vt:variant>
      <vt:variant>
        <vt:lpwstr/>
      </vt:variant>
      <vt:variant>
        <vt:lpwstr>_Toc526345334</vt:lpwstr>
      </vt:variant>
      <vt:variant>
        <vt:i4>1048628</vt:i4>
      </vt:variant>
      <vt:variant>
        <vt:i4>23</vt:i4>
      </vt:variant>
      <vt:variant>
        <vt:i4>0</vt:i4>
      </vt:variant>
      <vt:variant>
        <vt:i4>5</vt:i4>
      </vt:variant>
      <vt:variant>
        <vt:lpwstr/>
      </vt:variant>
      <vt:variant>
        <vt:lpwstr>_Toc526345333</vt:lpwstr>
      </vt:variant>
      <vt:variant>
        <vt:i4>1048628</vt:i4>
      </vt:variant>
      <vt:variant>
        <vt:i4>17</vt:i4>
      </vt:variant>
      <vt:variant>
        <vt:i4>0</vt:i4>
      </vt:variant>
      <vt:variant>
        <vt:i4>5</vt:i4>
      </vt:variant>
      <vt:variant>
        <vt:lpwstr/>
      </vt:variant>
      <vt:variant>
        <vt:lpwstr>_Toc526345332</vt:lpwstr>
      </vt:variant>
      <vt:variant>
        <vt:i4>1048628</vt:i4>
      </vt:variant>
      <vt:variant>
        <vt:i4>11</vt:i4>
      </vt:variant>
      <vt:variant>
        <vt:i4>0</vt:i4>
      </vt:variant>
      <vt:variant>
        <vt:i4>5</vt:i4>
      </vt:variant>
      <vt:variant>
        <vt:lpwstr/>
      </vt:variant>
      <vt:variant>
        <vt:lpwstr>_Toc526345331</vt:lpwstr>
      </vt:variant>
      <vt:variant>
        <vt:i4>1048628</vt:i4>
      </vt:variant>
      <vt:variant>
        <vt:i4>5</vt:i4>
      </vt:variant>
      <vt:variant>
        <vt:i4>0</vt:i4>
      </vt:variant>
      <vt:variant>
        <vt:i4>5</vt:i4>
      </vt:variant>
      <vt:variant>
        <vt:lpwstr/>
      </vt:variant>
      <vt:variant>
        <vt:lpwstr>_Toc526345330</vt:lpwstr>
      </vt:variant>
      <vt:variant>
        <vt:i4>1966112</vt:i4>
      </vt:variant>
      <vt:variant>
        <vt:i4>0</vt:i4>
      </vt:variant>
      <vt:variant>
        <vt:i4>0</vt:i4>
      </vt:variant>
      <vt:variant>
        <vt:i4>5</vt:i4>
      </vt:variant>
      <vt:variant>
        <vt:lpwstr>mailto:cymso@ukr.net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Вонберг Т. В.</dc:creator>
  <cp:keywords/>
  <cp:lastModifiedBy>Васильков Володимир Георгійович</cp:lastModifiedBy>
  <cp:revision>21</cp:revision>
  <cp:lastPrinted>2021-10-15T17:33:00Z</cp:lastPrinted>
  <dcterms:created xsi:type="dcterms:W3CDTF">2021-09-26T13:11:00Z</dcterms:created>
  <dcterms:modified xsi:type="dcterms:W3CDTF">2022-01-02T16:16:00Z</dcterms:modified>
</cp:coreProperties>
</file>