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E" w:rsidRDefault="00667DE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bookmarkStart w:id="0" w:name="OLE_LINK4"/>
      <w:bookmarkStart w:id="1" w:name="OLE_LINK5"/>
    </w:p>
    <w:p w:rsidR="00667DEE" w:rsidRDefault="00667DE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</w:p>
    <w:p w:rsidR="000555FD" w:rsidRPr="00CA2FE6" w:rsidRDefault="0022237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opm" style="position:absolute;left:0;text-align:left;margin-left:424.95pt;margin-top:-13.2pt;width:98.75pt;height:92.1pt;z-index:251658240;visibility:visible">
            <v:imagedata r:id="rId8" o:title=""/>
          </v:shape>
        </w:pict>
      </w:r>
      <w:r>
        <w:rPr>
          <w:rFonts w:ascii="Times New Roman" w:hAnsi="Times New Roman" w:cs="Times New Roman"/>
          <w:lang w:eastAsia="uk-UA"/>
        </w:rPr>
        <w:pict>
          <v:shape id="Рисунок 3" o:spid="_x0000_s1027" type="#_x0000_t75" alt="КНЕУ" style="position:absolute;left:0;text-align:left;margin-left:-15.3pt;margin-top:-9pt;width:90.3pt;height:87.9pt;z-index:251657216;visibility:visible">
            <v:imagedata r:id="rId9" o:title=""/>
          </v:shape>
        </w:pict>
      </w:r>
      <w:r w:rsidR="00CA2FE6" w:rsidRPr="00CA2FE6">
        <w:rPr>
          <w:rFonts w:ascii="Times New Roman" w:hAnsi="Times New Roman" w:cs="Times New Roman"/>
          <w:b/>
          <w:bCs/>
          <w:caps/>
          <w:color w:val="000000"/>
          <w:lang w:eastAsia="ru-RU"/>
        </w:rPr>
        <w:t>МІНІСТЕРСТВО ОСВІТИ І НАУКИ УКРАЇНИ</w:t>
      </w:r>
    </w:p>
    <w:p w:rsidR="000555FD" w:rsidRPr="00CA2FE6" w:rsidRDefault="00CA2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CA2FE6">
        <w:rPr>
          <w:rFonts w:ascii="Times New Roman" w:hAnsi="Times New Roman" w:cs="Times New Roman"/>
          <w:b/>
          <w:bCs/>
          <w:caps/>
          <w:color w:val="000000"/>
          <w:lang w:eastAsia="ru-RU"/>
        </w:rPr>
        <w:t>Державний вищий навчальний заклад</w:t>
      </w:r>
    </w:p>
    <w:p w:rsidR="000555FD" w:rsidRPr="00CA2FE6" w:rsidRDefault="00CA2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CA2FE6">
        <w:rPr>
          <w:rFonts w:ascii="Times New Roman" w:hAnsi="Times New Roman" w:cs="Times New Roman"/>
          <w:b/>
          <w:bCs/>
          <w:caps/>
          <w:color w:val="000000"/>
          <w:lang w:eastAsia="ru-RU"/>
        </w:rPr>
        <w:t>“КИЇВСЬКИЙ НАЦІОНАЛЬНИЙ ЕКОНОМІЧНИЙ</w:t>
      </w:r>
    </w:p>
    <w:p w:rsidR="000555FD" w:rsidRPr="00CA2FE6" w:rsidRDefault="00CA2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CA2FE6">
        <w:rPr>
          <w:rFonts w:ascii="Times New Roman" w:hAnsi="Times New Roman" w:cs="Times New Roman"/>
          <w:b/>
          <w:bCs/>
          <w:caps/>
          <w:color w:val="000000"/>
          <w:lang w:eastAsia="ru-RU"/>
        </w:rPr>
        <w:t>УНІВЕРСИТЕТ ІМЕНІ ВАДИМА ГЕТЬМАНА”</w:t>
      </w:r>
    </w:p>
    <w:p w:rsidR="000555FD" w:rsidRPr="00CA2FE6" w:rsidRDefault="00CA2FE6">
      <w:pPr>
        <w:pStyle w:val="a4"/>
        <w:spacing w:before="240" w:after="480"/>
        <w:jc w:val="center"/>
        <w:rPr>
          <w:rFonts w:ascii="Times New Roman" w:hAnsi="Times New Roman" w:cs="Times New Roman"/>
          <w:b/>
          <w:bCs/>
          <w:caps/>
          <w:color w:val="000000"/>
          <w:spacing w:val="0"/>
          <w:kern w:val="0"/>
          <w:sz w:val="22"/>
          <w:szCs w:val="22"/>
          <w:lang w:eastAsia="ru-RU"/>
        </w:rPr>
      </w:pPr>
      <w:r w:rsidRPr="00CA2FE6">
        <w:rPr>
          <w:rFonts w:ascii="Times New Roman" w:hAnsi="Times New Roman" w:cs="Times New Roman"/>
          <w:b/>
          <w:bCs/>
          <w:caps/>
          <w:color w:val="000000"/>
          <w:spacing w:val="0"/>
          <w:kern w:val="0"/>
          <w:sz w:val="22"/>
          <w:szCs w:val="22"/>
          <w:lang w:eastAsia="ru-RU"/>
        </w:rPr>
        <w:t>Факультет обліку та податкового менеджменту</w:t>
      </w:r>
    </w:p>
    <w:p w:rsidR="000555FD" w:rsidRPr="00CA2FE6" w:rsidRDefault="00CA2FE6">
      <w:pPr>
        <w:spacing w:before="240" w:after="24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CA2FE6">
        <w:rPr>
          <w:rFonts w:ascii="Times New Roman" w:hAnsi="Times New Roman" w:cs="Times New Roman"/>
          <w:b/>
          <w:bCs/>
        </w:rPr>
        <w:t>Шановні студенти!</w:t>
      </w:r>
    </w:p>
    <w:p w:rsidR="000555FD" w:rsidRPr="00CA2FE6" w:rsidRDefault="00CA2FE6">
      <w:pPr>
        <w:pStyle w:val="a3"/>
        <w:spacing w:before="0"/>
        <w:ind w:firstLine="284"/>
        <w:jc w:val="both"/>
        <w:rPr>
          <w:sz w:val="22"/>
          <w:szCs w:val="22"/>
        </w:rPr>
      </w:pPr>
      <w:r w:rsidRPr="00CA2FE6">
        <w:rPr>
          <w:sz w:val="22"/>
          <w:szCs w:val="22"/>
        </w:rPr>
        <w:t xml:space="preserve">Запрошуємо Вас взяти участь у роботі </w:t>
      </w:r>
      <w:bookmarkEnd w:id="0"/>
      <w:bookmarkEnd w:id="1"/>
      <w:r w:rsidRPr="00CA2FE6">
        <w:rPr>
          <w:sz w:val="22"/>
          <w:szCs w:val="22"/>
        </w:rPr>
        <w:t>V Всеукраїнської науково-практичної</w:t>
      </w:r>
      <w:r w:rsidRPr="00CA2FE6">
        <w:rPr>
          <w:color w:val="000000"/>
          <w:sz w:val="22"/>
          <w:szCs w:val="22"/>
          <w:lang w:val="ru-RU"/>
        </w:rPr>
        <w:t xml:space="preserve"> </w:t>
      </w:r>
      <w:r w:rsidRPr="00CA2FE6">
        <w:rPr>
          <w:color w:val="000000"/>
          <w:sz w:val="22"/>
          <w:szCs w:val="22"/>
        </w:rPr>
        <w:t>студентської</w:t>
      </w:r>
      <w:r w:rsidRPr="00CA2FE6">
        <w:rPr>
          <w:sz w:val="22"/>
          <w:szCs w:val="22"/>
        </w:rPr>
        <w:t xml:space="preserve"> конференції:</w:t>
      </w:r>
    </w:p>
    <w:p w:rsidR="000555FD" w:rsidRPr="00CA2FE6" w:rsidRDefault="00CA2F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2FE6">
        <w:rPr>
          <w:rFonts w:ascii="Times New Roman" w:hAnsi="Times New Roman" w:cs="Times New Roman"/>
          <w:b/>
          <w:bCs/>
        </w:rPr>
        <w:t>«Облік, аналіз, аудит та оподаткування: сучасні концепції розвитку»,</w:t>
      </w:r>
    </w:p>
    <w:p w:rsidR="000555FD" w:rsidRPr="00CA2FE6" w:rsidRDefault="00CA2F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CA2FE6">
        <w:rPr>
          <w:rFonts w:ascii="Times New Roman" w:hAnsi="Times New Roman" w:cs="Times New Roman"/>
        </w:rPr>
        <w:t xml:space="preserve">яка відбудеться </w:t>
      </w:r>
      <w:r w:rsidRPr="00CA2FE6">
        <w:rPr>
          <w:rFonts w:ascii="Times New Roman" w:hAnsi="Times New Roman" w:cs="Times New Roman"/>
          <w:b/>
          <w:bCs/>
          <w:u w:val="single"/>
        </w:rPr>
        <w:t>17 квітня 2019 року</w:t>
      </w:r>
      <w:r w:rsidRPr="00CA2FE6">
        <w:rPr>
          <w:rFonts w:ascii="Times New Roman" w:hAnsi="Times New Roman" w:cs="Times New Roman"/>
        </w:rPr>
        <w:t>.</w:t>
      </w:r>
    </w:p>
    <w:p w:rsidR="000555FD" w:rsidRPr="00CA2FE6" w:rsidRDefault="00CA2FE6">
      <w:pPr>
        <w:pStyle w:val="2"/>
        <w:spacing w:before="240"/>
        <w:ind w:firstLine="284"/>
        <w:rPr>
          <w:sz w:val="22"/>
          <w:szCs w:val="22"/>
        </w:rPr>
      </w:pPr>
      <w:r w:rsidRPr="00CA2FE6">
        <w:rPr>
          <w:i/>
          <w:iCs/>
          <w:sz w:val="22"/>
          <w:szCs w:val="22"/>
        </w:rPr>
        <w:t>Мета конференції</w:t>
      </w:r>
      <w:r w:rsidRPr="00CA2FE6">
        <w:rPr>
          <w:sz w:val="22"/>
          <w:szCs w:val="22"/>
        </w:rPr>
        <w:t>: дослідження стану, проблем та стратегічних напрямів розвитку обліку, аналізу, аудиту та оподаткування у світлі сучасних викликів.</w:t>
      </w:r>
    </w:p>
    <w:p w:rsidR="000555FD" w:rsidRPr="00CA2FE6" w:rsidRDefault="00CA2FE6">
      <w:pPr>
        <w:pStyle w:val="2"/>
        <w:ind w:firstLine="284"/>
        <w:rPr>
          <w:sz w:val="22"/>
          <w:szCs w:val="22"/>
        </w:rPr>
      </w:pPr>
      <w:r w:rsidRPr="00CA2FE6">
        <w:rPr>
          <w:i/>
          <w:iCs/>
          <w:sz w:val="22"/>
          <w:szCs w:val="22"/>
        </w:rPr>
        <w:t xml:space="preserve">Форма участі: </w:t>
      </w:r>
      <w:r w:rsidRPr="00CA2FE6">
        <w:rPr>
          <w:b/>
          <w:bCs/>
          <w:sz w:val="22"/>
          <w:szCs w:val="22"/>
        </w:rPr>
        <w:t>дистанційна</w:t>
      </w:r>
      <w:r w:rsidRPr="00CA2FE6">
        <w:rPr>
          <w:b/>
          <w:bCs/>
          <w:color w:val="000000"/>
          <w:sz w:val="22"/>
          <w:szCs w:val="22"/>
        </w:rPr>
        <w:t xml:space="preserve"> </w:t>
      </w:r>
      <w:r w:rsidRPr="00CA2FE6">
        <w:rPr>
          <w:bCs/>
          <w:color w:val="000000"/>
          <w:sz w:val="22"/>
          <w:szCs w:val="22"/>
        </w:rPr>
        <w:t>з публікацією тез доповідей в електронному збірнику</w:t>
      </w:r>
      <w:r w:rsidRPr="00CA2FE6">
        <w:rPr>
          <w:sz w:val="22"/>
          <w:szCs w:val="22"/>
        </w:rPr>
        <w:t>.</w:t>
      </w:r>
    </w:p>
    <w:p w:rsidR="000555FD" w:rsidRPr="00CA2FE6" w:rsidRDefault="00CA2FE6">
      <w:pPr>
        <w:pStyle w:val="2"/>
        <w:ind w:firstLine="284"/>
        <w:rPr>
          <w:sz w:val="22"/>
          <w:szCs w:val="22"/>
        </w:rPr>
      </w:pPr>
      <w:r w:rsidRPr="00CA2FE6">
        <w:rPr>
          <w:i/>
          <w:iCs/>
          <w:sz w:val="22"/>
          <w:szCs w:val="22"/>
        </w:rPr>
        <w:t xml:space="preserve">Вартість участі: </w:t>
      </w:r>
      <w:r w:rsidRPr="00CA2FE6">
        <w:rPr>
          <w:b/>
          <w:bCs/>
          <w:sz w:val="22"/>
          <w:szCs w:val="22"/>
        </w:rPr>
        <w:t>безкоштовна</w:t>
      </w:r>
      <w:r w:rsidRPr="00CA2FE6">
        <w:rPr>
          <w:b/>
          <w:bCs/>
          <w:color w:val="000000"/>
          <w:sz w:val="22"/>
          <w:szCs w:val="22"/>
        </w:rPr>
        <w:t>.</w:t>
      </w:r>
    </w:p>
    <w:p w:rsidR="000555FD" w:rsidRPr="00CA2FE6" w:rsidRDefault="00CA2FE6">
      <w:pPr>
        <w:ind w:firstLine="252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  <w:i/>
          <w:iCs/>
        </w:rPr>
        <w:t>Мови конференції</w:t>
      </w:r>
      <w:r w:rsidRPr="00CA2FE6">
        <w:rPr>
          <w:rFonts w:ascii="Times New Roman" w:hAnsi="Times New Roman" w:cs="Times New Roman"/>
        </w:rPr>
        <w:t>: українська, російська, англійська.</w:t>
      </w:r>
    </w:p>
    <w:p w:rsidR="000555FD" w:rsidRPr="00CA2FE6" w:rsidRDefault="00CA2FE6">
      <w:pPr>
        <w:spacing w:before="240" w:after="24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CA2FE6">
        <w:rPr>
          <w:rFonts w:ascii="Times New Roman" w:hAnsi="Times New Roman" w:cs="Times New Roman"/>
          <w:b/>
          <w:bCs/>
        </w:rPr>
        <w:t>Тематичні напрями конференції: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A2FE6">
        <w:rPr>
          <w:rFonts w:ascii="Times New Roman" w:hAnsi="Times New Roman" w:cs="Times New Roman"/>
        </w:rPr>
        <w:t>Актуальні проблеми розвитку теорії бухгалтерського обліку</w:t>
      </w:r>
      <w:r w:rsidRPr="00CA2FE6">
        <w:rPr>
          <w:rFonts w:ascii="Times New Roman" w:hAnsi="Times New Roman" w:cs="Times New Roman"/>
          <w:color w:val="000000"/>
        </w:rPr>
        <w:t>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Податковий менеджмент у системі бухгалтерського обліку.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Соціально та безпеко-орієнтовні моделі обліку та контролю.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Модернізація обліку в кредитних і бюджетних установах.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Бізнес-аналіз діяльності суб’єктів господарювання.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Стан і сучасні тенденції розвитку теорії та практики аудиту.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Розвиток інформаційних систем обліку, аналізу та аудиту в умовах цифрової адженди України.</w:t>
      </w:r>
    </w:p>
    <w:p w:rsidR="000555FD" w:rsidRPr="00CA2FE6" w:rsidRDefault="00CA2FE6" w:rsidP="002F2E7B">
      <w:pPr>
        <w:numPr>
          <w:ilvl w:val="0"/>
          <w:numId w:val="1"/>
        </w:numPr>
        <w:tabs>
          <w:tab w:val="left" w:pos="270"/>
          <w:tab w:val="left" w:pos="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FE6">
        <w:rPr>
          <w:rFonts w:ascii="Times New Roman" w:hAnsi="Times New Roman" w:cs="Times New Roman"/>
        </w:rPr>
        <w:t>Облік і контроль в управлінні сучасними аграрними формуваннями.</w:t>
      </w:r>
    </w:p>
    <w:p w:rsidR="000555FD" w:rsidRPr="00CA2FE6" w:rsidRDefault="00CA2FE6" w:rsidP="002F2E7B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b/>
          <w:bCs/>
        </w:rPr>
        <w:t xml:space="preserve">Матеріали конференції будуть розміщені </w:t>
      </w:r>
      <w:r w:rsidRPr="00CA2FE6">
        <w:rPr>
          <w:rFonts w:ascii="Times New Roman" w:hAnsi="Times New Roman" w:cs="Times New Roman"/>
          <w:bCs/>
          <w:color w:val="000000"/>
        </w:rPr>
        <w:t>в</w:t>
      </w:r>
      <w:r w:rsidRPr="00CA2FE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2FE6">
        <w:rPr>
          <w:rFonts w:ascii="Times New Roman" w:hAnsi="Times New Roman" w:cs="Times New Roman"/>
          <w:lang w:eastAsia="ru-RU"/>
        </w:rPr>
        <w:t xml:space="preserve">інституційному </w:t>
      </w:r>
      <w:proofErr w:type="spellStart"/>
      <w:r w:rsidRPr="00CA2FE6">
        <w:rPr>
          <w:rFonts w:ascii="Times New Roman" w:hAnsi="Times New Roman" w:cs="Times New Roman"/>
          <w:lang w:eastAsia="ru-RU"/>
        </w:rPr>
        <w:t>репозитарії</w:t>
      </w:r>
      <w:proofErr w:type="spellEnd"/>
      <w:r w:rsidRPr="00CA2FE6">
        <w:rPr>
          <w:rFonts w:ascii="Times New Roman" w:hAnsi="Times New Roman" w:cs="Times New Roman"/>
          <w:lang w:eastAsia="ru-RU"/>
        </w:rPr>
        <w:t xml:space="preserve"> КНЕУ на сайті </w:t>
      </w:r>
      <w:hyperlink r:id="rId10" w:history="1">
        <w:r w:rsidRPr="00CA2FE6">
          <w:rPr>
            <w:rFonts w:ascii="Times New Roman" w:hAnsi="Times New Roman" w:cs="Times New Roman"/>
            <w:color w:val="0000FF"/>
            <w:u w:val="single"/>
            <w:lang w:eastAsia="ru-RU"/>
          </w:rPr>
          <w:t>iRKNEU</w:t>
        </w:r>
      </w:hyperlink>
      <w:r w:rsidRPr="00CA2FE6">
        <w:rPr>
          <w:rFonts w:ascii="Times New Roman" w:hAnsi="Times New Roman" w:cs="Times New Roman"/>
          <w:lang w:eastAsia="ru-RU"/>
        </w:rPr>
        <w:t xml:space="preserve"> (</w:t>
      </w:r>
      <w:hyperlink r:id="rId11" w:history="1">
        <w:r w:rsidRPr="00CA2FE6">
          <w:rPr>
            <w:rFonts w:ascii="Times New Roman" w:hAnsi="Times New Roman" w:cs="Times New Roman"/>
            <w:color w:val="0000FF"/>
            <w:u w:val="single"/>
            <w:lang w:eastAsia="ru-RU"/>
          </w:rPr>
          <w:t>http://ir.kneu.kiev.ua:8080/</w:t>
        </w:r>
      </w:hyperlink>
      <w:r w:rsidRPr="00CA2FE6">
        <w:rPr>
          <w:rFonts w:ascii="Times New Roman" w:hAnsi="Times New Roman" w:cs="Times New Roman"/>
          <w:lang w:eastAsia="ru-RU"/>
        </w:rPr>
        <w:t xml:space="preserve">) в спільноті «Матеріали </w:t>
      </w:r>
      <w:r w:rsidRPr="00CA2FE6">
        <w:rPr>
          <w:rFonts w:ascii="Times New Roman" w:hAnsi="Times New Roman" w:cs="Times New Roman"/>
          <w:color w:val="000000"/>
        </w:rPr>
        <w:t>конференцій».</w:t>
      </w:r>
    </w:p>
    <w:p w:rsidR="000555FD" w:rsidRPr="00CA2FE6" w:rsidRDefault="00CA2FE6" w:rsidP="002F2E7B">
      <w:pPr>
        <w:spacing w:after="0" w:line="240" w:lineRule="auto"/>
        <w:ind w:firstLine="335"/>
        <w:jc w:val="both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lang w:eastAsia="ru-RU"/>
        </w:rPr>
        <w:t>Для своєчасного формування програми конференції і</w:t>
      </w:r>
      <w:r w:rsidRPr="00CA2FE6">
        <w:rPr>
          <w:rFonts w:ascii="Times New Roman" w:hAnsi="Times New Roman" w:cs="Times New Roman"/>
          <w:color w:val="000000"/>
        </w:rPr>
        <w:t xml:space="preserve"> електронного</w:t>
      </w:r>
      <w:r w:rsidRPr="00CA2FE6">
        <w:rPr>
          <w:rFonts w:ascii="Times New Roman" w:hAnsi="Times New Roman" w:cs="Times New Roman"/>
          <w:lang w:eastAsia="ru-RU"/>
        </w:rPr>
        <w:t xml:space="preserve"> збірника матеріалів, прохання до </w:t>
      </w:r>
      <w:r w:rsidRPr="00CA2FE6">
        <w:rPr>
          <w:rFonts w:ascii="Times New Roman" w:hAnsi="Times New Roman" w:cs="Times New Roman"/>
          <w:b/>
          <w:bCs/>
          <w:lang w:eastAsia="ru-RU"/>
        </w:rPr>
        <w:t>17 квітня 2019 року</w:t>
      </w:r>
      <w:r w:rsidRPr="00CA2FE6">
        <w:rPr>
          <w:rFonts w:ascii="Times New Roman" w:hAnsi="Times New Roman" w:cs="Times New Roman"/>
          <w:lang w:eastAsia="ru-RU"/>
        </w:rPr>
        <w:t xml:space="preserve"> надіслати на електронну адресу відповідної секції</w:t>
      </w:r>
    </w:p>
    <w:p w:rsidR="000555FD" w:rsidRPr="00CA2FE6" w:rsidRDefault="00CA2FE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r w:rsidRPr="00CA2FE6">
        <w:rPr>
          <w:rFonts w:ascii="Times New Roman" w:hAnsi="Times New Roman" w:cs="Times New Roman"/>
        </w:rPr>
        <w:t>(</w:t>
      </w:r>
      <w:hyperlink r:id="rId12" w:history="1">
        <w:r w:rsidRPr="00CA2FE6">
          <w:rPr>
            <w:rFonts w:ascii="Times New Roman" w:hAnsi="Times New Roman" w:cs="Times New Roman"/>
            <w:i/>
            <w:iCs/>
            <w:lang w:eastAsia="ru-RU"/>
          </w:rPr>
          <w:t>stud_konf_oio@ukr.net</w:t>
        </w:r>
      </w:hyperlink>
      <w:r w:rsidRPr="00CA2FE6">
        <w:rPr>
          <w:rFonts w:ascii="Times New Roman" w:hAnsi="Times New Roman" w:cs="Times New Roman"/>
          <w:i/>
          <w:iCs/>
          <w:lang w:eastAsia="ru-RU"/>
        </w:rPr>
        <w:t> — для учасників 1,2 секції;</w:t>
      </w:r>
    </w:p>
    <w:p w:rsidR="000555FD" w:rsidRPr="00CA2FE6" w:rsidRDefault="0022237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hyperlink r:id="rId13" w:tgtFrame="_blank" w:history="1">
        <w:r w:rsidR="00CA2FE6" w:rsidRPr="00CA2FE6">
          <w:rPr>
            <w:rFonts w:ascii="Times New Roman" w:hAnsi="Times New Roman" w:cs="Times New Roman"/>
            <w:i/>
            <w:iCs/>
            <w:lang w:eastAsia="ru-RU"/>
          </w:rPr>
          <w:t>stud_konf_</w:t>
        </w:r>
        <w:r w:rsidR="00CA2FE6" w:rsidRPr="00CA2FE6">
          <w:rPr>
            <w:rFonts w:ascii="Times New Roman" w:hAnsi="Times New Roman" w:cs="Times New Roman"/>
            <w:i/>
            <w:iCs/>
            <w:color w:val="000000"/>
            <w:lang w:val="en-US"/>
          </w:rPr>
          <w:t>cbom</w:t>
        </w:r>
        <w:r w:rsidR="00CA2FE6" w:rsidRPr="00CA2FE6">
          <w:rPr>
            <w:rFonts w:ascii="Times New Roman" w:hAnsi="Times New Roman" w:cs="Times New Roman"/>
            <w:i/>
            <w:iCs/>
            <w:color w:val="000000"/>
            <w:lang w:val="ru-RU"/>
          </w:rPr>
          <w:t>_</w:t>
        </w:r>
        <w:r w:rsidR="00CA2FE6" w:rsidRPr="00CA2FE6">
          <w:rPr>
            <w:rFonts w:ascii="Times New Roman" w:hAnsi="Times New Roman" w:cs="Times New Roman"/>
            <w:i/>
            <w:iCs/>
            <w:color w:val="000000"/>
            <w:lang w:val="en-US"/>
          </w:rPr>
          <w:t>contr</w:t>
        </w:r>
        <w:r w:rsidR="00CA2FE6" w:rsidRPr="00CA2FE6">
          <w:rPr>
            <w:rFonts w:ascii="Times New Roman" w:hAnsi="Times New Roman" w:cs="Times New Roman"/>
            <w:i/>
            <w:iCs/>
            <w:lang w:eastAsia="ru-RU"/>
          </w:rPr>
          <w:t>@ukr.net</w:t>
        </w:r>
      </w:hyperlink>
      <w:r w:rsidR="00CA2FE6" w:rsidRPr="00CA2FE6">
        <w:rPr>
          <w:rFonts w:ascii="Times New Roman" w:hAnsi="Times New Roman" w:cs="Times New Roman"/>
          <w:i/>
          <w:iCs/>
          <w:lang w:eastAsia="ru-RU"/>
        </w:rPr>
        <w:t> — для учасників 3 секції;</w:t>
      </w:r>
    </w:p>
    <w:p w:rsidR="000555FD" w:rsidRPr="00CA2FE6" w:rsidRDefault="0022237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hyperlink r:id="rId14" w:history="1">
        <w:r w:rsidR="00CA2FE6" w:rsidRPr="00CA2FE6">
          <w:rPr>
            <w:rStyle w:val="ab"/>
            <w:rFonts w:ascii="Times New Roman" w:hAnsi="Times New Roman" w:cs="Times New Roman"/>
            <w:i/>
            <w:iCs/>
            <w:color w:val="auto"/>
            <w:u w:val="none"/>
            <w:lang w:eastAsia="ru-RU"/>
          </w:rPr>
          <w:t>stud_konf_obk@ukr.net</w:t>
        </w:r>
      </w:hyperlink>
      <w:r w:rsidR="00CA2FE6" w:rsidRPr="00CA2FE6">
        <w:rPr>
          <w:rFonts w:ascii="Times New Roman" w:hAnsi="Times New Roman" w:cs="Times New Roman"/>
          <w:i/>
          <w:iCs/>
          <w:lang w:eastAsia="ru-RU"/>
        </w:rPr>
        <w:t> — для учасників 4 секції;</w:t>
      </w:r>
    </w:p>
    <w:p w:rsidR="000555FD" w:rsidRPr="00CA2FE6" w:rsidRDefault="00CA2FE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proofErr w:type="spellStart"/>
      <w:r w:rsidRPr="00CA2FE6">
        <w:rPr>
          <w:rFonts w:ascii="Times New Roman" w:hAnsi="Times New Roman" w:cs="Times New Roman"/>
          <w:i/>
          <w:iCs/>
          <w:lang w:eastAsia="ru-RU"/>
        </w:rPr>
        <w:t>stud_konf_analiz</w:t>
      </w:r>
      <w:proofErr w:type="spellEnd"/>
      <w:r w:rsidRPr="00CA2FE6">
        <w:rPr>
          <w:rFonts w:ascii="Times New Roman" w:hAnsi="Times New Roman" w:cs="Times New Roman"/>
          <w:i/>
          <w:iCs/>
          <w:lang w:eastAsia="ru-RU"/>
        </w:rPr>
        <w:t xml:space="preserve"> @ukr.net — для учасників 5 секції;</w:t>
      </w:r>
    </w:p>
    <w:p w:rsidR="000555FD" w:rsidRPr="00CA2FE6" w:rsidRDefault="0022237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hyperlink r:id="rId15" w:history="1">
        <w:r w:rsidR="00CA2FE6" w:rsidRPr="00CA2FE6">
          <w:rPr>
            <w:rStyle w:val="ab"/>
            <w:rFonts w:ascii="Times New Roman" w:hAnsi="Times New Roman" w:cs="Times New Roman"/>
            <w:i/>
            <w:iCs/>
            <w:color w:val="auto"/>
            <w:u w:val="none"/>
            <w:lang w:eastAsia="ru-RU"/>
          </w:rPr>
          <w:t>stud_konf_aydit@ukr.net</w:t>
        </w:r>
      </w:hyperlink>
      <w:r w:rsidR="00CA2FE6" w:rsidRPr="00CA2FE6">
        <w:rPr>
          <w:rFonts w:ascii="Times New Roman" w:hAnsi="Times New Roman" w:cs="Times New Roman"/>
          <w:i/>
          <w:iCs/>
          <w:lang w:eastAsia="ru-RU"/>
        </w:rPr>
        <w:t> — для учасників 6 секції;</w:t>
      </w:r>
    </w:p>
    <w:p w:rsidR="000555FD" w:rsidRPr="00CA2FE6" w:rsidRDefault="00222376" w:rsidP="002F2E7B">
      <w:pPr>
        <w:spacing w:after="0" w:line="240" w:lineRule="auto"/>
        <w:ind w:left="426"/>
        <w:rPr>
          <w:rFonts w:ascii="Times New Roman" w:hAnsi="Times New Roman" w:cs="Times New Roman"/>
          <w:i/>
          <w:iCs/>
          <w:lang w:eastAsia="ru-RU"/>
        </w:rPr>
      </w:pPr>
      <w:hyperlink r:id="rId16" w:history="1">
        <w:r w:rsidR="00CA2FE6" w:rsidRPr="00CA2FE6">
          <w:rPr>
            <w:rStyle w:val="ab"/>
            <w:rFonts w:ascii="Times New Roman" w:hAnsi="Times New Roman" w:cs="Times New Roman"/>
            <w:i/>
            <w:iCs/>
            <w:color w:val="auto"/>
            <w:u w:val="none"/>
            <w:lang w:eastAsia="ru-RU"/>
          </w:rPr>
          <w:t>stud_konf_iso@ukr.net</w:t>
        </w:r>
      </w:hyperlink>
      <w:r w:rsidR="00CA2FE6" w:rsidRPr="00CA2FE6">
        <w:rPr>
          <w:rFonts w:ascii="Times New Roman" w:hAnsi="Times New Roman" w:cs="Times New Roman"/>
          <w:i/>
          <w:iCs/>
          <w:lang w:eastAsia="ru-RU"/>
        </w:rPr>
        <w:t> — для учасників 7 секції;</w:t>
      </w:r>
    </w:p>
    <w:p w:rsidR="000555FD" w:rsidRPr="00CA2FE6" w:rsidRDefault="00222376" w:rsidP="002F2E7B">
      <w:pPr>
        <w:spacing w:after="240" w:line="240" w:lineRule="auto"/>
        <w:ind w:left="425"/>
        <w:rPr>
          <w:rFonts w:ascii="Times New Roman" w:hAnsi="Times New Roman" w:cs="Times New Roman"/>
          <w:lang w:eastAsia="ru-RU"/>
        </w:rPr>
      </w:pPr>
      <w:hyperlink r:id="rId17" w:history="1">
        <w:r w:rsidR="00CA2FE6" w:rsidRPr="00CA2FE6">
          <w:rPr>
            <w:rStyle w:val="ab"/>
            <w:rFonts w:ascii="Times New Roman" w:hAnsi="Times New Roman" w:cs="Times New Roman"/>
            <w:i/>
            <w:iCs/>
            <w:color w:val="auto"/>
            <w:u w:val="none"/>
            <w:lang w:eastAsia="ru-RU"/>
          </w:rPr>
          <w:t>apk_kneu@ukr.net</w:t>
        </w:r>
      </w:hyperlink>
      <w:r w:rsidR="00CA2FE6" w:rsidRPr="00CA2FE6">
        <w:rPr>
          <w:rFonts w:ascii="Times New Roman" w:hAnsi="Times New Roman" w:cs="Times New Roman"/>
          <w:i/>
          <w:iCs/>
          <w:lang w:eastAsia="ru-RU"/>
        </w:rPr>
        <w:t> — для учасників 8 секції</w:t>
      </w:r>
      <w:r w:rsidR="00CA2FE6" w:rsidRPr="00CA2FE6">
        <w:rPr>
          <w:rFonts w:ascii="Times New Roman" w:hAnsi="Times New Roman" w:cs="Times New Roman"/>
          <w:lang w:eastAsia="ru-RU"/>
        </w:rPr>
        <w:t>):</w:t>
      </w:r>
    </w:p>
    <w:p w:rsidR="000555FD" w:rsidRPr="00CA2FE6" w:rsidRDefault="00CA2F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lang w:eastAsia="ru-RU"/>
        </w:rPr>
        <w:t>тези доповіді для публікації;</w:t>
      </w:r>
    </w:p>
    <w:p w:rsidR="000555FD" w:rsidRPr="00CA2FE6" w:rsidRDefault="00CA2F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lang w:eastAsia="ru-RU"/>
        </w:rPr>
        <w:t>рецензію наукового керівника;</w:t>
      </w:r>
    </w:p>
    <w:p w:rsidR="000555FD" w:rsidRPr="00CA2FE6" w:rsidRDefault="00CA2FE6" w:rsidP="002F2E7B">
      <w:pPr>
        <w:spacing w:before="240" w:after="0" w:line="240" w:lineRule="auto"/>
        <w:ind w:firstLine="335"/>
        <w:jc w:val="both"/>
        <w:rPr>
          <w:rFonts w:ascii="Times New Roman" w:hAnsi="Times New Roman" w:cs="Times New Roman"/>
          <w:i/>
          <w:iCs/>
          <w:u w:val="single"/>
          <w:lang w:eastAsia="ru-RU"/>
        </w:rPr>
      </w:pPr>
      <w:r w:rsidRPr="00CA2FE6">
        <w:rPr>
          <w:rFonts w:ascii="Times New Roman" w:hAnsi="Times New Roman" w:cs="Times New Roman"/>
          <w:lang w:eastAsia="ru-RU"/>
        </w:rPr>
        <w:t xml:space="preserve">а також </w:t>
      </w:r>
      <w:r w:rsidRPr="00CA2FE6">
        <w:rPr>
          <w:rFonts w:ascii="Times New Roman" w:hAnsi="Times New Roman" w:cs="Times New Roman"/>
          <w:i/>
          <w:iCs/>
          <w:u w:val="single"/>
          <w:lang w:eastAsia="ru-RU"/>
        </w:rPr>
        <w:t>заповнити:</w:t>
      </w:r>
    </w:p>
    <w:p w:rsidR="000555FD" w:rsidRPr="00CA2FE6" w:rsidRDefault="00CA2FE6" w:rsidP="00C378E1">
      <w:pPr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lang w:eastAsia="ru-RU"/>
        </w:rPr>
        <w:t xml:space="preserve">заявку на участь у конференції за посиланням </w:t>
      </w:r>
      <w:hyperlink r:id="rId18" w:history="1">
        <w:r w:rsidR="00C378E1" w:rsidRPr="00C378E1">
          <w:rPr>
            <w:rStyle w:val="ab"/>
            <w:rFonts w:ascii="Times New Roman" w:hAnsi="Times New Roman" w:cs="Times New Roman"/>
            <w:lang w:eastAsia="ru-RU"/>
          </w:rPr>
          <w:t>https://goo.gl/forms/KEHyG2A3LsOwALOA3</w:t>
        </w:r>
      </w:hyperlink>
      <w:r w:rsidRPr="00CA2FE6">
        <w:rPr>
          <w:rFonts w:ascii="Times New Roman" w:hAnsi="Times New Roman" w:cs="Times New Roman"/>
          <w:lang w:eastAsia="ru-RU"/>
        </w:rPr>
        <w:t>.</w:t>
      </w:r>
    </w:p>
    <w:p w:rsidR="000555FD" w:rsidRPr="00CA2FE6" w:rsidRDefault="00CA2FE6">
      <w:pPr>
        <w:spacing w:after="0" w:line="240" w:lineRule="auto"/>
        <w:ind w:firstLine="335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CA2FE6">
        <w:rPr>
          <w:rFonts w:ascii="Times New Roman" w:hAnsi="Times New Roman" w:cs="Times New Roman"/>
          <w:b/>
          <w:bCs/>
          <w:lang w:eastAsia="ru-RU"/>
        </w:rPr>
        <w:t>Tема</w:t>
      </w:r>
      <w:proofErr w:type="spellEnd"/>
      <w:r w:rsidRPr="00CA2FE6">
        <w:rPr>
          <w:rFonts w:ascii="Times New Roman" w:hAnsi="Times New Roman" w:cs="Times New Roman"/>
          <w:b/>
          <w:bCs/>
          <w:lang w:eastAsia="ru-RU"/>
        </w:rPr>
        <w:t xml:space="preserve"> листа</w:t>
      </w:r>
      <w:r w:rsidRPr="00CA2FE6">
        <w:rPr>
          <w:rFonts w:ascii="Times New Roman" w:hAnsi="Times New Roman" w:cs="Times New Roman"/>
          <w:lang w:val="ru-RU" w:eastAsia="ru-RU"/>
        </w:rPr>
        <w:t>: Т</w:t>
      </w:r>
      <w:proofErr w:type="spellStart"/>
      <w:r w:rsidRPr="00CA2FE6">
        <w:rPr>
          <w:rFonts w:ascii="Times New Roman" w:hAnsi="Times New Roman" w:cs="Times New Roman"/>
          <w:lang w:eastAsia="ru-RU"/>
        </w:rPr>
        <w:t>ези</w:t>
      </w:r>
      <w:proofErr w:type="spellEnd"/>
      <w:r w:rsidRPr="00CA2FE6">
        <w:rPr>
          <w:rFonts w:ascii="Times New Roman" w:hAnsi="Times New Roman" w:cs="Times New Roman"/>
          <w:lang w:eastAsia="ru-RU"/>
        </w:rPr>
        <w:t xml:space="preserve"> на конференцію.</w:t>
      </w:r>
    </w:p>
    <w:p w:rsidR="000555FD" w:rsidRPr="00CA2FE6" w:rsidRDefault="00CA2FE6">
      <w:pPr>
        <w:spacing w:after="0" w:line="240" w:lineRule="auto"/>
        <w:ind w:firstLine="335"/>
        <w:jc w:val="both"/>
        <w:rPr>
          <w:rFonts w:ascii="Times New Roman" w:hAnsi="Times New Roman" w:cs="Times New Roman"/>
          <w:lang w:eastAsia="ru-RU"/>
        </w:rPr>
      </w:pPr>
      <w:r w:rsidRPr="00CA2FE6">
        <w:rPr>
          <w:rFonts w:ascii="Times New Roman" w:hAnsi="Times New Roman" w:cs="Times New Roman"/>
          <w:b/>
          <w:bCs/>
          <w:lang w:eastAsia="uk-UA"/>
        </w:rPr>
        <w:t>Назва файлу (латинськими літерами)</w:t>
      </w:r>
      <w:r w:rsidRPr="00CA2FE6">
        <w:rPr>
          <w:rFonts w:ascii="Times New Roman" w:hAnsi="Times New Roman" w:cs="Times New Roman"/>
          <w:lang w:eastAsia="uk-UA"/>
        </w:rPr>
        <w:t xml:space="preserve">: Прізвище першого </w:t>
      </w:r>
      <w:proofErr w:type="spellStart"/>
      <w:r w:rsidRPr="00CA2FE6">
        <w:rPr>
          <w:rFonts w:ascii="Times New Roman" w:hAnsi="Times New Roman" w:cs="Times New Roman"/>
          <w:lang w:eastAsia="uk-UA"/>
        </w:rPr>
        <w:t>автора_номер</w:t>
      </w:r>
      <w:proofErr w:type="spellEnd"/>
      <w:r w:rsidRPr="00CA2FE6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CA2FE6">
        <w:rPr>
          <w:rFonts w:ascii="Times New Roman" w:hAnsi="Times New Roman" w:cs="Times New Roman"/>
          <w:lang w:eastAsia="uk-UA"/>
        </w:rPr>
        <w:t>секції_назва</w:t>
      </w:r>
      <w:proofErr w:type="spellEnd"/>
      <w:r w:rsidRPr="00CA2FE6">
        <w:rPr>
          <w:rFonts w:ascii="Times New Roman" w:hAnsi="Times New Roman" w:cs="Times New Roman"/>
          <w:lang w:eastAsia="uk-UA"/>
        </w:rPr>
        <w:t xml:space="preserve"> документу.doc (</w:t>
      </w:r>
      <w:proofErr w:type="spellStart"/>
      <w:r w:rsidRPr="00CA2FE6">
        <w:rPr>
          <w:rFonts w:ascii="Times New Roman" w:hAnsi="Times New Roman" w:cs="Times New Roman"/>
          <w:i/>
          <w:lang w:val="en-US" w:eastAsia="uk-UA"/>
        </w:rPr>
        <w:t>Babenko</w:t>
      </w:r>
      <w:proofErr w:type="spellEnd"/>
      <w:r w:rsidRPr="00CA2FE6">
        <w:rPr>
          <w:rFonts w:ascii="Times New Roman" w:hAnsi="Times New Roman" w:cs="Times New Roman"/>
          <w:i/>
          <w:lang w:eastAsia="uk-UA"/>
        </w:rPr>
        <w:t>_3_</w:t>
      </w:r>
      <w:proofErr w:type="spellStart"/>
      <w:r w:rsidRPr="00CA2FE6">
        <w:rPr>
          <w:rFonts w:ascii="Times New Roman" w:hAnsi="Times New Roman" w:cs="Times New Roman"/>
          <w:i/>
          <w:lang w:val="en-US" w:eastAsia="uk-UA"/>
        </w:rPr>
        <w:t>Tezy</w:t>
      </w:r>
      <w:proofErr w:type="spellEnd"/>
      <w:r w:rsidRPr="00CA2FE6">
        <w:rPr>
          <w:rFonts w:ascii="Times New Roman" w:hAnsi="Times New Roman" w:cs="Times New Roman"/>
          <w:i/>
          <w:lang w:eastAsia="uk-UA"/>
        </w:rPr>
        <w:t>.</w:t>
      </w:r>
      <w:proofErr w:type="spellStart"/>
      <w:r w:rsidRPr="00CA2FE6">
        <w:rPr>
          <w:rFonts w:ascii="Times New Roman" w:hAnsi="Times New Roman" w:cs="Times New Roman"/>
          <w:i/>
          <w:lang w:eastAsia="uk-UA"/>
        </w:rPr>
        <w:t>doc</w:t>
      </w:r>
      <w:proofErr w:type="spellEnd"/>
      <w:r w:rsidRPr="00CA2FE6">
        <w:rPr>
          <w:rFonts w:ascii="Times New Roman" w:hAnsi="Times New Roman" w:cs="Times New Roman"/>
          <w:i/>
          <w:lang w:eastAsia="uk-UA"/>
        </w:rPr>
        <w:t xml:space="preserve">; </w:t>
      </w:r>
      <w:proofErr w:type="spellStart"/>
      <w:r w:rsidRPr="00CA2FE6">
        <w:rPr>
          <w:rFonts w:ascii="Times New Roman" w:hAnsi="Times New Roman" w:cs="Times New Roman"/>
          <w:i/>
          <w:lang w:val="en-US" w:eastAsia="uk-UA"/>
        </w:rPr>
        <w:t>Babenko</w:t>
      </w:r>
      <w:proofErr w:type="spellEnd"/>
      <w:r w:rsidRPr="00CA2FE6">
        <w:rPr>
          <w:rFonts w:ascii="Times New Roman" w:hAnsi="Times New Roman" w:cs="Times New Roman"/>
          <w:i/>
          <w:lang w:eastAsia="uk-UA"/>
        </w:rPr>
        <w:t>_3_</w:t>
      </w:r>
      <w:proofErr w:type="spellStart"/>
      <w:r w:rsidRPr="00CA2FE6">
        <w:rPr>
          <w:rFonts w:ascii="Times New Roman" w:hAnsi="Times New Roman" w:cs="Times New Roman"/>
          <w:i/>
          <w:lang w:val="en-US" w:eastAsia="uk-UA"/>
        </w:rPr>
        <w:t>Recenzia</w:t>
      </w:r>
      <w:proofErr w:type="spellEnd"/>
      <w:r w:rsidRPr="00CA2FE6">
        <w:rPr>
          <w:rFonts w:ascii="Times New Roman" w:hAnsi="Times New Roman" w:cs="Times New Roman"/>
          <w:i/>
          <w:lang w:eastAsia="uk-UA"/>
        </w:rPr>
        <w:t>.</w:t>
      </w:r>
      <w:proofErr w:type="spellStart"/>
      <w:r w:rsidRPr="00CA2FE6">
        <w:rPr>
          <w:rFonts w:ascii="Times New Roman" w:hAnsi="Times New Roman" w:cs="Times New Roman"/>
          <w:i/>
          <w:lang w:eastAsia="uk-UA"/>
        </w:rPr>
        <w:t>doc</w:t>
      </w:r>
      <w:proofErr w:type="spellEnd"/>
      <w:r w:rsidRPr="00CA2FE6">
        <w:rPr>
          <w:rFonts w:ascii="Times New Roman" w:hAnsi="Times New Roman" w:cs="Times New Roman"/>
          <w:color w:val="000000"/>
        </w:rPr>
        <w:t>)</w:t>
      </w:r>
      <w:r w:rsidRPr="00CA2FE6">
        <w:rPr>
          <w:rFonts w:ascii="Times New Roman" w:hAnsi="Times New Roman" w:cs="Times New Roman"/>
          <w:lang w:eastAsia="ru-RU"/>
        </w:rPr>
        <w:t>.</w:t>
      </w:r>
    </w:p>
    <w:p w:rsidR="000555FD" w:rsidRPr="00CA2FE6" w:rsidRDefault="00CA2FE6" w:rsidP="00CA2FE6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CA2FE6">
        <w:rPr>
          <w:rFonts w:ascii="Times New Roman" w:hAnsi="Times New Roman"/>
          <w:b/>
          <w:bCs/>
        </w:rPr>
        <w:t>УМОВИ ПОДАННЯ ТЕЗ</w:t>
      </w:r>
    </w:p>
    <w:p w:rsidR="000555FD" w:rsidRPr="00CA2FE6" w:rsidRDefault="00CA2FE6">
      <w:pPr>
        <w:numPr>
          <w:ilvl w:val="0"/>
          <w:numId w:val="6"/>
        </w:numPr>
        <w:tabs>
          <w:tab w:val="num" w:pos="312"/>
        </w:tabs>
        <w:spacing w:after="0" w:line="240" w:lineRule="auto"/>
        <w:ind w:left="312" w:hanging="240"/>
        <w:jc w:val="both"/>
        <w:rPr>
          <w:rFonts w:ascii="Times New Roman" w:hAnsi="Times New Roman"/>
          <w:lang w:eastAsia="ru-RU"/>
        </w:rPr>
      </w:pPr>
      <w:r w:rsidRPr="00CA2FE6">
        <w:rPr>
          <w:rFonts w:ascii="Times New Roman" w:hAnsi="Times New Roman"/>
          <w:lang w:eastAsia="ru-RU"/>
        </w:rPr>
        <w:t>Тези приймаються від студентів навчальних закладів (не більше 2-х авторів та 1-ї публікації).</w:t>
      </w:r>
    </w:p>
    <w:p w:rsidR="000555FD" w:rsidRPr="00CA2FE6" w:rsidRDefault="00CA2FE6">
      <w:pPr>
        <w:numPr>
          <w:ilvl w:val="0"/>
          <w:numId w:val="6"/>
        </w:numPr>
        <w:tabs>
          <w:tab w:val="num" w:pos="312"/>
        </w:tabs>
        <w:spacing w:after="0" w:line="240" w:lineRule="auto"/>
        <w:ind w:left="312" w:hanging="240"/>
        <w:jc w:val="both"/>
        <w:rPr>
          <w:rFonts w:ascii="Times New Roman" w:hAnsi="Times New Roman"/>
          <w:lang w:eastAsia="ru-RU"/>
        </w:rPr>
      </w:pPr>
      <w:r w:rsidRPr="00CA2FE6">
        <w:rPr>
          <w:rFonts w:ascii="Times New Roman" w:hAnsi="Times New Roman"/>
          <w:lang w:eastAsia="ru-RU"/>
        </w:rPr>
        <w:t>Студент може бути автором (співавтором) лише 1-х тез.</w:t>
      </w:r>
    </w:p>
    <w:p w:rsidR="000555FD" w:rsidRPr="00CA2FE6" w:rsidRDefault="00CA2FE6">
      <w:pPr>
        <w:numPr>
          <w:ilvl w:val="0"/>
          <w:numId w:val="6"/>
        </w:numPr>
        <w:tabs>
          <w:tab w:val="num" w:pos="312"/>
        </w:tabs>
        <w:spacing w:after="0" w:line="240" w:lineRule="auto"/>
        <w:ind w:left="312" w:hanging="240"/>
        <w:jc w:val="both"/>
        <w:rPr>
          <w:rFonts w:ascii="Times New Roman" w:hAnsi="Times New Roman"/>
          <w:lang w:eastAsia="ru-RU"/>
        </w:rPr>
      </w:pPr>
      <w:r w:rsidRPr="00CA2FE6">
        <w:rPr>
          <w:rFonts w:ascii="Times New Roman" w:hAnsi="Times New Roman"/>
          <w:lang w:eastAsia="ru-RU"/>
        </w:rPr>
        <w:t>Наукові керівники не можуть бути співавторами тез конференції.</w:t>
      </w:r>
    </w:p>
    <w:p w:rsidR="000A153D" w:rsidRDefault="00CA2FE6" w:rsidP="0052237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0555FD" w:rsidRPr="00CA2FE6" w:rsidRDefault="00CA2FE6" w:rsidP="0037272A">
      <w:pPr>
        <w:spacing w:before="240" w:after="240" w:line="240" w:lineRule="auto"/>
        <w:ind w:firstLine="284"/>
        <w:jc w:val="center"/>
        <w:rPr>
          <w:rFonts w:ascii="Times New Roman" w:hAnsi="Times New Roman"/>
          <w:b/>
          <w:bCs/>
          <w:sz w:val="21"/>
          <w:szCs w:val="21"/>
        </w:rPr>
      </w:pPr>
      <w:r w:rsidRPr="00CA2FE6">
        <w:rPr>
          <w:rFonts w:ascii="Times New Roman" w:hAnsi="Times New Roman"/>
          <w:b/>
          <w:bCs/>
          <w:sz w:val="21"/>
          <w:szCs w:val="21"/>
        </w:rPr>
        <w:t>ВИМОГИ ДО ОФОРМЛЕННЯ ТЕЗ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Обсяг тез наукової доповіді — </w:t>
      </w:r>
      <w:r w:rsidRPr="0064186C">
        <w:rPr>
          <w:rFonts w:ascii="Times New Roman" w:hAnsi="Times New Roman"/>
          <w:color w:val="000000"/>
          <w:sz w:val="18"/>
          <w:szCs w:val="18"/>
          <w:lang w:val="ru-RU"/>
        </w:rPr>
        <w:t xml:space="preserve">2 </w:t>
      </w:r>
      <w:r>
        <w:rPr>
          <w:rFonts w:ascii="Times New Roman" w:hAnsi="Times New Roman"/>
          <w:sz w:val="18"/>
          <w:szCs w:val="18"/>
          <w:lang w:eastAsia="ru-RU"/>
        </w:rPr>
        <w:t>повних сторінки формату А4 (297х210 мм), орієнтація — книжкова. Пол</w:t>
      </w:r>
      <w:r>
        <w:rPr>
          <w:rFonts w:ascii="Times New Roman" w:hAnsi="Times New Roman"/>
          <w:color w:val="000000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  <w:lang w:eastAsia="ru-RU"/>
        </w:rPr>
        <w:t>: верхн</w:t>
      </w:r>
      <w:r>
        <w:rPr>
          <w:rFonts w:ascii="Times New Roman" w:hAnsi="Times New Roman"/>
          <w:color w:val="000000"/>
          <w:sz w:val="18"/>
          <w:szCs w:val="18"/>
        </w:rPr>
        <w:t>є</w:t>
      </w:r>
      <w:r>
        <w:rPr>
          <w:rFonts w:ascii="Times New Roman" w:hAnsi="Times New Roman"/>
          <w:sz w:val="18"/>
          <w:szCs w:val="18"/>
          <w:lang w:eastAsia="ru-RU"/>
        </w:rPr>
        <w:t>, нижн</w:t>
      </w:r>
      <w:r>
        <w:rPr>
          <w:rFonts w:ascii="Times New Roman" w:hAnsi="Times New Roman"/>
          <w:color w:val="000000"/>
          <w:sz w:val="18"/>
          <w:szCs w:val="18"/>
        </w:rPr>
        <w:t>є</w:t>
      </w:r>
      <w:r>
        <w:rPr>
          <w:rFonts w:ascii="Times New Roman" w:hAnsi="Times New Roman"/>
          <w:sz w:val="18"/>
          <w:szCs w:val="18"/>
          <w:lang w:eastAsia="ru-RU"/>
        </w:rPr>
        <w:t>, лів</w:t>
      </w:r>
      <w:r>
        <w:rPr>
          <w:rFonts w:ascii="Times New Roman" w:hAnsi="Times New Roman"/>
          <w:color w:val="000000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  <w:lang w:eastAsia="ru-RU"/>
        </w:rPr>
        <w:t>, прав</w:t>
      </w:r>
      <w:r>
        <w:rPr>
          <w:rFonts w:ascii="Times New Roman" w:hAnsi="Times New Roman"/>
          <w:color w:val="000000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  <w:lang w:eastAsia="ru-RU"/>
        </w:rPr>
        <w:t> — 20 мм. Шрифт: гарнітура — TimesNewRoman, кегль — 14, міжрядковий інтервал — 1,0; стиль — 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Normal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(звичайний). </w:t>
      </w:r>
    </w:p>
    <w:p w:rsidR="0037272A" w:rsidRPr="0064186C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Абзац </w:t>
      </w:r>
      <w:r w:rsidRPr="0064186C">
        <w:rPr>
          <w:rFonts w:ascii="Times New Roman" w:hAnsi="Times New Roman"/>
          <w:i/>
          <w:sz w:val="18"/>
          <w:szCs w:val="18"/>
          <w:lang w:eastAsia="ru-RU"/>
        </w:rPr>
        <w:t>— </w:t>
      </w:r>
      <w:r w:rsidRPr="0064186C">
        <w:rPr>
          <w:rFonts w:ascii="Times New Roman" w:hAnsi="Times New Roman"/>
          <w:sz w:val="18"/>
          <w:szCs w:val="18"/>
          <w:lang w:eastAsia="ru-RU"/>
        </w:rPr>
        <w:t>1 см. Сторінки тез без нумерації; без переносів.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У верхньому лівому куті вказується код УДК відповідно до теми тез.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У верхньому правому куті зазначити прізвище, ініціали автора (жирним шрифтом); його статус (студент), факультет, курс, спеціальність, навчальний заклад, а також прізвище, ініціали, науковий ступінь, посада наукового керівника — к</w:t>
      </w:r>
      <w:r>
        <w:rPr>
          <w:rFonts w:ascii="Times New Roman" w:hAnsi="Times New Roman"/>
          <w:color w:val="000000"/>
          <w:sz w:val="18"/>
          <w:szCs w:val="18"/>
        </w:rPr>
        <w:t>урсивом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Нижче через рядок (жирним шрифтом, заголовними буквами)</w:t>
      </w:r>
      <w:r>
        <w:rPr>
          <w:rFonts w:ascii="Times New Roman" w:hAnsi="Times New Roman"/>
          <w:sz w:val="18"/>
          <w:szCs w:val="18"/>
          <w:lang w:val="en-US" w:eastAsia="ru-RU"/>
        </w:rPr>
        <w:t> </w:t>
      </w:r>
      <w:r>
        <w:rPr>
          <w:rFonts w:ascii="Times New Roman" w:hAnsi="Times New Roman"/>
          <w:sz w:val="18"/>
          <w:szCs w:val="18"/>
          <w:lang w:eastAsia="ru-RU"/>
        </w:rPr>
        <w:t>— назва тез доповіді.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Через рядок — текст тез. 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Нижче через рядок — с</w:t>
      </w:r>
      <w:r>
        <w:rPr>
          <w:rFonts w:ascii="Times New Roman" w:hAnsi="Times New Roman"/>
          <w:color w:val="000000"/>
          <w:spacing w:val="3"/>
          <w:sz w:val="18"/>
          <w:szCs w:val="18"/>
          <w:lang w:eastAsia="ru-RU"/>
        </w:rPr>
        <w:t>писок використаних джерел (</w:t>
      </w:r>
      <w:r>
        <w:rPr>
          <w:rFonts w:ascii="Times New Roman" w:hAnsi="Times New Roman"/>
          <w:sz w:val="18"/>
          <w:szCs w:val="18"/>
          <w:lang w:eastAsia="ru-RU"/>
        </w:rPr>
        <w:t xml:space="preserve">TimesNewRoman, 12 курсив) </w:t>
      </w:r>
      <w:r>
        <w:rPr>
          <w:rFonts w:ascii="Times New Roman" w:hAnsi="Times New Roman"/>
          <w:color w:val="000000"/>
          <w:spacing w:val="4"/>
          <w:sz w:val="18"/>
          <w:szCs w:val="18"/>
          <w:lang w:eastAsia="ru-RU"/>
        </w:rPr>
        <w:t xml:space="preserve">відповідно до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встановлених вимог (</w:t>
      </w:r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ДСТУ ГОСТ 7.1:2006 «Система стандартів з </w:t>
      </w:r>
      <w:proofErr w:type="spellStart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інформаціі</w:t>
      </w:r>
      <w:proofErr w:type="spellEnd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̈, </w:t>
      </w:r>
      <w:proofErr w:type="spellStart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бібліотечноі</w:t>
      </w:r>
      <w:proofErr w:type="spellEnd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̈ та </w:t>
      </w:r>
      <w:proofErr w:type="spellStart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видавничоі</w:t>
      </w:r>
      <w:proofErr w:type="spellEnd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̈ справи. </w:t>
      </w:r>
      <w:proofErr w:type="spellStart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Бібліографічнии</w:t>
      </w:r>
      <w:proofErr w:type="spellEnd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̆ запис. </w:t>
      </w:r>
      <w:proofErr w:type="spellStart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Бібліографічнии</w:t>
      </w:r>
      <w:proofErr w:type="spellEnd"/>
      <w:r w:rsidRPr="00CA2FE6">
        <w:rPr>
          <w:rFonts w:ascii="Times New Roman" w:hAnsi="Times New Roman"/>
          <w:i/>
          <w:color w:val="000000"/>
          <w:sz w:val="18"/>
          <w:szCs w:val="18"/>
          <w:lang w:eastAsia="ru-RU"/>
        </w:rPr>
        <w:t>̆ опис. Загальні вимоги та правила складання»</w:t>
      </w:r>
      <w:r w:rsidRPr="00CA2FE6">
        <w:rPr>
          <w:rFonts w:ascii="Times New Roman" w:hAnsi="Times New Roman"/>
          <w:i/>
          <w:color w:val="000000"/>
          <w:sz w:val="18"/>
          <w:szCs w:val="18"/>
        </w:rPr>
        <w:t>; ДСТУ 8302:2015 «Інформація та документація. Бібліографічне посилання. Загальні положення та правила складання»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); </w:t>
      </w:r>
      <w:r>
        <w:rPr>
          <w:rFonts w:ascii="Times New Roman" w:hAnsi="Times New Roman"/>
          <w:color w:val="000000"/>
          <w:spacing w:val="-2"/>
          <w:sz w:val="18"/>
          <w:szCs w:val="18"/>
          <w:lang w:eastAsia="ru-RU"/>
        </w:rPr>
        <w:t>посилання на літературу — в квадратних дужках</w:t>
      </w:r>
      <w:r>
        <w:rPr>
          <w:rFonts w:ascii="Times New Roman" w:hAnsi="Times New Roman"/>
          <w:sz w:val="18"/>
          <w:szCs w:val="18"/>
          <w:lang w:eastAsia="ru-RU"/>
        </w:rPr>
        <w:t xml:space="preserve">. Гіперпосилання не використовувати. 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  <w:tab w:val="left" w:pos="8789"/>
        </w:tabs>
        <w:spacing w:after="0" w:line="240" w:lineRule="auto"/>
        <w:ind w:left="181" w:hanging="181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pacing w:val="-2"/>
          <w:sz w:val="18"/>
          <w:szCs w:val="18"/>
          <w:lang w:eastAsia="ru-RU"/>
        </w:rPr>
        <w:t xml:space="preserve">Формули набираються по центру з використанням вбудованого редактора формул Microsoft </w:t>
      </w:r>
      <w:proofErr w:type="spellStart"/>
      <w:r>
        <w:rPr>
          <w:rFonts w:ascii="Times New Roman" w:hAnsi="Times New Roman"/>
          <w:spacing w:val="-2"/>
          <w:sz w:val="18"/>
          <w:szCs w:val="18"/>
          <w:lang w:eastAsia="ru-RU"/>
        </w:rPr>
        <w:t>Equation</w:t>
      </w:r>
      <w:proofErr w:type="spellEnd"/>
      <w:r>
        <w:rPr>
          <w:rFonts w:ascii="Times New Roman" w:hAnsi="Times New Roman"/>
          <w:spacing w:val="-2"/>
          <w:sz w:val="18"/>
          <w:szCs w:val="18"/>
          <w:lang w:eastAsia="ru-RU"/>
        </w:rPr>
        <w:t xml:space="preserve"> 3.</w:t>
      </w:r>
      <w:r w:rsidRPr="0064186C">
        <w:rPr>
          <w:rFonts w:ascii="Times New Roman" w:hAnsi="Times New Roman"/>
          <w:spacing w:val="-2"/>
          <w:sz w:val="18"/>
          <w:szCs w:val="18"/>
          <w:lang w:eastAsia="ru-RU"/>
        </w:rPr>
        <w:t>0</w:t>
      </w:r>
      <w:r>
        <w:rPr>
          <w:rFonts w:ascii="Times New Roman" w:hAnsi="Times New Roman"/>
          <w:spacing w:val="-2"/>
          <w:sz w:val="18"/>
          <w:szCs w:val="18"/>
          <w:lang w:eastAsia="ru-RU"/>
        </w:rPr>
        <w:t>. (</w:t>
      </w:r>
      <w:r w:rsidRPr="0064186C">
        <w:rPr>
          <w:rFonts w:ascii="Times New Roman" w:hAnsi="Times New Roman"/>
          <w:i/>
          <w:spacing w:val="-2"/>
          <w:sz w:val="18"/>
          <w:szCs w:val="18"/>
          <w:lang w:eastAsia="ru-RU"/>
        </w:rPr>
        <w:t>режим доступу: вставка </w:t>
      </w:r>
      <w:r w:rsidRPr="0064186C">
        <w:rPr>
          <w:rFonts w:ascii="Times New Roman" w:hAnsi="Times New Roman"/>
          <w:i/>
          <w:sz w:val="18"/>
          <w:szCs w:val="18"/>
          <w:lang w:eastAsia="ru-RU"/>
        </w:rPr>
        <w:t>— об’єкт — </w:t>
      </w:r>
      <w:r w:rsidRPr="0064186C">
        <w:rPr>
          <w:rFonts w:ascii="Times New Roman" w:hAnsi="Times New Roman"/>
          <w:i/>
          <w:spacing w:val="-2"/>
          <w:sz w:val="18"/>
          <w:szCs w:val="18"/>
          <w:lang w:eastAsia="ru-RU"/>
        </w:rPr>
        <w:t xml:space="preserve">Microsoft </w:t>
      </w:r>
      <w:proofErr w:type="spellStart"/>
      <w:r w:rsidRPr="0064186C">
        <w:rPr>
          <w:rFonts w:ascii="Times New Roman" w:hAnsi="Times New Roman"/>
          <w:i/>
          <w:spacing w:val="-2"/>
          <w:sz w:val="18"/>
          <w:szCs w:val="18"/>
          <w:lang w:eastAsia="ru-RU"/>
        </w:rPr>
        <w:t>Equation</w:t>
      </w:r>
      <w:proofErr w:type="spellEnd"/>
      <w:r w:rsidRPr="0064186C">
        <w:rPr>
          <w:rFonts w:ascii="Times New Roman" w:hAnsi="Times New Roman"/>
          <w:i/>
          <w:spacing w:val="-2"/>
          <w:sz w:val="18"/>
          <w:szCs w:val="18"/>
          <w:lang w:eastAsia="ru-RU"/>
        </w:rPr>
        <w:t xml:space="preserve"> 3.0</w:t>
      </w:r>
      <w:r>
        <w:rPr>
          <w:rFonts w:ascii="Times New Roman" w:hAnsi="Times New Roman"/>
          <w:spacing w:val="-2"/>
          <w:sz w:val="18"/>
          <w:szCs w:val="18"/>
          <w:lang w:eastAsia="ru-RU"/>
        </w:rPr>
        <w:t>) або вбудованих формул Microsoft Office, для оновлених версій (</w:t>
      </w:r>
      <w:r w:rsidRPr="0064186C">
        <w:rPr>
          <w:rFonts w:ascii="Times New Roman" w:hAnsi="Times New Roman"/>
          <w:i/>
          <w:spacing w:val="-2"/>
          <w:sz w:val="18"/>
          <w:szCs w:val="18"/>
          <w:lang w:eastAsia="ru-RU"/>
        </w:rPr>
        <w:t>режим доступу: меню </w:t>
      </w:r>
      <w:r w:rsidRPr="0064186C">
        <w:rPr>
          <w:rFonts w:ascii="Times New Roman" w:hAnsi="Times New Roman"/>
          <w:i/>
          <w:sz w:val="18"/>
          <w:szCs w:val="18"/>
          <w:lang w:eastAsia="ru-RU"/>
        </w:rPr>
        <w:t>— вставка — рівняння</w:t>
      </w:r>
      <w:r>
        <w:rPr>
          <w:rFonts w:ascii="Times New Roman" w:hAnsi="Times New Roman"/>
          <w:sz w:val="18"/>
          <w:szCs w:val="18"/>
          <w:lang w:eastAsia="ru-RU"/>
        </w:rPr>
        <w:t>)</w:t>
      </w:r>
      <w:r>
        <w:rPr>
          <w:rFonts w:ascii="Times New Roman" w:hAnsi="Times New Roman"/>
          <w:spacing w:val="-2"/>
          <w:sz w:val="18"/>
          <w:szCs w:val="18"/>
          <w:lang w:eastAsia="ru-RU"/>
        </w:rPr>
        <w:t xml:space="preserve"> Нумерація у круглих дужках праворуч тексту.</w:t>
      </w:r>
    </w:p>
    <w:p w:rsidR="0037272A" w:rsidRDefault="0037272A" w:rsidP="0037272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  <w:tab w:val="num" w:pos="720"/>
        </w:tabs>
        <w:spacing w:after="0" w:line="240" w:lineRule="auto"/>
        <w:ind w:left="181" w:hanging="181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Рисунки, діаграми, схеми, блок-схеми, графіки, таблиці і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т.п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>. подаються у чорно-білому форматі, з обтіканням тексту “Навколо рамки”. Рисунки, що не стосуються теми доповіді вилучаються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before="240" w:after="24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>Організаційний комітет залишає за собою право відхиляти тези, оформлення яких не відповіда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є </w:t>
      </w:r>
      <w:r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>вимогам.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before="240" w:after="24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>Зразок оформлення тез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УДК 657.6.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Бабенко А.О.</w:t>
      </w:r>
      <w:r>
        <w:rPr>
          <w:rFonts w:ascii="Times New Roman" w:hAnsi="Times New Roman"/>
          <w:sz w:val="16"/>
          <w:szCs w:val="16"/>
          <w:lang w:eastAsia="ru-RU"/>
        </w:rPr>
        <w:t>,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i/>
          <w:iCs/>
          <w:sz w:val="16"/>
          <w:szCs w:val="16"/>
          <w:lang w:eastAsia="ru-RU"/>
        </w:rPr>
        <w:t xml:space="preserve">студент ф-ту ОПМ, 4 курсу, спец. 071 «Облік і оподаткування», 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i/>
          <w:iCs/>
          <w:sz w:val="16"/>
          <w:szCs w:val="16"/>
          <w:lang w:eastAsia="ru-RU"/>
        </w:rPr>
        <w:t>ДВНЗ «КНЕУ імені Вадима Гетьмана»,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i/>
          <w:iCs/>
          <w:sz w:val="16"/>
          <w:szCs w:val="16"/>
          <w:lang w:eastAsia="ru-RU"/>
        </w:rPr>
        <w:t>Науковий керівник </w:t>
      </w:r>
      <w:r w:rsidRPr="002F2E7B">
        <w:rPr>
          <w:rFonts w:ascii="Times New Roman" w:hAnsi="Times New Roman"/>
          <w:i/>
          <w:iCs/>
          <w:sz w:val="16"/>
          <w:szCs w:val="16"/>
          <w:lang w:eastAsia="ru-RU"/>
        </w:rPr>
        <w:t>— </w:t>
      </w:r>
      <w:proofErr w:type="spellStart"/>
      <w:r>
        <w:rPr>
          <w:rFonts w:ascii="Times New Roman" w:hAnsi="Times New Roman"/>
          <w:i/>
          <w:iCs/>
          <w:sz w:val="16"/>
          <w:szCs w:val="16"/>
          <w:lang w:eastAsia="ru-RU"/>
        </w:rPr>
        <w:t>Сахно</w:t>
      </w:r>
      <w:proofErr w:type="spellEnd"/>
      <w:r>
        <w:rPr>
          <w:rFonts w:ascii="Times New Roman" w:hAnsi="Times New Roman"/>
          <w:i/>
          <w:iCs/>
          <w:sz w:val="16"/>
          <w:szCs w:val="16"/>
          <w:lang w:eastAsia="ru-RU"/>
        </w:rPr>
        <w:t xml:space="preserve"> А.І. </w:t>
      </w:r>
      <w:r w:rsidRPr="002F2E7B">
        <w:rPr>
          <w:rFonts w:ascii="Times New Roman" w:hAnsi="Times New Roman"/>
          <w:i/>
          <w:iCs/>
          <w:sz w:val="16"/>
          <w:szCs w:val="16"/>
          <w:lang w:eastAsia="ru-RU"/>
        </w:rPr>
        <w:t>— </w:t>
      </w:r>
      <w:r>
        <w:rPr>
          <w:rFonts w:ascii="Times New Roman" w:hAnsi="Times New Roman"/>
          <w:i/>
          <w:iCs/>
          <w:sz w:val="16"/>
          <w:szCs w:val="16"/>
          <w:lang w:eastAsia="ru-RU"/>
        </w:rPr>
        <w:t>к.е.н.,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i/>
          <w:iCs/>
          <w:sz w:val="16"/>
          <w:szCs w:val="16"/>
          <w:lang w:eastAsia="ru-RU"/>
        </w:rPr>
        <w:t>доцент кафедри  аудиту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ОСОБЛИВОСТІ АУДИТУ РОЗРАХУНКІВ ПІДПРИЄМСТВА ЗА ПОДАТКОМ НА ДОДАНУ ВАРТІСТЬ У 2018 РОЦІ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Текст тез…</w:t>
      </w:r>
    </w:p>
    <w:p w:rsidR="0037272A" w:rsidRDefault="0037272A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Список використаних джерел</w:t>
      </w:r>
    </w:p>
    <w:p w:rsidR="008E1525" w:rsidRDefault="008E1525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8E1525" w:rsidRDefault="008E1525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A8016E" w:rsidRDefault="00A8016E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A8016E" w:rsidRDefault="00A8016E" w:rsidP="0037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900"/>
          <w:tab w:val="num" w:pos="15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0555FD" w:rsidRPr="00CA2FE6" w:rsidRDefault="00CA2FE6" w:rsidP="00222376">
      <w:pPr>
        <w:spacing w:before="120" w:after="240" w:line="240" w:lineRule="auto"/>
        <w:ind w:firstLine="284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2" w:name="_GoBack"/>
      <w:r w:rsidRPr="00CA2FE6">
        <w:rPr>
          <w:rFonts w:ascii="Times New Roman" w:hAnsi="Times New Roman"/>
          <w:b/>
          <w:bCs/>
          <w:sz w:val="21"/>
          <w:szCs w:val="21"/>
        </w:rPr>
        <w:t>ОРГАНІЗАЦІЙНИЙ КОМІТЕТ:</w:t>
      </w:r>
    </w:p>
    <w:bookmarkEnd w:id="2"/>
    <w:p w:rsidR="000555FD" w:rsidRPr="00CA2FE6" w:rsidRDefault="002F2E7B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sz w:val="21"/>
          <w:szCs w:val="21"/>
          <w:lang w:eastAsia="ru-RU"/>
        </w:rPr>
        <w:t>Антонюк </w:t>
      </w:r>
      <w:r w:rsidR="00CA2FE6" w:rsidRPr="00CA2FE6">
        <w:rPr>
          <w:rFonts w:ascii="Times New Roman" w:hAnsi="Times New Roman"/>
          <w:b/>
          <w:bCs/>
          <w:sz w:val="21"/>
          <w:szCs w:val="21"/>
          <w:lang w:eastAsia="ru-RU"/>
        </w:rPr>
        <w:t>Л.Л.</w:t>
      </w:r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</w:t>
      </w:r>
      <w:r w:rsidRPr="00CA2FE6">
        <w:rPr>
          <w:rFonts w:ascii="Times New Roman" w:hAnsi="Times New Roman"/>
          <w:i/>
          <w:sz w:val="21"/>
          <w:szCs w:val="21"/>
          <w:lang w:eastAsia="ru-RU"/>
        </w:rPr>
        <w:t> </w:t>
      </w:r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 xml:space="preserve">голова, 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, професор, проректор з наукової роботи</w:t>
      </w:r>
      <w:r w:rsidR="00CA2FE6" w:rsidRPr="00CA2FE6">
        <w:rPr>
          <w:rFonts w:ascii="Times New Roman" w:hAnsi="Times New Roman"/>
          <w:spacing w:val="-8"/>
          <w:sz w:val="21"/>
          <w:szCs w:val="21"/>
          <w:lang w:val="ru-RU" w:eastAsia="ru-RU"/>
        </w:rPr>
        <w:t>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Бондар М.І.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 xml:space="preserve">заступник голови, 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, професор, декан факультету обліку та податкового менеджменту;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proofErr w:type="spellStart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Кіндрацька</w:t>
      </w:r>
      <w:proofErr w:type="spellEnd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 Л.М.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 xml:space="preserve">., професор, завідувач кафедри обліку 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в кредитних і бюджетних установах та економічного аналізу</w:t>
      </w:r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proofErr w:type="spellStart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Коцупатрий</w:t>
      </w:r>
      <w:proofErr w:type="spellEnd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 М.М.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 xml:space="preserve">к.е.н., професор, </w:t>
      </w:r>
      <w:r w:rsidR="00CA2FE6" w:rsidRPr="00CA2FE6">
        <w:rPr>
          <w:rFonts w:ascii="Times New Roman" w:hAnsi="Times New Roman"/>
          <w:color w:val="000000"/>
          <w:spacing w:val="-8"/>
          <w:sz w:val="21"/>
          <w:szCs w:val="21"/>
        </w:rPr>
        <w:t xml:space="preserve">завідувач </w:t>
      </w:r>
      <w:r w:rsidR="00CA2FE6" w:rsidRPr="00CA2FE6">
        <w:rPr>
          <w:rFonts w:ascii="Times New Roman" w:hAnsi="Times New Roman"/>
          <w:color w:val="000000"/>
          <w:spacing w:val="-8"/>
          <w:sz w:val="21"/>
          <w:szCs w:val="21"/>
          <w:lang w:eastAsia="ru-RU"/>
        </w:rPr>
        <w:t>кафедри обліку, контролю та оподаткування агробізнесу</w:t>
      </w:r>
      <w:r w:rsidR="00CA2FE6" w:rsidRPr="00CA2FE6">
        <w:rPr>
          <w:rFonts w:ascii="Times New Roman" w:hAnsi="Times New Roman"/>
          <w:color w:val="000000"/>
          <w:spacing w:val="-8"/>
          <w:sz w:val="21"/>
          <w:szCs w:val="21"/>
        </w:rPr>
        <w:t>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proofErr w:type="spellStart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Кузьмінський</w:t>
      </w:r>
      <w:proofErr w:type="spellEnd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 xml:space="preserve"> Ю.А.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., професор, завідувач кафедри бухгалтерського обліку;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Петрик О.А.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., професор, завідувач кафедри аудиту;</w:t>
      </w:r>
    </w:p>
    <w:p w:rsidR="000555FD" w:rsidRPr="00CA2FE6" w:rsidRDefault="002F2E7B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proofErr w:type="spellStart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Шигун</w:t>
      </w:r>
      <w:proofErr w:type="spellEnd"/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 М.М.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д.е.н</w:t>
      </w:r>
      <w:proofErr w:type="spellEnd"/>
      <w:r w:rsidR="00CA2FE6" w:rsidRPr="00CA2FE6">
        <w:rPr>
          <w:rFonts w:ascii="Times New Roman" w:hAnsi="Times New Roman"/>
          <w:spacing w:val="-8"/>
          <w:sz w:val="21"/>
          <w:szCs w:val="21"/>
          <w:lang w:eastAsia="ru-RU"/>
        </w:rPr>
        <w:t>., професор, завідувач кафедри обліку і оподаткування;</w:t>
      </w:r>
    </w:p>
    <w:p w:rsidR="000555FD" w:rsidRPr="00CA2FE6" w:rsidRDefault="00CA2FE6">
      <w:pPr>
        <w:tabs>
          <w:tab w:val="right" w:leader="underscore" w:pos="4395"/>
        </w:tabs>
        <w:spacing w:after="0" w:line="240" w:lineRule="auto"/>
        <w:jc w:val="both"/>
        <w:rPr>
          <w:rFonts w:ascii="Times New Roman" w:hAnsi="Times New Roman"/>
          <w:spacing w:val="-8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Самборська-Музичко</w:t>
      </w:r>
      <w:r w:rsidR="002F2E7B"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spacing w:val="-8"/>
          <w:sz w:val="21"/>
          <w:szCs w:val="21"/>
          <w:lang w:eastAsia="ru-RU"/>
        </w:rPr>
        <w:t>Ю.О.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 —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 xml:space="preserve">секретар, 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к.е.н., доцент кафедри обліку в кредитних і бюджетних установах та економічного аналізу.</w:t>
      </w:r>
    </w:p>
    <w:p w:rsidR="000555FD" w:rsidRPr="00CA2FE6" w:rsidRDefault="00CA2FE6">
      <w:pPr>
        <w:spacing w:before="240" w:after="240" w:line="240" w:lineRule="auto"/>
        <w:ind w:firstLine="284"/>
        <w:jc w:val="center"/>
        <w:rPr>
          <w:rFonts w:ascii="Times New Roman" w:hAnsi="Times New Roman"/>
          <w:b/>
          <w:bCs/>
          <w:sz w:val="21"/>
          <w:szCs w:val="21"/>
        </w:rPr>
      </w:pPr>
      <w:r w:rsidRPr="00CA2FE6">
        <w:rPr>
          <w:rFonts w:ascii="Times New Roman" w:hAnsi="Times New Roman"/>
          <w:b/>
          <w:bCs/>
          <w:sz w:val="21"/>
          <w:szCs w:val="21"/>
        </w:rPr>
        <w:t>Відповідальні оргкомітету за секціями конференції:</w:t>
      </w:r>
    </w:p>
    <w:p w:rsidR="000555FD" w:rsidRPr="00CA2FE6" w:rsidRDefault="002F2E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 </w:t>
      </w:r>
      <w:r w:rsidR="00CA2FE6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1,2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Федорченко Ольга Євгеніївна</w:t>
      </w:r>
      <w:r w:rsidRPr="00CA2FE6">
        <w:rPr>
          <w:rFonts w:ascii="Times New Roman" w:hAnsi="Times New Roman"/>
          <w:color w:val="000000"/>
          <w:sz w:val="21"/>
          <w:szCs w:val="21"/>
        </w:rPr>
        <w:t>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к.е.н., доцент 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кафедри обліку і оподаткування 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proofErr w:type="spellStart"/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</w:rPr>
        <w:t>: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044-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</w:rPr>
        <w:t>3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71-62-42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CA2FE6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3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2F2E7B" w:rsidRPr="00CA2FE6">
        <w:rPr>
          <w:rFonts w:ascii="Times New Roman" w:hAnsi="Times New Roman"/>
          <w:color w:val="000000"/>
          <w:sz w:val="21"/>
          <w:szCs w:val="21"/>
        </w:rPr>
        <w:t>Олійник Яна Вікторівна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к.е.н., професор кафедри бухгалтерського обліку (</w:t>
      </w:r>
      <w:proofErr w:type="spellStart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: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 </w:t>
      </w:r>
      <w:r w:rsidR="002F2E7B" w:rsidRPr="00CA2FE6">
        <w:rPr>
          <w:rFonts w:ascii="Times New Roman" w:hAnsi="Times New Roman"/>
          <w:i/>
          <w:color w:val="000000"/>
          <w:sz w:val="21"/>
          <w:szCs w:val="21"/>
        </w:rPr>
        <w:t>044-</w:t>
      </w:r>
      <w:r w:rsidRPr="00CA2FE6">
        <w:rPr>
          <w:rFonts w:ascii="Times New Roman" w:hAnsi="Times New Roman"/>
          <w:i/>
          <w:sz w:val="21"/>
          <w:szCs w:val="21"/>
        </w:rPr>
        <w:t>371-62-4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6</w:t>
      </w:r>
      <w:r w:rsidRPr="00CA2FE6">
        <w:rPr>
          <w:rFonts w:ascii="Times New Roman" w:hAnsi="Times New Roman"/>
          <w:sz w:val="21"/>
          <w:szCs w:val="21"/>
        </w:rPr>
        <w:t>)</w:t>
      </w:r>
      <w:r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CA2FE6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="002F2E7B" w:rsidRPr="00CA2FE6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2F2E7B" w:rsidRPr="00CA2FE6">
        <w:rPr>
          <w:rFonts w:ascii="Times New Roman" w:hAnsi="Times New Roman"/>
          <w:color w:val="000000"/>
          <w:sz w:val="21"/>
          <w:szCs w:val="21"/>
        </w:rPr>
        <w:t>Амбарчян</w:t>
      </w:r>
      <w:proofErr w:type="spellEnd"/>
      <w:r w:rsidR="002F2E7B" w:rsidRPr="00CA2FE6">
        <w:rPr>
          <w:rFonts w:ascii="Times New Roman" w:hAnsi="Times New Roman"/>
          <w:color w:val="000000"/>
          <w:sz w:val="21"/>
          <w:szCs w:val="21"/>
        </w:rPr>
        <w:t xml:space="preserve"> Маргарита </w:t>
      </w:r>
      <w:proofErr w:type="spellStart"/>
      <w:r w:rsidR="002F2E7B" w:rsidRPr="00CA2FE6">
        <w:rPr>
          <w:rFonts w:ascii="Times New Roman" w:hAnsi="Times New Roman"/>
          <w:color w:val="000000"/>
          <w:sz w:val="21"/>
          <w:szCs w:val="21"/>
        </w:rPr>
        <w:t>Самвелівна</w:t>
      </w:r>
      <w:proofErr w:type="spellEnd"/>
      <w:r w:rsidR="002F2E7B" w:rsidRPr="00CA2FE6">
        <w:rPr>
          <w:rFonts w:ascii="Times New Roman" w:hAnsi="Times New Roman"/>
          <w:color w:val="000000"/>
          <w:sz w:val="21"/>
          <w:szCs w:val="21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к.е.н., доцент кафедри обліку в кредитних і бюджетних установах та економічного аналізу (</w:t>
      </w:r>
      <w:proofErr w:type="spellStart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="002F2E7B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: 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044-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371-62-38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CA2FE6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5</w:t>
      </w:r>
      <w:r w:rsidR="002F2E7B" w:rsidRPr="00CA2FE6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Амбарчян</w:t>
      </w:r>
      <w:proofErr w:type="spellEnd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Вікторія </w:t>
      </w:r>
      <w:proofErr w:type="spellStart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Самвелівна</w:t>
      </w:r>
      <w:proofErr w:type="spellEnd"/>
      <w:r w:rsidR="002F2E7B" w:rsidRPr="00CA2FE6">
        <w:rPr>
          <w:rFonts w:ascii="Times New Roman" w:hAnsi="Times New Roman"/>
          <w:color w:val="000000"/>
          <w:sz w:val="21"/>
          <w:szCs w:val="21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к.е.н., доцент кафедри обліку в кредитних і бюджетних установах та економічного аналізу</w:t>
      </w:r>
      <w:r w:rsidRPr="00CA2F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proofErr w:type="spellStart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="002F2E7B" w:rsidRPr="00CA2FE6">
        <w:rPr>
          <w:rFonts w:ascii="Times New Roman" w:hAnsi="Times New Roman"/>
          <w:i/>
          <w:color w:val="000000"/>
          <w:sz w:val="21"/>
          <w:szCs w:val="21"/>
        </w:rPr>
        <w:t>: 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044-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371-62-38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CA2FE6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6</w:t>
      </w:r>
      <w:r w:rsidR="002F2E7B" w:rsidRPr="00CA2FE6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Слободяник</w:t>
      </w:r>
      <w:proofErr w:type="spellEnd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Юлія Борисівна</w:t>
      </w:r>
      <w:r w:rsidR="002F2E7B" w:rsidRPr="00CA2FE6">
        <w:rPr>
          <w:rFonts w:ascii="Times New Roman" w:hAnsi="Times New Roman"/>
          <w:color w:val="000000"/>
          <w:sz w:val="21"/>
          <w:szCs w:val="21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д.е.н</w:t>
      </w:r>
      <w:proofErr w:type="spellEnd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., професор кафедри аудиту (</w:t>
      </w:r>
      <w:proofErr w:type="spellStart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="002F2E7B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: 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044-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371-62-54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CA2FE6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</w:t>
      </w:r>
      <w:r w:rsidR="002F2E7B"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7</w:t>
      </w:r>
      <w:r w:rsidR="002F2E7B" w:rsidRPr="00CA2FE6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Матієнко</w:t>
      </w:r>
      <w:proofErr w:type="spellEnd"/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-Зубенко Ірина Ігорівна</w:t>
      </w:r>
      <w:r w:rsidR="002F2E7B" w:rsidRPr="00CA2FE6">
        <w:rPr>
          <w:rFonts w:ascii="Times New Roman" w:hAnsi="Times New Roman"/>
          <w:color w:val="000000"/>
          <w:sz w:val="21"/>
          <w:szCs w:val="21"/>
        </w:rPr>
        <w:t> </w:t>
      </w:r>
      <w:r w:rsidR="002F2E7B"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2F2E7B"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к.е.н., доцент кафедри аудиту 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proofErr w:type="spellStart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="002F2E7B" w:rsidRPr="00CA2FE6">
        <w:rPr>
          <w:rFonts w:ascii="Times New Roman" w:hAnsi="Times New Roman"/>
          <w:i/>
          <w:color w:val="000000"/>
          <w:sz w:val="21"/>
          <w:szCs w:val="21"/>
        </w:rPr>
        <w:t>: 044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371-62-54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2F2E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CA2FE6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Секція 8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proofErr w:type="spellStart"/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Бірюк</w:t>
      </w:r>
      <w:proofErr w:type="spellEnd"/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Олена Григорівна</w:t>
      </w:r>
      <w:r w:rsidRPr="00CA2FE6">
        <w:rPr>
          <w:rFonts w:ascii="Times New Roman" w:hAnsi="Times New Roman"/>
          <w:color w:val="000000"/>
          <w:sz w:val="21"/>
          <w:szCs w:val="21"/>
        </w:rPr>
        <w:t>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к.е.н., професор кафедри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 xml:space="preserve"> обліку,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>контр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олю та оподаткування агробізнесу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 xml:space="preserve">; Павленко 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Наталія Василівна</w:t>
      </w:r>
      <w:r w:rsidRPr="00CA2FE6">
        <w:rPr>
          <w:rFonts w:ascii="Times New Roman" w:hAnsi="Times New Roman"/>
          <w:color w:val="000000"/>
          <w:sz w:val="21"/>
          <w:szCs w:val="21"/>
        </w:rPr>
        <w:t> </w:t>
      </w:r>
      <w:r w:rsidRPr="00CA2FE6">
        <w:rPr>
          <w:rFonts w:ascii="Times New Roman" w:hAnsi="Times New Roman"/>
          <w:spacing w:val="-8"/>
          <w:sz w:val="21"/>
          <w:szCs w:val="21"/>
          <w:lang w:eastAsia="ru-RU"/>
        </w:rPr>
        <w:t>—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старший лаборант 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кафедри обліку, контролю та оподаткування агробізнесу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proofErr w:type="spellStart"/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тел</w:t>
      </w:r>
      <w:proofErr w:type="spellEnd"/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.</w:t>
      </w:r>
      <w:r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: 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</w:rPr>
        <w:t>044</w:t>
      </w:r>
      <w:r w:rsidRPr="00CA2FE6">
        <w:rPr>
          <w:rFonts w:ascii="Times New Roman" w:hAnsi="Times New Roman"/>
          <w:i/>
          <w:color w:val="000000"/>
          <w:sz w:val="21"/>
          <w:szCs w:val="21"/>
        </w:rPr>
        <w:t>-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  <w:lang w:eastAsia="ru-RU"/>
        </w:rPr>
        <w:t>371-62-</w:t>
      </w:r>
      <w:r w:rsidR="00CA2FE6" w:rsidRPr="00CA2FE6">
        <w:rPr>
          <w:rFonts w:ascii="Times New Roman" w:hAnsi="Times New Roman"/>
          <w:i/>
          <w:color w:val="000000"/>
          <w:sz w:val="21"/>
          <w:szCs w:val="21"/>
        </w:rPr>
        <w:t>21</w:t>
      </w:r>
      <w:r w:rsidR="00CA2FE6" w:rsidRPr="00CA2FE6">
        <w:rPr>
          <w:rFonts w:ascii="Times New Roman" w:hAnsi="Times New Roman"/>
          <w:color w:val="000000"/>
          <w:sz w:val="21"/>
          <w:szCs w:val="21"/>
          <w:lang w:eastAsia="ru-RU"/>
        </w:rPr>
        <w:t>)</w:t>
      </w:r>
      <w:r w:rsidR="00CA2FE6" w:rsidRPr="00CA2FE6">
        <w:rPr>
          <w:rFonts w:ascii="Times New Roman" w:hAnsi="Times New Roman"/>
          <w:color w:val="000000"/>
          <w:sz w:val="21"/>
          <w:szCs w:val="21"/>
        </w:rPr>
        <w:t>.</w:t>
      </w:r>
    </w:p>
    <w:p w:rsidR="000555FD" w:rsidRPr="00CA2FE6" w:rsidRDefault="000555F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555FD" w:rsidRPr="00CA2FE6" w:rsidRDefault="00CA2FE6">
      <w:pPr>
        <w:rPr>
          <w:rFonts w:ascii="Times New Roman" w:hAnsi="Times New Roman"/>
          <w:sz w:val="21"/>
          <w:szCs w:val="21"/>
        </w:rPr>
      </w:pPr>
      <w:r w:rsidRPr="00CA2FE6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 xml:space="preserve">Адреса оргкомітету: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м.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Київ,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вул. Дегтярівська, 49-Г, кабінети: 24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секція </w:t>
      </w:r>
      <w:r w:rsidRPr="00CA2FE6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3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), 33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секція </w:t>
      </w:r>
      <w:r w:rsidRPr="00CA2FE6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1,2)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, 43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секція </w:t>
      </w:r>
      <w:r w:rsidRPr="00CA2FE6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 xml:space="preserve">4,5),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53 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секція 6,7), 84 ( секція </w:t>
      </w:r>
      <w:r w:rsidRPr="00CA2FE6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8)</w:t>
      </w:r>
      <w:r w:rsidRPr="00CA2FE6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</w:p>
    <w:sectPr w:rsidR="000555FD" w:rsidRPr="00CA2FE6" w:rsidSect="00667DEE">
      <w:headerReference w:type="default" r:id="rId19"/>
      <w:pgSz w:w="11906" w:h="16838"/>
      <w:pgMar w:top="0" w:right="737" w:bottom="426" w:left="73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A2" w:rsidRDefault="00B670A2" w:rsidP="00C001B8">
      <w:pPr>
        <w:spacing w:after="0" w:line="240" w:lineRule="auto"/>
      </w:pPr>
      <w:r>
        <w:separator/>
      </w:r>
    </w:p>
  </w:endnote>
  <w:endnote w:type="continuationSeparator" w:id="0">
    <w:p w:rsidR="00B670A2" w:rsidRDefault="00B670A2" w:rsidP="00C0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A2" w:rsidRDefault="00B670A2" w:rsidP="00C001B8">
      <w:pPr>
        <w:spacing w:after="0" w:line="240" w:lineRule="auto"/>
      </w:pPr>
      <w:r>
        <w:separator/>
      </w:r>
    </w:p>
  </w:footnote>
  <w:footnote w:type="continuationSeparator" w:id="0">
    <w:p w:rsidR="00B670A2" w:rsidRDefault="00B670A2" w:rsidP="00C0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A2" w:rsidRDefault="00B670A2" w:rsidP="00C001B8">
    <w:pPr>
      <w:pStyle w:val="a7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E3"/>
    <w:multiLevelType w:val="hybridMultilevel"/>
    <w:tmpl w:val="CD8AC2BC"/>
    <w:lvl w:ilvl="0" w:tplc="0D745B00">
      <w:start w:val="1"/>
      <w:numFmt w:val="decimal"/>
      <w:lvlText w:val="%1."/>
      <w:lvlJc w:val="left"/>
      <w:pPr>
        <w:ind w:left="720" w:hanging="360"/>
      </w:pPr>
    </w:lvl>
    <w:lvl w:ilvl="1" w:tplc="69067408">
      <w:start w:val="1"/>
      <w:numFmt w:val="lowerLetter"/>
      <w:lvlText w:val="%2."/>
      <w:lvlJc w:val="left"/>
      <w:pPr>
        <w:ind w:left="1440" w:hanging="360"/>
      </w:pPr>
    </w:lvl>
    <w:lvl w:ilvl="2" w:tplc="E0FCA8E6">
      <w:start w:val="1"/>
      <w:numFmt w:val="lowerRoman"/>
      <w:lvlText w:val="%3."/>
      <w:lvlJc w:val="right"/>
      <w:pPr>
        <w:ind w:left="2160" w:hanging="180"/>
      </w:pPr>
    </w:lvl>
    <w:lvl w:ilvl="3" w:tplc="30E4F4F4">
      <w:start w:val="1"/>
      <w:numFmt w:val="decimal"/>
      <w:lvlText w:val="%4."/>
      <w:lvlJc w:val="left"/>
      <w:pPr>
        <w:ind w:left="2880" w:hanging="360"/>
      </w:pPr>
    </w:lvl>
    <w:lvl w:ilvl="4" w:tplc="00841564">
      <w:start w:val="1"/>
      <w:numFmt w:val="lowerLetter"/>
      <w:lvlText w:val="%5."/>
      <w:lvlJc w:val="left"/>
      <w:pPr>
        <w:ind w:left="3600" w:hanging="360"/>
      </w:pPr>
    </w:lvl>
    <w:lvl w:ilvl="5" w:tplc="0F6AD5AA">
      <w:start w:val="1"/>
      <w:numFmt w:val="lowerRoman"/>
      <w:lvlText w:val="%6."/>
      <w:lvlJc w:val="right"/>
      <w:pPr>
        <w:ind w:left="4320" w:hanging="180"/>
      </w:pPr>
    </w:lvl>
    <w:lvl w:ilvl="6" w:tplc="92343BA4">
      <w:start w:val="1"/>
      <w:numFmt w:val="decimal"/>
      <w:lvlText w:val="%7."/>
      <w:lvlJc w:val="left"/>
      <w:pPr>
        <w:ind w:left="5040" w:hanging="360"/>
      </w:pPr>
    </w:lvl>
    <w:lvl w:ilvl="7" w:tplc="9066FE76">
      <w:start w:val="1"/>
      <w:numFmt w:val="lowerLetter"/>
      <w:lvlText w:val="%8."/>
      <w:lvlJc w:val="left"/>
      <w:pPr>
        <w:ind w:left="5760" w:hanging="360"/>
      </w:pPr>
    </w:lvl>
    <w:lvl w:ilvl="8" w:tplc="9A1211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5AEC"/>
    <w:multiLevelType w:val="hybridMultilevel"/>
    <w:tmpl w:val="243C9D0C"/>
    <w:lvl w:ilvl="0" w:tplc="9E129F30">
      <w:start w:val="1"/>
      <w:numFmt w:val="bullet"/>
      <w:lvlText w:val=""/>
      <w:lvlJc w:val="left"/>
      <w:pPr>
        <w:tabs>
          <w:tab w:val="num" w:pos="912"/>
        </w:tabs>
        <w:ind w:left="912" w:hanging="360"/>
      </w:pPr>
      <w:rPr>
        <w:rFonts w:ascii="Wingdings" w:hAnsi="Wingdings"/>
      </w:rPr>
    </w:lvl>
    <w:lvl w:ilvl="1" w:tplc="6DE8C9E6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/>
      </w:rPr>
    </w:lvl>
    <w:lvl w:ilvl="2" w:tplc="F612B7DE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/>
      </w:rPr>
    </w:lvl>
    <w:lvl w:ilvl="3" w:tplc="3ECA6102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/>
      </w:rPr>
    </w:lvl>
    <w:lvl w:ilvl="4" w:tplc="16CE3C18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/>
      </w:rPr>
    </w:lvl>
    <w:lvl w:ilvl="5" w:tplc="E23E279C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/>
      </w:rPr>
    </w:lvl>
    <w:lvl w:ilvl="6" w:tplc="0636BFCA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/>
      </w:rPr>
    </w:lvl>
    <w:lvl w:ilvl="7" w:tplc="4704B0BC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/>
      </w:rPr>
    </w:lvl>
    <w:lvl w:ilvl="8" w:tplc="A992F320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/>
      </w:rPr>
    </w:lvl>
  </w:abstractNum>
  <w:abstractNum w:abstractNumId="2" w15:restartNumberingAfterBreak="0">
    <w:nsid w:val="288A75CC"/>
    <w:multiLevelType w:val="hybridMultilevel"/>
    <w:tmpl w:val="CB2613CA"/>
    <w:lvl w:ilvl="0" w:tplc="1FAA28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C666C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72F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D04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2A7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AAB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CA3C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D4BD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74C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6431BB7"/>
    <w:multiLevelType w:val="hybridMultilevel"/>
    <w:tmpl w:val="6CB24D00"/>
    <w:lvl w:ilvl="0" w:tplc="7BB2CA8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1" w:tplc="68A64A3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/>
      </w:rPr>
    </w:lvl>
    <w:lvl w:ilvl="2" w:tplc="969C4706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/>
      </w:rPr>
    </w:lvl>
    <w:lvl w:ilvl="3" w:tplc="30E62F4A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  <w:lvl w:ilvl="4" w:tplc="B9244F96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/>
      </w:rPr>
    </w:lvl>
    <w:lvl w:ilvl="5" w:tplc="8536D46A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/>
      </w:rPr>
    </w:lvl>
    <w:lvl w:ilvl="6" w:tplc="654231B4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/>
      </w:rPr>
    </w:lvl>
    <w:lvl w:ilvl="7" w:tplc="24AC565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/>
      </w:rPr>
    </w:lvl>
    <w:lvl w:ilvl="8" w:tplc="50A66EC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/>
      </w:rPr>
    </w:lvl>
  </w:abstractNum>
  <w:abstractNum w:abstractNumId="4" w15:restartNumberingAfterBreak="0">
    <w:nsid w:val="6D731C8D"/>
    <w:multiLevelType w:val="hybridMultilevel"/>
    <w:tmpl w:val="7CDC7228"/>
    <w:lvl w:ilvl="0" w:tplc="B994F8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6E0CA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10D53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ACE1ED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58ABC4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4C4FC7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FD080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D600F9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6BEF81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EB01CDA"/>
    <w:multiLevelType w:val="hybridMultilevel"/>
    <w:tmpl w:val="19321516"/>
    <w:lvl w:ilvl="0" w:tplc="3C447B28">
      <w:start w:val="7"/>
      <w:numFmt w:val="bullet"/>
      <w:lvlText w:val="-"/>
      <w:lvlJc w:val="left"/>
      <w:pPr>
        <w:ind w:left="1055" w:hanging="360"/>
      </w:pPr>
      <w:rPr>
        <w:rFonts w:ascii="Times New Roman" w:hAnsi="Times New Roman"/>
      </w:rPr>
    </w:lvl>
    <w:lvl w:ilvl="1" w:tplc="1F2E93F2">
      <w:start w:val="1"/>
      <w:numFmt w:val="bullet"/>
      <w:lvlText w:val="o"/>
      <w:lvlJc w:val="left"/>
      <w:pPr>
        <w:ind w:left="1775" w:hanging="360"/>
      </w:pPr>
      <w:rPr>
        <w:rFonts w:ascii="Courier New" w:hAnsi="Courier New"/>
      </w:rPr>
    </w:lvl>
    <w:lvl w:ilvl="2" w:tplc="22E6214C">
      <w:start w:val="1"/>
      <w:numFmt w:val="bullet"/>
      <w:lvlText w:val=""/>
      <w:lvlJc w:val="left"/>
      <w:pPr>
        <w:ind w:left="2495" w:hanging="360"/>
      </w:pPr>
      <w:rPr>
        <w:rFonts w:ascii="Wingdings" w:hAnsi="Wingdings"/>
      </w:rPr>
    </w:lvl>
    <w:lvl w:ilvl="3" w:tplc="BA92197E">
      <w:start w:val="1"/>
      <w:numFmt w:val="bullet"/>
      <w:lvlText w:val=""/>
      <w:lvlJc w:val="left"/>
      <w:pPr>
        <w:ind w:left="3215" w:hanging="360"/>
      </w:pPr>
      <w:rPr>
        <w:rFonts w:ascii="Symbol" w:hAnsi="Symbol"/>
      </w:rPr>
    </w:lvl>
    <w:lvl w:ilvl="4" w:tplc="415A8874">
      <w:start w:val="1"/>
      <w:numFmt w:val="bullet"/>
      <w:lvlText w:val="o"/>
      <w:lvlJc w:val="left"/>
      <w:pPr>
        <w:ind w:left="3935" w:hanging="360"/>
      </w:pPr>
      <w:rPr>
        <w:rFonts w:ascii="Courier New" w:hAnsi="Courier New"/>
      </w:rPr>
    </w:lvl>
    <w:lvl w:ilvl="5" w:tplc="3A2274FA">
      <w:start w:val="1"/>
      <w:numFmt w:val="bullet"/>
      <w:lvlText w:val=""/>
      <w:lvlJc w:val="left"/>
      <w:pPr>
        <w:ind w:left="4655" w:hanging="360"/>
      </w:pPr>
      <w:rPr>
        <w:rFonts w:ascii="Wingdings" w:hAnsi="Wingdings"/>
      </w:rPr>
    </w:lvl>
    <w:lvl w:ilvl="6" w:tplc="F942E696">
      <w:start w:val="1"/>
      <w:numFmt w:val="bullet"/>
      <w:lvlText w:val=""/>
      <w:lvlJc w:val="left"/>
      <w:pPr>
        <w:ind w:left="5375" w:hanging="360"/>
      </w:pPr>
      <w:rPr>
        <w:rFonts w:ascii="Symbol" w:hAnsi="Symbol"/>
      </w:rPr>
    </w:lvl>
    <w:lvl w:ilvl="7" w:tplc="917A8B4C">
      <w:start w:val="1"/>
      <w:numFmt w:val="bullet"/>
      <w:lvlText w:val="o"/>
      <w:lvlJc w:val="left"/>
      <w:pPr>
        <w:ind w:left="6095" w:hanging="360"/>
      </w:pPr>
      <w:rPr>
        <w:rFonts w:ascii="Courier New" w:hAnsi="Courier New"/>
      </w:rPr>
    </w:lvl>
    <w:lvl w:ilvl="8" w:tplc="5B9CDAF6">
      <w:start w:val="1"/>
      <w:numFmt w:val="bullet"/>
      <w:lvlText w:val=""/>
      <w:lvlJc w:val="left"/>
      <w:pPr>
        <w:ind w:left="6815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1B8"/>
    <w:rsid w:val="000555FD"/>
    <w:rsid w:val="000A153D"/>
    <w:rsid w:val="00222376"/>
    <w:rsid w:val="002326E6"/>
    <w:rsid w:val="002F2E7B"/>
    <w:rsid w:val="0037272A"/>
    <w:rsid w:val="00436FA8"/>
    <w:rsid w:val="004E1398"/>
    <w:rsid w:val="00510E69"/>
    <w:rsid w:val="0052237E"/>
    <w:rsid w:val="00585A24"/>
    <w:rsid w:val="0064186C"/>
    <w:rsid w:val="00667DEE"/>
    <w:rsid w:val="006E0AAA"/>
    <w:rsid w:val="008E1525"/>
    <w:rsid w:val="009374E8"/>
    <w:rsid w:val="00A8016E"/>
    <w:rsid w:val="00B670A2"/>
    <w:rsid w:val="00C001B8"/>
    <w:rsid w:val="00C378E1"/>
    <w:rsid w:val="00CA2FE6"/>
    <w:rsid w:val="00DA1BDB"/>
    <w:rsid w:val="00DB36BD"/>
    <w:rsid w:val="00E40731"/>
    <w:rsid w:val="00E96BEA"/>
    <w:rsid w:val="00EB1A19"/>
    <w:rsid w:val="00E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C094992-DC11-4229-A1E9-411C7C97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E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uiPriority w:val="99"/>
    <w:rsid w:val="00C001B8"/>
    <w:pPr>
      <w:widowControl w:val="0"/>
      <w:spacing w:before="7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uiPriority w:val="99"/>
    <w:locked/>
    <w:rsid w:val="00C001B8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001B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01B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6"/>
    <w:uiPriority w:val="99"/>
    <w:qFormat/>
    <w:rsid w:val="00C001B8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99"/>
    <w:locked/>
    <w:rsid w:val="00C001B8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rsid w:val="00C0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01B8"/>
  </w:style>
  <w:style w:type="paragraph" w:styleId="a9">
    <w:name w:val="footer"/>
    <w:basedOn w:val="a"/>
    <w:link w:val="aa"/>
    <w:uiPriority w:val="99"/>
    <w:rsid w:val="00C0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01B8"/>
  </w:style>
  <w:style w:type="character" w:styleId="ab">
    <w:name w:val="Hyperlink"/>
    <w:basedOn w:val="a0"/>
    <w:uiPriority w:val="99"/>
    <w:rsid w:val="009374E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7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d_konf_prof_etuka@ukr.net" TargetMode="External"/><Relationship Id="rId18" Type="http://schemas.openxmlformats.org/officeDocument/2006/relationships/hyperlink" Target="https://goo.gl/forms/KEHyG2A3LsOwALOA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ud_konf_oio@ukr.net" TargetMode="External"/><Relationship Id="rId17" Type="http://schemas.openxmlformats.org/officeDocument/2006/relationships/hyperlink" Target="mailto:apk_kneu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ud_konf_iso@ukr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.kneu.kiev.ua:80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_konf_aydit@ukr.net" TargetMode="External"/><Relationship Id="rId10" Type="http://schemas.openxmlformats.org/officeDocument/2006/relationships/hyperlink" Target="http://ir.kneu.kiev.ua:808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tud_konf_ob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4462-FA9C-4632-B176-0AFDA272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Konstiantyn Muzychko</cp:lastModifiedBy>
  <cp:revision>16</cp:revision>
  <dcterms:created xsi:type="dcterms:W3CDTF">2019-01-14T09:12:00Z</dcterms:created>
  <dcterms:modified xsi:type="dcterms:W3CDTF">2019-01-31T21:22:00Z</dcterms:modified>
</cp:coreProperties>
</file>