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E0" w:rsidRPr="0037279A" w:rsidRDefault="00B323E0" w:rsidP="00B323E0">
      <w:pPr>
        <w:pStyle w:val="13"/>
        <w:spacing w:line="240" w:lineRule="auto"/>
        <w:ind w:firstLine="0"/>
        <w:jc w:val="center"/>
      </w:pPr>
      <w:r w:rsidRPr="0037279A">
        <w:t>МІНІСТЕРСТВО ОСВІТИ І НАУКИ УКРАЇНИ</w:t>
      </w:r>
    </w:p>
    <w:p w:rsidR="00B323E0" w:rsidRPr="0037279A" w:rsidRDefault="00B323E0" w:rsidP="00B323E0">
      <w:pPr>
        <w:pStyle w:val="13"/>
        <w:spacing w:line="240" w:lineRule="auto"/>
        <w:jc w:val="center"/>
      </w:pPr>
      <w:r w:rsidRPr="0037279A">
        <w:t>ДЕРЖАВНИЙ ВИЩИЙ НАВЧАЛЬНИЙ ЗАКЛАД</w:t>
      </w:r>
    </w:p>
    <w:p w:rsidR="00B323E0" w:rsidRPr="0037279A" w:rsidRDefault="00B323E0" w:rsidP="00B323E0">
      <w:pPr>
        <w:jc w:val="center"/>
        <w:rPr>
          <w:bCs/>
          <w:sz w:val="28"/>
          <w:szCs w:val="28"/>
        </w:rPr>
      </w:pPr>
      <w:r w:rsidRPr="0037279A">
        <w:rPr>
          <w:bCs/>
          <w:sz w:val="28"/>
          <w:szCs w:val="28"/>
        </w:rPr>
        <w:t>«КИЇВСЬКИЙ НАЦІОНАЛЬНИЙ ЕКОНОМІЧНИЙ УНІВЕРСИТЕТ</w:t>
      </w:r>
    </w:p>
    <w:p w:rsidR="00B323E0" w:rsidRPr="0037279A" w:rsidRDefault="00B323E0" w:rsidP="00B323E0">
      <w:pPr>
        <w:jc w:val="center"/>
        <w:rPr>
          <w:bCs/>
          <w:sz w:val="28"/>
          <w:szCs w:val="28"/>
        </w:rPr>
      </w:pPr>
      <w:r w:rsidRPr="0037279A">
        <w:rPr>
          <w:bCs/>
          <w:sz w:val="28"/>
          <w:szCs w:val="28"/>
        </w:rPr>
        <w:t>імені ВАДИМА ГЕТЬМАНА»</w:t>
      </w:r>
    </w:p>
    <w:p w:rsidR="00B323E0" w:rsidRPr="0037279A" w:rsidRDefault="00CA30A6" w:rsidP="00B323E0">
      <w:pPr>
        <w:jc w:val="center"/>
        <w:rPr>
          <w:sz w:val="28"/>
          <w:szCs w:val="28"/>
          <w:lang w:val="uk-UA"/>
        </w:rPr>
      </w:pPr>
      <w:r w:rsidRPr="0037279A">
        <w:rPr>
          <w:sz w:val="28"/>
          <w:szCs w:val="28"/>
          <w:lang w:val="uk-UA"/>
        </w:rPr>
        <w:t>Факультет обліку та податкового менеджменту</w:t>
      </w:r>
    </w:p>
    <w:p w:rsidR="00B323E0" w:rsidRPr="0037279A" w:rsidRDefault="00CA30A6" w:rsidP="00B323E0">
      <w:pPr>
        <w:jc w:val="center"/>
        <w:rPr>
          <w:bCs/>
          <w:sz w:val="28"/>
          <w:szCs w:val="28"/>
          <w:lang w:val="uk-UA"/>
        </w:rPr>
      </w:pPr>
      <w:r w:rsidRPr="0037279A">
        <w:rPr>
          <w:sz w:val="28"/>
          <w:szCs w:val="28"/>
          <w:lang w:val="uk-UA"/>
        </w:rPr>
        <w:t>Кафедра обліку і оподаткування</w:t>
      </w:r>
    </w:p>
    <w:p w:rsidR="00B323E0" w:rsidRPr="00DA7E6F" w:rsidRDefault="00B323E0" w:rsidP="00B323E0">
      <w:pPr>
        <w:jc w:val="center"/>
        <w:rPr>
          <w:bCs/>
          <w:sz w:val="28"/>
          <w:szCs w:val="28"/>
        </w:rPr>
      </w:pPr>
    </w:p>
    <w:p w:rsidR="00B323E0" w:rsidRPr="00DA7E6F" w:rsidRDefault="00B323E0" w:rsidP="00B323E0">
      <w:pPr>
        <w:ind w:firstLine="4395"/>
        <w:jc w:val="center"/>
        <w:rPr>
          <w:bCs/>
          <w:sz w:val="28"/>
          <w:szCs w:val="28"/>
        </w:rPr>
      </w:pPr>
    </w:p>
    <w:p w:rsidR="00B323E0" w:rsidRPr="00DA7E6F" w:rsidRDefault="00B323E0" w:rsidP="00B323E0">
      <w:pPr>
        <w:spacing w:line="360" w:lineRule="auto"/>
        <w:ind w:firstLine="4111"/>
        <w:rPr>
          <w:bCs/>
          <w:sz w:val="28"/>
          <w:szCs w:val="28"/>
        </w:rPr>
      </w:pPr>
      <w:r w:rsidRPr="00DA7E6F">
        <w:rPr>
          <w:bCs/>
          <w:sz w:val="28"/>
          <w:szCs w:val="28"/>
        </w:rPr>
        <w:t>ЗАТВЕРДЖУЮ:</w:t>
      </w:r>
    </w:p>
    <w:p w:rsidR="00B323E0" w:rsidRPr="00DA7E6F" w:rsidRDefault="00B323E0" w:rsidP="00B323E0">
      <w:pPr>
        <w:ind w:left="4111"/>
        <w:rPr>
          <w:bCs/>
          <w:sz w:val="28"/>
          <w:szCs w:val="28"/>
        </w:rPr>
      </w:pPr>
      <w:r w:rsidRPr="00DA7E6F">
        <w:rPr>
          <w:bCs/>
          <w:sz w:val="28"/>
          <w:szCs w:val="28"/>
        </w:rPr>
        <w:t>Проректор з науково-педагогічної роботи</w:t>
      </w:r>
      <w:r w:rsidRPr="00DA7E6F">
        <w:rPr>
          <w:bCs/>
          <w:sz w:val="28"/>
          <w:szCs w:val="28"/>
        </w:rPr>
        <w:br/>
        <w:t>____________ А.М. Колот</w:t>
      </w:r>
    </w:p>
    <w:p w:rsidR="00822565" w:rsidRPr="00822565" w:rsidRDefault="00822565" w:rsidP="00822565">
      <w:pPr>
        <w:jc w:val="center"/>
        <w:rPr>
          <w:bCs/>
          <w:sz w:val="28"/>
          <w:szCs w:val="28"/>
          <w:lang w:val="uk-UA"/>
        </w:rPr>
      </w:pPr>
      <w:r>
        <w:rPr>
          <w:bCs/>
          <w:sz w:val="28"/>
          <w:szCs w:val="28"/>
          <w:lang w:val="uk-UA"/>
        </w:rPr>
        <w:t xml:space="preserve">         </w:t>
      </w:r>
      <w:bookmarkStart w:id="0" w:name="_GoBack"/>
      <w:bookmarkEnd w:id="0"/>
      <w:r w:rsidRPr="00822565">
        <w:rPr>
          <w:bCs/>
          <w:sz w:val="28"/>
          <w:szCs w:val="28"/>
          <w:lang w:val="uk-UA"/>
        </w:rPr>
        <w:t>“</w:t>
      </w:r>
      <w:r w:rsidRPr="00822565">
        <w:rPr>
          <w:bCs/>
          <w:sz w:val="28"/>
          <w:szCs w:val="28"/>
          <w:u w:val="single"/>
          <w:lang w:val="uk-UA"/>
        </w:rPr>
        <w:t>30</w:t>
      </w:r>
      <w:r w:rsidRPr="00822565">
        <w:rPr>
          <w:bCs/>
          <w:sz w:val="28"/>
          <w:szCs w:val="28"/>
          <w:lang w:val="uk-UA"/>
        </w:rPr>
        <w:t>”</w:t>
      </w:r>
      <w:r w:rsidRPr="00822565">
        <w:rPr>
          <w:bCs/>
          <w:sz w:val="28"/>
          <w:szCs w:val="28"/>
          <w:u w:val="single"/>
          <w:lang w:val="uk-UA"/>
        </w:rPr>
        <w:t xml:space="preserve">вересня </w:t>
      </w:r>
      <w:r w:rsidRPr="00822565">
        <w:rPr>
          <w:bCs/>
          <w:sz w:val="28"/>
          <w:szCs w:val="28"/>
          <w:lang w:val="uk-UA"/>
        </w:rPr>
        <w:t>2019 р.</w:t>
      </w:r>
    </w:p>
    <w:p w:rsidR="00B323E0" w:rsidRPr="00822565" w:rsidRDefault="00B323E0" w:rsidP="00B323E0">
      <w:pPr>
        <w:jc w:val="center"/>
        <w:rPr>
          <w:bCs/>
          <w:sz w:val="28"/>
          <w:szCs w:val="28"/>
          <w:lang w:val="uk-UA"/>
        </w:rPr>
      </w:pPr>
    </w:p>
    <w:p w:rsidR="00B323E0" w:rsidRDefault="00B323E0" w:rsidP="00B323E0">
      <w:pPr>
        <w:rPr>
          <w:sz w:val="28"/>
          <w:szCs w:val="28"/>
        </w:rPr>
      </w:pPr>
    </w:p>
    <w:p w:rsidR="00415775" w:rsidRPr="00DA7E6F" w:rsidRDefault="00415775" w:rsidP="00B323E0">
      <w:pPr>
        <w:rPr>
          <w:sz w:val="28"/>
          <w:szCs w:val="28"/>
        </w:rPr>
      </w:pPr>
    </w:p>
    <w:p w:rsidR="00B323E0" w:rsidRPr="00DA7E6F" w:rsidRDefault="00B323E0" w:rsidP="00B323E0">
      <w:pPr>
        <w:jc w:val="center"/>
        <w:rPr>
          <w:b/>
          <w:bCs/>
          <w:sz w:val="28"/>
          <w:szCs w:val="28"/>
        </w:rPr>
      </w:pPr>
      <w:r w:rsidRPr="00DA7E6F">
        <w:rPr>
          <w:b/>
          <w:bCs/>
          <w:sz w:val="28"/>
          <w:szCs w:val="28"/>
        </w:rPr>
        <w:t xml:space="preserve">МЕТОДИЧНІ МАТЕРІАЛИ </w:t>
      </w:r>
      <w:r w:rsidRPr="00DA7E6F">
        <w:rPr>
          <w:b/>
          <w:bCs/>
          <w:sz w:val="28"/>
          <w:szCs w:val="28"/>
        </w:rPr>
        <w:br/>
        <w:t>З ВИВЧЕННЯ НАВЧАЛЬНОЇ ДИСЦИПЛІНИ</w:t>
      </w:r>
    </w:p>
    <w:p w:rsidR="00B323E0" w:rsidRPr="00DA7E6F" w:rsidRDefault="00B323E0" w:rsidP="00B323E0">
      <w:pPr>
        <w:jc w:val="center"/>
        <w:rPr>
          <w:b/>
          <w:sz w:val="28"/>
          <w:szCs w:val="28"/>
          <w:u w:val="single"/>
        </w:rPr>
      </w:pPr>
      <w:r w:rsidRPr="00DA7E6F">
        <w:rPr>
          <w:b/>
          <w:sz w:val="28"/>
          <w:szCs w:val="28"/>
          <w:u w:val="single"/>
        </w:rPr>
        <w:t>«Бухгалтерський облік у фінансов</w:t>
      </w:r>
      <w:r w:rsidRPr="00DA7E6F">
        <w:rPr>
          <w:b/>
          <w:sz w:val="28"/>
          <w:szCs w:val="28"/>
          <w:u w:val="single"/>
          <w:lang w:val="uk-UA"/>
        </w:rPr>
        <w:t>ому</w:t>
      </w:r>
      <w:r w:rsidRPr="00DA7E6F">
        <w:rPr>
          <w:b/>
          <w:sz w:val="28"/>
          <w:szCs w:val="28"/>
          <w:u w:val="single"/>
        </w:rPr>
        <w:t xml:space="preserve"> менеджменті»</w:t>
      </w:r>
    </w:p>
    <w:p w:rsidR="00B323E0" w:rsidRDefault="00B323E0" w:rsidP="00B323E0">
      <w:pPr>
        <w:jc w:val="center"/>
        <w:rPr>
          <w:bCs/>
          <w:sz w:val="28"/>
          <w:szCs w:val="28"/>
        </w:rPr>
      </w:pPr>
    </w:p>
    <w:p w:rsidR="00415775" w:rsidRPr="00DA7E6F" w:rsidRDefault="00415775" w:rsidP="00B323E0">
      <w:pPr>
        <w:jc w:val="center"/>
        <w:rPr>
          <w:bCs/>
          <w:sz w:val="28"/>
          <w:szCs w:val="28"/>
        </w:rPr>
      </w:pPr>
    </w:p>
    <w:tbl>
      <w:tblPr>
        <w:tblW w:w="10137" w:type="dxa"/>
        <w:jc w:val="center"/>
        <w:tblLook w:val="04A0" w:firstRow="1" w:lastRow="0" w:firstColumn="1" w:lastColumn="0" w:noHBand="0" w:noVBand="1"/>
      </w:tblPr>
      <w:tblGrid>
        <w:gridCol w:w="5068"/>
        <w:gridCol w:w="5069"/>
      </w:tblGrid>
      <w:tr w:rsidR="00B323E0" w:rsidRPr="00DA7E6F" w:rsidTr="00173A0B">
        <w:trPr>
          <w:trHeight w:val="113"/>
          <w:jc w:val="center"/>
        </w:trPr>
        <w:tc>
          <w:tcPr>
            <w:tcW w:w="5068" w:type="dxa"/>
          </w:tcPr>
          <w:p w:rsidR="00B323E0" w:rsidRPr="00DA7E6F" w:rsidRDefault="00B323E0" w:rsidP="005D3372">
            <w:pPr>
              <w:ind w:left="540" w:firstLine="1020"/>
            </w:pPr>
            <w:r w:rsidRPr="00DA7E6F">
              <w:rPr>
                <w:bCs/>
              </w:rPr>
              <w:t>рівень вищої освіти</w:t>
            </w:r>
          </w:p>
        </w:tc>
        <w:tc>
          <w:tcPr>
            <w:tcW w:w="5069" w:type="dxa"/>
          </w:tcPr>
          <w:p w:rsidR="00B323E0" w:rsidRPr="00DA7E6F" w:rsidRDefault="00CA30A6" w:rsidP="00CA30A6">
            <w:pPr>
              <w:rPr>
                <w:i/>
              </w:rPr>
            </w:pPr>
            <w:r w:rsidRPr="00DA7E6F">
              <w:rPr>
                <w:u w:val="single"/>
              </w:rPr>
              <w:t>д</w:t>
            </w:r>
            <w:r w:rsidR="00B323E0" w:rsidRPr="00DA7E6F">
              <w:rPr>
                <w:u w:val="single"/>
              </w:rPr>
              <w:t xml:space="preserve">ругий </w:t>
            </w:r>
            <w:r w:rsidRPr="00DA7E6F">
              <w:rPr>
                <w:u w:val="single"/>
                <w:lang w:val="uk-UA"/>
              </w:rPr>
              <w:t>(магістерський)</w:t>
            </w:r>
          </w:p>
        </w:tc>
      </w:tr>
      <w:tr w:rsidR="00B323E0" w:rsidRPr="00DA7E6F" w:rsidTr="00173A0B">
        <w:trPr>
          <w:trHeight w:val="113"/>
          <w:jc w:val="center"/>
        </w:trPr>
        <w:tc>
          <w:tcPr>
            <w:tcW w:w="5068" w:type="dxa"/>
          </w:tcPr>
          <w:p w:rsidR="00B323E0" w:rsidRPr="00DA7E6F" w:rsidRDefault="00B323E0" w:rsidP="005D3372">
            <w:pPr>
              <w:ind w:left="540" w:firstLine="1020"/>
            </w:pPr>
            <w:r w:rsidRPr="00DA7E6F">
              <w:t>галузь знань</w:t>
            </w:r>
          </w:p>
        </w:tc>
        <w:tc>
          <w:tcPr>
            <w:tcW w:w="5069" w:type="dxa"/>
          </w:tcPr>
          <w:p w:rsidR="00B323E0" w:rsidRPr="00DA7E6F" w:rsidRDefault="00B323E0" w:rsidP="00CA30A6">
            <w:pPr>
              <w:jc w:val="both"/>
              <w:rPr>
                <w:i/>
              </w:rPr>
            </w:pPr>
            <w:r w:rsidRPr="00DA7E6F">
              <w:rPr>
                <w:u w:val="single"/>
                <w:lang w:val="uk-UA"/>
              </w:rPr>
              <w:t xml:space="preserve">07 «Управління та адміністрування» </w:t>
            </w:r>
          </w:p>
        </w:tc>
      </w:tr>
      <w:tr w:rsidR="00173A0B" w:rsidRPr="00DA7E6F" w:rsidTr="00173A0B">
        <w:trPr>
          <w:trHeight w:val="113"/>
          <w:jc w:val="center"/>
        </w:trPr>
        <w:tc>
          <w:tcPr>
            <w:tcW w:w="5068" w:type="dxa"/>
          </w:tcPr>
          <w:p w:rsidR="00173A0B" w:rsidRPr="00DA7E6F" w:rsidRDefault="00173A0B" w:rsidP="005D3372">
            <w:pPr>
              <w:ind w:left="540" w:firstLine="1020"/>
            </w:pPr>
            <w:r w:rsidRPr="00DA7E6F">
              <w:t>спеціальність</w:t>
            </w:r>
          </w:p>
        </w:tc>
        <w:tc>
          <w:tcPr>
            <w:tcW w:w="5069" w:type="dxa"/>
          </w:tcPr>
          <w:p w:rsidR="00173A0B" w:rsidRPr="00DA7E6F" w:rsidRDefault="00173A0B" w:rsidP="00173A0B">
            <w:pPr>
              <w:jc w:val="both"/>
              <w:rPr>
                <w:u w:val="single"/>
                <w:lang w:val="uk-UA"/>
              </w:rPr>
            </w:pPr>
            <w:r w:rsidRPr="00DA7E6F">
              <w:rPr>
                <w:u w:val="single"/>
                <w:lang w:val="uk-UA"/>
              </w:rPr>
              <w:t>071 «Облік і оподаткування»</w:t>
            </w:r>
          </w:p>
        </w:tc>
      </w:tr>
      <w:tr w:rsidR="00173A0B" w:rsidRPr="00DA7E6F" w:rsidTr="00173A0B">
        <w:trPr>
          <w:trHeight w:val="113"/>
          <w:jc w:val="center"/>
        </w:trPr>
        <w:tc>
          <w:tcPr>
            <w:tcW w:w="5068" w:type="dxa"/>
          </w:tcPr>
          <w:p w:rsidR="00173A0B" w:rsidRPr="00DA7E6F" w:rsidRDefault="00173A0B" w:rsidP="005D3372">
            <w:pPr>
              <w:ind w:left="540" w:firstLine="1020"/>
            </w:pPr>
            <w:r w:rsidRPr="00DA7E6F">
              <w:t xml:space="preserve">освітня програма </w:t>
            </w:r>
          </w:p>
        </w:tc>
        <w:tc>
          <w:tcPr>
            <w:tcW w:w="5069" w:type="dxa"/>
          </w:tcPr>
          <w:p w:rsidR="00173A0B" w:rsidRPr="00DA7E6F" w:rsidRDefault="006D27FF" w:rsidP="00B323E0">
            <w:pPr>
              <w:jc w:val="both"/>
              <w:rPr>
                <w:u w:val="single"/>
                <w:lang w:val="uk-UA"/>
              </w:rPr>
            </w:pPr>
            <w:r>
              <w:rPr>
                <w:u w:val="single"/>
                <w:lang w:val="uk-UA"/>
              </w:rPr>
              <w:t xml:space="preserve">8О07 </w:t>
            </w:r>
            <w:r w:rsidR="00173A0B" w:rsidRPr="00DA7E6F">
              <w:rPr>
                <w:u w:val="single"/>
                <w:lang w:val="uk-UA"/>
              </w:rPr>
              <w:t>«Податковий менеджмент»</w:t>
            </w:r>
          </w:p>
        </w:tc>
      </w:tr>
      <w:tr w:rsidR="00B323E0" w:rsidRPr="00DA7E6F" w:rsidTr="00173A0B">
        <w:trPr>
          <w:trHeight w:val="113"/>
          <w:jc w:val="center"/>
        </w:trPr>
        <w:tc>
          <w:tcPr>
            <w:tcW w:w="5068" w:type="dxa"/>
          </w:tcPr>
          <w:p w:rsidR="00B323E0" w:rsidRPr="00DA7E6F" w:rsidRDefault="00B323E0" w:rsidP="005D3372">
            <w:pPr>
              <w:ind w:left="540" w:firstLine="1020"/>
            </w:pPr>
            <w:r w:rsidRPr="00DA7E6F">
              <w:t>спеціалізація</w:t>
            </w:r>
          </w:p>
        </w:tc>
        <w:tc>
          <w:tcPr>
            <w:tcW w:w="5069" w:type="dxa"/>
          </w:tcPr>
          <w:p w:rsidR="00B323E0" w:rsidRPr="00DA7E6F" w:rsidRDefault="00173A0B" w:rsidP="00173A0B">
            <w:pPr>
              <w:jc w:val="both"/>
              <w:rPr>
                <w:i/>
              </w:rPr>
            </w:pPr>
            <w:r w:rsidRPr="00DA7E6F">
              <w:rPr>
                <w:u w:val="single"/>
                <w:lang w:val="uk-UA"/>
              </w:rPr>
              <w:t xml:space="preserve"> </w:t>
            </w:r>
            <w:r w:rsidR="00B323E0" w:rsidRPr="00DA7E6F">
              <w:rPr>
                <w:u w:val="single"/>
                <w:lang w:val="uk-UA"/>
              </w:rPr>
              <w:t>«Податковий менеджмент»</w:t>
            </w:r>
          </w:p>
        </w:tc>
      </w:tr>
      <w:tr w:rsidR="00B323E0" w:rsidRPr="00DA7E6F" w:rsidTr="00173A0B">
        <w:trPr>
          <w:trHeight w:val="113"/>
          <w:jc w:val="center"/>
        </w:trPr>
        <w:tc>
          <w:tcPr>
            <w:tcW w:w="5068" w:type="dxa"/>
          </w:tcPr>
          <w:p w:rsidR="00B323E0" w:rsidRPr="00DA7E6F" w:rsidRDefault="00B323E0" w:rsidP="005D3372">
            <w:pPr>
              <w:ind w:left="540" w:firstLine="1020"/>
            </w:pPr>
            <w:r w:rsidRPr="00DA7E6F">
              <w:t>тип дисципліни</w:t>
            </w:r>
          </w:p>
        </w:tc>
        <w:tc>
          <w:tcPr>
            <w:tcW w:w="5069" w:type="dxa"/>
          </w:tcPr>
          <w:p w:rsidR="00B323E0" w:rsidRPr="00DA7E6F" w:rsidRDefault="00B323E0" w:rsidP="00CA30A6">
            <w:pPr>
              <w:rPr>
                <w:color w:val="000000"/>
              </w:rPr>
            </w:pPr>
            <w:r w:rsidRPr="00DA7E6F">
              <w:rPr>
                <w:color w:val="000000"/>
                <w:u w:val="single"/>
                <w:lang w:val="uk-UA"/>
              </w:rPr>
              <w:t>вибіркова</w:t>
            </w:r>
          </w:p>
        </w:tc>
      </w:tr>
    </w:tbl>
    <w:p w:rsidR="00B323E0" w:rsidRDefault="00B323E0" w:rsidP="00B323E0">
      <w:pPr>
        <w:jc w:val="center"/>
        <w:rPr>
          <w:sz w:val="28"/>
          <w:szCs w:val="28"/>
        </w:rPr>
      </w:pPr>
    </w:p>
    <w:p w:rsidR="00415775" w:rsidRDefault="00415775" w:rsidP="00B323E0">
      <w:pPr>
        <w:jc w:val="center"/>
        <w:rPr>
          <w:sz w:val="28"/>
          <w:szCs w:val="28"/>
        </w:rPr>
      </w:pPr>
    </w:p>
    <w:p w:rsidR="00415775" w:rsidRPr="00DA7E6F" w:rsidRDefault="00415775" w:rsidP="00B323E0">
      <w:pPr>
        <w:jc w:val="center"/>
        <w:rPr>
          <w:sz w:val="28"/>
          <w:szCs w:val="28"/>
        </w:rPr>
      </w:pPr>
    </w:p>
    <w:p w:rsidR="00B323E0" w:rsidRPr="00DA7E6F" w:rsidRDefault="00B323E0" w:rsidP="00B323E0">
      <w:pPr>
        <w:spacing w:line="216" w:lineRule="auto"/>
        <w:rPr>
          <w:i/>
          <w:sz w:val="28"/>
          <w:szCs w:val="28"/>
        </w:rPr>
      </w:pPr>
    </w:p>
    <w:tbl>
      <w:tblPr>
        <w:tblW w:w="0" w:type="auto"/>
        <w:tblLook w:val="04A0" w:firstRow="1" w:lastRow="0" w:firstColumn="1" w:lastColumn="0" w:noHBand="0" w:noVBand="1"/>
      </w:tblPr>
      <w:tblGrid>
        <w:gridCol w:w="4945"/>
        <w:gridCol w:w="4908"/>
      </w:tblGrid>
      <w:tr w:rsidR="00B323E0" w:rsidRPr="00DA7E6F" w:rsidTr="00B323E0">
        <w:trPr>
          <w:trHeight w:val="1671"/>
        </w:trPr>
        <w:tc>
          <w:tcPr>
            <w:tcW w:w="4945" w:type="dxa"/>
          </w:tcPr>
          <w:p w:rsidR="004F1AAD" w:rsidRDefault="004F1AAD" w:rsidP="00B323E0">
            <w:pPr>
              <w:rPr>
                <w:sz w:val="28"/>
                <w:szCs w:val="28"/>
              </w:rPr>
            </w:pPr>
          </w:p>
          <w:p w:rsidR="00B323E0" w:rsidRPr="00DA7E6F" w:rsidRDefault="00B323E0" w:rsidP="00B323E0">
            <w:pPr>
              <w:rPr>
                <w:sz w:val="28"/>
                <w:szCs w:val="28"/>
              </w:rPr>
            </w:pPr>
            <w:r w:rsidRPr="00DA7E6F">
              <w:rPr>
                <w:sz w:val="28"/>
                <w:szCs w:val="28"/>
              </w:rPr>
              <w:t>Начальник навчально-</w:t>
            </w:r>
          </w:p>
          <w:p w:rsidR="00820E3F" w:rsidRDefault="00B323E0" w:rsidP="00346EA8">
            <w:pPr>
              <w:rPr>
                <w:sz w:val="28"/>
                <w:szCs w:val="28"/>
              </w:rPr>
            </w:pPr>
            <w:r w:rsidRPr="00DA7E6F">
              <w:rPr>
                <w:sz w:val="28"/>
                <w:szCs w:val="28"/>
              </w:rPr>
              <w:t xml:space="preserve">методичного відділу </w:t>
            </w:r>
          </w:p>
          <w:p w:rsidR="00820E3F" w:rsidRDefault="00820E3F" w:rsidP="00820E3F">
            <w:pPr>
              <w:rPr>
                <w:b/>
                <w:sz w:val="28"/>
                <w:szCs w:val="28"/>
                <w:lang w:val="uk-UA"/>
              </w:rPr>
            </w:pPr>
            <w:r>
              <w:rPr>
                <w:sz w:val="28"/>
                <w:szCs w:val="28"/>
              </w:rPr>
              <w:t>____________</w:t>
            </w:r>
            <w:r>
              <w:rPr>
                <w:sz w:val="28"/>
                <w:szCs w:val="28"/>
                <w:lang w:val="uk-UA"/>
              </w:rPr>
              <w:t>Котенок Д.М.</w:t>
            </w:r>
          </w:p>
          <w:p w:rsidR="00B323E0" w:rsidRPr="00DA7E6F" w:rsidRDefault="00B323E0" w:rsidP="00346EA8">
            <w:pPr>
              <w:rPr>
                <w:b/>
                <w:sz w:val="28"/>
                <w:szCs w:val="28"/>
              </w:rPr>
            </w:pPr>
          </w:p>
        </w:tc>
        <w:tc>
          <w:tcPr>
            <w:tcW w:w="4908" w:type="dxa"/>
          </w:tcPr>
          <w:p w:rsidR="00B323E0" w:rsidRPr="00DA7E6F" w:rsidRDefault="00B323E0" w:rsidP="00B323E0">
            <w:pPr>
              <w:rPr>
                <w:sz w:val="28"/>
                <w:szCs w:val="28"/>
              </w:rPr>
            </w:pPr>
            <w:r w:rsidRPr="00DA7E6F">
              <w:rPr>
                <w:b/>
                <w:sz w:val="28"/>
                <w:szCs w:val="28"/>
              </w:rPr>
              <w:t>ПОГОДЖЕНО</w:t>
            </w:r>
            <w:r w:rsidRPr="00DA7E6F">
              <w:rPr>
                <w:sz w:val="28"/>
                <w:szCs w:val="28"/>
              </w:rPr>
              <w:t>:</w:t>
            </w:r>
          </w:p>
          <w:p w:rsidR="00B323E0" w:rsidRPr="00DA7E6F" w:rsidRDefault="00B323E0" w:rsidP="00B323E0">
            <w:pPr>
              <w:ind w:firstLine="72"/>
              <w:rPr>
                <w:sz w:val="28"/>
                <w:szCs w:val="28"/>
              </w:rPr>
            </w:pPr>
            <w:r w:rsidRPr="00DA7E6F">
              <w:rPr>
                <w:sz w:val="28"/>
                <w:szCs w:val="28"/>
              </w:rPr>
              <w:t>Завідувач кафедри _____________</w:t>
            </w:r>
            <w:r w:rsidRPr="00DA7E6F">
              <w:rPr>
                <w:sz w:val="28"/>
                <w:szCs w:val="28"/>
                <w:lang w:val="uk-UA"/>
              </w:rPr>
              <w:t>Шигун М.М.</w:t>
            </w:r>
          </w:p>
          <w:p w:rsidR="00B323E0" w:rsidRPr="00DA7E6F" w:rsidRDefault="00B323E0" w:rsidP="00B323E0">
            <w:pPr>
              <w:ind w:firstLine="2001"/>
              <w:rPr>
                <w:i/>
                <w:sz w:val="28"/>
                <w:szCs w:val="28"/>
              </w:rPr>
            </w:pPr>
          </w:p>
        </w:tc>
      </w:tr>
    </w:tbl>
    <w:p w:rsidR="00B323E0" w:rsidRPr="00DA7E6F" w:rsidRDefault="00B323E0" w:rsidP="00B323E0">
      <w:pPr>
        <w:spacing w:line="216" w:lineRule="auto"/>
        <w:rPr>
          <w:i/>
          <w:sz w:val="28"/>
          <w:szCs w:val="28"/>
        </w:rPr>
      </w:pPr>
    </w:p>
    <w:p w:rsidR="00B323E0" w:rsidRPr="00DA7E6F" w:rsidRDefault="00B323E0" w:rsidP="00B323E0">
      <w:pPr>
        <w:spacing w:line="216" w:lineRule="auto"/>
        <w:rPr>
          <w:i/>
          <w:sz w:val="28"/>
          <w:szCs w:val="28"/>
        </w:rPr>
      </w:pPr>
    </w:p>
    <w:p w:rsidR="00B323E0" w:rsidRDefault="00B323E0" w:rsidP="00B323E0">
      <w:pPr>
        <w:spacing w:line="216" w:lineRule="auto"/>
        <w:rPr>
          <w:i/>
          <w:sz w:val="28"/>
          <w:szCs w:val="28"/>
        </w:rPr>
      </w:pPr>
    </w:p>
    <w:p w:rsidR="00415775" w:rsidRDefault="00415775" w:rsidP="00B323E0">
      <w:pPr>
        <w:spacing w:line="216" w:lineRule="auto"/>
        <w:rPr>
          <w:i/>
          <w:sz w:val="28"/>
          <w:szCs w:val="28"/>
        </w:rPr>
      </w:pPr>
    </w:p>
    <w:p w:rsidR="00415775" w:rsidRDefault="00415775" w:rsidP="00B323E0">
      <w:pPr>
        <w:spacing w:line="216" w:lineRule="auto"/>
        <w:rPr>
          <w:i/>
          <w:sz w:val="28"/>
          <w:szCs w:val="28"/>
        </w:rPr>
      </w:pPr>
    </w:p>
    <w:p w:rsidR="00415775" w:rsidRDefault="00415775" w:rsidP="00B323E0">
      <w:pPr>
        <w:spacing w:line="216" w:lineRule="auto"/>
        <w:rPr>
          <w:i/>
          <w:sz w:val="28"/>
          <w:szCs w:val="28"/>
        </w:rPr>
      </w:pPr>
    </w:p>
    <w:p w:rsidR="00415775" w:rsidRPr="00DA7E6F" w:rsidRDefault="00415775" w:rsidP="00B323E0">
      <w:pPr>
        <w:spacing w:line="216" w:lineRule="auto"/>
        <w:rPr>
          <w:i/>
          <w:sz w:val="28"/>
          <w:szCs w:val="28"/>
        </w:rPr>
      </w:pPr>
    </w:p>
    <w:p w:rsidR="00B323E0" w:rsidRPr="00DA7E6F" w:rsidRDefault="006D27FF" w:rsidP="00B323E0">
      <w:pPr>
        <w:spacing w:before="40"/>
        <w:ind w:firstLine="284"/>
        <w:jc w:val="center"/>
        <w:rPr>
          <w:b/>
          <w:sz w:val="28"/>
          <w:szCs w:val="28"/>
        </w:rPr>
      </w:pPr>
      <w:r>
        <w:rPr>
          <w:b/>
          <w:sz w:val="28"/>
          <w:szCs w:val="28"/>
        </w:rPr>
        <w:t>Київ – 2019</w:t>
      </w:r>
    </w:p>
    <w:p w:rsidR="00B323E0" w:rsidRPr="006C2D9D" w:rsidRDefault="00B323E0" w:rsidP="0006336C">
      <w:pPr>
        <w:spacing w:before="40"/>
        <w:rPr>
          <w:lang w:val="uk-UA"/>
        </w:rPr>
      </w:pPr>
      <w:r w:rsidRPr="00DA7E6F">
        <w:rPr>
          <w:b/>
          <w:sz w:val="28"/>
          <w:szCs w:val="28"/>
        </w:rPr>
        <w:br w:type="page"/>
      </w:r>
      <w:r w:rsidR="00022691">
        <w:lastRenderedPageBreak/>
        <w:t>Розробник</w:t>
      </w:r>
      <w:r w:rsidRPr="00DA7E6F">
        <w:t xml:space="preserve">: </w:t>
      </w:r>
      <w:r w:rsidR="0006336C">
        <w:rPr>
          <w:lang w:val="uk-UA"/>
        </w:rPr>
        <w:t>Нікітан Н.О., к.е.н., доцент кафедри обліку і оподаткування.</w:t>
      </w:r>
    </w:p>
    <w:p w:rsidR="00B323E0" w:rsidRPr="00DA7E6F" w:rsidRDefault="00B323E0" w:rsidP="00B323E0"/>
    <w:tbl>
      <w:tblPr>
        <w:tblW w:w="0" w:type="auto"/>
        <w:tblInd w:w="-34" w:type="dxa"/>
        <w:tblLook w:val="04A0" w:firstRow="1" w:lastRow="0" w:firstColumn="1" w:lastColumn="0" w:noHBand="0" w:noVBand="1"/>
      </w:tblPr>
      <w:tblGrid>
        <w:gridCol w:w="4140"/>
        <w:gridCol w:w="5074"/>
      </w:tblGrid>
      <w:tr w:rsidR="00B323E0" w:rsidRPr="00DA7E6F" w:rsidTr="00B323E0">
        <w:tc>
          <w:tcPr>
            <w:tcW w:w="4140" w:type="dxa"/>
          </w:tcPr>
          <w:p w:rsidR="00B323E0" w:rsidRPr="00DA7E6F" w:rsidRDefault="00B323E0" w:rsidP="00B323E0">
            <w:pPr>
              <w:rPr>
                <w:i/>
                <w:iCs/>
              </w:rPr>
            </w:pPr>
            <w:r w:rsidRPr="00DA7E6F">
              <w:rPr>
                <w:spacing w:val="-8"/>
              </w:rPr>
              <w:t>Форма навчання —</w:t>
            </w:r>
          </w:p>
        </w:tc>
        <w:tc>
          <w:tcPr>
            <w:tcW w:w="5074" w:type="dxa"/>
          </w:tcPr>
          <w:p w:rsidR="00B323E0" w:rsidRPr="00DA7E6F" w:rsidRDefault="0010172D" w:rsidP="002A6BC4">
            <w:pPr>
              <w:rPr>
                <w:iCs/>
              </w:rPr>
            </w:pPr>
            <w:r>
              <w:rPr>
                <w:spacing w:val="-8"/>
              </w:rPr>
              <w:t>денна</w:t>
            </w:r>
            <w:r w:rsidR="00B323E0" w:rsidRPr="00DA7E6F">
              <w:rPr>
                <w:iCs/>
              </w:rPr>
              <w:t xml:space="preserve">      </w:t>
            </w:r>
          </w:p>
        </w:tc>
      </w:tr>
      <w:tr w:rsidR="00B323E0" w:rsidRPr="00DA7E6F" w:rsidTr="00B323E0">
        <w:tc>
          <w:tcPr>
            <w:tcW w:w="4140" w:type="dxa"/>
          </w:tcPr>
          <w:p w:rsidR="00B323E0" w:rsidRPr="00DA7E6F" w:rsidRDefault="00B323E0" w:rsidP="00B323E0">
            <w:pPr>
              <w:rPr>
                <w:i/>
                <w:iCs/>
              </w:rPr>
            </w:pPr>
            <w:r w:rsidRPr="00DA7E6F">
              <w:rPr>
                <w:spacing w:val="-8"/>
              </w:rPr>
              <w:t>Семестр —</w:t>
            </w:r>
          </w:p>
        </w:tc>
        <w:tc>
          <w:tcPr>
            <w:tcW w:w="5074" w:type="dxa"/>
          </w:tcPr>
          <w:p w:rsidR="005B74F8" w:rsidRPr="00DA7E6F" w:rsidRDefault="0010172D" w:rsidP="002A6BC4">
            <w:pPr>
              <w:rPr>
                <w:iCs/>
                <w:lang w:val="uk-UA"/>
              </w:rPr>
            </w:pPr>
            <w:r>
              <w:rPr>
                <w:iCs/>
                <w:lang w:val="uk-UA"/>
              </w:rPr>
              <w:t>1</w:t>
            </w:r>
          </w:p>
        </w:tc>
      </w:tr>
      <w:tr w:rsidR="00B323E0" w:rsidRPr="00DA7E6F" w:rsidTr="00B323E0">
        <w:tc>
          <w:tcPr>
            <w:tcW w:w="4140" w:type="dxa"/>
          </w:tcPr>
          <w:p w:rsidR="00B323E0" w:rsidRPr="00DA7E6F" w:rsidRDefault="00B323E0" w:rsidP="00B323E0">
            <w:pPr>
              <w:rPr>
                <w:i/>
                <w:iCs/>
              </w:rPr>
            </w:pPr>
            <w:r w:rsidRPr="00DA7E6F">
              <w:rPr>
                <w:spacing w:val="-8"/>
              </w:rPr>
              <w:t>Кількість кредитів ECTS —</w:t>
            </w:r>
          </w:p>
        </w:tc>
        <w:tc>
          <w:tcPr>
            <w:tcW w:w="5074" w:type="dxa"/>
          </w:tcPr>
          <w:p w:rsidR="00B323E0" w:rsidRPr="00DA7E6F" w:rsidRDefault="006D27FF" w:rsidP="005B74F8">
            <w:pPr>
              <w:rPr>
                <w:iCs/>
                <w:lang w:val="uk-UA"/>
              </w:rPr>
            </w:pPr>
            <w:r>
              <w:rPr>
                <w:iCs/>
                <w:lang w:val="uk-UA"/>
              </w:rPr>
              <w:t>4</w:t>
            </w:r>
          </w:p>
        </w:tc>
      </w:tr>
      <w:tr w:rsidR="00B323E0" w:rsidRPr="00DA7E6F" w:rsidTr="00B323E0">
        <w:tc>
          <w:tcPr>
            <w:tcW w:w="4140" w:type="dxa"/>
          </w:tcPr>
          <w:p w:rsidR="00B323E0" w:rsidRPr="00DA7E6F" w:rsidRDefault="00B323E0" w:rsidP="00B323E0">
            <w:pPr>
              <w:rPr>
                <w:spacing w:val="-8"/>
              </w:rPr>
            </w:pPr>
            <w:r w:rsidRPr="00DA7E6F">
              <w:rPr>
                <w:spacing w:val="-8"/>
              </w:rPr>
              <w:t>Форма підсумкового контролю —</w:t>
            </w:r>
          </w:p>
        </w:tc>
        <w:tc>
          <w:tcPr>
            <w:tcW w:w="5074" w:type="dxa"/>
          </w:tcPr>
          <w:p w:rsidR="00B323E0" w:rsidRPr="00DA7E6F" w:rsidRDefault="005B74F8" w:rsidP="002A6BC4">
            <w:pPr>
              <w:rPr>
                <w:spacing w:val="-8"/>
              </w:rPr>
            </w:pPr>
            <w:r w:rsidRPr="00DA7E6F">
              <w:rPr>
                <w:spacing w:val="-8"/>
              </w:rPr>
              <w:t xml:space="preserve">залік </w:t>
            </w:r>
            <w:r w:rsidR="00B323E0" w:rsidRPr="00DA7E6F">
              <w:rPr>
                <w:iCs/>
              </w:rPr>
              <w:t xml:space="preserve">        </w:t>
            </w:r>
          </w:p>
        </w:tc>
      </w:tr>
      <w:tr w:rsidR="00B323E0" w:rsidRPr="00DA7E6F" w:rsidTr="00B323E0">
        <w:tc>
          <w:tcPr>
            <w:tcW w:w="4140" w:type="dxa"/>
          </w:tcPr>
          <w:p w:rsidR="00B323E0" w:rsidRPr="00DA7E6F" w:rsidRDefault="00B323E0" w:rsidP="00B323E0">
            <w:pPr>
              <w:rPr>
                <w:i/>
                <w:iCs/>
              </w:rPr>
            </w:pPr>
            <w:r w:rsidRPr="00DA7E6F">
              <w:rPr>
                <w:spacing w:val="-8"/>
              </w:rPr>
              <w:t>Мова(и) викладання</w:t>
            </w:r>
          </w:p>
        </w:tc>
        <w:tc>
          <w:tcPr>
            <w:tcW w:w="5074" w:type="dxa"/>
          </w:tcPr>
          <w:p w:rsidR="00B323E0" w:rsidRPr="00DA7E6F" w:rsidRDefault="005B74F8" w:rsidP="002A6BC4">
            <w:pPr>
              <w:rPr>
                <w:iCs/>
              </w:rPr>
            </w:pPr>
            <w:r w:rsidRPr="00DA7E6F">
              <w:rPr>
                <w:spacing w:val="-8"/>
              </w:rPr>
              <w:t>українська,</w:t>
            </w:r>
            <w:r w:rsidRPr="00DA7E6F">
              <w:rPr>
                <w:spacing w:val="-8"/>
                <w:lang w:val="uk-UA"/>
              </w:rPr>
              <w:t xml:space="preserve"> </w:t>
            </w:r>
            <w:r w:rsidR="00B323E0" w:rsidRPr="00DA7E6F">
              <w:rPr>
                <w:spacing w:val="-8"/>
              </w:rPr>
              <w:t xml:space="preserve">англійська </w:t>
            </w:r>
            <w:r w:rsidR="00B323E0" w:rsidRPr="00DA7E6F">
              <w:rPr>
                <w:iCs/>
              </w:rPr>
              <w:t xml:space="preserve">       </w:t>
            </w:r>
          </w:p>
        </w:tc>
      </w:tr>
    </w:tbl>
    <w:p w:rsidR="00B323E0" w:rsidRPr="00DA7E6F" w:rsidRDefault="00B323E0" w:rsidP="00B323E0">
      <w:pPr>
        <w:rPr>
          <w:sz w:val="28"/>
          <w:szCs w:val="28"/>
        </w:rPr>
      </w:pPr>
    </w:p>
    <w:p w:rsidR="00B323E0" w:rsidRPr="00DA7E6F" w:rsidRDefault="00B323E0" w:rsidP="00B323E0">
      <w:pPr>
        <w:numPr>
          <w:ilvl w:val="0"/>
          <w:numId w:val="9"/>
        </w:numPr>
        <w:suppressAutoHyphens/>
        <w:rPr>
          <w:sz w:val="28"/>
          <w:szCs w:val="28"/>
        </w:rPr>
      </w:pPr>
    </w:p>
    <w:tbl>
      <w:tblPr>
        <w:tblW w:w="0" w:type="auto"/>
        <w:tblInd w:w="-34" w:type="dxa"/>
        <w:tblLook w:val="04A0" w:firstRow="1" w:lastRow="0" w:firstColumn="1" w:lastColumn="0" w:noHBand="0" w:noVBand="1"/>
      </w:tblPr>
      <w:tblGrid>
        <w:gridCol w:w="4140"/>
        <w:gridCol w:w="5074"/>
      </w:tblGrid>
      <w:tr w:rsidR="0010172D" w:rsidRPr="00DA7E6F" w:rsidTr="005D3372">
        <w:tc>
          <w:tcPr>
            <w:tcW w:w="4140" w:type="dxa"/>
          </w:tcPr>
          <w:p w:rsidR="0010172D" w:rsidRPr="00DA7E6F" w:rsidRDefault="0010172D" w:rsidP="005D3372">
            <w:pPr>
              <w:rPr>
                <w:i/>
                <w:iCs/>
              </w:rPr>
            </w:pPr>
            <w:r w:rsidRPr="00DA7E6F">
              <w:rPr>
                <w:spacing w:val="-8"/>
              </w:rPr>
              <w:t>Форма навчання —</w:t>
            </w:r>
          </w:p>
        </w:tc>
        <w:tc>
          <w:tcPr>
            <w:tcW w:w="5074" w:type="dxa"/>
          </w:tcPr>
          <w:p w:rsidR="0010172D" w:rsidRPr="00DA7E6F" w:rsidRDefault="0010172D" w:rsidP="002A6BC4">
            <w:pPr>
              <w:rPr>
                <w:iCs/>
              </w:rPr>
            </w:pPr>
            <w:r w:rsidRPr="00DA7E6F">
              <w:rPr>
                <w:spacing w:val="-8"/>
              </w:rPr>
              <w:t>заочна</w:t>
            </w:r>
            <w:r w:rsidRPr="00DA7E6F">
              <w:rPr>
                <w:iCs/>
              </w:rPr>
              <w:t xml:space="preserve">         </w:t>
            </w:r>
          </w:p>
        </w:tc>
      </w:tr>
      <w:tr w:rsidR="0010172D" w:rsidRPr="00DA7E6F" w:rsidTr="005D3372">
        <w:tc>
          <w:tcPr>
            <w:tcW w:w="4140" w:type="dxa"/>
          </w:tcPr>
          <w:p w:rsidR="0010172D" w:rsidRPr="00DA7E6F" w:rsidRDefault="0010172D" w:rsidP="005D3372">
            <w:pPr>
              <w:rPr>
                <w:i/>
                <w:iCs/>
              </w:rPr>
            </w:pPr>
            <w:r w:rsidRPr="00DA7E6F">
              <w:rPr>
                <w:spacing w:val="-8"/>
              </w:rPr>
              <w:t>Семестр —</w:t>
            </w:r>
          </w:p>
        </w:tc>
        <w:tc>
          <w:tcPr>
            <w:tcW w:w="5074" w:type="dxa"/>
          </w:tcPr>
          <w:p w:rsidR="0010172D" w:rsidRPr="00DA7E6F" w:rsidRDefault="0010172D" w:rsidP="002A6BC4">
            <w:pPr>
              <w:rPr>
                <w:iCs/>
                <w:lang w:val="uk-UA"/>
              </w:rPr>
            </w:pPr>
            <w:r w:rsidRPr="00DA7E6F">
              <w:rPr>
                <w:iCs/>
                <w:lang w:val="uk-UA"/>
              </w:rPr>
              <w:t>2</w:t>
            </w:r>
          </w:p>
        </w:tc>
      </w:tr>
      <w:tr w:rsidR="0010172D" w:rsidRPr="00DA7E6F" w:rsidTr="005D3372">
        <w:tc>
          <w:tcPr>
            <w:tcW w:w="4140" w:type="dxa"/>
          </w:tcPr>
          <w:p w:rsidR="0010172D" w:rsidRPr="00DA7E6F" w:rsidRDefault="0010172D" w:rsidP="005D3372">
            <w:pPr>
              <w:rPr>
                <w:i/>
                <w:iCs/>
              </w:rPr>
            </w:pPr>
            <w:r w:rsidRPr="00DA7E6F">
              <w:rPr>
                <w:spacing w:val="-8"/>
              </w:rPr>
              <w:t>Кількість кредитів ECTS —</w:t>
            </w:r>
          </w:p>
        </w:tc>
        <w:tc>
          <w:tcPr>
            <w:tcW w:w="5074" w:type="dxa"/>
          </w:tcPr>
          <w:p w:rsidR="0010172D" w:rsidRPr="00DA7E6F" w:rsidRDefault="006D27FF" w:rsidP="005D3372">
            <w:pPr>
              <w:rPr>
                <w:iCs/>
                <w:lang w:val="uk-UA"/>
              </w:rPr>
            </w:pPr>
            <w:r>
              <w:rPr>
                <w:iCs/>
                <w:lang w:val="uk-UA"/>
              </w:rPr>
              <w:t>4</w:t>
            </w:r>
          </w:p>
        </w:tc>
      </w:tr>
      <w:tr w:rsidR="0010172D" w:rsidRPr="00DA7E6F" w:rsidTr="005D3372">
        <w:tc>
          <w:tcPr>
            <w:tcW w:w="4140" w:type="dxa"/>
          </w:tcPr>
          <w:p w:rsidR="0010172D" w:rsidRPr="00DA7E6F" w:rsidRDefault="0010172D" w:rsidP="005D3372">
            <w:pPr>
              <w:rPr>
                <w:spacing w:val="-8"/>
              </w:rPr>
            </w:pPr>
            <w:r w:rsidRPr="00DA7E6F">
              <w:rPr>
                <w:spacing w:val="-8"/>
              </w:rPr>
              <w:t>Форма підсумкового контролю —</w:t>
            </w:r>
          </w:p>
        </w:tc>
        <w:tc>
          <w:tcPr>
            <w:tcW w:w="5074" w:type="dxa"/>
          </w:tcPr>
          <w:p w:rsidR="0010172D" w:rsidRPr="00DA7E6F" w:rsidRDefault="0010172D" w:rsidP="002A6BC4">
            <w:pPr>
              <w:rPr>
                <w:spacing w:val="-8"/>
              </w:rPr>
            </w:pPr>
            <w:r w:rsidRPr="00DA7E6F">
              <w:rPr>
                <w:spacing w:val="-8"/>
              </w:rPr>
              <w:t xml:space="preserve">залік </w:t>
            </w:r>
            <w:r w:rsidRPr="00DA7E6F">
              <w:rPr>
                <w:iCs/>
              </w:rPr>
              <w:t xml:space="preserve">        </w:t>
            </w:r>
          </w:p>
        </w:tc>
      </w:tr>
      <w:tr w:rsidR="0010172D" w:rsidRPr="00DA7E6F" w:rsidTr="005D3372">
        <w:tc>
          <w:tcPr>
            <w:tcW w:w="4140" w:type="dxa"/>
          </w:tcPr>
          <w:p w:rsidR="0010172D" w:rsidRPr="00DA7E6F" w:rsidRDefault="0010172D" w:rsidP="005D3372">
            <w:pPr>
              <w:rPr>
                <w:i/>
                <w:iCs/>
              </w:rPr>
            </w:pPr>
            <w:r w:rsidRPr="00DA7E6F">
              <w:rPr>
                <w:spacing w:val="-8"/>
              </w:rPr>
              <w:t>Мова(и) викладання</w:t>
            </w:r>
          </w:p>
        </w:tc>
        <w:tc>
          <w:tcPr>
            <w:tcW w:w="5074" w:type="dxa"/>
          </w:tcPr>
          <w:p w:rsidR="0010172D" w:rsidRPr="00DA7E6F" w:rsidRDefault="00AC768A" w:rsidP="002A6BC4">
            <w:pPr>
              <w:rPr>
                <w:iCs/>
              </w:rPr>
            </w:pPr>
            <w:r>
              <w:rPr>
                <w:spacing w:val="-8"/>
              </w:rPr>
              <w:t>українська</w:t>
            </w:r>
            <w:r w:rsidR="0010172D" w:rsidRPr="00DA7E6F">
              <w:rPr>
                <w:iCs/>
              </w:rPr>
              <w:t xml:space="preserve">       </w:t>
            </w:r>
          </w:p>
        </w:tc>
      </w:tr>
    </w:tbl>
    <w:p w:rsidR="00B323E0" w:rsidRPr="00DA7E6F" w:rsidRDefault="00B323E0" w:rsidP="00B323E0">
      <w:pPr>
        <w:pStyle w:val="1"/>
        <w:rPr>
          <w:sz w:val="28"/>
          <w:szCs w:val="28"/>
        </w:rPr>
      </w:pPr>
    </w:p>
    <w:p w:rsidR="00B323E0" w:rsidRPr="00DA7E6F" w:rsidRDefault="00B323E0" w:rsidP="00B323E0">
      <w:pPr>
        <w:pStyle w:val="1"/>
        <w:rPr>
          <w:sz w:val="28"/>
          <w:szCs w:val="28"/>
        </w:rPr>
      </w:pPr>
    </w:p>
    <w:p w:rsidR="00B323E0" w:rsidRPr="00DA7E6F" w:rsidRDefault="00B323E0" w:rsidP="00B323E0">
      <w:pPr>
        <w:numPr>
          <w:ilvl w:val="0"/>
          <w:numId w:val="9"/>
        </w:numPr>
        <w:suppressAutoHyphens/>
        <w:rPr>
          <w:sz w:val="28"/>
          <w:szCs w:val="28"/>
          <w:highlight w:val="yellow"/>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Default="00B323E0"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Default="00022691" w:rsidP="00B323E0">
      <w:pPr>
        <w:rPr>
          <w:sz w:val="28"/>
          <w:szCs w:val="28"/>
        </w:rPr>
      </w:pPr>
    </w:p>
    <w:p w:rsidR="00022691" w:rsidRPr="00DA7E6F" w:rsidRDefault="00022691"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4D6A5B" w:rsidRDefault="00B323E0" w:rsidP="00B323E0">
      <w:pPr>
        <w:pStyle w:val="1"/>
        <w:ind w:firstLine="6804"/>
        <w:rPr>
          <w:i w:val="0"/>
          <w:sz w:val="24"/>
          <w:szCs w:val="24"/>
        </w:rPr>
      </w:pPr>
      <w:r w:rsidRPr="004D6A5B">
        <w:rPr>
          <w:i w:val="0"/>
          <w:sz w:val="24"/>
          <w:szCs w:val="24"/>
        </w:rPr>
        <w:t xml:space="preserve">© </w:t>
      </w:r>
      <w:r w:rsidR="0006336C">
        <w:rPr>
          <w:i w:val="0"/>
          <w:sz w:val="24"/>
          <w:szCs w:val="24"/>
        </w:rPr>
        <w:t>Нікітан Н.О</w:t>
      </w:r>
      <w:r w:rsidR="00444A41">
        <w:rPr>
          <w:i w:val="0"/>
          <w:sz w:val="24"/>
          <w:szCs w:val="24"/>
        </w:rPr>
        <w:t>.</w:t>
      </w:r>
      <w:r w:rsidRPr="00022691">
        <w:rPr>
          <w:i w:val="0"/>
          <w:sz w:val="24"/>
          <w:szCs w:val="24"/>
        </w:rPr>
        <w:t>,</w:t>
      </w:r>
      <w:r w:rsidR="006D27FF">
        <w:rPr>
          <w:i w:val="0"/>
          <w:sz w:val="24"/>
          <w:szCs w:val="24"/>
        </w:rPr>
        <w:t xml:space="preserve"> 2019</w:t>
      </w:r>
      <w:r w:rsidRPr="004D6A5B">
        <w:rPr>
          <w:i w:val="0"/>
          <w:sz w:val="24"/>
          <w:szCs w:val="24"/>
        </w:rPr>
        <w:t xml:space="preserve"> </w:t>
      </w:r>
    </w:p>
    <w:p w:rsidR="00B323E0" w:rsidRPr="004D6A5B" w:rsidRDefault="00B323E0" w:rsidP="00B323E0">
      <w:pPr>
        <w:pStyle w:val="1"/>
        <w:tabs>
          <w:tab w:val="clear" w:pos="0"/>
          <w:tab w:val="num" w:pos="432"/>
        </w:tabs>
        <w:ind w:left="432" w:firstLine="6372"/>
        <w:rPr>
          <w:rStyle w:val="aa"/>
          <w:b/>
          <w:sz w:val="24"/>
          <w:szCs w:val="24"/>
        </w:rPr>
      </w:pPr>
      <w:r w:rsidRPr="004D6A5B">
        <w:rPr>
          <w:sz w:val="24"/>
          <w:szCs w:val="24"/>
        </w:rPr>
        <w:t xml:space="preserve">© </w:t>
      </w:r>
      <w:r w:rsidR="006D27FF">
        <w:rPr>
          <w:i w:val="0"/>
          <w:sz w:val="24"/>
          <w:szCs w:val="24"/>
        </w:rPr>
        <w:t>КНЕУ, 2019</w:t>
      </w:r>
    </w:p>
    <w:p w:rsidR="00A105B1" w:rsidRPr="00DA7E6F" w:rsidRDefault="00B323E0" w:rsidP="00B323E0">
      <w:pPr>
        <w:pStyle w:val="12"/>
        <w:ind w:firstLine="0"/>
        <w:jc w:val="center"/>
        <w:rPr>
          <w:sz w:val="24"/>
          <w:szCs w:val="24"/>
        </w:rPr>
      </w:pPr>
      <w:r w:rsidRPr="00DA7E6F">
        <w:rPr>
          <w:rStyle w:val="aa"/>
          <w:b/>
          <w:i w:val="0"/>
          <w:sz w:val="24"/>
          <w:szCs w:val="24"/>
        </w:rPr>
        <w:br w:type="page"/>
      </w:r>
    </w:p>
    <w:p w:rsidR="00B323E0" w:rsidRPr="001F75E0" w:rsidRDefault="00B323E0" w:rsidP="00B323E0">
      <w:pPr>
        <w:pStyle w:val="a5"/>
        <w:numPr>
          <w:ilvl w:val="0"/>
          <w:numId w:val="9"/>
        </w:numPr>
        <w:suppressAutoHyphens/>
        <w:spacing w:after="0"/>
        <w:jc w:val="center"/>
        <w:rPr>
          <w:rStyle w:val="aa"/>
          <w:b/>
          <w:i w:val="0"/>
          <w:highlight w:val="yellow"/>
          <w:lang w:val="uk-UA"/>
        </w:rPr>
      </w:pPr>
      <w:r w:rsidRPr="001F75E0">
        <w:rPr>
          <w:rStyle w:val="aa"/>
          <w:b/>
          <w:i w:val="0"/>
          <w:lang w:val="uk-UA"/>
        </w:rPr>
        <w:lastRenderedPageBreak/>
        <w:t>ЗМІСТ</w:t>
      </w:r>
      <w:r w:rsidR="004C0586" w:rsidRPr="001F75E0">
        <w:rPr>
          <w:rStyle w:val="aa"/>
          <w:b/>
          <w:i w:val="0"/>
          <w:lang w:val="uk-UA"/>
        </w:rPr>
        <w:t xml:space="preserve"> </w:t>
      </w:r>
    </w:p>
    <w:tbl>
      <w:tblPr>
        <w:tblW w:w="4758" w:type="pct"/>
        <w:tblLook w:val="04A0" w:firstRow="1" w:lastRow="0" w:firstColumn="1" w:lastColumn="0" w:noHBand="0" w:noVBand="1"/>
      </w:tblPr>
      <w:tblGrid>
        <w:gridCol w:w="8473"/>
        <w:gridCol w:w="1173"/>
      </w:tblGrid>
      <w:tr w:rsidR="00B323E0" w:rsidRPr="001F75E0" w:rsidTr="004C0586">
        <w:tc>
          <w:tcPr>
            <w:tcW w:w="4392" w:type="pct"/>
            <w:shd w:val="clear" w:color="auto" w:fill="auto"/>
          </w:tcPr>
          <w:p w:rsidR="00B323E0" w:rsidRPr="001F75E0" w:rsidRDefault="00B323E0" w:rsidP="00B323E0">
            <w:pPr>
              <w:pStyle w:val="a5"/>
              <w:rPr>
                <w:rStyle w:val="aa"/>
                <w:b/>
                <w:i w:val="0"/>
                <w:lang w:val="uk-UA"/>
              </w:rPr>
            </w:pPr>
            <w:r w:rsidRPr="001F75E0">
              <w:rPr>
                <w:rStyle w:val="aa"/>
                <w:b/>
                <w:i w:val="0"/>
                <w:lang w:val="uk-UA"/>
              </w:rPr>
              <w:t>ВСТУП………………………………………………………………………</w:t>
            </w:r>
            <w:r w:rsidR="00415775" w:rsidRPr="001F75E0">
              <w:rPr>
                <w:rStyle w:val="aa"/>
                <w:b/>
                <w:i w:val="0"/>
                <w:lang w:val="uk-UA"/>
              </w:rPr>
              <w:t>……..</w:t>
            </w:r>
          </w:p>
        </w:tc>
        <w:tc>
          <w:tcPr>
            <w:tcW w:w="608" w:type="pct"/>
            <w:shd w:val="clear" w:color="auto" w:fill="auto"/>
          </w:tcPr>
          <w:p w:rsidR="00B323E0" w:rsidRPr="001F75E0" w:rsidRDefault="001F75E0" w:rsidP="00B323E0">
            <w:pPr>
              <w:pStyle w:val="a5"/>
              <w:rPr>
                <w:rStyle w:val="aa"/>
                <w:b/>
                <w:i w:val="0"/>
                <w:lang w:val="uk-UA"/>
              </w:rPr>
            </w:pPr>
            <w:r>
              <w:rPr>
                <w:rStyle w:val="aa"/>
                <w:b/>
                <w:i w:val="0"/>
                <w:lang w:val="uk-UA"/>
              </w:rPr>
              <w:t>4</w:t>
            </w:r>
          </w:p>
        </w:tc>
      </w:tr>
      <w:tr w:rsidR="00B323E0" w:rsidRPr="00F36D37" w:rsidTr="004C0586">
        <w:tc>
          <w:tcPr>
            <w:tcW w:w="4392" w:type="pct"/>
            <w:shd w:val="clear" w:color="auto" w:fill="auto"/>
          </w:tcPr>
          <w:p w:rsidR="00B323E0" w:rsidRPr="001F75E0" w:rsidRDefault="00B323E0" w:rsidP="00B323E0">
            <w:pPr>
              <w:pStyle w:val="a5"/>
              <w:rPr>
                <w:rStyle w:val="aa"/>
                <w:b/>
                <w:i w:val="0"/>
                <w:lang w:val="uk-UA"/>
              </w:rPr>
            </w:pPr>
            <w:r w:rsidRPr="001F75E0">
              <w:rPr>
                <w:rStyle w:val="aa"/>
                <w:b/>
                <w:i w:val="0"/>
                <w:lang w:val="uk-UA"/>
              </w:rPr>
              <w:t>1. ЗМІСТ НАВЧАЛЬНОЇ ДИСЦИПЛІНИ ЗА ТЕМАМИ ……………</w:t>
            </w:r>
            <w:r w:rsidR="00415775" w:rsidRPr="001F75E0">
              <w:rPr>
                <w:rStyle w:val="aa"/>
                <w:b/>
                <w:i w:val="0"/>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7</w:t>
            </w:r>
          </w:p>
        </w:tc>
      </w:tr>
      <w:tr w:rsidR="00B323E0" w:rsidRPr="00F36D37" w:rsidTr="004C0586">
        <w:tc>
          <w:tcPr>
            <w:tcW w:w="4392" w:type="pct"/>
            <w:shd w:val="clear" w:color="auto" w:fill="auto"/>
          </w:tcPr>
          <w:p w:rsidR="00B323E0" w:rsidRPr="001F75E0" w:rsidRDefault="00525856" w:rsidP="00B323E0">
            <w:pPr>
              <w:pStyle w:val="a5"/>
              <w:rPr>
                <w:rStyle w:val="aa"/>
                <w:i w:val="0"/>
                <w:lang w:val="uk-UA"/>
              </w:rPr>
            </w:pPr>
            <w:r>
              <w:rPr>
                <w:b/>
                <w:bCs/>
                <w:lang w:val="uk-UA"/>
              </w:rPr>
              <w:t>ЗМІСТОВ</w:t>
            </w:r>
            <w:r w:rsidR="001F75E0">
              <w:rPr>
                <w:b/>
                <w:bCs/>
                <w:lang w:val="uk-UA"/>
              </w:rPr>
              <w:t>ИЙ МОДУЛЬ</w:t>
            </w:r>
            <w:r w:rsidR="00B323E0" w:rsidRPr="001F75E0">
              <w:rPr>
                <w:b/>
                <w:bCs/>
                <w:lang w:val="uk-UA"/>
              </w:rPr>
              <w:t xml:space="preserve"> 1. </w:t>
            </w:r>
            <w:r w:rsidR="00B323E0" w:rsidRPr="001F75E0">
              <w:rPr>
                <w:b/>
                <w:bCs/>
                <w:iCs/>
                <w:lang w:val="uk-UA"/>
              </w:rPr>
              <w:t>ФІНАНСОВИЙ МЕНЕДЖМЕНТ В УПРАВЛІННІ АКТИВАМИ І КАПІТАЛОМ ПІДПРИЄМСТВА</w:t>
            </w:r>
            <w:r w:rsidR="00B323E0" w:rsidRPr="001F75E0">
              <w:rPr>
                <w:b/>
                <w:i/>
                <w:lang w:val="uk-UA"/>
              </w:rPr>
              <w:t xml:space="preserve"> </w:t>
            </w:r>
            <w:r w:rsidR="00415775" w:rsidRPr="001F75E0">
              <w:rPr>
                <w:b/>
                <w:i/>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7</w:t>
            </w:r>
          </w:p>
        </w:tc>
      </w:tr>
      <w:tr w:rsidR="00B323E0" w:rsidRPr="00F36D37" w:rsidTr="004C0586">
        <w:tc>
          <w:tcPr>
            <w:tcW w:w="4392" w:type="pct"/>
            <w:shd w:val="clear" w:color="auto" w:fill="auto"/>
          </w:tcPr>
          <w:p w:rsidR="00415775" w:rsidRPr="001F75E0" w:rsidRDefault="00B323E0" w:rsidP="00415775">
            <w:pPr>
              <w:rPr>
                <w:lang w:val="uk-UA"/>
              </w:rPr>
            </w:pPr>
            <w:r w:rsidRPr="001F75E0">
              <w:rPr>
                <w:bCs/>
                <w:lang w:val="uk-UA"/>
              </w:rPr>
              <w:t xml:space="preserve">Тема 1. Основи фінансового менеджменту та </w:t>
            </w:r>
            <w:r w:rsidRPr="001F75E0">
              <w:rPr>
                <w:lang w:val="uk-UA"/>
              </w:rPr>
              <w:t>фінансова політика підприємства</w:t>
            </w:r>
            <w:r w:rsidR="00415775" w:rsidRPr="001F75E0">
              <w:rPr>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lang w:val="uk-UA"/>
              </w:rPr>
            </w:pPr>
            <w:r w:rsidRPr="001F75E0">
              <w:rPr>
                <w:bCs/>
                <w:lang w:val="uk-UA"/>
              </w:rPr>
              <w:t xml:space="preserve">Тема 2. Бухгалтерський облік у системі забезпечення фінансового менеджменту </w:t>
            </w:r>
            <w:r w:rsidRPr="001F75E0">
              <w:rPr>
                <w:lang w:val="uk-UA"/>
              </w:rPr>
              <w:t>підприємства</w:t>
            </w:r>
            <w:r w:rsidR="00415775" w:rsidRPr="001F75E0">
              <w:rPr>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lang w:val="uk-UA"/>
              </w:rPr>
            </w:pPr>
            <w:r w:rsidRPr="001F75E0">
              <w:rPr>
                <w:bCs/>
                <w:lang w:val="uk-UA"/>
              </w:rPr>
              <w:t>Тема 3. Управління активами підприємства</w:t>
            </w:r>
            <w:r w:rsidR="00415775" w:rsidRPr="001F75E0">
              <w:rPr>
                <w:bCs/>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bCs/>
                <w:lang w:val="uk-UA"/>
              </w:rPr>
            </w:pPr>
            <w:r w:rsidRPr="001F75E0">
              <w:rPr>
                <w:bCs/>
                <w:lang w:val="uk-UA"/>
              </w:rPr>
              <w:t>Тема 4. Капітал підприємства: його вартість та оптимізація структури</w:t>
            </w:r>
            <w:r w:rsidR="00415775" w:rsidRPr="001F75E0">
              <w:rPr>
                <w:bCs/>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lang w:val="uk-UA"/>
              </w:rPr>
            </w:pPr>
            <w:r w:rsidRPr="001F75E0">
              <w:rPr>
                <w:bCs/>
                <w:lang w:val="uk-UA"/>
              </w:rPr>
              <w:t>Тема 5. Управління прибутком підприємства</w:t>
            </w:r>
            <w:r w:rsidR="00415775" w:rsidRPr="001F75E0">
              <w:rPr>
                <w:bCs/>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bCs/>
                <w:lang w:val="uk-UA"/>
              </w:rPr>
            </w:pPr>
            <w:r w:rsidRPr="001F75E0">
              <w:rPr>
                <w:bCs/>
                <w:lang w:val="uk-UA"/>
              </w:rPr>
              <w:t>Тема 6. Управління грошовими потоками на підприємстві</w:t>
            </w:r>
            <w:r w:rsidR="00415775" w:rsidRPr="001F75E0">
              <w:rPr>
                <w:bCs/>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7</w:t>
            </w:r>
          </w:p>
        </w:tc>
      </w:tr>
      <w:tr w:rsidR="00B323E0" w:rsidRPr="00F36D37" w:rsidTr="004C0586">
        <w:tc>
          <w:tcPr>
            <w:tcW w:w="4392" w:type="pct"/>
            <w:shd w:val="clear" w:color="auto" w:fill="auto"/>
          </w:tcPr>
          <w:p w:rsidR="00B323E0" w:rsidRPr="001F75E0" w:rsidRDefault="0010172D" w:rsidP="00B323E0">
            <w:pPr>
              <w:pStyle w:val="a5"/>
              <w:rPr>
                <w:rStyle w:val="aa"/>
                <w:i w:val="0"/>
                <w:lang w:val="uk-UA"/>
              </w:rPr>
            </w:pPr>
            <w:r>
              <w:rPr>
                <w:b/>
                <w:bCs/>
                <w:lang w:val="uk-UA"/>
              </w:rPr>
              <w:t>ЗМІС</w:t>
            </w:r>
            <w:r w:rsidR="00525856">
              <w:rPr>
                <w:b/>
                <w:bCs/>
                <w:lang w:val="uk-UA"/>
              </w:rPr>
              <w:t>ТОВ</w:t>
            </w:r>
            <w:r w:rsidR="001F75E0">
              <w:rPr>
                <w:b/>
                <w:bCs/>
                <w:lang w:val="uk-UA"/>
              </w:rPr>
              <w:t>ИЙ МОДУЛЬ</w:t>
            </w:r>
            <w:r w:rsidR="00B323E0" w:rsidRPr="001F75E0">
              <w:rPr>
                <w:b/>
                <w:bCs/>
                <w:lang w:val="uk-UA"/>
              </w:rPr>
              <w:t xml:space="preserve"> 2.</w:t>
            </w:r>
            <w:r w:rsidR="00B323E0" w:rsidRPr="001F75E0">
              <w:rPr>
                <w:lang w:val="uk-UA"/>
              </w:rPr>
              <w:t xml:space="preserve"> </w:t>
            </w:r>
            <w:r w:rsidR="00B323E0" w:rsidRPr="001F75E0">
              <w:rPr>
                <w:b/>
                <w:bCs/>
                <w:iCs/>
                <w:lang w:val="uk-UA"/>
              </w:rPr>
              <w:t>ФІНАНСОВИЙ МЕНЕДЖМЕНТ В УПРАВЛІННІ ФІНАНСОВО-ІНВЕСТИЦІЙНОЮ ДІЯЛЬНІСТЮ ПІДПРИЄМСТВА</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bCs/>
                <w:lang w:val="uk-UA"/>
              </w:rPr>
            </w:pPr>
            <w:r w:rsidRPr="001F75E0">
              <w:rPr>
                <w:bCs/>
                <w:lang w:val="uk-UA"/>
              </w:rPr>
              <w:t>Тема 7.</w:t>
            </w:r>
            <w:r w:rsidRPr="001F75E0">
              <w:rPr>
                <w:lang w:val="uk-UA"/>
              </w:rPr>
              <w:t xml:space="preserve"> </w:t>
            </w:r>
            <w:r w:rsidRPr="001F75E0">
              <w:rPr>
                <w:bCs/>
                <w:lang w:val="uk-UA"/>
              </w:rPr>
              <w:t>Вартість грошей у часі у фінансових розрахунках</w:t>
            </w:r>
            <w:r w:rsidR="00415775" w:rsidRPr="001F75E0">
              <w:rPr>
                <w:bCs/>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bCs/>
                <w:lang w:val="uk-UA"/>
              </w:rPr>
            </w:pPr>
            <w:r w:rsidRPr="001F75E0">
              <w:rPr>
                <w:bCs/>
                <w:lang w:val="uk-UA"/>
              </w:rPr>
              <w:t xml:space="preserve">Тема 8. Управління інвестиціями </w:t>
            </w:r>
            <w:r w:rsidRPr="001F75E0">
              <w:rPr>
                <w:lang w:val="uk-UA"/>
              </w:rPr>
              <w:t>підприємства</w:t>
            </w:r>
            <w:r w:rsidR="00415775" w:rsidRPr="001F75E0">
              <w:rPr>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7</w:t>
            </w:r>
          </w:p>
        </w:tc>
      </w:tr>
      <w:tr w:rsidR="00B323E0" w:rsidRPr="00F36D37" w:rsidTr="004C0586">
        <w:tc>
          <w:tcPr>
            <w:tcW w:w="4392" w:type="pct"/>
            <w:shd w:val="clear" w:color="auto" w:fill="auto"/>
          </w:tcPr>
          <w:p w:rsidR="00B323E0" w:rsidRPr="001F75E0" w:rsidRDefault="00B323E0" w:rsidP="00B323E0">
            <w:pPr>
              <w:rPr>
                <w:bCs/>
                <w:lang w:val="uk-UA"/>
              </w:rPr>
            </w:pPr>
            <w:r w:rsidRPr="001F75E0">
              <w:rPr>
                <w:bCs/>
                <w:lang w:val="uk-UA"/>
              </w:rPr>
              <w:t>Тема 9. Управління фінансовими ризиками</w:t>
            </w:r>
            <w:r w:rsidR="00415775" w:rsidRPr="001F75E0">
              <w:rPr>
                <w:bCs/>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8</w:t>
            </w:r>
          </w:p>
        </w:tc>
      </w:tr>
      <w:tr w:rsidR="00B323E0" w:rsidRPr="00F36D37" w:rsidTr="004C0586">
        <w:tc>
          <w:tcPr>
            <w:tcW w:w="4392" w:type="pct"/>
            <w:shd w:val="clear" w:color="auto" w:fill="auto"/>
          </w:tcPr>
          <w:p w:rsidR="00B323E0" w:rsidRPr="001F75E0" w:rsidRDefault="00B323E0" w:rsidP="00B323E0">
            <w:pPr>
              <w:rPr>
                <w:bCs/>
                <w:lang w:val="uk-UA"/>
              </w:rPr>
            </w:pPr>
            <w:r w:rsidRPr="001F75E0">
              <w:rPr>
                <w:bCs/>
                <w:lang w:val="uk-UA"/>
              </w:rPr>
              <w:t xml:space="preserve">Тема 10. Аналіз фінансових звітів </w:t>
            </w:r>
            <w:r w:rsidRPr="001F75E0">
              <w:rPr>
                <w:lang w:val="uk-UA"/>
              </w:rPr>
              <w:t>підприємства</w:t>
            </w:r>
            <w:r w:rsidR="00415775" w:rsidRPr="001F75E0">
              <w:rPr>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8</w:t>
            </w:r>
          </w:p>
        </w:tc>
      </w:tr>
      <w:tr w:rsidR="00B323E0" w:rsidRPr="00F36D37" w:rsidTr="004C0586">
        <w:tc>
          <w:tcPr>
            <w:tcW w:w="4392" w:type="pct"/>
            <w:shd w:val="clear" w:color="auto" w:fill="auto"/>
          </w:tcPr>
          <w:p w:rsidR="00B323E0" w:rsidRPr="001F75E0" w:rsidRDefault="00B323E0" w:rsidP="00B323E0">
            <w:pPr>
              <w:autoSpaceDE w:val="0"/>
              <w:autoSpaceDN w:val="0"/>
              <w:adjustRightInd w:val="0"/>
              <w:rPr>
                <w:bCs/>
                <w:lang w:val="uk-UA"/>
              </w:rPr>
            </w:pPr>
            <w:r w:rsidRPr="001F75E0">
              <w:rPr>
                <w:rStyle w:val="aa"/>
                <w:i w:val="0"/>
                <w:lang w:val="uk-UA"/>
              </w:rPr>
              <w:t>Тема 11.</w:t>
            </w:r>
            <w:r w:rsidRPr="001F75E0">
              <w:rPr>
                <w:bCs/>
                <w:lang w:val="uk-UA"/>
              </w:rPr>
              <w:t xml:space="preserve"> Фінансове планування та прогнозування на підприємстві</w:t>
            </w:r>
            <w:r w:rsidR="00415775" w:rsidRPr="001F75E0">
              <w:rPr>
                <w:bCs/>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8</w:t>
            </w:r>
          </w:p>
        </w:tc>
      </w:tr>
      <w:tr w:rsidR="00B323E0" w:rsidRPr="00F36D37" w:rsidTr="004C0586">
        <w:tc>
          <w:tcPr>
            <w:tcW w:w="4392" w:type="pct"/>
            <w:shd w:val="clear" w:color="auto" w:fill="auto"/>
          </w:tcPr>
          <w:p w:rsidR="00B323E0" w:rsidRPr="001F75E0" w:rsidRDefault="00B323E0" w:rsidP="00B323E0">
            <w:pPr>
              <w:rPr>
                <w:bCs/>
                <w:lang w:val="uk-UA"/>
              </w:rPr>
            </w:pPr>
            <w:r w:rsidRPr="001F75E0">
              <w:rPr>
                <w:rStyle w:val="aa"/>
                <w:i w:val="0"/>
                <w:lang w:val="uk-UA"/>
              </w:rPr>
              <w:t>Тема 12.</w:t>
            </w:r>
            <w:r w:rsidRPr="001F75E0">
              <w:rPr>
                <w:bCs/>
                <w:lang w:val="uk-UA"/>
              </w:rPr>
              <w:t xml:space="preserve"> Антикризове фінансове управління на підприємстві</w:t>
            </w:r>
            <w:r w:rsidR="00415775" w:rsidRPr="001F75E0">
              <w:rPr>
                <w:bCs/>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8</w:t>
            </w:r>
          </w:p>
        </w:tc>
      </w:tr>
      <w:tr w:rsidR="00B323E0" w:rsidRPr="00F36D37" w:rsidTr="004C0586">
        <w:tc>
          <w:tcPr>
            <w:tcW w:w="4392" w:type="pct"/>
            <w:shd w:val="clear" w:color="auto" w:fill="auto"/>
          </w:tcPr>
          <w:p w:rsidR="00B323E0" w:rsidRPr="001F75E0" w:rsidRDefault="00B323E0" w:rsidP="00B323E0">
            <w:pPr>
              <w:pStyle w:val="a5"/>
              <w:rPr>
                <w:rStyle w:val="aa"/>
                <w:b/>
                <w:i w:val="0"/>
                <w:lang w:val="uk-UA"/>
              </w:rPr>
            </w:pPr>
            <w:r w:rsidRPr="001F75E0">
              <w:rPr>
                <w:rStyle w:val="aa"/>
                <w:b/>
                <w:i w:val="0"/>
                <w:lang w:val="uk-UA"/>
              </w:rPr>
              <w:t>2. ПОТОЧНА НАВЧАЛЬНА РОБОТА СТУДЕНТІВ ДЕННОЇ ФОРМИ НАВЧАННЯ</w:t>
            </w:r>
            <w:r w:rsidR="0010172D">
              <w:rPr>
                <w:rStyle w:val="aa"/>
                <w:b/>
                <w:i w:val="0"/>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8</w:t>
            </w:r>
          </w:p>
        </w:tc>
      </w:tr>
      <w:tr w:rsidR="00B323E0" w:rsidRPr="00F36D37" w:rsidTr="004C0586">
        <w:tc>
          <w:tcPr>
            <w:tcW w:w="4392" w:type="pct"/>
            <w:shd w:val="clear" w:color="auto" w:fill="auto"/>
          </w:tcPr>
          <w:p w:rsidR="00B323E0" w:rsidRPr="001F75E0" w:rsidRDefault="00B323E0" w:rsidP="00B323E0">
            <w:pPr>
              <w:pStyle w:val="a5"/>
              <w:rPr>
                <w:rStyle w:val="aa"/>
                <w:i w:val="0"/>
                <w:lang w:val="uk-UA"/>
              </w:rPr>
            </w:pPr>
            <w:r w:rsidRPr="001F75E0">
              <w:rPr>
                <w:rStyle w:val="aa"/>
                <w:i w:val="0"/>
                <w:lang w:val="uk-UA"/>
              </w:rPr>
              <w:tab/>
              <w:t>2.1. Карта навчальної роботи студента</w:t>
            </w:r>
            <w:r w:rsidR="0010172D">
              <w:rPr>
                <w:rStyle w:val="aa"/>
                <w:i w:val="0"/>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8</w:t>
            </w:r>
          </w:p>
        </w:tc>
      </w:tr>
      <w:tr w:rsidR="00B323E0" w:rsidRPr="00F36D37" w:rsidTr="004C0586">
        <w:tc>
          <w:tcPr>
            <w:tcW w:w="4392" w:type="pct"/>
            <w:shd w:val="clear" w:color="auto" w:fill="auto"/>
          </w:tcPr>
          <w:p w:rsidR="00B323E0" w:rsidRPr="001F75E0" w:rsidRDefault="00B323E0" w:rsidP="00B323E0">
            <w:pPr>
              <w:pStyle w:val="a5"/>
              <w:rPr>
                <w:rStyle w:val="aa"/>
                <w:i w:val="0"/>
                <w:lang w:val="uk-UA"/>
              </w:rPr>
            </w:pPr>
            <w:r w:rsidRPr="001F75E0">
              <w:rPr>
                <w:rStyle w:val="aa"/>
                <w:i w:val="0"/>
                <w:lang w:val="uk-UA"/>
              </w:rPr>
              <w:tab/>
              <w:t>2.2. Критерії оцінювання поточних результатів вивчення дисципліни</w:t>
            </w:r>
            <w:r w:rsidR="0010172D">
              <w:rPr>
                <w:rStyle w:val="aa"/>
                <w:i w:val="0"/>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9</w:t>
            </w:r>
          </w:p>
        </w:tc>
      </w:tr>
      <w:tr w:rsidR="00B323E0" w:rsidRPr="00F36D37" w:rsidTr="004C0586">
        <w:tc>
          <w:tcPr>
            <w:tcW w:w="4392" w:type="pct"/>
            <w:shd w:val="clear" w:color="auto" w:fill="auto"/>
          </w:tcPr>
          <w:p w:rsidR="00B323E0" w:rsidRPr="001F75E0" w:rsidRDefault="00B323E0" w:rsidP="00B323E0">
            <w:pPr>
              <w:pStyle w:val="a5"/>
              <w:rPr>
                <w:rStyle w:val="aa"/>
                <w:b/>
                <w:i w:val="0"/>
                <w:lang w:val="uk-UA"/>
              </w:rPr>
            </w:pPr>
            <w:r w:rsidRPr="001F75E0">
              <w:rPr>
                <w:rStyle w:val="aa"/>
                <w:b/>
                <w:i w:val="0"/>
                <w:lang w:val="uk-UA"/>
              </w:rPr>
              <w:t>3. ПОТОЧНА НАВЧАЛЬНА РОБОТА СТУДЕНТІВ ЗАОЧНОЇ ФОРМИ НАВЧАННЯ</w:t>
            </w:r>
            <w:r w:rsidR="00C12E19" w:rsidRPr="001F75E0">
              <w:rPr>
                <w:rStyle w:val="aa"/>
                <w:b/>
                <w:i w:val="0"/>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10</w:t>
            </w:r>
          </w:p>
        </w:tc>
      </w:tr>
      <w:tr w:rsidR="00B323E0" w:rsidRPr="00F36D37" w:rsidTr="004C0586">
        <w:tc>
          <w:tcPr>
            <w:tcW w:w="4392" w:type="pct"/>
            <w:shd w:val="clear" w:color="auto" w:fill="auto"/>
          </w:tcPr>
          <w:p w:rsidR="00B323E0" w:rsidRPr="001F75E0" w:rsidRDefault="00B323E0" w:rsidP="00B323E0">
            <w:pPr>
              <w:pStyle w:val="a5"/>
              <w:rPr>
                <w:rStyle w:val="aa"/>
                <w:i w:val="0"/>
                <w:lang w:val="uk-UA"/>
              </w:rPr>
            </w:pPr>
            <w:r w:rsidRPr="001F75E0">
              <w:rPr>
                <w:rStyle w:val="aa"/>
                <w:i w:val="0"/>
                <w:lang w:val="uk-UA"/>
              </w:rPr>
              <w:tab/>
              <w:t>3.1. Карта навчальної роботи студента</w:t>
            </w:r>
            <w:r w:rsidR="00C12E19" w:rsidRPr="001F75E0">
              <w:rPr>
                <w:rStyle w:val="aa"/>
                <w:i w:val="0"/>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10</w:t>
            </w:r>
          </w:p>
        </w:tc>
      </w:tr>
      <w:tr w:rsidR="00B323E0" w:rsidRPr="00F36D37" w:rsidTr="004C0586">
        <w:tc>
          <w:tcPr>
            <w:tcW w:w="4392" w:type="pct"/>
            <w:shd w:val="clear" w:color="auto" w:fill="auto"/>
          </w:tcPr>
          <w:p w:rsidR="00B323E0" w:rsidRPr="001F75E0" w:rsidRDefault="00B323E0" w:rsidP="00B323E0">
            <w:pPr>
              <w:pStyle w:val="a5"/>
              <w:rPr>
                <w:rStyle w:val="aa"/>
                <w:i w:val="0"/>
                <w:lang w:val="uk-UA"/>
              </w:rPr>
            </w:pPr>
            <w:r w:rsidRPr="001F75E0">
              <w:rPr>
                <w:rStyle w:val="aa"/>
                <w:i w:val="0"/>
                <w:lang w:val="uk-UA"/>
              </w:rPr>
              <w:tab/>
              <w:t>3.2. Критерії оцінювання поточних результатів вивчення дисципліни</w:t>
            </w:r>
            <w:r w:rsidR="00C12E19" w:rsidRPr="001F75E0">
              <w:rPr>
                <w:rStyle w:val="aa"/>
                <w:i w:val="0"/>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12</w:t>
            </w:r>
          </w:p>
        </w:tc>
      </w:tr>
      <w:tr w:rsidR="00B323E0" w:rsidRPr="00F36D37" w:rsidTr="004C0586">
        <w:tc>
          <w:tcPr>
            <w:tcW w:w="4392" w:type="pct"/>
            <w:shd w:val="clear" w:color="auto" w:fill="auto"/>
          </w:tcPr>
          <w:p w:rsidR="00B323E0" w:rsidRPr="001F75E0" w:rsidRDefault="004C0586" w:rsidP="004C0586">
            <w:pPr>
              <w:pStyle w:val="a5"/>
              <w:ind w:left="0"/>
              <w:rPr>
                <w:rStyle w:val="aa"/>
                <w:b/>
                <w:i w:val="0"/>
                <w:lang w:val="uk-UA"/>
              </w:rPr>
            </w:pPr>
            <w:r w:rsidRPr="001F75E0">
              <w:rPr>
                <w:rStyle w:val="aa"/>
                <w:b/>
                <w:i w:val="0"/>
                <w:lang w:val="uk-UA"/>
              </w:rPr>
              <w:t>4</w:t>
            </w:r>
            <w:r w:rsidR="00B323E0" w:rsidRPr="001F75E0">
              <w:rPr>
                <w:rStyle w:val="aa"/>
                <w:b/>
                <w:i w:val="0"/>
                <w:lang w:val="uk-UA"/>
              </w:rPr>
              <w:t>. ІНДИВІДУАЛЬНІ ЗАВДАННЯ ДЛЯ САМОСТІЙНОЇ РОБОТИ СТУДЕНТІВ</w:t>
            </w:r>
            <w:r w:rsidR="00C12E19" w:rsidRPr="001F75E0">
              <w:rPr>
                <w:rStyle w:val="aa"/>
                <w:b/>
                <w:i w:val="0"/>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13</w:t>
            </w:r>
          </w:p>
        </w:tc>
      </w:tr>
      <w:tr w:rsidR="00B323E0" w:rsidRPr="00F36D37" w:rsidTr="004C0586">
        <w:tc>
          <w:tcPr>
            <w:tcW w:w="4392" w:type="pct"/>
            <w:shd w:val="clear" w:color="auto" w:fill="auto"/>
          </w:tcPr>
          <w:p w:rsidR="00B323E0" w:rsidRPr="001F75E0" w:rsidRDefault="00B323E0" w:rsidP="004C0586">
            <w:pPr>
              <w:pStyle w:val="a5"/>
              <w:rPr>
                <w:rStyle w:val="aa"/>
                <w:i w:val="0"/>
                <w:lang w:val="uk-UA"/>
              </w:rPr>
            </w:pPr>
            <w:r w:rsidRPr="001F75E0">
              <w:rPr>
                <w:rStyle w:val="aa"/>
                <w:b/>
                <w:i w:val="0"/>
                <w:lang w:val="uk-UA"/>
              </w:rPr>
              <w:tab/>
            </w:r>
            <w:r w:rsidR="004C0586" w:rsidRPr="001F75E0">
              <w:rPr>
                <w:rStyle w:val="aa"/>
                <w:i w:val="0"/>
                <w:lang w:val="uk-UA"/>
              </w:rPr>
              <w:t>4</w:t>
            </w:r>
            <w:r w:rsidRPr="001F75E0">
              <w:rPr>
                <w:rStyle w:val="aa"/>
                <w:i w:val="0"/>
                <w:lang w:val="uk-UA"/>
              </w:rPr>
              <w:t>.1. Вимоги до виконання індивідуальних завдань для самостійної роботи</w:t>
            </w:r>
            <w:r w:rsidR="00C12E19" w:rsidRPr="001F75E0">
              <w:rPr>
                <w:rStyle w:val="aa"/>
                <w:i w:val="0"/>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13</w:t>
            </w:r>
          </w:p>
        </w:tc>
      </w:tr>
      <w:tr w:rsidR="00B323E0" w:rsidRPr="00F36D37" w:rsidTr="004C0586">
        <w:tc>
          <w:tcPr>
            <w:tcW w:w="4392" w:type="pct"/>
            <w:shd w:val="clear" w:color="auto" w:fill="auto"/>
          </w:tcPr>
          <w:p w:rsidR="00B323E0" w:rsidRPr="001F75E0" w:rsidRDefault="00B323E0" w:rsidP="004C0586">
            <w:pPr>
              <w:pStyle w:val="a5"/>
              <w:rPr>
                <w:rStyle w:val="aa"/>
                <w:b/>
                <w:i w:val="0"/>
                <w:lang w:val="uk-UA"/>
              </w:rPr>
            </w:pPr>
            <w:r w:rsidRPr="001F75E0">
              <w:rPr>
                <w:rStyle w:val="aa"/>
                <w:b/>
                <w:i w:val="0"/>
                <w:lang w:val="uk-UA"/>
              </w:rPr>
              <w:tab/>
            </w:r>
            <w:r w:rsidR="004C0586" w:rsidRPr="001F75E0">
              <w:rPr>
                <w:rStyle w:val="aa"/>
                <w:i w:val="0"/>
                <w:lang w:val="uk-UA"/>
              </w:rPr>
              <w:t>4.</w:t>
            </w:r>
            <w:r w:rsidRPr="001F75E0">
              <w:rPr>
                <w:rStyle w:val="aa"/>
                <w:i w:val="0"/>
                <w:lang w:val="uk-UA"/>
              </w:rPr>
              <w:t>2.</w:t>
            </w:r>
            <w:r w:rsidRPr="001F75E0">
              <w:rPr>
                <w:rStyle w:val="aa"/>
                <w:b/>
                <w:i w:val="0"/>
                <w:lang w:val="uk-UA"/>
              </w:rPr>
              <w:t xml:space="preserve"> </w:t>
            </w:r>
            <w:r w:rsidRPr="001F75E0">
              <w:rPr>
                <w:rStyle w:val="aa"/>
                <w:i w:val="0"/>
                <w:lang w:val="uk-UA"/>
              </w:rPr>
              <w:t xml:space="preserve">Критерії оцінювання результатів виконання індивідуальних завдань для </w:t>
            </w:r>
            <w:r w:rsidRPr="001F75E0">
              <w:rPr>
                <w:rStyle w:val="aa"/>
                <w:i w:val="0"/>
                <w:lang w:val="uk-UA"/>
              </w:rPr>
              <w:tab/>
              <w:t>самостійної роботи</w:t>
            </w:r>
            <w:r w:rsidR="00C12E19" w:rsidRPr="001F75E0">
              <w:rPr>
                <w:rStyle w:val="aa"/>
                <w:i w:val="0"/>
                <w:lang w:val="uk-UA"/>
              </w:rPr>
              <w:t>……………………………………………………………</w:t>
            </w:r>
          </w:p>
        </w:tc>
        <w:tc>
          <w:tcPr>
            <w:tcW w:w="608" w:type="pct"/>
            <w:shd w:val="clear" w:color="auto" w:fill="auto"/>
          </w:tcPr>
          <w:p w:rsidR="00B323E0" w:rsidRPr="00F36D37" w:rsidRDefault="00F36D37" w:rsidP="00B323E0">
            <w:pPr>
              <w:pStyle w:val="a5"/>
              <w:rPr>
                <w:rStyle w:val="aa"/>
                <w:b/>
                <w:i w:val="0"/>
                <w:lang w:val="uk-UA"/>
              </w:rPr>
            </w:pPr>
            <w:r w:rsidRPr="00F36D37">
              <w:rPr>
                <w:rStyle w:val="aa"/>
                <w:b/>
                <w:i w:val="0"/>
                <w:lang w:val="uk-UA"/>
              </w:rPr>
              <w:t>14</w:t>
            </w:r>
          </w:p>
        </w:tc>
      </w:tr>
      <w:tr w:rsidR="00B323E0" w:rsidRPr="00F36D37" w:rsidTr="004C0586">
        <w:tc>
          <w:tcPr>
            <w:tcW w:w="4392" w:type="pct"/>
            <w:shd w:val="clear" w:color="auto" w:fill="auto"/>
          </w:tcPr>
          <w:p w:rsidR="00B323E0" w:rsidRPr="001F75E0" w:rsidRDefault="00F36D37" w:rsidP="00B323E0">
            <w:pPr>
              <w:pStyle w:val="a5"/>
              <w:rPr>
                <w:rStyle w:val="aa"/>
                <w:i w:val="0"/>
                <w:lang w:val="uk-UA"/>
              </w:rPr>
            </w:pPr>
            <w:r>
              <w:rPr>
                <w:rStyle w:val="aa"/>
                <w:b/>
                <w:i w:val="0"/>
                <w:lang w:val="uk-UA"/>
              </w:rPr>
              <w:t>5</w:t>
            </w:r>
            <w:r w:rsidR="00B323E0" w:rsidRPr="001F75E0">
              <w:rPr>
                <w:rStyle w:val="aa"/>
                <w:b/>
                <w:i w:val="0"/>
                <w:lang w:val="uk-UA"/>
              </w:rPr>
              <w:t>. РЕКОМЕНДОВАНІ ІНФОРМАЦІЙНІ ДЖЕРЕЛА</w:t>
            </w:r>
            <w:r w:rsidR="00C12E19" w:rsidRPr="001F75E0">
              <w:rPr>
                <w:rStyle w:val="aa"/>
                <w:b/>
                <w:i w:val="0"/>
                <w:lang w:val="uk-UA"/>
              </w:rPr>
              <w:t>………………………</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14</w:t>
            </w:r>
          </w:p>
        </w:tc>
      </w:tr>
      <w:tr w:rsidR="00B323E0" w:rsidRPr="00F36D37" w:rsidTr="004C0586">
        <w:tc>
          <w:tcPr>
            <w:tcW w:w="4392" w:type="pct"/>
            <w:shd w:val="clear" w:color="auto" w:fill="auto"/>
          </w:tcPr>
          <w:p w:rsidR="00B323E0" w:rsidRPr="001F75E0" w:rsidRDefault="00F36D37" w:rsidP="00B323E0">
            <w:pPr>
              <w:pStyle w:val="a5"/>
              <w:rPr>
                <w:rStyle w:val="aa"/>
                <w:i w:val="0"/>
                <w:lang w:val="uk-UA"/>
              </w:rPr>
            </w:pPr>
            <w:r>
              <w:rPr>
                <w:rStyle w:val="aa"/>
                <w:i w:val="0"/>
                <w:lang w:val="uk-UA"/>
              </w:rPr>
              <w:tab/>
              <w:t>5</w:t>
            </w:r>
            <w:r w:rsidR="005F1F13">
              <w:rPr>
                <w:rStyle w:val="aa"/>
                <w:i w:val="0"/>
                <w:lang w:val="uk-UA"/>
              </w:rPr>
              <w:t>.1. </w:t>
            </w:r>
            <w:r w:rsidR="00B323E0" w:rsidRPr="001F75E0">
              <w:rPr>
                <w:rStyle w:val="aa"/>
                <w:i w:val="0"/>
                <w:lang w:val="uk-UA"/>
              </w:rPr>
              <w:t>Основна</w:t>
            </w:r>
            <w:r w:rsidR="004C0586" w:rsidRPr="001F75E0">
              <w:rPr>
                <w:rStyle w:val="aa"/>
                <w:i w:val="0"/>
                <w:lang w:val="uk-UA"/>
              </w:rPr>
              <w:t xml:space="preserve"> література …………………………………………………</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14</w:t>
            </w:r>
          </w:p>
        </w:tc>
      </w:tr>
      <w:tr w:rsidR="00B323E0" w:rsidRPr="00F36D37" w:rsidTr="004C0586">
        <w:tc>
          <w:tcPr>
            <w:tcW w:w="4392" w:type="pct"/>
            <w:shd w:val="clear" w:color="auto" w:fill="auto"/>
          </w:tcPr>
          <w:p w:rsidR="00B323E0" w:rsidRPr="001F75E0" w:rsidRDefault="00F36D37" w:rsidP="00B323E0">
            <w:pPr>
              <w:pStyle w:val="a5"/>
              <w:rPr>
                <w:rStyle w:val="aa"/>
                <w:i w:val="0"/>
                <w:lang w:val="uk-UA"/>
              </w:rPr>
            </w:pPr>
            <w:r>
              <w:rPr>
                <w:rStyle w:val="aa"/>
                <w:i w:val="0"/>
                <w:lang w:val="uk-UA"/>
              </w:rPr>
              <w:tab/>
              <w:t>5</w:t>
            </w:r>
            <w:r w:rsidR="005F1F13">
              <w:rPr>
                <w:rStyle w:val="aa"/>
                <w:i w:val="0"/>
                <w:lang w:val="uk-UA"/>
              </w:rPr>
              <w:t>.2. </w:t>
            </w:r>
            <w:r w:rsidR="00B323E0" w:rsidRPr="001F75E0">
              <w:rPr>
                <w:rStyle w:val="aa"/>
                <w:i w:val="0"/>
                <w:lang w:val="uk-UA"/>
              </w:rPr>
              <w:t>Додаткова</w:t>
            </w:r>
            <w:r w:rsidR="004C0586" w:rsidRPr="001F75E0">
              <w:rPr>
                <w:rStyle w:val="aa"/>
                <w:i w:val="0"/>
                <w:lang w:val="uk-UA"/>
              </w:rPr>
              <w:t xml:space="preserve"> література …………………………………………………</w:t>
            </w:r>
          </w:p>
        </w:tc>
        <w:tc>
          <w:tcPr>
            <w:tcW w:w="608" w:type="pct"/>
            <w:shd w:val="clear" w:color="auto" w:fill="auto"/>
          </w:tcPr>
          <w:p w:rsidR="00B323E0" w:rsidRPr="00F36D37" w:rsidRDefault="00186FB7" w:rsidP="00B323E0">
            <w:pPr>
              <w:pStyle w:val="a5"/>
              <w:rPr>
                <w:rStyle w:val="aa"/>
                <w:b/>
                <w:i w:val="0"/>
                <w:lang w:val="uk-UA"/>
              </w:rPr>
            </w:pPr>
            <w:r>
              <w:rPr>
                <w:rStyle w:val="aa"/>
                <w:b/>
                <w:i w:val="0"/>
                <w:lang w:val="uk-UA"/>
              </w:rPr>
              <w:t>15</w:t>
            </w:r>
          </w:p>
        </w:tc>
      </w:tr>
      <w:tr w:rsidR="00F36D37" w:rsidRPr="00F36D37" w:rsidTr="004C0586">
        <w:tc>
          <w:tcPr>
            <w:tcW w:w="4392" w:type="pct"/>
            <w:shd w:val="clear" w:color="auto" w:fill="auto"/>
          </w:tcPr>
          <w:p w:rsidR="00F36D37" w:rsidRPr="00F36D37" w:rsidRDefault="00F36D37" w:rsidP="00F36D37">
            <w:pPr>
              <w:pStyle w:val="a5"/>
              <w:ind w:firstLine="426"/>
              <w:rPr>
                <w:rStyle w:val="aa"/>
                <w:i w:val="0"/>
                <w:lang w:val="uk-UA"/>
              </w:rPr>
            </w:pPr>
            <w:r w:rsidRPr="00F36D37">
              <w:rPr>
                <w:bCs/>
                <w:iCs/>
                <w:spacing w:val="-6"/>
                <w:lang w:val="uk-UA"/>
              </w:rPr>
              <w:t xml:space="preserve">5.3. </w:t>
            </w:r>
            <w:r w:rsidRPr="0018133D">
              <w:rPr>
                <w:bCs/>
                <w:iCs/>
                <w:spacing w:val="-6"/>
                <w:lang w:val="uk-UA"/>
              </w:rPr>
              <w:t>Дистанційні курси та інформаційні ресурси</w:t>
            </w:r>
            <w:r>
              <w:rPr>
                <w:bCs/>
                <w:iCs/>
                <w:spacing w:val="-6"/>
                <w:lang w:val="uk-UA"/>
              </w:rPr>
              <w:t>……………………………….</w:t>
            </w:r>
          </w:p>
        </w:tc>
        <w:tc>
          <w:tcPr>
            <w:tcW w:w="608" w:type="pct"/>
            <w:shd w:val="clear" w:color="auto" w:fill="auto"/>
          </w:tcPr>
          <w:p w:rsidR="00F36D37" w:rsidRPr="00F36D37" w:rsidRDefault="00186FB7" w:rsidP="00B323E0">
            <w:pPr>
              <w:pStyle w:val="a5"/>
              <w:rPr>
                <w:rStyle w:val="aa"/>
                <w:b/>
                <w:i w:val="0"/>
                <w:lang w:val="uk-UA"/>
              </w:rPr>
            </w:pPr>
            <w:r>
              <w:rPr>
                <w:rStyle w:val="aa"/>
                <w:b/>
                <w:i w:val="0"/>
                <w:lang w:val="uk-UA"/>
              </w:rPr>
              <w:t>16</w:t>
            </w:r>
          </w:p>
        </w:tc>
      </w:tr>
    </w:tbl>
    <w:p w:rsidR="00B323E0" w:rsidRPr="00DA7E6F" w:rsidRDefault="00B323E0" w:rsidP="00B323E0">
      <w:pPr>
        <w:jc w:val="right"/>
        <w:rPr>
          <w:rStyle w:val="aa"/>
          <w:b/>
          <w:i w:val="0"/>
        </w:rPr>
      </w:pPr>
    </w:p>
    <w:p w:rsidR="000463DD" w:rsidRPr="00DA7E6F" w:rsidRDefault="000463DD" w:rsidP="007D1371">
      <w:pPr>
        <w:jc w:val="center"/>
        <w:rPr>
          <w:b/>
          <w:lang w:val="uk-UA"/>
        </w:rPr>
      </w:pPr>
      <w:r w:rsidRPr="00DA7E6F">
        <w:rPr>
          <w:b/>
          <w:lang w:val="uk-UA"/>
        </w:rPr>
        <w:lastRenderedPageBreak/>
        <w:t>ВСТУП</w:t>
      </w:r>
    </w:p>
    <w:p w:rsidR="00AC768A" w:rsidRPr="00AC768A" w:rsidRDefault="00AC768A" w:rsidP="00AC768A">
      <w:pPr>
        <w:tabs>
          <w:tab w:val="left" w:pos="851"/>
        </w:tabs>
        <w:spacing w:line="216" w:lineRule="auto"/>
        <w:ind w:firstLine="709"/>
        <w:jc w:val="both"/>
        <w:rPr>
          <w:spacing w:val="-8"/>
          <w:lang w:val="uk-UA"/>
        </w:rPr>
      </w:pPr>
      <w:r w:rsidRPr="00AC768A">
        <w:rPr>
          <w:spacing w:val="-8"/>
          <w:lang w:val="uk-UA"/>
        </w:rPr>
        <w:t>Навчальна дисципліна «Бухгалтерський облік у фінансовому менеджменті» є однією із складових комплексної підго</w:t>
      </w:r>
      <w:r w:rsidR="002A5EB7">
        <w:rPr>
          <w:spacing w:val="-8"/>
          <w:lang w:val="uk-UA"/>
        </w:rPr>
        <w:t xml:space="preserve">товки фахівців галузі знань </w:t>
      </w:r>
      <w:r w:rsidRPr="00AC768A">
        <w:rPr>
          <w:spacing w:val="-8"/>
          <w:lang w:val="uk-UA"/>
        </w:rPr>
        <w:t>07 «Управління та ад</w:t>
      </w:r>
      <w:r w:rsidR="002A5EB7">
        <w:rPr>
          <w:spacing w:val="-8"/>
          <w:lang w:val="uk-UA"/>
        </w:rPr>
        <w:t>міністрування» спеціальності 071</w:t>
      </w:r>
      <w:r w:rsidRPr="00AC768A">
        <w:rPr>
          <w:spacing w:val="-8"/>
          <w:lang w:val="uk-UA"/>
        </w:rPr>
        <w:t xml:space="preserve"> «Облік і оподаткування».</w:t>
      </w:r>
    </w:p>
    <w:p w:rsidR="00AC768A" w:rsidRPr="00AC768A" w:rsidRDefault="00AC768A" w:rsidP="00AC768A">
      <w:pPr>
        <w:tabs>
          <w:tab w:val="left" w:pos="0"/>
          <w:tab w:val="left" w:pos="1620"/>
        </w:tabs>
        <w:ind w:firstLine="567"/>
        <w:jc w:val="both"/>
        <w:rPr>
          <w:spacing w:val="-8"/>
          <w:lang w:val="uk-UA"/>
        </w:rPr>
      </w:pPr>
      <w:r w:rsidRPr="00AC768A">
        <w:rPr>
          <w:b/>
          <w:spacing w:val="-8"/>
          <w:lang w:val="uk-UA"/>
        </w:rPr>
        <w:t>Анотація навчальної дисципліни:</w:t>
      </w:r>
    </w:p>
    <w:p w:rsidR="00AC768A" w:rsidRPr="00AC768A" w:rsidRDefault="00AC768A" w:rsidP="00AC768A">
      <w:pPr>
        <w:shd w:val="clear" w:color="auto" w:fill="FFFFFF"/>
        <w:ind w:firstLine="567"/>
        <w:jc w:val="both"/>
        <w:rPr>
          <w:color w:val="212121"/>
          <w:lang w:val="uk-UA" w:eastAsia="uk-UA"/>
        </w:rPr>
      </w:pPr>
      <w:r w:rsidRPr="00AC768A">
        <w:rPr>
          <w:bCs/>
          <w:iCs/>
          <w:color w:val="000000"/>
          <w:lang w:val="uk-UA"/>
        </w:rPr>
        <w:t>Бухгалтерський облік у фінансовому менеджменті (</w:t>
      </w:r>
      <w:r w:rsidRPr="00AC768A">
        <w:rPr>
          <w:color w:val="212121"/>
          <w:lang w:val="en" w:eastAsia="uk-UA"/>
        </w:rPr>
        <w:t>Accounting</w:t>
      </w:r>
      <w:r w:rsidRPr="00AC768A">
        <w:rPr>
          <w:color w:val="212121"/>
          <w:lang w:val="uk-UA" w:eastAsia="uk-UA"/>
        </w:rPr>
        <w:t xml:space="preserve"> </w:t>
      </w:r>
      <w:r w:rsidRPr="00AC768A">
        <w:rPr>
          <w:color w:val="212121"/>
          <w:lang w:val="en" w:eastAsia="uk-UA"/>
        </w:rPr>
        <w:t>in</w:t>
      </w:r>
      <w:r w:rsidRPr="00AC768A">
        <w:rPr>
          <w:color w:val="212121"/>
          <w:lang w:val="uk-UA" w:eastAsia="uk-UA"/>
        </w:rPr>
        <w:t xml:space="preserve"> </w:t>
      </w:r>
      <w:r w:rsidRPr="00AC768A">
        <w:rPr>
          <w:color w:val="212121"/>
          <w:lang w:val="en" w:eastAsia="uk-UA"/>
        </w:rPr>
        <w:t>financial</w:t>
      </w:r>
      <w:r w:rsidRPr="00AC768A">
        <w:rPr>
          <w:color w:val="212121"/>
          <w:lang w:val="uk-UA" w:eastAsia="uk-UA"/>
        </w:rPr>
        <w:t xml:space="preserve"> </w:t>
      </w:r>
      <w:r w:rsidRPr="00AC768A">
        <w:rPr>
          <w:color w:val="212121"/>
          <w:lang w:val="en" w:eastAsia="uk-UA"/>
        </w:rPr>
        <w:t>management</w:t>
      </w:r>
      <w:r w:rsidRPr="00AC768A">
        <w:rPr>
          <w:color w:val="212121"/>
          <w:lang w:val="uk-UA" w:eastAsia="uk-UA"/>
        </w:rPr>
        <w:t xml:space="preserve">) </w:t>
      </w:r>
      <w:r w:rsidRPr="00AC768A">
        <w:rPr>
          <w:bCs/>
          <w:iCs/>
          <w:color w:val="000000"/>
          <w:lang w:val="uk-UA"/>
        </w:rPr>
        <w:t>– це</w:t>
      </w:r>
      <w:r w:rsidRPr="00AC768A">
        <w:rPr>
          <w:color w:val="000000"/>
          <w:lang w:val="uk-UA"/>
        </w:rPr>
        <w:t xml:space="preserve"> сукупність принципів, методів, форм, прийомів прийняття фінансових рішень, які виникають при реалізації завдань фінансового менеджменту. </w:t>
      </w:r>
    </w:p>
    <w:p w:rsidR="00AC768A" w:rsidRPr="00AC768A" w:rsidRDefault="00AC768A" w:rsidP="00AC768A">
      <w:pPr>
        <w:tabs>
          <w:tab w:val="left" w:pos="0"/>
          <w:tab w:val="left" w:pos="1620"/>
        </w:tabs>
        <w:ind w:firstLine="567"/>
        <w:jc w:val="both"/>
        <w:rPr>
          <w:lang w:val="uk-UA"/>
        </w:rPr>
      </w:pPr>
      <w:r w:rsidRPr="00AC768A">
        <w:rPr>
          <w:b/>
          <w:lang w:val="uk-UA"/>
        </w:rPr>
        <w:t>Міждисциплінарні зв’язки</w:t>
      </w:r>
      <w:r w:rsidRPr="00AC768A">
        <w:rPr>
          <w:lang w:val="uk-UA"/>
        </w:rPr>
        <w:t xml:space="preserve"> робочої програми навчальної дисципліни: Бухгалтерський облік у фінансовому менеджменті як навчальна дисципліна інтегрує велику кількість базових понять та прийомів загальнотеоретичних і спеціальних дисциплін таких, як: «Фінанси», «Гроші та кредит», «Статистика», «Бухгалтерський облік», «Звітність підприємства», «Облік та фінансова звітність за міжнародними стандартами», «Фондовий ринок», «Міжнародна економіка», «Міжнародні фінанси», «Міжнародна інвестиційна діяльність», «</w:t>
      </w:r>
      <w:r w:rsidR="007D1BA3">
        <w:rPr>
          <w:lang w:val="uk-UA"/>
        </w:rPr>
        <w:t>Фінанси міжнародних корпорацій»</w:t>
      </w:r>
      <w:r w:rsidRPr="00AC768A">
        <w:rPr>
          <w:lang w:val="uk-UA"/>
        </w:rPr>
        <w:t>.</w:t>
      </w:r>
    </w:p>
    <w:p w:rsidR="00AC768A" w:rsidRPr="00AC768A" w:rsidRDefault="00AC768A" w:rsidP="00AC768A">
      <w:pPr>
        <w:tabs>
          <w:tab w:val="left" w:pos="0"/>
          <w:tab w:val="left" w:pos="1620"/>
        </w:tabs>
        <w:ind w:firstLine="567"/>
        <w:jc w:val="both"/>
        <w:rPr>
          <w:lang w:val="uk-UA"/>
        </w:rPr>
      </w:pPr>
      <w:r w:rsidRPr="00AC768A">
        <w:rPr>
          <w:b/>
          <w:lang w:val="uk-UA"/>
        </w:rPr>
        <w:t xml:space="preserve">Мета вивчення дисципліни </w:t>
      </w:r>
      <w:r w:rsidRPr="00AC768A">
        <w:rPr>
          <w:lang w:val="uk-UA"/>
        </w:rPr>
        <w:t>– вивчення теоретичних положень і світового досвіду, що пояснюють обґрунтування менеджерами фінансових, інвестиційних та операційних рішень у процесі управління діяльністю підприємств, а також оволодіння технічними навичками і прийомами, пов'язаними з використанням фінансово-економічних процедур і розрахунків, а також:</w:t>
      </w:r>
    </w:p>
    <w:p w:rsidR="00AC768A" w:rsidRPr="00AC768A" w:rsidRDefault="00AC768A" w:rsidP="00AC768A">
      <w:pPr>
        <w:tabs>
          <w:tab w:val="left" w:pos="284"/>
          <w:tab w:val="left" w:pos="567"/>
        </w:tabs>
        <w:ind w:firstLine="709"/>
        <w:jc w:val="both"/>
        <w:rPr>
          <w:lang w:val="uk-UA"/>
        </w:rPr>
      </w:pPr>
      <w:r w:rsidRPr="00AC768A">
        <w:rPr>
          <w:lang w:val="uk-UA"/>
        </w:rPr>
        <w:t>1) надання студентам теоретичних знань і розуміння основних положень курсу, як основи для набуття ними професійних умінь і навичок;</w:t>
      </w:r>
    </w:p>
    <w:p w:rsidR="00AC768A" w:rsidRPr="00AC768A" w:rsidRDefault="00AC768A" w:rsidP="00AC768A">
      <w:pPr>
        <w:tabs>
          <w:tab w:val="left" w:pos="284"/>
          <w:tab w:val="left" w:pos="567"/>
        </w:tabs>
        <w:ind w:firstLine="709"/>
        <w:jc w:val="both"/>
        <w:rPr>
          <w:lang w:val="uk-UA"/>
        </w:rPr>
      </w:pPr>
      <w:r w:rsidRPr="00AC768A">
        <w:rPr>
          <w:lang w:val="uk-UA"/>
        </w:rPr>
        <w:t>2) розроблення комплексу практичних завдань, вирішення яких забезпечує набуття студентами цілісної системи умінь виконувати типові завдання професійної діяльності бухгалтера  у сфері управління фінансами підприємств;</w:t>
      </w:r>
    </w:p>
    <w:p w:rsidR="00AC768A" w:rsidRPr="00AC768A" w:rsidRDefault="00AC768A" w:rsidP="00AC768A">
      <w:pPr>
        <w:tabs>
          <w:tab w:val="left" w:pos="284"/>
          <w:tab w:val="left" w:pos="567"/>
        </w:tabs>
        <w:ind w:firstLine="709"/>
        <w:jc w:val="both"/>
        <w:rPr>
          <w:lang w:val="uk-UA"/>
        </w:rPr>
      </w:pPr>
      <w:r w:rsidRPr="00AC768A">
        <w:rPr>
          <w:lang w:val="uk-UA"/>
        </w:rPr>
        <w:t>3) розроблення методичних рекомендацій і завдань для самостійної роботи над вивченням курсу, що слугує засобом формування у студентів здібностей до проведення науково-практичних досліджень і презентації їх результатів.</w:t>
      </w:r>
    </w:p>
    <w:p w:rsidR="00AC768A" w:rsidRPr="00AC768A" w:rsidRDefault="00AC768A" w:rsidP="00AC768A">
      <w:pPr>
        <w:tabs>
          <w:tab w:val="left" w:pos="0"/>
          <w:tab w:val="left" w:pos="1620"/>
        </w:tabs>
        <w:ind w:firstLine="567"/>
        <w:jc w:val="both"/>
        <w:rPr>
          <w:spacing w:val="-8"/>
          <w:lang w:val="uk-UA"/>
        </w:rPr>
      </w:pPr>
      <w:r w:rsidRPr="00AC768A">
        <w:rPr>
          <w:b/>
          <w:lang w:val="uk-UA"/>
        </w:rPr>
        <w:t>Завдання (навчальні цілі) дисципліни</w:t>
      </w:r>
      <w:r w:rsidRPr="00AC768A">
        <w:rPr>
          <w:lang w:val="uk-UA"/>
        </w:rPr>
        <w:t xml:space="preserve"> </w:t>
      </w:r>
      <w:r w:rsidRPr="00AC768A">
        <w:rPr>
          <w:spacing w:val="-8"/>
          <w:lang w:val="uk-UA"/>
        </w:rPr>
        <w:t xml:space="preserve">полягає у </w:t>
      </w:r>
      <w:r w:rsidRPr="00AC768A">
        <w:rPr>
          <w:lang w:val="uk-UA"/>
        </w:rPr>
        <w:t>формуванні</w:t>
      </w:r>
      <w:r w:rsidRPr="00AC768A">
        <w:rPr>
          <w:spacing w:val="-8"/>
          <w:lang w:val="uk-UA"/>
        </w:rPr>
        <w:t xml:space="preserve"> в студентів цілісної системи знань щодо методології оцінювання організації управління фінансами підприємств. У результаті вивчення дисципліни студенти повинні </w:t>
      </w:r>
      <w:r w:rsidRPr="00AC768A">
        <w:rPr>
          <w:i/>
          <w:spacing w:val="-8"/>
          <w:lang w:val="uk-UA"/>
        </w:rPr>
        <w:t>засвоїти</w:t>
      </w:r>
      <w:r w:rsidRPr="00AC768A">
        <w:rPr>
          <w:spacing w:val="-8"/>
          <w:lang w:val="uk-UA"/>
        </w:rPr>
        <w:t xml:space="preserve"> </w:t>
      </w:r>
      <w:r w:rsidRPr="00AC768A">
        <w:rPr>
          <w:bCs/>
          <w:spacing w:val="-8"/>
          <w:lang w:val="uk-UA"/>
        </w:rPr>
        <w:t>елементи дослідницької діяльності, принципи організації, методику й технології управління фінансами підприємств, навчитися проводити авторські дослідження, зокрема, в частині збору інформації, теоретичних посилок та робочих гіпотез, вибору методики та методів проведення фінансового аналізу міжнародних корпорацій з метою прийняття подальших фінансових та інвестиційних рішень.</w:t>
      </w:r>
    </w:p>
    <w:p w:rsidR="00AC768A" w:rsidRPr="00AC768A" w:rsidRDefault="00AC768A" w:rsidP="006D27FF">
      <w:pPr>
        <w:tabs>
          <w:tab w:val="left" w:pos="0"/>
          <w:tab w:val="left" w:pos="1620"/>
        </w:tabs>
        <w:ind w:firstLine="567"/>
        <w:jc w:val="both"/>
        <w:rPr>
          <w:lang w:val="uk-UA"/>
        </w:rPr>
      </w:pPr>
      <w:r w:rsidRPr="00AC768A">
        <w:rPr>
          <w:b/>
          <w:lang w:val="uk-UA"/>
        </w:rPr>
        <w:t>Предметом дисципліни</w:t>
      </w:r>
      <w:r w:rsidRPr="00AC768A">
        <w:rPr>
          <w:lang w:val="uk-UA"/>
        </w:rPr>
        <w:t xml:space="preserve"> є сукупність відносин,  що виникають у сфері облікового забезпечення фінансового менеджменту в діяльності підприємства.</w:t>
      </w:r>
    </w:p>
    <w:p w:rsidR="00AC768A" w:rsidRPr="00AC768A" w:rsidRDefault="00AC768A" w:rsidP="006D27FF">
      <w:pPr>
        <w:tabs>
          <w:tab w:val="left" w:pos="0"/>
          <w:tab w:val="left" w:pos="1620"/>
        </w:tabs>
        <w:ind w:firstLine="567"/>
        <w:jc w:val="both"/>
        <w:rPr>
          <w:b/>
          <w:i/>
          <w:spacing w:val="-8"/>
          <w:lang w:val="uk-UA"/>
        </w:rPr>
      </w:pPr>
      <w:r w:rsidRPr="00AC768A">
        <w:rPr>
          <w:b/>
          <w:i/>
          <w:spacing w:val="-8"/>
          <w:lang w:val="uk-UA"/>
        </w:rPr>
        <w:t>У результаті вивчення навчальної дисципліни студент повинен набути такі  результати навчання:</w:t>
      </w:r>
    </w:p>
    <w:p w:rsidR="00AC768A" w:rsidRPr="00AC768A" w:rsidRDefault="00AC768A" w:rsidP="006D27FF">
      <w:pPr>
        <w:numPr>
          <w:ilvl w:val="0"/>
          <w:numId w:val="11"/>
        </w:numPr>
        <w:tabs>
          <w:tab w:val="left" w:pos="426"/>
        </w:tabs>
        <w:suppressAutoHyphens/>
        <w:spacing w:line="276" w:lineRule="auto"/>
        <w:ind w:left="0" w:firstLine="0"/>
        <w:jc w:val="both"/>
        <w:rPr>
          <w:lang w:val="uk-UA"/>
        </w:rPr>
      </w:pPr>
      <w:r w:rsidRPr="00AC768A">
        <w:rPr>
          <w:b/>
          <w:spacing w:val="-8"/>
          <w:lang w:val="uk-UA"/>
        </w:rPr>
        <w:t>Знання:</w:t>
      </w:r>
      <w:r w:rsidRPr="00AC768A">
        <w:rPr>
          <w:lang w:val="uk-UA"/>
        </w:rPr>
        <w:t xml:space="preserve"> </w:t>
      </w:r>
    </w:p>
    <w:p w:rsidR="00AC768A" w:rsidRPr="00AC768A" w:rsidRDefault="00AC768A" w:rsidP="006D27FF">
      <w:pPr>
        <w:tabs>
          <w:tab w:val="left" w:pos="426"/>
        </w:tabs>
        <w:suppressAutoHyphens/>
        <w:jc w:val="both"/>
        <w:rPr>
          <w:lang w:val="uk-UA"/>
        </w:rPr>
      </w:pPr>
      <w:r w:rsidRPr="00AC768A">
        <w:rPr>
          <w:lang w:val="uk-UA"/>
        </w:rPr>
        <w:t xml:space="preserve">фундаментальних концепцій бухгалтерського обліку у фінансовому менеджменті,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AC768A" w:rsidRPr="00AC768A" w:rsidRDefault="00AC768A" w:rsidP="006D27FF">
      <w:pPr>
        <w:numPr>
          <w:ilvl w:val="0"/>
          <w:numId w:val="11"/>
        </w:numPr>
        <w:tabs>
          <w:tab w:val="left" w:pos="426"/>
        </w:tabs>
        <w:suppressAutoHyphens/>
        <w:spacing w:line="276" w:lineRule="auto"/>
        <w:ind w:left="0" w:firstLine="0"/>
        <w:jc w:val="both"/>
        <w:rPr>
          <w:b/>
          <w:spacing w:val="-8"/>
          <w:lang w:val="uk-UA"/>
        </w:rPr>
      </w:pPr>
      <w:r w:rsidRPr="00AC768A">
        <w:rPr>
          <w:b/>
          <w:spacing w:val="-8"/>
          <w:lang w:val="uk-UA"/>
        </w:rPr>
        <w:t>Уміння:</w:t>
      </w:r>
      <w:r w:rsidRPr="00AC768A">
        <w:rPr>
          <w:lang w:val="uk-UA"/>
        </w:rPr>
        <w:t xml:space="preserve"> </w:t>
      </w:r>
    </w:p>
    <w:p w:rsidR="00AC768A" w:rsidRPr="00AC768A" w:rsidRDefault="00AC768A" w:rsidP="006D27FF">
      <w:pPr>
        <w:tabs>
          <w:tab w:val="left" w:pos="426"/>
        </w:tabs>
        <w:suppressAutoHyphens/>
        <w:spacing w:line="276" w:lineRule="auto"/>
        <w:jc w:val="both"/>
        <w:rPr>
          <w:b/>
          <w:spacing w:val="-8"/>
          <w:lang w:val="uk-UA"/>
        </w:rPr>
      </w:pPr>
      <w:r w:rsidRPr="00AC768A">
        <w:rPr>
          <w:lang w:val="uk-UA"/>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AC768A" w:rsidRPr="00AC768A" w:rsidRDefault="00AC768A" w:rsidP="006D27FF">
      <w:pPr>
        <w:numPr>
          <w:ilvl w:val="0"/>
          <w:numId w:val="11"/>
        </w:numPr>
        <w:tabs>
          <w:tab w:val="left" w:pos="426"/>
        </w:tabs>
        <w:spacing w:line="276" w:lineRule="auto"/>
        <w:ind w:left="0" w:firstLine="0"/>
        <w:jc w:val="both"/>
        <w:rPr>
          <w:lang w:val="uk-UA"/>
        </w:rPr>
      </w:pPr>
      <w:r w:rsidRPr="00AC768A">
        <w:rPr>
          <w:b/>
          <w:lang w:val="uk-UA"/>
        </w:rPr>
        <w:t xml:space="preserve">Комунікація: </w:t>
      </w:r>
    </w:p>
    <w:p w:rsidR="00AC768A" w:rsidRPr="00AC768A" w:rsidRDefault="00AC768A" w:rsidP="006D27FF">
      <w:pPr>
        <w:tabs>
          <w:tab w:val="left" w:pos="426"/>
        </w:tabs>
        <w:spacing w:line="276" w:lineRule="auto"/>
        <w:jc w:val="both"/>
        <w:rPr>
          <w:lang w:val="uk-UA"/>
        </w:rPr>
      </w:pPr>
      <w:r w:rsidRPr="00AC768A">
        <w:rPr>
          <w:lang w:val="uk-UA"/>
        </w:rPr>
        <w:t xml:space="preserve">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w:t>
      </w:r>
      <w:r w:rsidRPr="00AC768A">
        <w:rPr>
          <w:lang w:val="uk-UA"/>
        </w:rPr>
        <w:lastRenderedPageBreak/>
        <w:t>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AC768A" w:rsidRPr="00AC768A" w:rsidRDefault="00AC768A" w:rsidP="006D27FF">
      <w:pPr>
        <w:numPr>
          <w:ilvl w:val="0"/>
          <w:numId w:val="11"/>
        </w:numPr>
        <w:tabs>
          <w:tab w:val="left" w:pos="426"/>
          <w:tab w:val="left" w:pos="567"/>
          <w:tab w:val="left" w:pos="993"/>
          <w:tab w:val="left" w:pos="1418"/>
          <w:tab w:val="left" w:pos="6750"/>
        </w:tabs>
        <w:ind w:left="0" w:firstLine="0"/>
        <w:jc w:val="both"/>
        <w:rPr>
          <w:b/>
          <w:lang w:val="uk-UA"/>
        </w:rPr>
      </w:pPr>
      <w:r w:rsidRPr="00AC768A">
        <w:rPr>
          <w:b/>
          <w:lang w:val="uk-UA"/>
        </w:rPr>
        <w:t xml:space="preserve">Автономність та відповідальність:  </w:t>
      </w:r>
    </w:p>
    <w:p w:rsidR="00AC768A" w:rsidRDefault="00AC768A" w:rsidP="006D27FF">
      <w:pPr>
        <w:tabs>
          <w:tab w:val="left" w:pos="426"/>
          <w:tab w:val="left" w:pos="567"/>
          <w:tab w:val="left" w:pos="993"/>
          <w:tab w:val="left" w:pos="1418"/>
          <w:tab w:val="left" w:pos="6750"/>
        </w:tabs>
        <w:jc w:val="both"/>
        <w:rPr>
          <w:lang w:val="uk-UA"/>
        </w:rPr>
      </w:pPr>
      <w:r w:rsidRPr="00AC768A">
        <w:rPr>
          <w:lang w:val="uk-UA"/>
        </w:rPr>
        <w:t>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команди</w:t>
      </w:r>
      <w:r w:rsidRPr="00AC768A">
        <w:rPr>
          <w:rFonts w:ascii="Calibri" w:hAnsi="Calibri"/>
          <w:lang w:val="uk-UA"/>
        </w:rPr>
        <w:t>; з</w:t>
      </w:r>
      <w:r w:rsidRPr="00AC768A">
        <w:rPr>
          <w:lang w:val="uk-UA"/>
        </w:rPr>
        <w:t>датність до подальшого навчання, яке значною мірою є автономним та самостійним</w:t>
      </w:r>
      <w:r w:rsidR="00EC1324">
        <w:rPr>
          <w:lang w:val="uk-UA"/>
        </w:rPr>
        <w:t>.</w:t>
      </w:r>
    </w:p>
    <w:p w:rsidR="00E66475" w:rsidRDefault="00E66475" w:rsidP="00AC768A">
      <w:pPr>
        <w:tabs>
          <w:tab w:val="left" w:pos="426"/>
          <w:tab w:val="left" w:pos="567"/>
          <w:tab w:val="left" w:pos="993"/>
          <w:tab w:val="left" w:pos="1418"/>
          <w:tab w:val="left" w:pos="6750"/>
        </w:tabs>
        <w:ind w:left="426"/>
        <w:jc w:val="both"/>
        <w:rPr>
          <w:lang w:val="uk-UA"/>
        </w:rPr>
      </w:pPr>
    </w:p>
    <w:p w:rsidR="00E66475" w:rsidRPr="00AC768A" w:rsidRDefault="00E66475" w:rsidP="00AC768A">
      <w:pPr>
        <w:tabs>
          <w:tab w:val="left" w:pos="426"/>
          <w:tab w:val="left" w:pos="567"/>
          <w:tab w:val="left" w:pos="993"/>
          <w:tab w:val="left" w:pos="1418"/>
          <w:tab w:val="left" w:pos="6750"/>
        </w:tabs>
        <w:ind w:left="426"/>
        <w:jc w:val="both"/>
        <w:rPr>
          <w:lang w:val="uk-UA"/>
        </w:rPr>
      </w:pPr>
    </w:p>
    <w:p w:rsidR="000463DD" w:rsidRPr="00DA7E6F" w:rsidRDefault="000463DD" w:rsidP="00DA7E6F">
      <w:pPr>
        <w:pStyle w:val="ab"/>
        <w:numPr>
          <w:ilvl w:val="0"/>
          <w:numId w:val="10"/>
        </w:numPr>
        <w:jc w:val="center"/>
        <w:rPr>
          <w:rFonts w:ascii="Times New Roman" w:hAnsi="Times New Roman"/>
          <w:b/>
          <w:sz w:val="24"/>
          <w:lang w:val="uk-UA"/>
        </w:rPr>
      </w:pPr>
      <w:r w:rsidRPr="00DA7E6F">
        <w:rPr>
          <w:rFonts w:ascii="Times New Roman" w:hAnsi="Times New Roman"/>
          <w:b/>
          <w:sz w:val="24"/>
          <w:lang w:val="uk-UA"/>
        </w:rPr>
        <w:t>ЗМІСТ НАВЧАЛЬНОЇ ДИСЦИПЛІНИ ЗА ТЕМАМИ</w:t>
      </w:r>
    </w:p>
    <w:p w:rsidR="00E968C8" w:rsidRPr="00735E81" w:rsidRDefault="00E968C8" w:rsidP="00E968C8">
      <w:pPr>
        <w:tabs>
          <w:tab w:val="left" w:pos="284"/>
          <w:tab w:val="left" w:pos="567"/>
        </w:tabs>
        <w:ind w:firstLine="567"/>
        <w:jc w:val="center"/>
        <w:rPr>
          <w:b/>
          <w:bCs/>
          <w:lang w:val="uk-UA"/>
        </w:rPr>
      </w:pPr>
      <w:r w:rsidRPr="00735E81">
        <w:rPr>
          <w:b/>
          <w:lang w:val="uk-UA"/>
        </w:rPr>
        <w:t xml:space="preserve">ЗМІСТОВИЙ МОДУЛЬ 1. </w:t>
      </w:r>
      <w:r w:rsidRPr="00735E81">
        <w:rPr>
          <w:b/>
          <w:iCs/>
        </w:rPr>
        <w:t>ФІНАНСОВИЙ МЕНЕДЖМЕНТ В УПРАВЛІННІ АКТИВАМИ І КАПІТАЛОМ ПІДПРИЄМСТВА</w:t>
      </w:r>
      <w:r w:rsidRPr="00735E81">
        <w:rPr>
          <w:b/>
          <w:bCs/>
          <w:lang w:val="uk-UA"/>
        </w:rPr>
        <w:t xml:space="preserve"> </w:t>
      </w:r>
    </w:p>
    <w:p w:rsidR="00E968C8" w:rsidRDefault="00E968C8" w:rsidP="00E968C8">
      <w:pPr>
        <w:autoSpaceDE w:val="0"/>
        <w:autoSpaceDN w:val="0"/>
        <w:adjustRightInd w:val="0"/>
        <w:rPr>
          <w:b/>
          <w:bCs/>
        </w:rPr>
      </w:pPr>
    </w:p>
    <w:p w:rsidR="00E968C8" w:rsidRPr="00E968C8" w:rsidRDefault="00E968C8" w:rsidP="00E968C8">
      <w:pPr>
        <w:autoSpaceDE w:val="0"/>
        <w:autoSpaceDN w:val="0"/>
        <w:adjustRightInd w:val="0"/>
        <w:jc w:val="center"/>
        <w:rPr>
          <w:b/>
          <w:bCs/>
          <w:lang w:val="uk-UA"/>
        </w:rPr>
      </w:pPr>
      <w:r w:rsidRPr="00E968C8">
        <w:rPr>
          <w:b/>
          <w:bCs/>
          <w:lang w:val="uk-UA"/>
        </w:rPr>
        <w:t xml:space="preserve">Тема 1. Основи фінансового менеджменту та </w:t>
      </w:r>
      <w:r w:rsidRPr="00E968C8">
        <w:rPr>
          <w:b/>
          <w:lang w:val="uk-UA"/>
        </w:rPr>
        <w:t>фінансова політика підприємства</w:t>
      </w:r>
    </w:p>
    <w:p w:rsidR="00E968C8" w:rsidRPr="00E968C8" w:rsidRDefault="00E968C8" w:rsidP="00E968C8">
      <w:pPr>
        <w:autoSpaceDE w:val="0"/>
        <w:autoSpaceDN w:val="0"/>
        <w:adjustRightInd w:val="0"/>
        <w:ind w:left="360" w:firstLine="348"/>
        <w:jc w:val="both"/>
        <w:rPr>
          <w:lang w:val="uk-UA"/>
        </w:rPr>
      </w:pPr>
      <w:r w:rsidRPr="00E968C8">
        <w:rPr>
          <w:lang w:val="uk-UA"/>
        </w:rPr>
        <w:t>Фінансова стратегія, фінансова політика та фінансова тактика підприємства. Фінансовий менеджмент на підприємстві: мета, принципи та функції. Об’єкти і суб’єкти фінансового менеджменту. Механізм фінансового менеджменту та його складові.</w:t>
      </w:r>
    </w:p>
    <w:p w:rsidR="00E968C8" w:rsidRPr="00E968C8" w:rsidRDefault="00E968C8" w:rsidP="00E968C8">
      <w:pPr>
        <w:autoSpaceDE w:val="0"/>
        <w:autoSpaceDN w:val="0"/>
        <w:adjustRightInd w:val="0"/>
        <w:ind w:firstLine="66"/>
        <w:rPr>
          <w:lang w:val="uk-UA"/>
        </w:rPr>
      </w:pPr>
    </w:p>
    <w:p w:rsidR="00E968C8" w:rsidRPr="00E968C8" w:rsidRDefault="00E968C8" w:rsidP="00E968C8">
      <w:pPr>
        <w:autoSpaceDE w:val="0"/>
        <w:autoSpaceDN w:val="0"/>
        <w:adjustRightInd w:val="0"/>
        <w:ind w:firstLine="66"/>
        <w:jc w:val="center"/>
        <w:rPr>
          <w:b/>
          <w:bCs/>
          <w:lang w:val="uk-UA"/>
        </w:rPr>
      </w:pPr>
      <w:r w:rsidRPr="00E968C8">
        <w:rPr>
          <w:b/>
          <w:bCs/>
          <w:lang w:val="uk-UA"/>
        </w:rPr>
        <w:t xml:space="preserve">Тема 2. Бухгалтерський облік у системі забезпечення фінансового менеджменту </w:t>
      </w:r>
      <w:r w:rsidRPr="00E968C8">
        <w:rPr>
          <w:b/>
          <w:lang w:val="uk-UA"/>
        </w:rPr>
        <w:t>підприємства</w:t>
      </w:r>
    </w:p>
    <w:p w:rsidR="00E968C8" w:rsidRPr="00E968C8" w:rsidRDefault="00E968C8" w:rsidP="00E968C8">
      <w:pPr>
        <w:autoSpaceDE w:val="0"/>
        <w:autoSpaceDN w:val="0"/>
        <w:adjustRightInd w:val="0"/>
        <w:ind w:left="360" w:firstLine="348"/>
        <w:jc w:val="both"/>
        <w:rPr>
          <w:lang w:val="uk-UA"/>
        </w:rPr>
      </w:pPr>
      <w:r w:rsidRPr="00E968C8">
        <w:rPr>
          <w:lang w:val="uk-UA"/>
        </w:rPr>
        <w:t>Бухгалтерський облік та його роль в інформаційному забезпеченні фінансового менеджменту. Організаційне забезпечення фінансового менеджменту. Система внутрішнього фінансового контролю та контролінгу для цілей фінансового менеджменту.</w:t>
      </w:r>
    </w:p>
    <w:p w:rsidR="00E968C8" w:rsidRPr="00E968C8" w:rsidRDefault="00E968C8" w:rsidP="00E968C8">
      <w:pPr>
        <w:autoSpaceDE w:val="0"/>
        <w:autoSpaceDN w:val="0"/>
        <w:adjustRightInd w:val="0"/>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3. Управління активами підприємства</w:t>
      </w:r>
    </w:p>
    <w:p w:rsidR="00E968C8" w:rsidRPr="00E968C8" w:rsidRDefault="00E968C8" w:rsidP="00E968C8">
      <w:pPr>
        <w:autoSpaceDE w:val="0"/>
        <w:autoSpaceDN w:val="0"/>
        <w:adjustRightInd w:val="0"/>
        <w:ind w:left="426" w:firstLine="283"/>
        <w:jc w:val="both"/>
        <w:rPr>
          <w:lang w:val="uk-UA"/>
        </w:rPr>
      </w:pPr>
      <w:r w:rsidRPr="00E968C8">
        <w:rPr>
          <w:lang w:val="uk-UA"/>
        </w:rPr>
        <w:t>Ф</w:t>
      </w:r>
      <w:r w:rsidRPr="00E968C8">
        <w:rPr>
          <w:bCs/>
          <w:lang w:val="uk-UA"/>
        </w:rPr>
        <w:t xml:space="preserve">ормування політики управління активами </w:t>
      </w:r>
      <w:r w:rsidRPr="00E968C8">
        <w:rPr>
          <w:lang w:val="uk-UA"/>
        </w:rPr>
        <w:t xml:space="preserve">підприємства. Активи підприємства як об’єкт фінансового управління. Управління оборотними активами підприємства.  Особливості управління необоротними активами підприємства. </w:t>
      </w:r>
    </w:p>
    <w:p w:rsidR="00E968C8" w:rsidRP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4. Капітал підприємства: його вартість та оптимізація структури</w:t>
      </w:r>
    </w:p>
    <w:p w:rsidR="00E968C8" w:rsidRPr="00E968C8" w:rsidRDefault="00E968C8" w:rsidP="00E968C8">
      <w:pPr>
        <w:autoSpaceDE w:val="0"/>
        <w:autoSpaceDN w:val="0"/>
        <w:adjustRightInd w:val="0"/>
        <w:ind w:left="360" w:firstLine="348"/>
        <w:jc w:val="both"/>
        <w:rPr>
          <w:lang w:val="uk-UA"/>
        </w:rPr>
      </w:pPr>
      <w:r w:rsidRPr="00E968C8">
        <w:rPr>
          <w:lang w:val="uk-UA"/>
        </w:rPr>
        <w:t>Політика підприємства щодо структури капіталу. Управління формуванням власного капіталу. Управління позиковим капіталом підприємства. Концепції визначення вартості капіталу. Оптимізація структури капіталу та її вплив на вартість підприємства.</w:t>
      </w:r>
    </w:p>
    <w:p w:rsidR="00E968C8" w:rsidRP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5. Управління прибутком підприємства</w:t>
      </w:r>
    </w:p>
    <w:p w:rsidR="00E968C8" w:rsidRPr="00E968C8" w:rsidRDefault="00E968C8" w:rsidP="00E968C8">
      <w:pPr>
        <w:autoSpaceDE w:val="0"/>
        <w:autoSpaceDN w:val="0"/>
        <w:adjustRightInd w:val="0"/>
        <w:ind w:left="426" w:firstLine="282"/>
        <w:jc w:val="both"/>
        <w:rPr>
          <w:lang w:val="uk-UA"/>
        </w:rPr>
      </w:pPr>
      <w:r w:rsidRPr="00E968C8">
        <w:rPr>
          <w:lang w:val="uk-UA"/>
        </w:rPr>
        <w:t>Роль управління прибутком підприємства у фінансовому менеджменті. Прибуток від операційної діяльності та фінансовий механізм управління операційним прибутком. Управління формуванням собівартості, розрахунок граничної виручки і граничних витрат.  Розробка цінової політики та її оптимізація на підприємстві. Політика макс</w:t>
      </w:r>
      <w:r w:rsidR="000442A9">
        <w:rPr>
          <w:lang w:val="uk-UA"/>
        </w:rPr>
        <w:t>и</w:t>
      </w:r>
      <w:r w:rsidRPr="00E968C8">
        <w:rPr>
          <w:lang w:val="uk-UA"/>
        </w:rPr>
        <w:t>мізації прибутку підприємства. Механізм операційного левериджу.</w:t>
      </w:r>
    </w:p>
    <w:p w:rsidR="00E968C8" w:rsidRP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6. Управління грошовими потоками на підприємстві</w:t>
      </w:r>
    </w:p>
    <w:p w:rsidR="00E968C8" w:rsidRPr="00E968C8" w:rsidRDefault="00E968C8" w:rsidP="00E968C8">
      <w:pPr>
        <w:autoSpaceDE w:val="0"/>
        <w:autoSpaceDN w:val="0"/>
        <w:adjustRightInd w:val="0"/>
        <w:ind w:firstLine="708"/>
        <w:jc w:val="both"/>
        <w:rPr>
          <w:lang w:val="uk-UA"/>
        </w:rPr>
      </w:pPr>
      <w:r w:rsidRPr="00E968C8">
        <w:rPr>
          <w:lang w:val="uk-UA"/>
        </w:rPr>
        <w:t>Грошові потоки як об’єкт фінансового менеджменту, класифікація грошових потоків. Основні цілі, принципи, методи та інструменти управління грошовими потоками. Звіт про рух грошових коштів. Прямий та непрямий методи складання звіту. Чистий та ліквідний грошовий потік, їх розрахунок та аналіз. Оптимізація і планування грошових потоків підприємства.</w:t>
      </w:r>
    </w:p>
    <w:p w:rsidR="00E968C8" w:rsidRDefault="00E968C8" w:rsidP="00E968C8">
      <w:pPr>
        <w:ind w:firstLine="284"/>
        <w:jc w:val="center"/>
        <w:rPr>
          <w:b/>
          <w:lang w:val="uk-UA"/>
        </w:rPr>
      </w:pPr>
    </w:p>
    <w:p w:rsidR="00E66475" w:rsidRDefault="00E66475" w:rsidP="00E968C8">
      <w:pPr>
        <w:ind w:firstLine="284"/>
        <w:jc w:val="center"/>
        <w:rPr>
          <w:b/>
          <w:lang w:val="uk-UA"/>
        </w:rPr>
      </w:pPr>
    </w:p>
    <w:p w:rsidR="006D27FF" w:rsidRDefault="006D27FF" w:rsidP="00E968C8">
      <w:pPr>
        <w:ind w:firstLine="284"/>
        <w:jc w:val="center"/>
        <w:rPr>
          <w:b/>
          <w:lang w:val="uk-UA"/>
        </w:rPr>
      </w:pPr>
    </w:p>
    <w:p w:rsidR="006D27FF" w:rsidRDefault="006D27FF" w:rsidP="00E968C8">
      <w:pPr>
        <w:ind w:firstLine="284"/>
        <w:jc w:val="center"/>
        <w:rPr>
          <w:b/>
          <w:lang w:val="uk-UA"/>
        </w:rPr>
      </w:pPr>
    </w:p>
    <w:p w:rsidR="00E968C8" w:rsidRPr="00E968C8" w:rsidRDefault="00E968C8" w:rsidP="00E968C8">
      <w:pPr>
        <w:ind w:firstLine="284"/>
        <w:jc w:val="center"/>
        <w:rPr>
          <w:b/>
          <w:lang w:val="uk-UA"/>
        </w:rPr>
      </w:pPr>
      <w:r w:rsidRPr="00E968C8">
        <w:rPr>
          <w:b/>
          <w:lang w:val="uk-UA"/>
        </w:rPr>
        <w:lastRenderedPageBreak/>
        <w:t xml:space="preserve">ЗМІСТОВИЙ МОДУЛЬ 2. </w:t>
      </w:r>
      <w:r w:rsidRPr="00E968C8">
        <w:rPr>
          <w:b/>
          <w:iCs/>
          <w:lang w:val="uk-UA"/>
        </w:rPr>
        <w:t>ФІНАНСОВИЙ МЕНЕДЖМЕНТ В УПРАВЛІННІ ФІНАНСОВО-ІНВЕСТИЦІЙНОЮ ДІЯЛЬНІСТЮ ПІДПРИЄМСТВА</w:t>
      </w:r>
      <w:r w:rsidRPr="00E968C8">
        <w:rPr>
          <w:b/>
          <w:lang w:val="uk-UA"/>
        </w:rPr>
        <w:t xml:space="preserve"> </w:t>
      </w:r>
    </w:p>
    <w:p w:rsidR="00E968C8" w:rsidRPr="00E968C8" w:rsidRDefault="00E968C8" w:rsidP="00E968C8">
      <w:pPr>
        <w:ind w:firstLine="284"/>
        <w:jc w:val="center"/>
        <w:rPr>
          <w:b/>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7. Вартість грошей у часі у фінансових розрахунках</w:t>
      </w:r>
    </w:p>
    <w:p w:rsidR="00E968C8" w:rsidRPr="00E968C8" w:rsidRDefault="00E968C8" w:rsidP="00E968C8">
      <w:pPr>
        <w:autoSpaceDE w:val="0"/>
        <w:autoSpaceDN w:val="0"/>
        <w:adjustRightInd w:val="0"/>
        <w:ind w:left="360" w:firstLine="348"/>
        <w:jc w:val="both"/>
        <w:rPr>
          <w:lang w:val="uk-UA"/>
        </w:rPr>
      </w:pPr>
      <w:r w:rsidRPr="00E968C8">
        <w:rPr>
          <w:lang w:val="uk-UA"/>
        </w:rPr>
        <w:t xml:space="preserve">Визначення вартості грошей у часі для здійснення фінансових розрахунків. Визначення майбутньої вартості грошей. Визначення теперішньої (поточної) вартості грошей. Методика визначення вартості ануїтетів. </w:t>
      </w:r>
    </w:p>
    <w:p w:rsidR="00E968C8" w:rsidRP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 xml:space="preserve">Тема 8. Управління інвестиціями </w:t>
      </w:r>
      <w:r w:rsidRPr="00E968C8">
        <w:rPr>
          <w:b/>
          <w:lang w:val="uk-UA"/>
        </w:rPr>
        <w:t>підприємства</w:t>
      </w:r>
    </w:p>
    <w:p w:rsidR="00E968C8" w:rsidRPr="00E968C8" w:rsidRDefault="00E968C8" w:rsidP="00E968C8">
      <w:pPr>
        <w:autoSpaceDE w:val="0"/>
        <w:autoSpaceDN w:val="0"/>
        <w:adjustRightInd w:val="0"/>
        <w:ind w:left="360" w:firstLine="348"/>
        <w:jc w:val="both"/>
        <w:rPr>
          <w:lang w:val="uk-UA"/>
        </w:rPr>
      </w:pPr>
      <w:r w:rsidRPr="00E968C8">
        <w:rPr>
          <w:lang w:val="uk-UA"/>
        </w:rPr>
        <w:t xml:space="preserve">Формування інвестиційної політики підприємства.  Стратегія управління інвестиціями на підприємстві. Управління реальними інвестиціями. Оцінка ефективності реальних інвестиційних проектів.  Управління фінансовими інвестиціями. </w:t>
      </w:r>
    </w:p>
    <w:p w:rsid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9. Управління фінансовими ризиками</w:t>
      </w:r>
    </w:p>
    <w:p w:rsidR="00E968C8" w:rsidRPr="00E968C8" w:rsidRDefault="00E968C8" w:rsidP="00E968C8">
      <w:pPr>
        <w:autoSpaceDE w:val="0"/>
        <w:autoSpaceDN w:val="0"/>
        <w:adjustRightInd w:val="0"/>
        <w:ind w:left="360" w:firstLine="348"/>
        <w:jc w:val="both"/>
        <w:rPr>
          <w:lang w:val="uk-UA"/>
        </w:rPr>
      </w:pPr>
      <w:r w:rsidRPr="00E968C8">
        <w:rPr>
          <w:lang w:val="uk-UA"/>
        </w:rPr>
        <w:t>Фінансові ризики та їх вплив на фінансові показники підприємства. Концептуальні засади управління фінансовими ризиками. Методи оцінки фінансових ризиків в управлінському процесі.  Механізми нейтралізації фінансових ризиків.</w:t>
      </w:r>
    </w:p>
    <w:p w:rsidR="00E968C8" w:rsidRP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 xml:space="preserve">Тема 10. Аналіз фінансових звітів </w:t>
      </w:r>
      <w:r w:rsidRPr="00E968C8">
        <w:rPr>
          <w:b/>
          <w:lang w:val="uk-UA"/>
        </w:rPr>
        <w:t>підприємства</w:t>
      </w:r>
    </w:p>
    <w:p w:rsidR="00E968C8" w:rsidRPr="00E968C8" w:rsidRDefault="00E968C8" w:rsidP="00E968C8">
      <w:pPr>
        <w:autoSpaceDE w:val="0"/>
        <w:autoSpaceDN w:val="0"/>
        <w:adjustRightInd w:val="0"/>
        <w:ind w:firstLine="708"/>
        <w:jc w:val="both"/>
        <w:rPr>
          <w:lang w:val="uk-UA"/>
        </w:rPr>
      </w:pPr>
      <w:r w:rsidRPr="00E968C8">
        <w:rPr>
          <w:lang w:val="uk-UA"/>
        </w:rPr>
        <w:t xml:space="preserve">Фінансова звітність в системі фінансового менеджменту підприємства. Аналіз Балансу (Звіту про фінансовий стан) підприємства. Аналіз Звіту про фінансові результати (Звіту про сукупний дохід) підприємства. Аналіз Звіту про рух грошових коштів (за прямим та непрямим методами). Аналіз Звіту про власний капітал. </w:t>
      </w:r>
    </w:p>
    <w:p w:rsidR="00E968C8" w:rsidRP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11. Фінансове планування та прогнозування на підприємстві</w:t>
      </w:r>
    </w:p>
    <w:p w:rsidR="00E968C8" w:rsidRPr="00E968C8" w:rsidRDefault="00E968C8" w:rsidP="00E968C8">
      <w:pPr>
        <w:autoSpaceDE w:val="0"/>
        <w:autoSpaceDN w:val="0"/>
        <w:adjustRightInd w:val="0"/>
        <w:ind w:firstLine="708"/>
        <w:jc w:val="both"/>
        <w:rPr>
          <w:lang w:val="uk-UA"/>
        </w:rPr>
      </w:pPr>
      <w:r w:rsidRPr="00E968C8">
        <w:rPr>
          <w:lang w:val="uk-UA"/>
        </w:rPr>
        <w:t xml:space="preserve">Принципи фінансового планування та прогнозування. </w:t>
      </w:r>
      <w:r w:rsidRPr="00E968C8">
        <w:rPr>
          <w:bCs/>
          <w:lang w:val="uk-UA"/>
        </w:rPr>
        <w:t>Методи</w:t>
      </w:r>
      <w:r w:rsidRPr="00E968C8">
        <w:rPr>
          <w:b/>
          <w:bCs/>
          <w:lang w:val="uk-UA"/>
        </w:rPr>
        <w:t xml:space="preserve"> </w:t>
      </w:r>
      <w:r w:rsidRPr="00E968C8">
        <w:rPr>
          <w:lang w:val="uk-UA"/>
        </w:rPr>
        <w:t xml:space="preserve">фінансового планування та прогнозування. Фінансові плани і техніка їх розробки. Оперативне фінансове планування.  </w:t>
      </w:r>
    </w:p>
    <w:p w:rsidR="00E968C8" w:rsidRPr="00E968C8" w:rsidRDefault="00E968C8" w:rsidP="00E968C8">
      <w:pPr>
        <w:autoSpaceDE w:val="0"/>
        <w:autoSpaceDN w:val="0"/>
        <w:adjustRightInd w:val="0"/>
        <w:jc w:val="both"/>
        <w:rPr>
          <w:b/>
          <w:bCs/>
          <w:lang w:val="uk-UA"/>
        </w:rPr>
      </w:pPr>
    </w:p>
    <w:p w:rsidR="00E968C8" w:rsidRPr="00E968C8" w:rsidRDefault="00E968C8" w:rsidP="00E968C8">
      <w:pPr>
        <w:autoSpaceDE w:val="0"/>
        <w:autoSpaceDN w:val="0"/>
        <w:adjustRightInd w:val="0"/>
        <w:jc w:val="center"/>
        <w:rPr>
          <w:b/>
          <w:bCs/>
          <w:lang w:val="uk-UA"/>
        </w:rPr>
      </w:pPr>
      <w:r w:rsidRPr="00E968C8">
        <w:rPr>
          <w:b/>
          <w:bCs/>
          <w:lang w:val="uk-UA"/>
        </w:rPr>
        <w:t>Тема 12. Антикризове фінансове управління на підприємстві</w:t>
      </w:r>
    </w:p>
    <w:p w:rsidR="00E968C8" w:rsidRPr="00E968C8" w:rsidRDefault="00E968C8" w:rsidP="00E968C8">
      <w:pPr>
        <w:autoSpaceDE w:val="0"/>
        <w:autoSpaceDN w:val="0"/>
        <w:adjustRightInd w:val="0"/>
        <w:ind w:firstLine="708"/>
        <w:jc w:val="both"/>
        <w:rPr>
          <w:lang w:val="uk-UA"/>
        </w:rPr>
      </w:pPr>
      <w:r w:rsidRPr="00E968C8">
        <w:rPr>
          <w:lang w:val="uk-UA"/>
        </w:rPr>
        <w:t xml:space="preserve"> Сутність антикризового фінансового управління в сучасних умовах. Діагностика фінансової кризи підприємства. Механізм фінансової стабілізації підприємства при загрозі банкрутства.</w:t>
      </w:r>
    </w:p>
    <w:p w:rsidR="000463DD" w:rsidRDefault="000463DD" w:rsidP="000463DD">
      <w:pPr>
        <w:ind w:firstLine="567"/>
        <w:jc w:val="both"/>
        <w:rPr>
          <w:bCs/>
          <w:lang w:val="uk-UA"/>
        </w:rPr>
      </w:pPr>
    </w:p>
    <w:p w:rsidR="00E968C8" w:rsidRPr="00DA7E6F" w:rsidRDefault="00E968C8" w:rsidP="000463DD">
      <w:pPr>
        <w:ind w:firstLine="567"/>
        <w:jc w:val="both"/>
        <w:rPr>
          <w:bCs/>
          <w:lang w:val="uk-UA"/>
        </w:rPr>
      </w:pPr>
    </w:p>
    <w:p w:rsidR="000463DD" w:rsidRPr="00DA7E6F" w:rsidRDefault="000463DD" w:rsidP="000463DD">
      <w:pPr>
        <w:jc w:val="center"/>
        <w:rPr>
          <w:b/>
          <w:lang w:val="uk-UA"/>
        </w:rPr>
      </w:pPr>
      <w:r w:rsidRPr="00DA7E6F">
        <w:rPr>
          <w:b/>
          <w:lang w:val="uk-UA"/>
        </w:rPr>
        <w:t>2. ПОТОЧНА НАВЧАЛЬНА РОБОТА СТУДЕНТІВ ДЕННОЇ ФОРМИ НАВЧАННЯ</w:t>
      </w:r>
    </w:p>
    <w:p w:rsidR="000463DD" w:rsidRPr="00DA7E6F" w:rsidRDefault="000463DD" w:rsidP="000463DD">
      <w:pPr>
        <w:jc w:val="center"/>
        <w:rPr>
          <w:b/>
          <w:lang w:val="uk-UA"/>
        </w:rPr>
      </w:pPr>
      <w:r w:rsidRPr="00DA7E6F">
        <w:rPr>
          <w:b/>
          <w:lang w:val="uk-UA"/>
        </w:rPr>
        <w:t>2.1. КАРТА НАВЧАЛЬНОЇ РОБОТИ СТУДЕНТА</w:t>
      </w:r>
    </w:p>
    <w:p w:rsidR="000463DD" w:rsidRPr="00DA7E6F" w:rsidRDefault="000463DD" w:rsidP="000463DD">
      <w:pPr>
        <w:jc w:val="center"/>
        <w:rPr>
          <w:b/>
          <w:u w:val="single"/>
          <w:lang w:val="uk-UA"/>
        </w:rPr>
      </w:pPr>
      <w:r w:rsidRPr="00DA7E6F">
        <w:rPr>
          <w:b/>
        </w:rPr>
        <w:t>з дисципліни «</w:t>
      </w:r>
      <w:r w:rsidRPr="00DA7E6F">
        <w:rPr>
          <w:b/>
          <w:u w:val="single"/>
          <w:lang w:val="uk-UA"/>
        </w:rPr>
        <w:t>Бухгалтерський облік у фінансовому менеджмені</w:t>
      </w:r>
      <w:r w:rsidRPr="00DA7E6F">
        <w:rPr>
          <w:b/>
          <w:u w:val="single"/>
        </w:rPr>
        <w:t>»</w:t>
      </w:r>
      <w:r w:rsidRPr="00DA7E6F">
        <w:rPr>
          <w:b/>
          <w:u w:val="single"/>
          <w:lang w:val="uk-UA"/>
        </w:rPr>
        <w:t xml:space="preserve"> (вибіркова)</w:t>
      </w:r>
    </w:p>
    <w:p w:rsidR="000463DD" w:rsidRPr="00DA7E6F" w:rsidRDefault="000463DD" w:rsidP="000463DD">
      <w:pPr>
        <w:jc w:val="center"/>
        <w:rPr>
          <w:b/>
          <w:u w:val="single"/>
        </w:rPr>
      </w:pPr>
      <w:r w:rsidRPr="00DA7E6F">
        <w:rPr>
          <w:b/>
        </w:rPr>
        <w:t xml:space="preserve">для студентів спеціальності </w:t>
      </w:r>
      <w:r w:rsidRPr="00DA7E6F">
        <w:rPr>
          <w:b/>
          <w:u w:val="single"/>
        </w:rPr>
        <w:t>071 «Облік і оподаткування»</w:t>
      </w:r>
    </w:p>
    <w:p w:rsidR="000463DD" w:rsidRPr="00DA7E6F" w:rsidRDefault="00DD2867" w:rsidP="000463DD">
      <w:pPr>
        <w:jc w:val="center"/>
        <w:rPr>
          <w:b/>
        </w:rPr>
      </w:pPr>
      <w:r>
        <w:rPr>
          <w:b/>
          <w:u w:val="single"/>
          <w:lang w:val="uk-UA"/>
        </w:rPr>
        <w:t>освітня програма/</w:t>
      </w:r>
      <w:r w:rsidR="000463DD" w:rsidRPr="00DA7E6F">
        <w:rPr>
          <w:b/>
          <w:u w:val="single"/>
        </w:rPr>
        <w:t>спеціалізації  «</w:t>
      </w:r>
      <w:r w:rsidR="009C4E92" w:rsidRPr="00DA7E6F">
        <w:rPr>
          <w:b/>
          <w:u w:val="single"/>
          <w:lang w:val="uk-UA"/>
        </w:rPr>
        <w:t>Податковий менеджмент</w:t>
      </w:r>
      <w:r w:rsidR="000463DD" w:rsidRPr="00DA7E6F">
        <w:rPr>
          <w:b/>
          <w:u w:val="single"/>
        </w:rPr>
        <w:t>»</w:t>
      </w:r>
    </w:p>
    <w:p w:rsidR="00DA7E6F" w:rsidRPr="00DA7E6F" w:rsidRDefault="000463DD" w:rsidP="000463DD">
      <w:pPr>
        <w:jc w:val="right"/>
        <w:rPr>
          <w:b/>
          <w:i/>
          <w:lang w:val="uk-UA"/>
        </w:rPr>
      </w:pPr>
      <w:r w:rsidRPr="00DA7E6F">
        <w:rPr>
          <w:b/>
          <w:i/>
        </w:rPr>
        <w:t>Денна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2268"/>
        <w:gridCol w:w="1560"/>
      </w:tblGrid>
      <w:tr w:rsidR="000463DD" w:rsidRPr="00C12E19" w:rsidTr="003E218D">
        <w:trPr>
          <w:trHeight w:val="715"/>
        </w:trPr>
        <w:tc>
          <w:tcPr>
            <w:tcW w:w="1384"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rPr>
              <w:t>№</w:t>
            </w:r>
            <w:r w:rsidRPr="00C12E19">
              <w:rPr>
                <w:b/>
                <w:i/>
              </w:rPr>
              <w:t xml:space="preserve"> </w:t>
            </w:r>
            <w:r w:rsidRPr="00C12E19">
              <w:rPr>
                <w:b/>
              </w:rPr>
              <w:t>заняття</w:t>
            </w:r>
          </w:p>
        </w:tc>
        <w:tc>
          <w:tcPr>
            <w:tcW w:w="4961"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color w:val="000000"/>
                <w:lang w:val="uk-UA"/>
              </w:rPr>
              <w:t>Тема заняття</w:t>
            </w:r>
          </w:p>
        </w:tc>
        <w:tc>
          <w:tcPr>
            <w:tcW w:w="2268"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color w:val="000000"/>
                <w:lang w:val="uk-UA"/>
              </w:rPr>
              <w:t>Види навчальних занять</w:t>
            </w: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rPr>
              <w:t>Макси-мальна</w:t>
            </w:r>
          </w:p>
          <w:p w:rsidR="000463DD" w:rsidRPr="00C12E19" w:rsidRDefault="000463DD" w:rsidP="00A105B1">
            <w:pPr>
              <w:jc w:val="center"/>
              <w:rPr>
                <w:b/>
              </w:rPr>
            </w:pPr>
            <w:r w:rsidRPr="00C12E19">
              <w:rPr>
                <w:b/>
              </w:rPr>
              <w:t>кіль-кість балів</w:t>
            </w:r>
          </w:p>
        </w:tc>
      </w:tr>
      <w:tr w:rsidR="000463DD" w:rsidRPr="00C12E19" w:rsidTr="003E218D">
        <w:tc>
          <w:tcPr>
            <w:tcW w:w="10173" w:type="dxa"/>
            <w:gridSpan w:val="4"/>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i/>
              </w:rPr>
            </w:pPr>
            <w:r w:rsidRPr="00C12E19">
              <w:rPr>
                <w:b/>
                <w:i/>
                <w:lang w:val="uk-UA"/>
              </w:rPr>
              <w:t>За систематичність і активність роботи</w:t>
            </w:r>
            <w:r w:rsidRPr="00C12E19">
              <w:rPr>
                <w:b/>
                <w:i/>
              </w:rPr>
              <w:t xml:space="preserve"> на аудиторних заняттях</w:t>
            </w:r>
          </w:p>
        </w:tc>
      </w:tr>
      <w:tr w:rsidR="000463DD" w:rsidRPr="00C12E19" w:rsidTr="003E218D">
        <w:tc>
          <w:tcPr>
            <w:tcW w:w="10173" w:type="dxa"/>
            <w:gridSpan w:val="4"/>
            <w:tcBorders>
              <w:top w:val="single" w:sz="4" w:space="0" w:color="auto"/>
              <w:left w:val="single" w:sz="4" w:space="0" w:color="auto"/>
              <w:bottom w:val="single" w:sz="4" w:space="0" w:color="auto"/>
              <w:right w:val="single" w:sz="4" w:space="0" w:color="auto"/>
            </w:tcBorders>
            <w:vAlign w:val="center"/>
          </w:tcPr>
          <w:p w:rsidR="000463DD" w:rsidRPr="00C12E19" w:rsidRDefault="000463DD" w:rsidP="005D4F04">
            <w:pPr>
              <w:jc w:val="center"/>
              <w:rPr>
                <w:b/>
                <w:i/>
                <w:lang w:val="uk-UA"/>
              </w:rPr>
            </w:pPr>
            <w:r w:rsidRPr="00C12E19">
              <w:rPr>
                <w:b/>
                <w:bCs/>
                <w:lang w:val="uk-UA"/>
              </w:rPr>
              <w:t xml:space="preserve">Змістовий модуль 1. </w:t>
            </w:r>
            <w:r w:rsidRPr="00C12E19">
              <w:rPr>
                <w:b/>
                <w:bCs/>
                <w:iCs/>
              </w:rPr>
              <w:t>Ф</w:t>
            </w:r>
            <w:r w:rsidR="005D4F04">
              <w:rPr>
                <w:b/>
                <w:bCs/>
                <w:iCs/>
                <w:lang w:val="uk-UA"/>
              </w:rPr>
              <w:t>інансовий</w:t>
            </w:r>
            <w:r w:rsidRPr="00C12E19">
              <w:rPr>
                <w:b/>
                <w:bCs/>
                <w:iCs/>
              </w:rPr>
              <w:t xml:space="preserve"> </w:t>
            </w:r>
            <w:r w:rsidR="005D4F04">
              <w:rPr>
                <w:b/>
                <w:bCs/>
                <w:iCs/>
                <w:lang w:val="uk-UA"/>
              </w:rPr>
              <w:t>менеджмент</w:t>
            </w:r>
            <w:r w:rsidR="005D4F04">
              <w:rPr>
                <w:b/>
                <w:bCs/>
                <w:iCs/>
              </w:rPr>
              <w:t xml:space="preserve"> в</w:t>
            </w:r>
            <w:r w:rsidRPr="00C12E19">
              <w:rPr>
                <w:b/>
                <w:bCs/>
                <w:iCs/>
              </w:rPr>
              <w:t xml:space="preserve"> </w:t>
            </w:r>
            <w:r w:rsidR="005D4F04">
              <w:rPr>
                <w:b/>
                <w:bCs/>
                <w:iCs/>
                <w:lang w:val="uk-UA"/>
              </w:rPr>
              <w:t>управлінні</w:t>
            </w:r>
            <w:r w:rsidRPr="00C12E19">
              <w:rPr>
                <w:b/>
                <w:bCs/>
                <w:iCs/>
              </w:rPr>
              <w:t xml:space="preserve"> </w:t>
            </w:r>
            <w:r w:rsidR="005D4F04">
              <w:rPr>
                <w:b/>
                <w:bCs/>
                <w:iCs/>
                <w:lang w:val="uk-UA"/>
              </w:rPr>
              <w:t>кативами</w:t>
            </w:r>
            <w:r w:rsidR="005D4F04">
              <w:rPr>
                <w:b/>
                <w:bCs/>
                <w:iCs/>
              </w:rPr>
              <w:t xml:space="preserve"> і</w:t>
            </w:r>
            <w:r w:rsidRPr="00C12E19">
              <w:rPr>
                <w:b/>
                <w:bCs/>
                <w:iCs/>
              </w:rPr>
              <w:t xml:space="preserve"> </w:t>
            </w:r>
            <w:r w:rsidR="005D4F04">
              <w:rPr>
                <w:b/>
                <w:bCs/>
                <w:iCs/>
                <w:lang w:val="uk-UA"/>
              </w:rPr>
              <w:t>капіталом</w:t>
            </w:r>
            <w:r w:rsidRPr="00C12E19">
              <w:rPr>
                <w:b/>
                <w:bCs/>
                <w:iCs/>
              </w:rPr>
              <w:t xml:space="preserve"> </w:t>
            </w:r>
            <w:r w:rsidR="005D4F04">
              <w:rPr>
                <w:b/>
                <w:bCs/>
                <w:iCs/>
                <w:lang w:val="uk-UA"/>
              </w:rPr>
              <w:t>підприємства</w:t>
            </w:r>
            <w:r w:rsidRPr="00C12E19">
              <w:rPr>
                <w:b/>
                <w:i/>
                <w:lang w:val="uk-UA"/>
              </w:rPr>
              <w:t xml:space="preserve"> </w:t>
            </w:r>
          </w:p>
        </w:tc>
      </w:tr>
      <w:tr w:rsidR="000463DD" w:rsidRPr="00C12E19" w:rsidTr="00C12E19">
        <w:tblPrEx>
          <w:tblLook w:val="0000" w:firstRow="0" w:lastRow="0" w:firstColumn="0" w:lastColumn="0" w:noHBand="0" w:noVBand="0"/>
        </w:tblPrEx>
        <w:trPr>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pPr>
            <w:r w:rsidRPr="00C12E19">
              <w:t>1</w:t>
            </w:r>
          </w:p>
        </w:tc>
        <w:tc>
          <w:tcPr>
            <w:tcW w:w="4961" w:type="dxa"/>
            <w:tcBorders>
              <w:top w:val="single" w:sz="4" w:space="0" w:color="auto"/>
              <w:left w:val="single" w:sz="4" w:space="0" w:color="auto"/>
              <w:bottom w:val="single" w:sz="4" w:space="0" w:color="auto"/>
              <w:right w:val="single" w:sz="4" w:space="0" w:color="auto"/>
            </w:tcBorders>
          </w:tcPr>
          <w:p w:rsidR="00C12E19" w:rsidRPr="00C12E19" w:rsidRDefault="000463DD" w:rsidP="00A105B1">
            <w:pPr>
              <w:rPr>
                <w:bCs/>
                <w:lang w:val="uk-UA"/>
              </w:rPr>
            </w:pPr>
            <w:r w:rsidRPr="00C12E19">
              <w:rPr>
                <w:bCs/>
                <w:lang w:val="uk-UA"/>
              </w:rPr>
              <w:t>Тема 1. О</w:t>
            </w:r>
            <w:r w:rsidRPr="00C12E19">
              <w:rPr>
                <w:bCs/>
              </w:rPr>
              <w:t>снови фінансового</w:t>
            </w:r>
            <w:r w:rsidRPr="00C12E19">
              <w:rPr>
                <w:bCs/>
                <w:lang w:val="uk-UA"/>
              </w:rPr>
              <w:t xml:space="preserve"> </w:t>
            </w:r>
            <w:r w:rsidRPr="00C12E19">
              <w:rPr>
                <w:bCs/>
              </w:rPr>
              <w:t xml:space="preserve">менеджменту </w:t>
            </w:r>
            <w:r w:rsidRPr="00C12E19">
              <w:rPr>
                <w:bCs/>
                <w:lang w:val="uk-UA"/>
              </w:rPr>
              <w:t xml:space="preserve">та </w:t>
            </w:r>
            <w:r w:rsidRPr="00C12E19">
              <w:rPr>
                <w:lang w:val="uk-UA"/>
              </w:rPr>
              <w:t>фінансова політика підприємства</w:t>
            </w:r>
            <w:r w:rsidR="006D27FF">
              <w:rPr>
                <w:lang w:val="uk-UA"/>
              </w:rPr>
              <w:t>.</w:t>
            </w:r>
            <w:r w:rsidR="00C12E19" w:rsidRPr="00C12E19">
              <w:rPr>
                <w:bCs/>
                <w:lang w:val="uk-UA"/>
              </w:rPr>
              <w:t xml:space="preserve"> </w:t>
            </w:r>
          </w:p>
          <w:p w:rsidR="000463DD" w:rsidRPr="00C12E19" w:rsidRDefault="00C12E19" w:rsidP="00A105B1">
            <w:pPr>
              <w:rPr>
                <w:lang w:val="uk-UA"/>
              </w:rPr>
            </w:pPr>
            <w:r w:rsidRPr="00C12E19">
              <w:rPr>
                <w:bCs/>
                <w:lang w:val="uk-UA"/>
              </w:rPr>
              <w:t>Тема 2. Бухгалтерський облік у с</w:t>
            </w:r>
            <w:r w:rsidRPr="00C12E19">
              <w:rPr>
                <w:bCs/>
              </w:rPr>
              <w:t>истем</w:t>
            </w:r>
            <w:r w:rsidRPr="00C12E19">
              <w:rPr>
                <w:bCs/>
                <w:lang w:val="uk-UA"/>
              </w:rPr>
              <w:t>і</w:t>
            </w:r>
            <w:r w:rsidRPr="00C12E19">
              <w:rPr>
                <w:bCs/>
              </w:rPr>
              <w:t xml:space="preserve"> забезпечення фінансового менеджменту </w:t>
            </w:r>
            <w:r w:rsidRPr="00C12E19">
              <w:rPr>
                <w:lang w:val="uk-UA"/>
              </w:rPr>
              <w:t>підприємства</w:t>
            </w:r>
            <w:r w:rsidR="006D27FF">
              <w:rPr>
                <w:lang w:val="uk-UA"/>
              </w:rPr>
              <w:t>.</w:t>
            </w:r>
          </w:p>
        </w:tc>
        <w:tc>
          <w:tcPr>
            <w:tcW w:w="2268" w:type="dxa"/>
            <w:tcBorders>
              <w:top w:val="single" w:sz="4" w:space="0" w:color="auto"/>
              <w:left w:val="single" w:sz="4" w:space="0" w:color="auto"/>
              <w:bottom w:val="single" w:sz="4" w:space="0" w:color="auto"/>
              <w:right w:val="single" w:sz="4" w:space="0" w:color="auto"/>
            </w:tcBorders>
          </w:tcPr>
          <w:p w:rsidR="000463DD" w:rsidRPr="00C12E19" w:rsidRDefault="000463DD" w:rsidP="00C12E19">
            <w:pPr>
              <w:jc w:val="center"/>
            </w:pPr>
            <w:r w:rsidRPr="00C12E19">
              <w:t>Семінар-вирішення ситуаційних вправ</w:t>
            </w: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6D27FF" w:rsidRDefault="006D27FF" w:rsidP="00A105B1">
            <w:pPr>
              <w:jc w:val="center"/>
              <w:rPr>
                <w:lang w:val="uk-UA"/>
              </w:rPr>
            </w:pPr>
            <w:r>
              <w:rPr>
                <w:lang w:val="uk-UA"/>
              </w:rPr>
              <w:t>8</w:t>
            </w:r>
          </w:p>
        </w:tc>
      </w:tr>
      <w:tr w:rsidR="000463DD" w:rsidRPr="00C12E19" w:rsidTr="008058B2">
        <w:tblPrEx>
          <w:tblLook w:val="0000" w:firstRow="0" w:lastRow="0" w:firstColumn="0" w:lastColumn="0" w:noHBand="0" w:noVBand="0"/>
        </w:tblPrEx>
        <w:trPr>
          <w:trHeight w:val="582"/>
        </w:trPr>
        <w:tc>
          <w:tcPr>
            <w:tcW w:w="1384"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pPr>
            <w:r w:rsidRPr="00C12E19">
              <w:lastRenderedPageBreak/>
              <w:t>2</w:t>
            </w:r>
          </w:p>
        </w:tc>
        <w:tc>
          <w:tcPr>
            <w:tcW w:w="4961" w:type="dxa"/>
            <w:tcBorders>
              <w:top w:val="single" w:sz="4" w:space="0" w:color="auto"/>
              <w:left w:val="single" w:sz="4" w:space="0" w:color="auto"/>
              <w:bottom w:val="single" w:sz="4" w:space="0" w:color="auto"/>
              <w:right w:val="single" w:sz="4" w:space="0" w:color="auto"/>
            </w:tcBorders>
          </w:tcPr>
          <w:p w:rsidR="000463DD" w:rsidRDefault="00C12E19" w:rsidP="00A105B1">
            <w:pPr>
              <w:rPr>
                <w:bCs/>
                <w:lang w:val="uk-UA"/>
              </w:rPr>
            </w:pPr>
            <w:r w:rsidRPr="00C12E19">
              <w:rPr>
                <w:bCs/>
                <w:lang w:val="uk-UA"/>
              </w:rPr>
              <w:t>Тема 3.</w:t>
            </w:r>
            <w:r w:rsidRPr="00C12E19">
              <w:rPr>
                <w:bCs/>
              </w:rPr>
              <w:t xml:space="preserve"> Управління активами </w:t>
            </w:r>
            <w:r w:rsidRPr="00C12E19">
              <w:rPr>
                <w:bCs/>
                <w:lang w:val="uk-UA"/>
              </w:rPr>
              <w:t>підприємства</w:t>
            </w:r>
            <w:r w:rsidR="006D27FF">
              <w:rPr>
                <w:bCs/>
                <w:lang w:val="uk-UA"/>
              </w:rPr>
              <w:t>.</w:t>
            </w:r>
          </w:p>
          <w:p w:rsidR="006D27FF" w:rsidRPr="006D27FF" w:rsidRDefault="006D27FF" w:rsidP="00A105B1">
            <w:pPr>
              <w:rPr>
                <w:lang w:val="uk-UA"/>
              </w:rPr>
            </w:pPr>
            <w:r w:rsidRPr="00C12E19">
              <w:rPr>
                <w:bCs/>
                <w:lang w:val="uk-UA"/>
              </w:rPr>
              <w:t>Тема 4. К</w:t>
            </w:r>
            <w:r w:rsidRPr="00C12E19">
              <w:rPr>
                <w:bCs/>
              </w:rPr>
              <w:t>апітал</w:t>
            </w:r>
            <w:r w:rsidRPr="00C12E19">
              <w:rPr>
                <w:bCs/>
                <w:lang w:val="uk-UA"/>
              </w:rPr>
              <w:t xml:space="preserve"> підприємства: його</w:t>
            </w:r>
            <w:r w:rsidRPr="00C12E19">
              <w:rPr>
                <w:bCs/>
              </w:rPr>
              <w:t xml:space="preserve"> </w:t>
            </w:r>
            <w:r w:rsidRPr="00C12E19">
              <w:rPr>
                <w:bCs/>
                <w:lang w:val="uk-UA"/>
              </w:rPr>
              <w:t>в</w:t>
            </w:r>
            <w:r w:rsidRPr="00C12E19">
              <w:rPr>
                <w:bCs/>
              </w:rPr>
              <w:t xml:space="preserve">артість </w:t>
            </w:r>
            <w:r w:rsidRPr="00C12E19">
              <w:rPr>
                <w:bCs/>
                <w:lang w:val="uk-UA"/>
              </w:rPr>
              <w:t>та</w:t>
            </w:r>
            <w:r w:rsidRPr="00C12E19">
              <w:rPr>
                <w:bCs/>
              </w:rPr>
              <w:t xml:space="preserve"> оптимізація структури</w:t>
            </w:r>
            <w:r>
              <w:rPr>
                <w:bCs/>
                <w:lang w:val="uk-UA"/>
              </w:rPr>
              <w:t>.</w:t>
            </w:r>
          </w:p>
        </w:tc>
        <w:tc>
          <w:tcPr>
            <w:tcW w:w="2268" w:type="dxa"/>
            <w:tcBorders>
              <w:top w:val="single" w:sz="4" w:space="0" w:color="auto"/>
              <w:left w:val="single" w:sz="4" w:space="0" w:color="auto"/>
              <w:bottom w:val="single" w:sz="4" w:space="0" w:color="auto"/>
              <w:right w:val="single" w:sz="4" w:space="0" w:color="auto"/>
            </w:tcBorders>
          </w:tcPr>
          <w:p w:rsidR="000463DD" w:rsidRPr="00C12E19" w:rsidRDefault="006D27FF" w:rsidP="00702678">
            <w:pPr>
              <w:jc w:val="center"/>
            </w:pPr>
            <w:r>
              <w:t>С</w:t>
            </w:r>
            <w:r w:rsidR="000463DD" w:rsidRPr="00C12E19">
              <w:t>емінар-дискусія з елементами аналізу</w:t>
            </w: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6D27FF" w:rsidRDefault="006D27FF" w:rsidP="00A105B1">
            <w:pPr>
              <w:jc w:val="center"/>
              <w:rPr>
                <w:lang w:val="uk-UA"/>
              </w:rPr>
            </w:pPr>
            <w:r>
              <w:rPr>
                <w:lang w:val="uk-UA"/>
              </w:rPr>
              <w:t>8</w:t>
            </w:r>
          </w:p>
        </w:tc>
      </w:tr>
      <w:tr w:rsidR="000463DD" w:rsidRPr="00C12E19" w:rsidTr="00702678">
        <w:tblPrEx>
          <w:tblLook w:val="0000" w:firstRow="0" w:lastRow="0" w:firstColumn="0" w:lastColumn="0" w:noHBand="0" w:noVBand="0"/>
        </w:tblPrEx>
        <w:trPr>
          <w:trHeight w:val="553"/>
        </w:trPr>
        <w:tc>
          <w:tcPr>
            <w:tcW w:w="1384"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pPr>
            <w:r w:rsidRPr="00C12E19">
              <w:t>3</w:t>
            </w:r>
          </w:p>
        </w:tc>
        <w:tc>
          <w:tcPr>
            <w:tcW w:w="4961" w:type="dxa"/>
            <w:tcBorders>
              <w:top w:val="single" w:sz="4" w:space="0" w:color="auto"/>
              <w:left w:val="single" w:sz="4" w:space="0" w:color="auto"/>
              <w:bottom w:val="single" w:sz="4" w:space="0" w:color="auto"/>
              <w:right w:val="single" w:sz="4" w:space="0" w:color="auto"/>
            </w:tcBorders>
          </w:tcPr>
          <w:p w:rsidR="000463DD" w:rsidRDefault="006D27FF" w:rsidP="00A105B1">
            <w:pPr>
              <w:rPr>
                <w:bCs/>
                <w:lang w:val="uk-UA"/>
              </w:rPr>
            </w:pPr>
            <w:r w:rsidRPr="00C12E19">
              <w:rPr>
                <w:bCs/>
                <w:lang w:val="uk-UA"/>
              </w:rPr>
              <w:t xml:space="preserve">Тема 5. </w:t>
            </w:r>
            <w:r w:rsidRPr="00C12E19">
              <w:rPr>
                <w:bCs/>
              </w:rPr>
              <w:t>Управління прибутком підприємства</w:t>
            </w:r>
            <w:r>
              <w:rPr>
                <w:bCs/>
                <w:lang w:val="uk-UA"/>
              </w:rPr>
              <w:t>.</w:t>
            </w:r>
          </w:p>
          <w:p w:rsidR="006D27FF" w:rsidRPr="006D27FF" w:rsidRDefault="006D27FF" w:rsidP="00A105B1">
            <w:pPr>
              <w:rPr>
                <w:lang w:val="uk-UA"/>
              </w:rPr>
            </w:pPr>
            <w:r w:rsidRPr="00C12E19">
              <w:rPr>
                <w:bCs/>
                <w:lang w:val="uk-UA"/>
              </w:rPr>
              <w:t xml:space="preserve">Тема 6. </w:t>
            </w:r>
            <w:r w:rsidRPr="00C12E19">
              <w:rPr>
                <w:bCs/>
              </w:rPr>
              <w:t>Управління грошовими потоками на підприємстві</w:t>
            </w:r>
            <w:r>
              <w:rPr>
                <w:bCs/>
                <w:lang w:val="uk-UA"/>
              </w:rPr>
              <w:t>.</w:t>
            </w:r>
          </w:p>
        </w:tc>
        <w:tc>
          <w:tcPr>
            <w:tcW w:w="2268" w:type="dxa"/>
            <w:tcBorders>
              <w:top w:val="single" w:sz="4" w:space="0" w:color="auto"/>
              <w:left w:val="single" w:sz="4" w:space="0" w:color="auto"/>
              <w:bottom w:val="single" w:sz="4" w:space="0" w:color="auto"/>
              <w:right w:val="single" w:sz="4" w:space="0" w:color="auto"/>
            </w:tcBorders>
          </w:tcPr>
          <w:p w:rsidR="000463DD" w:rsidRPr="00C12E19" w:rsidRDefault="006D27FF" w:rsidP="006D27FF">
            <w:pPr>
              <w:jc w:val="center"/>
            </w:pPr>
            <w:r w:rsidRPr="00C12E19">
              <w:t>Ділова гра</w:t>
            </w: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6D27FF" w:rsidRDefault="008162EC" w:rsidP="00A105B1">
            <w:pPr>
              <w:jc w:val="center"/>
              <w:rPr>
                <w:lang w:val="uk-UA"/>
              </w:rPr>
            </w:pPr>
            <w:r>
              <w:rPr>
                <w:lang w:val="uk-UA"/>
              </w:rPr>
              <w:t>10</w:t>
            </w:r>
          </w:p>
        </w:tc>
      </w:tr>
      <w:tr w:rsidR="00C12E19" w:rsidRPr="005D4F04" w:rsidTr="003E218D">
        <w:trPr>
          <w:cantSplit/>
        </w:trPr>
        <w:tc>
          <w:tcPr>
            <w:tcW w:w="10173" w:type="dxa"/>
            <w:gridSpan w:val="4"/>
          </w:tcPr>
          <w:p w:rsidR="00C12E19" w:rsidRPr="00C12E19" w:rsidRDefault="00C12E19" w:rsidP="005D4F04">
            <w:pPr>
              <w:jc w:val="center"/>
              <w:rPr>
                <w:lang w:val="uk-UA"/>
              </w:rPr>
            </w:pPr>
            <w:r w:rsidRPr="00C12E19">
              <w:rPr>
                <w:b/>
                <w:bCs/>
                <w:lang w:val="uk-UA"/>
              </w:rPr>
              <w:t>Змістовий модуль 2.</w:t>
            </w:r>
            <w:r w:rsidRPr="00C12E19">
              <w:rPr>
                <w:lang w:val="uk-UA"/>
              </w:rPr>
              <w:t xml:space="preserve"> </w:t>
            </w:r>
            <w:r w:rsidR="005D4F04" w:rsidRPr="005D4F04">
              <w:rPr>
                <w:b/>
                <w:bCs/>
                <w:iCs/>
                <w:lang w:val="uk-UA"/>
              </w:rPr>
              <w:t>Ф</w:t>
            </w:r>
            <w:r w:rsidR="005D4F04">
              <w:rPr>
                <w:b/>
                <w:bCs/>
                <w:iCs/>
                <w:lang w:val="uk-UA"/>
              </w:rPr>
              <w:t>інансовий</w:t>
            </w:r>
            <w:r w:rsidR="005D4F04" w:rsidRPr="005D4F04">
              <w:rPr>
                <w:b/>
                <w:bCs/>
                <w:iCs/>
                <w:lang w:val="uk-UA"/>
              </w:rPr>
              <w:t xml:space="preserve"> </w:t>
            </w:r>
            <w:r w:rsidR="005D4F04">
              <w:rPr>
                <w:b/>
                <w:bCs/>
                <w:iCs/>
                <w:lang w:val="uk-UA"/>
              </w:rPr>
              <w:t>менеджмент</w:t>
            </w:r>
            <w:r w:rsidR="005D4F04" w:rsidRPr="005D4F04">
              <w:rPr>
                <w:b/>
                <w:bCs/>
                <w:iCs/>
                <w:lang w:val="uk-UA"/>
              </w:rPr>
              <w:t xml:space="preserve"> в </w:t>
            </w:r>
            <w:r w:rsidR="005D4F04">
              <w:rPr>
                <w:b/>
                <w:bCs/>
                <w:iCs/>
                <w:lang w:val="uk-UA"/>
              </w:rPr>
              <w:t>управлінні</w:t>
            </w:r>
            <w:r w:rsidR="005D4F04" w:rsidRPr="005D4F04">
              <w:rPr>
                <w:b/>
                <w:bCs/>
                <w:iCs/>
                <w:lang w:val="uk-UA"/>
              </w:rPr>
              <w:t xml:space="preserve"> </w:t>
            </w:r>
            <w:r w:rsidR="005D4F04">
              <w:rPr>
                <w:b/>
                <w:bCs/>
                <w:iCs/>
                <w:lang w:val="uk-UA"/>
              </w:rPr>
              <w:t>фінансово</w:t>
            </w:r>
            <w:r w:rsidRPr="005D4F04">
              <w:rPr>
                <w:b/>
                <w:bCs/>
                <w:iCs/>
                <w:lang w:val="uk-UA"/>
              </w:rPr>
              <w:t>-</w:t>
            </w:r>
            <w:r w:rsidR="005D4F04">
              <w:rPr>
                <w:b/>
                <w:bCs/>
                <w:iCs/>
                <w:lang w:val="uk-UA"/>
              </w:rPr>
              <w:t>інвестиційною</w:t>
            </w:r>
            <w:r w:rsidRPr="005D4F04">
              <w:rPr>
                <w:b/>
                <w:bCs/>
                <w:iCs/>
                <w:lang w:val="uk-UA"/>
              </w:rPr>
              <w:t xml:space="preserve"> </w:t>
            </w:r>
            <w:r w:rsidR="005D4F04">
              <w:rPr>
                <w:b/>
                <w:bCs/>
                <w:iCs/>
                <w:lang w:val="uk-UA"/>
              </w:rPr>
              <w:t>діяльністю</w:t>
            </w:r>
            <w:r w:rsidRPr="005D4F04">
              <w:rPr>
                <w:b/>
                <w:bCs/>
                <w:iCs/>
                <w:lang w:val="uk-UA"/>
              </w:rPr>
              <w:t xml:space="preserve"> </w:t>
            </w:r>
            <w:r w:rsidR="005D4F04">
              <w:rPr>
                <w:b/>
                <w:bCs/>
                <w:iCs/>
                <w:lang w:val="uk-UA"/>
              </w:rPr>
              <w:t>підприємства</w:t>
            </w:r>
          </w:p>
        </w:tc>
      </w:tr>
      <w:tr w:rsidR="00C12E19" w:rsidRPr="00C12E19"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C12E19" w:rsidRDefault="006D27FF" w:rsidP="00C12E19">
            <w:pPr>
              <w:jc w:val="center"/>
            </w:pPr>
            <w:r>
              <w:t>4</w:t>
            </w:r>
          </w:p>
        </w:tc>
        <w:tc>
          <w:tcPr>
            <w:tcW w:w="4961" w:type="dxa"/>
            <w:tcBorders>
              <w:top w:val="single" w:sz="4" w:space="0" w:color="auto"/>
              <w:left w:val="single" w:sz="4" w:space="0" w:color="auto"/>
              <w:bottom w:val="single" w:sz="4" w:space="0" w:color="auto"/>
              <w:right w:val="single" w:sz="4" w:space="0" w:color="auto"/>
            </w:tcBorders>
          </w:tcPr>
          <w:p w:rsidR="00C12E19" w:rsidRDefault="00C12E19" w:rsidP="00C12E19">
            <w:pPr>
              <w:rPr>
                <w:bCs/>
                <w:lang w:val="uk-UA"/>
              </w:rPr>
            </w:pPr>
            <w:r w:rsidRPr="00C12E19">
              <w:rPr>
                <w:bCs/>
                <w:lang w:val="uk-UA"/>
              </w:rPr>
              <w:t>Тема 7.</w:t>
            </w:r>
            <w:r w:rsidRPr="00C12E19">
              <w:t xml:space="preserve"> </w:t>
            </w:r>
            <w:r w:rsidRPr="00C12E19">
              <w:rPr>
                <w:bCs/>
                <w:lang w:val="uk-UA"/>
              </w:rPr>
              <w:t>В</w:t>
            </w:r>
            <w:r w:rsidRPr="00C12E19">
              <w:rPr>
                <w:bCs/>
              </w:rPr>
              <w:t>арт</w:t>
            </w:r>
            <w:r w:rsidRPr="00C12E19">
              <w:rPr>
                <w:bCs/>
                <w:lang w:val="uk-UA"/>
              </w:rPr>
              <w:t>і</w:t>
            </w:r>
            <w:r w:rsidRPr="00C12E19">
              <w:rPr>
                <w:bCs/>
              </w:rPr>
              <w:t>ст</w:t>
            </w:r>
            <w:r w:rsidRPr="00C12E19">
              <w:rPr>
                <w:bCs/>
                <w:lang w:val="uk-UA"/>
              </w:rPr>
              <w:t>ь</w:t>
            </w:r>
            <w:r w:rsidRPr="00C12E19">
              <w:rPr>
                <w:bCs/>
              </w:rPr>
              <w:t xml:space="preserve"> грошей у часі у фінансових</w:t>
            </w:r>
            <w:r w:rsidRPr="00C12E19">
              <w:rPr>
                <w:bCs/>
                <w:lang w:val="uk-UA"/>
              </w:rPr>
              <w:t xml:space="preserve"> </w:t>
            </w:r>
            <w:r w:rsidRPr="00C12E19">
              <w:rPr>
                <w:bCs/>
              </w:rPr>
              <w:t>розрахунках</w:t>
            </w:r>
            <w:r w:rsidR="006D27FF">
              <w:rPr>
                <w:bCs/>
                <w:lang w:val="uk-UA"/>
              </w:rPr>
              <w:t>.</w:t>
            </w:r>
          </w:p>
          <w:p w:rsidR="006D27FF" w:rsidRPr="006D27FF" w:rsidRDefault="006D27FF" w:rsidP="00C12E19">
            <w:pPr>
              <w:rPr>
                <w:bCs/>
                <w:lang w:val="uk-UA"/>
              </w:rPr>
            </w:pPr>
            <w:r w:rsidRPr="00C12E19">
              <w:rPr>
                <w:bCs/>
                <w:lang w:val="uk-UA"/>
              </w:rPr>
              <w:t xml:space="preserve">Тема 8. Управління інвестиціями </w:t>
            </w:r>
            <w:r w:rsidRPr="00C12E19">
              <w:rPr>
                <w:lang w:val="uk-UA"/>
              </w:rPr>
              <w:t>підприємства</w:t>
            </w:r>
            <w:r>
              <w:rPr>
                <w:lang w:val="uk-UA"/>
              </w:rPr>
              <w:t>.</w:t>
            </w:r>
          </w:p>
        </w:tc>
        <w:tc>
          <w:tcPr>
            <w:tcW w:w="2268" w:type="dxa"/>
            <w:tcBorders>
              <w:top w:val="single" w:sz="4" w:space="0" w:color="auto"/>
              <w:left w:val="single" w:sz="4" w:space="0" w:color="auto"/>
              <w:bottom w:val="single" w:sz="4" w:space="0" w:color="auto"/>
              <w:right w:val="single" w:sz="4" w:space="0" w:color="auto"/>
            </w:tcBorders>
          </w:tcPr>
          <w:p w:rsidR="00C12E19" w:rsidRPr="006D27FF" w:rsidRDefault="006D27FF" w:rsidP="006D27FF">
            <w:pPr>
              <w:jc w:val="center"/>
              <w:rPr>
                <w:lang w:val="uk-UA"/>
              </w:rPr>
            </w:pPr>
            <w:r>
              <w:t>С</w:t>
            </w:r>
            <w:r w:rsidR="00C12E19" w:rsidRPr="00C12E19">
              <w:t>емінар-</w:t>
            </w:r>
            <w:r>
              <w:rPr>
                <w:lang w:val="uk-UA"/>
              </w:rPr>
              <w:t>«мозговий штурм»</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6D27FF" w:rsidRDefault="006D27FF" w:rsidP="00C12E19">
            <w:pPr>
              <w:jc w:val="center"/>
              <w:rPr>
                <w:lang w:val="uk-UA"/>
              </w:rPr>
            </w:pPr>
            <w:r>
              <w:rPr>
                <w:lang w:val="uk-UA"/>
              </w:rPr>
              <w:t>9</w:t>
            </w:r>
          </w:p>
        </w:tc>
      </w:tr>
      <w:tr w:rsidR="00C12E19" w:rsidRPr="00C12E19" w:rsidTr="008058B2">
        <w:tblPrEx>
          <w:tblLook w:val="0000" w:firstRow="0" w:lastRow="0" w:firstColumn="0" w:lastColumn="0" w:noHBand="0" w:noVBand="0"/>
        </w:tblPrEx>
        <w:trPr>
          <w:trHeight w:val="579"/>
        </w:trPr>
        <w:tc>
          <w:tcPr>
            <w:tcW w:w="1384" w:type="dxa"/>
            <w:tcBorders>
              <w:top w:val="single" w:sz="4" w:space="0" w:color="auto"/>
              <w:left w:val="single" w:sz="4" w:space="0" w:color="auto"/>
              <w:bottom w:val="single" w:sz="4" w:space="0" w:color="auto"/>
              <w:right w:val="single" w:sz="4" w:space="0" w:color="auto"/>
            </w:tcBorders>
            <w:vAlign w:val="center"/>
          </w:tcPr>
          <w:p w:rsidR="00C12E19" w:rsidRPr="00C12E19" w:rsidRDefault="006D27FF" w:rsidP="00C12E19">
            <w:pPr>
              <w:jc w:val="center"/>
            </w:pPr>
            <w:r>
              <w:t>5</w:t>
            </w:r>
          </w:p>
        </w:tc>
        <w:tc>
          <w:tcPr>
            <w:tcW w:w="4961" w:type="dxa"/>
            <w:tcBorders>
              <w:top w:val="single" w:sz="4" w:space="0" w:color="auto"/>
              <w:left w:val="single" w:sz="4" w:space="0" w:color="auto"/>
              <w:bottom w:val="single" w:sz="4" w:space="0" w:color="auto"/>
              <w:right w:val="single" w:sz="4" w:space="0" w:color="auto"/>
            </w:tcBorders>
          </w:tcPr>
          <w:p w:rsidR="00C12E19" w:rsidRDefault="006D27FF" w:rsidP="00C12E19">
            <w:pPr>
              <w:rPr>
                <w:bCs/>
                <w:lang w:val="uk-UA"/>
              </w:rPr>
            </w:pPr>
            <w:r w:rsidRPr="00C12E19">
              <w:rPr>
                <w:bCs/>
                <w:lang w:val="uk-UA"/>
              </w:rPr>
              <w:t xml:space="preserve">Тема 9. </w:t>
            </w:r>
            <w:r w:rsidRPr="00C12E19">
              <w:rPr>
                <w:bCs/>
              </w:rPr>
              <w:t>Управління фінансовими ризиками</w:t>
            </w:r>
            <w:r>
              <w:rPr>
                <w:bCs/>
                <w:lang w:val="uk-UA"/>
              </w:rPr>
              <w:t>.</w:t>
            </w:r>
          </w:p>
          <w:p w:rsidR="006D27FF" w:rsidRPr="00C12E19" w:rsidRDefault="006D27FF" w:rsidP="00C12E19">
            <w:pPr>
              <w:rPr>
                <w:bCs/>
                <w:lang w:val="uk-UA"/>
              </w:rPr>
            </w:pPr>
            <w:r w:rsidRPr="00C12E19">
              <w:rPr>
                <w:bCs/>
                <w:lang w:val="uk-UA"/>
              </w:rPr>
              <w:t xml:space="preserve">Тема 10. </w:t>
            </w:r>
            <w:r w:rsidRPr="00C12E19">
              <w:rPr>
                <w:bCs/>
              </w:rPr>
              <w:t xml:space="preserve">Аналіз фінансових звітів </w:t>
            </w:r>
            <w:r w:rsidRPr="00C12E19">
              <w:t>підприємства</w:t>
            </w:r>
            <w:r>
              <w:rPr>
                <w:lang w:val="uk-UA"/>
              </w:rPr>
              <w:t>.</w:t>
            </w:r>
          </w:p>
        </w:tc>
        <w:tc>
          <w:tcPr>
            <w:tcW w:w="2268" w:type="dxa"/>
            <w:tcBorders>
              <w:top w:val="single" w:sz="4" w:space="0" w:color="auto"/>
              <w:left w:val="single" w:sz="4" w:space="0" w:color="auto"/>
              <w:bottom w:val="single" w:sz="4" w:space="0" w:color="auto"/>
              <w:right w:val="single" w:sz="4" w:space="0" w:color="auto"/>
            </w:tcBorders>
          </w:tcPr>
          <w:p w:rsidR="00C12E19" w:rsidRPr="00C12E19" w:rsidRDefault="00C12E19" w:rsidP="00702678">
            <w:pPr>
              <w:jc w:val="center"/>
            </w:pPr>
            <w:r w:rsidRPr="00C12E19">
              <w:t>Дискусія з елементами аналізу</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6D27FF" w:rsidRDefault="006D27FF" w:rsidP="00C12E19">
            <w:pPr>
              <w:jc w:val="center"/>
              <w:rPr>
                <w:lang w:val="uk-UA"/>
              </w:rPr>
            </w:pPr>
            <w:r>
              <w:rPr>
                <w:lang w:val="uk-UA"/>
              </w:rPr>
              <w:t>8</w:t>
            </w:r>
          </w:p>
        </w:tc>
      </w:tr>
      <w:tr w:rsidR="006D27FF" w:rsidRPr="00C12E19"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pPr>
            <w:r>
              <w:t>6</w:t>
            </w:r>
          </w:p>
        </w:tc>
        <w:tc>
          <w:tcPr>
            <w:tcW w:w="4961" w:type="dxa"/>
            <w:tcBorders>
              <w:top w:val="single" w:sz="4" w:space="0" w:color="auto"/>
              <w:left w:val="single" w:sz="4" w:space="0" w:color="auto"/>
              <w:bottom w:val="single" w:sz="4" w:space="0" w:color="auto"/>
              <w:right w:val="single" w:sz="4" w:space="0" w:color="auto"/>
            </w:tcBorders>
          </w:tcPr>
          <w:p w:rsidR="006D27FF" w:rsidRPr="00C12E19" w:rsidRDefault="006D27FF" w:rsidP="006D27FF">
            <w:pPr>
              <w:autoSpaceDE w:val="0"/>
              <w:autoSpaceDN w:val="0"/>
              <w:adjustRightInd w:val="0"/>
              <w:rPr>
                <w:bCs/>
                <w:i/>
                <w:lang w:val="uk-UA"/>
              </w:rPr>
            </w:pPr>
            <w:r w:rsidRPr="00C12E19">
              <w:rPr>
                <w:rStyle w:val="aa"/>
                <w:i w:val="0"/>
                <w:lang w:val="uk-UA"/>
              </w:rPr>
              <w:t>Тема 11.</w:t>
            </w:r>
            <w:r w:rsidRPr="00C12E19">
              <w:rPr>
                <w:bCs/>
                <w:i/>
                <w:lang w:val="uk-UA"/>
              </w:rPr>
              <w:t xml:space="preserve"> </w:t>
            </w:r>
            <w:r w:rsidRPr="00C12E19">
              <w:rPr>
                <w:bCs/>
                <w:lang w:val="uk-UA"/>
              </w:rPr>
              <w:t>Ф</w:t>
            </w:r>
            <w:r w:rsidRPr="00C12E19">
              <w:rPr>
                <w:bCs/>
              </w:rPr>
              <w:t xml:space="preserve">інансове планування та прогнозування </w:t>
            </w:r>
            <w:r w:rsidRPr="00C12E19">
              <w:rPr>
                <w:bCs/>
                <w:lang w:val="uk-UA"/>
              </w:rPr>
              <w:t>на підприємстві</w:t>
            </w:r>
            <w:r>
              <w:rPr>
                <w:bCs/>
                <w:lang w:val="uk-UA"/>
              </w:rPr>
              <w:t>.</w:t>
            </w:r>
          </w:p>
        </w:tc>
        <w:tc>
          <w:tcPr>
            <w:tcW w:w="2268" w:type="dxa"/>
            <w:tcBorders>
              <w:top w:val="single" w:sz="4" w:space="0" w:color="auto"/>
              <w:left w:val="single" w:sz="4" w:space="0" w:color="auto"/>
              <w:bottom w:val="single" w:sz="4" w:space="0" w:color="auto"/>
              <w:right w:val="single" w:sz="4" w:space="0" w:color="auto"/>
            </w:tcBorders>
          </w:tcPr>
          <w:p w:rsidR="006D27FF" w:rsidRPr="00C12E19" w:rsidRDefault="006D27FF" w:rsidP="006D27FF">
            <w:pPr>
              <w:jc w:val="center"/>
              <w:rPr>
                <w:lang w:val="uk-UA"/>
              </w:rPr>
            </w:pPr>
            <w:r>
              <w:t>С</w:t>
            </w:r>
            <w:r w:rsidRPr="00C12E19">
              <w:t>емінар-конференція</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lang w:val="uk-UA"/>
              </w:rPr>
            </w:pPr>
            <w:r>
              <w:rPr>
                <w:lang w:val="uk-UA"/>
              </w:rPr>
              <w:t>9</w:t>
            </w:r>
          </w:p>
        </w:tc>
      </w:tr>
      <w:tr w:rsidR="006D27FF" w:rsidRPr="00C12E19"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pPr>
            <w:r>
              <w:t>7</w:t>
            </w:r>
          </w:p>
        </w:tc>
        <w:tc>
          <w:tcPr>
            <w:tcW w:w="4961" w:type="dxa"/>
            <w:tcBorders>
              <w:top w:val="single" w:sz="4" w:space="0" w:color="auto"/>
              <w:left w:val="single" w:sz="4" w:space="0" w:color="auto"/>
              <w:bottom w:val="single" w:sz="4" w:space="0" w:color="auto"/>
              <w:right w:val="single" w:sz="4" w:space="0" w:color="auto"/>
            </w:tcBorders>
          </w:tcPr>
          <w:p w:rsidR="006D27FF" w:rsidRPr="00C12E19" w:rsidRDefault="006D27FF" w:rsidP="006D27FF">
            <w:pPr>
              <w:autoSpaceDE w:val="0"/>
              <w:autoSpaceDN w:val="0"/>
              <w:adjustRightInd w:val="0"/>
              <w:rPr>
                <w:rStyle w:val="aa"/>
                <w:i w:val="0"/>
                <w:lang w:val="uk-UA"/>
              </w:rPr>
            </w:pPr>
            <w:r w:rsidRPr="00C12E19">
              <w:rPr>
                <w:rStyle w:val="aa"/>
                <w:i w:val="0"/>
                <w:lang w:val="uk-UA"/>
              </w:rPr>
              <w:t>Контрольна (модульна) робота</w:t>
            </w:r>
          </w:p>
        </w:tc>
        <w:tc>
          <w:tcPr>
            <w:tcW w:w="2268" w:type="dxa"/>
            <w:tcBorders>
              <w:top w:val="single" w:sz="4" w:space="0" w:color="auto"/>
              <w:left w:val="single" w:sz="4" w:space="0" w:color="auto"/>
              <w:bottom w:val="single" w:sz="4" w:space="0" w:color="auto"/>
              <w:right w:val="single" w:sz="4" w:space="0" w:color="auto"/>
            </w:tcBorders>
          </w:tcPr>
          <w:p w:rsidR="006D27FF" w:rsidRPr="00C12E19" w:rsidRDefault="006D27FF" w:rsidP="006D27FF">
            <w:pPr>
              <w:jc w:val="center"/>
              <w:rPr>
                <w:lang w:val="uk-UA"/>
              </w:rPr>
            </w:pPr>
            <w:r w:rsidRPr="00C12E19">
              <w:rPr>
                <w:lang w:val="uk-UA"/>
              </w:rPr>
              <w:t>Проведення контрольної (модульної) роботи</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lang w:val="uk-UA"/>
              </w:rPr>
            </w:pPr>
            <w:r w:rsidRPr="00C12E19">
              <w:rPr>
                <w:lang w:val="uk-UA"/>
              </w:rPr>
              <w:t>-</w:t>
            </w:r>
          </w:p>
        </w:tc>
      </w:tr>
      <w:tr w:rsidR="006D27FF" w:rsidRPr="00C12E19"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lang w:val="uk-UA"/>
              </w:rPr>
            </w:pPr>
            <w:r>
              <w:rPr>
                <w:lang w:val="uk-UA"/>
              </w:rPr>
              <w:t>8</w:t>
            </w:r>
          </w:p>
        </w:tc>
        <w:tc>
          <w:tcPr>
            <w:tcW w:w="4961" w:type="dxa"/>
            <w:tcBorders>
              <w:top w:val="single" w:sz="4" w:space="0" w:color="auto"/>
              <w:left w:val="single" w:sz="4" w:space="0" w:color="auto"/>
              <w:bottom w:val="single" w:sz="4" w:space="0" w:color="auto"/>
              <w:right w:val="single" w:sz="4" w:space="0" w:color="auto"/>
            </w:tcBorders>
          </w:tcPr>
          <w:p w:rsidR="006D27FF" w:rsidRPr="006D27FF" w:rsidRDefault="006D27FF" w:rsidP="006D27FF">
            <w:pPr>
              <w:rPr>
                <w:bCs/>
                <w:i/>
                <w:lang w:val="uk-UA"/>
              </w:rPr>
            </w:pPr>
            <w:r w:rsidRPr="00C12E19">
              <w:rPr>
                <w:rStyle w:val="aa"/>
                <w:i w:val="0"/>
                <w:lang w:val="uk-UA"/>
              </w:rPr>
              <w:t>Тема 12</w:t>
            </w:r>
            <w:r w:rsidRPr="008058B2">
              <w:rPr>
                <w:rStyle w:val="aa"/>
                <w:lang w:val="uk-UA"/>
              </w:rPr>
              <w:t>.</w:t>
            </w:r>
            <w:r w:rsidRPr="008058B2">
              <w:rPr>
                <w:bCs/>
              </w:rPr>
              <w:t xml:space="preserve"> Антикризове фінансове управління на підприємстві</w:t>
            </w:r>
            <w:r>
              <w:rPr>
                <w:bCs/>
                <w:lang w:val="uk-UA"/>
              </w:rPr>
              <w:t>.</w:t>
            </w:r>
          </w:p>
        </w:tc>
        <w:tc>
          <w:tcPr>
            <w:tcW w:w="2268" w:type="dxa"/>
            <w:tcBorders>
              <w:top w:val="single" w:sz="4" w:space="0" w:color="auto"/>
              <w:left w:val="single" w:sz="4" w:space="0" w:color="auto"/>
              <w:bottom w:val="single" w:sz="4" w:space="0" w:color="auto"/>
              <w:right w:val="single" w:sz="4" w:space="0" w:color="auto"/>
            </w:tcBorders>
          </w:tcPr>
          <w:p w:rsidR="006D27FF" w:rsidRPr="00C12E19" w:rsidRDefault="006D27FF" w:rsidP="006D27FF">
            <w:pPr>
              <w:pStyle w:val="a5"/>
              <w:spacing w:after="0"/>
              <w:ind w:left="0"/>
              <w:jc w:val="center"/>
            </w:pPr>
            <w:r>
              <w:t>Дискусія з елементами аналізу</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lang w:val="uk-UA"/>
              </w:rPr>
            </w:pPr>
            <w:r>
              <w:rPr>
                <w:lang w:val="uk-UA"/>
              </w:rPr>
              <w:t>8</w:t>
            </w:r>
          </w:p>
        </w:tc>
      </w:tr>
      <w:tr w:rsidR="006D27FF"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rPr>
                <w:b/>
                <w:i/>
              </w:rPr>
              <w:t xml:space="preserve">Усього балів за </w:t>
            </w:r>
            <w:r w:rsidRPr="00C12E19">
              <w:rPr>
                <w:b/>
                <w:i/>
                <w:lang w:val="uk-UA"/>
              </w:rPr>
              <w:t>роботу</w:t>
            </w:r>
            <w:r w:rsidRPr="00C12E19">
              <w:rPr>
                <w:b/>
                <w:i/>
              </w:rPr>
              <w:t xml:space="preserve"> на аудиторних заняттях</w:t>
            </w:r>
          </w:p>
        </w:tc>
        <w:tc>
          <w:tcPr>
            <w:tcW w:w="1560" w:type="dxa"/>
            <w:tcBorders>
              <w:top w:val="single" w:sz="4" w:space="0" w:color="auto"/>
              <w:left w:val="single" w:sz="4" w:space="0" w:color="auto"/>
              <w:bottom w:val="single" w:sz="4" w:space="0" w:color="auto"/>
              <w:right w:val="single" w:sz="4" w:space="0" w:color="auto"/>
            </w:tcBorders>
          </w:tcPr>
          <w:p w:rsidR="006D27FF" w:rsidRPr="00C12E19" w:rsidRDefault="006D27FF" w:rsidP="006D27FF">
            <w:pPr>
              <w:jc w:val="center"/>
              <w:rPr>
                <w:lang w:val="uk-UA"/>
              </w:rPr>
            </w:pPr>
            <w:r w:rsidRPr="00C12E19">
              <w:rPr>
                <w:lang w:val="uk-UA"/>
              </w:rPr>
              <w:t>60</w:t>
            </w:r>
          </w:p>
        </w:tc>
      </w:tr>
      <w:tr w:rsidR="006D27FF" w:rsidRPr="00C12E19" w:rsidTr="003E218D">
        <w:tblPrEx>
          <w:tblLook w:val="0000" w:firstRow="0" w:lastRow="0" w:firstColumn="0" w:lastColumn="0" w:noHBand="0" w:noVBand="0"/>
        </w:tblPrEx>
        <w:trPr>
          <w:trHeight w:val="294"/>
        </w:trPr>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b/>
                <w:i/>
              </w:rPr>
            </w:pPr>
            <w:r w:rsidRPr="00C12E19">
              <w:rPr>
                <w:b/>
                <w:i/>
                <w:color w:val="000000"/>
                <w:lang w:val="uk-UA"/>
              </w:rPr>
              <w:t>За виконання контрольної (модульної) роботи</w:t>
            </w:r>
          </w:p>
        </w:tc>
        <w:tc>
          <w:tcPr>
            <w:tcW w:w="1560" w:type="dxa"/>
          </w:tcPr>
          <w:p w:rsidR="006D27FF" w:rsidRPr="00C12E19" w:rsidRDefault="006D27FF" w:rsidP="006D27FF">
            <w:pPr>
              <w:rPr>
                <w:lang w:val="uk-UA"/>
              </w:rPr>
            </w:pPr>
          </w:p>
        </w:tc>
      </w:tr>
      <w:tr w:rsidR="006D27FF" w:rsidRPr="00C12E19" w:rsidTr="003E218D">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6D27FF" w:rsidRPr="006D27FF" w:rsidRDefault="006D27FF" w:rsidP="006D27FF">
            <w:r w:rsidRPr="006D27FF">
              <w:rPr>
                <w:sz w:val="22"/>
                <w:szCs w:val="22"/>
              </w:rPr>
              <w:t>Модуль (Заняття 7)</w:t>
            </w:r>
          </w:p>
        </w:tc>
        <w:tc>
          <w:tcPr>
            <w:tcW w:w="7229" w:type="dxa"/>
            <w:gridSpan w:val="2"/>
            <w:tcBorders>
              <w:top w:val="single" w:sz="4" w:space="0" w:color="auto"/>
              <w:left w:val="single" w:sz="4" w:space="0" w:color="auto"/>
              <w:bottom w:val="single" w:sz="4" w:space="0" w:color="auto"/>
              <w:right w:val="single" w:sz="4" w:space="0" w:color="auto"/>
            </w:tcBorders>
          </w:tcPr>
          <w:p w:rsidR="006D27FF" w:rsidRPr="00C12E19" w:rsidRDefault="006D27FF" w:rsidP="006D27FF">
            <w:pPr>
              <w:jc w:val="both"/>
              <w:rPr>
                <w:lang w:val="uk-UA"/>
              </w:rPr>
            </w:pPr>
            <w:r>
              <w:rPr>
                <w:lang w:val="uk-UA"/>
              </w:rPr>
              <w:t>Контрольна (модульна) робота</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b/>
              </w:rPr>
            </w:pPr>
            <w:r w:rsidRPr="00C12E19">
              <w:rPr>
                <w:b/>
              </w:rPr>
              <w:t>20</w:t>
            </w:r>
          </w:p>
        </w:tc>
      </w:tr>
      <w:tr w:rsidR="006D27FF" w:rsidRPr="00C12E19" w:rsidTr="003E218D">
        <w:tblPrEx>
          <w:tblLook w:val="0000" w:firstRow="0" w:lastRow="0" w:firstColumn="0" w:lastColumn="0" w:noHBand="0" w:noVBand="0"/>
        </w:tblPrEx>
        <w:trPr>
          <w:trHeight w:val="353"/>
        </w:trPr>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rPr>
                <w:b/>
                <w:i/>
              </w:rPr>
              <w:t>Усього балів за виконання контрольної  (модульної) роботи</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b/>
              </w:rPr>
            </w:pPr>
            <w:r w:rsidRPr="00C12E19">
              <w:rPr>
                <w:b/>
              </w:rPr>
              <w:t>20</w:t>
            </w:r>
          </w:p>
        </w:tc>
      </w:tr>
      <w:tr w:rsidR="006D27FF" w:rsidRPr="00C12E19" w:rsidTr="003E218D">
        <w:tblPrEx>
          <w:tblLook w:val="0000" w:firstRow="0" w:lastRow="0" w:firstColumn="0" w:lastColumn="0" w:noHBand="0" w:noVBand="0"/>
        </w:tblPrEx>
        <w:tc>
          <w:tcPr>
            <w:tcW w:w="10173" w:type="dxa"/>
            <w:gridSpan w:val="4"/>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b/>
                <w:i/>
                <w:color w:val="000000"/>
                <w:lang w:val="uk-UA"/>
              </w:rPr>
            </w:pPr>
            <w:r w:rsidRPr="00C12E19">
              <w:rPr>
                <w:b/>
                <w:color w:val="000000"/>
                <w:lang w:val="uk-UA"/>
              </w:rPr>
              <w:t>За виконання і захист індивідуальних завдань самостійної роботи</w:t>
            </w:r>
          </w:p>
        </w:tc>
      </w:tr>
      <w:tr w:rsidR="006D27FF" w:rsidRPr="00C12E19" w:rsidTr="003E218D">
        <w:tblPrEx>
          <w:tblLook w:val="0000" w:firstRow="0" w:lastRow="0" w:firstColumn="0" w:lastColumn="0" w:noHBand="0" w:noVBand="0"/>
        </w:tblPrEx>
        <w:tc>
          <w:tcPr>
            <w:tcW w:w="10173" w:type="dxa"/>
            <w:gridSpan w:val="4"/>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rPr>
                <w:color w:val="000000"/>
              </w:rPr>
            </w:pPr>
            <w:r w:rsidRPr="00C12E19">
              <w:rPr>
                <w:b/>
                <w:color w:val="000000"/>
                <w:lang w:val="uk-UA"/>
              </w:rPr>
              <w:t xml:space="preserve">Види індивідуальних завдань </w:t>
            </w:r>
            <w:r w:rsidRPr="00C12E19">
              <w:rPr>
                <w:b/>
                <w:color w:val="000000"/>
              </w:rPr>
              <w:t>*</w:t>
            </w:r>
          </w:p>
        </w:tc>
      </w:tr>
      <w:tr w:rsidR="006D27FF" w:rsidRPr="00C12E19" w:rsidTr="003E218D">
        <w:tblPrEx>
          <w:tblLook w:val="0000" w:firstRow="0" w:lastRow="0" w:firstColumn="0" w:lastColumn="0" w:noHBand="0" w:noVBand="0"/>
        </w:tblPrEx>
        <w:trPr>
          <w:trHeight w:val="307"/>
        </w:trPr>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t>1. Виконання індивідуальних розрахунково-ситуаційних завдань</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pPr>
            <w:r w:rsidRPr="00C12E19">
              <w:t>20</w:t>
            </w:r>
          </w:p>
        </w:tc>
      </w:tr>
      <w:tr w:rsidR="006D27FF"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t>2. Аналітична розробка певної проблеми</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pPr>
            <w:r w:rsidRPr="00C12E19">
              <w:t>20</w:t>
            </w:r>
          </w:p>
        </w:tc>
      </w:tr>
      <w:tr w:rsidR="006D27FF"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t>3. Підготовка презентації за заданою тематикою</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pPr>
            <w:r w:rsidRPr="00C12E19">
              <w:t>20</w:t>
            </w:r>
          </w:p>
        </w:tc>
      </w:tr>
      <w:tr w:rsidR="006D27FF"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t>4. Аналітичний (критичний) огляд наукових публікацій за заданою тематикою</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jc w:val="center"/>
            </w:pPr>
            <w:r w:rsidRPr="00C12E19">
              <w:t>20</w:t>
            </w:r>
          </w:p>
        </w:tc>
      </w:tr>
      <w:tr w:rsidR="006D27FF" w:rsidRPr="00C12E19" w:rsidTr="008058B2">
        <w:tblPrEx>
          <w:tblLook w:val="0000" w:firstRow="0" w:lastRow="0" w:firstColumn="0" w:lastColumn="0" w:noHBand="0" w:noVBand="0"/>
        </w:tblPrEx>
        <w:trPr>
          <w:trHeight w:val="427"/>
        </w:trPr>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rPr>
                <w:b/>
                <w:i/>
              </w:rPr>
              <w:t>Усього балів за виконання і захист  завдань СРС</w:t>
            </w:r>
          </w:p>
        </w:tc>
        <w:tc>
          <w:tcPr>
            <w:tcW w:w="1560" w:type="dxa"/>
            <w:tcBorders>
              <w:top w:val="single" w:sz="4" w:space="0" w:color="auto"/>
              <w:left w:val="single" w:sz="4" w:space="0" w:color="auto"/>
              <w:bottom w:val="single" w:sz="4" w:space="0" w:color="auto"/>
              <w:right w:val="single" w:sz="4" w:space="0" w:color="auto"/>
            </w:tcBorders>
          </w:tcPr>
          <w:p w:rsidR="006D27FF" w:rsidRPr="00C12E19" w:rsidRDefault="006D27FF" w:rsidP="006D27FF">
            <w:pPr>
              <w:jc w:val="center"/>
              <w:rPr>
                <w:b/>
              </w:rPr>
            </w:pPr>
            <w:r w:rsidRPr="00C12E19">
              <w:rPr>
                <w:b/>
              </w:rPr>
              <w:t>20</w:t>
            </w:r>
          </w:p>
        </w:tc>
      </w:tr>
      <w:tr w:rsidR="006D27FF" w:rsidRPr="00DA7E6F"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6D27FF" w:rsidRPr="00C12E19" w:rsidRDefault="006D27FF" w:rsidP="006D27FF">
            <w:pPr>
              <w:rPr>
                <w:b/>
                <w:i/>
              </w:rPr>
            </w:pPr>
            <w:r w:rsidRPr="00C12E19">
              <w:rPr>
                <w:b/>
                <w:i/>
              </w:rPr>
              <w:t>Разом балів за  СРС</w:t>
            </w:r>
          </w:p>
        </w:tc>
        <w:tc>
          <w:tcPr>
            <w:tcW w:w="1560" w:type="dxa"/>
            <w:tcBorders>
              <w:top w:val="single" w:sz="4" w:space="0" w:color="auto"/>
              <w:left w:val="single" w:sz="4" w:space="0" w:color="auto"/>
              <w:bottom w:val="single" w:sz="4" w:space="0" w:color="auto"/>
              <w:right w:val="single" w:sz="4" w:space="0" w:color="auto"/>
            </w:tcBorders>
            <w:vAlign w:val="center"/>
          </w:tcPr>
          <w:p w:rsidR="006D27FF" w:rsidRPr="00DA7E6F" w:rsidRDefault="006D27FF" w:rsidP="006D27FF">
            <w:pPr>
              <w:jc w:val="center"/>
              <w:rPr>
                <w:b/>
              </w:rPr>
            </w:pPr>
            <w:r w:rsidRPr="00C12E19">
              <w:rPr>
                <w:b/>
              </w:rPr>
              <w:t>100</w:t>
            </w:r>
          </w:p>
        </w:tc>
      </w:tr>
    </w:tbl>
    <w:p w:rsidR="000463DD" w:rsidRPr="00DA7E6F" w:rsidRDefault="000463DD" w:rsidP="000463DD">
      <w:pPr>
        <w:widowControl w:val="0"/>
        <w:shd w:val="clear" w:color="auto" w:fill="FFFFFF"/>
        <w:autoSpaceDE w:val="0"/>
        <w:autoSpaceDN w:val="0"/>
        <w:adjustRightInd w:val="0"/>
        <w:ind w:firstLine="709"/>
        <w:jc w:val="both"/>
        <w:rPr>
          <w:lang w:val="uk-UA"/>
        </w:rPr>
      </w:pPr>
      <w:r w:rsidRPr="00DA7E6F">
        <w:rPr>
          <w:color w:val="000000"/>
          <w:lang w:val="uk-UA"/>
        </w:rPr>
        <w:t>* Студент може обрати вибіркові завдання самостійної роботи за загальною кількістю оцінювання не вище 20 балів.</w:t>
      </w:r>
      <w:r w:rsidRPr="00DA7E6F">
        <w:rPr>
          <w:lang w:val="uk-UA"/>
        </w:rPr>
        <w:t xml:space="preserve"> </w:t>
      </w:r>
    </w:p>
    <w:p w:rsidR="000463DD" w:rsidRDefault="000463DD" w:rsidP="000463DD">
      <w:pPr>
        <w:rPr>
          <w:lang w:val="uk-UA"/>
        </w:rPr>
      </w:pPr>
    </w:p>
    <w:p w:rsidR="000463DD" w:rsidRPr="00DA7E6F" w:rsidRDefault="000463DD" w:rsidP="000463DD">
      <w:pPr>
        <w:jc w:val="center"/>
        <w:rPr>
          <w:b/>
          <w:lang w:val="uk-UA"/>
        </w:rPr>
      </w:pPr>
      <w:r w:rsidRPr="00DA7E6F">
        <w:rPr>
          <w:b/>
          <w:lang w:val="uk-UA"/>
        </w:rPr>
        <w:t>2.2. Критерії оцінювання поточних результатів вивчення дисципліни</w:t>
      </w:r>
    </w:p>
    <w:p w:rsidR="000463DD" w:rsidRPr="00DA7E6F" w:rsidRDefault="000463DD" w:rsidP="000463DD">
      <w:pPr>
        <w:ind w:firstLine="708"/>
        <w:jc w:val="both"/>
        <w:rPr>
          <w:bCs/>
          <w:lang w:val="uk-UA"/>
        </w:rPr>
      </w:pPr>
      <w:r w:rsidRPr="00DA7E6F">
        <w:rPr>
          <w:lang w:val="uk-UA"/>
        </w:rPr>
        <w:t>Оцінювання рівня знань студентів здійснюється за результатами поточного контролю</w:t>
      </w:r>
      <w:r w:rsidRPr="00DA7E6F">
        <w:t xml:space="preserve"> </w:t>
      </w:r>
      <w:r w:rsidRPr="00DA7E6F">
        <w:rPr>
          <w:lang w:val="uk-UA"/>
        </w:rPr>
        <w:t xml:space="preserve">(залік). </w:t>
      </w:r>
      <w:r w:rsidRPr="00DA7E6F">
        <w:rPr>
          <w:bCs/>
          <w:lang w:val="uk-UA"/>
        </w:rPr>
        <w:t>Завдання поточного контролю оцінюється в діапазоні від 0 до 100 балів включно.</w:t>
      </w:r>
    </w:p>
    <w:p w:rsidR="000463DD" w:rsidRPr="00DA7E6F" w:rsidRDefault="000463DD" w:rsidP="000463DD">
      <w:pPr>
        <w:jc w:val="both"/>
        <w:rPr>
          <w:bCs/>
          <w:lang w:val="uk-UA"/>
        </w:rPr>
      </w:pPr>
      <w:r w:rsidRPr="00DA7E6F">
        <w:rPr>
          <w:lang w:val="uk-UA"/>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DA7E6F">
        <w:rPr>
          <w:bCs/>
          <w:lang w:val="uk-UA"/>
        </w:rPr>
        <w:t xml:space="preserve">        </w:t>
      </w:r>
    </w:p>
    <w:p w:rsidR="000463DD" w:rsidRPr="00DA7E6F" w:rsidRDefault="000463DD" w:rsidP="000463DD">
      <w:pPr>
        <w:ind w:firstLine="720"/>
        <w:jc w:val="both"/>
        <w:rPr>
          <w:lang w:val="uk-UA"/>
        </w:rPr>
      </w:pPr>
      <w:r w:rsidRPr="00DA7E6F">
        <w:rPr>
          <w:lang w:val="uk-UA"/>
        </w:rPr>
        <w:t>Об’єктами поточного оцінювання знань студентів є:</w:t>
      </w:r>
    </w:p>
    <w:p w:rsidR="000463DD" w:rsidRPr="00DA7E6F" w:rsidRDefault="000463DD" w:rsidP="000463DD">
      <w:pPr>
        <w:numPr>
          <w:ilvl w:val="0"/>
          <w:numId w:val="1"/>
        </w:numPr>
        <w:tabs>
          <w:tab w:val="num" w:pos="1080"/>
        </w:tabs>
        <w:ind w:left="0" w:firstLine="720"/>
        <w:jc w:val="both"/>
        <w:rPr>
          <w:lang w:val="uk-UA"/>
        </w:rPr>
      </w:pPr>
      <w:r w:rsidRPr="00DA7E6F">
        <w:rPr>
          <w:color w:val="000000"/>
          <w:lang w:val="uk-UA"/>
        </w:rPr>
        <w:t xml:space="preserve">відповіді (виступи) на аудиторних заняттях </w:t>
      </w:r>
      <w:r w:rsidRPr="00DA7E6F">
        <w:rPr>
          <w:lang w:val="uk-UA"/>
        </w:rPr>
        <w:t xml:space="preserve"> – від 0 до 60 балів; </w:t>
      </w:r>
    </w:p>
    <w:p w:rsidR="000463DD" w:rsidRPr="00DA7E6F" w:rsidRDefault="000463DD" w:rsidP="000463DD">
      <w:pPr>
        <w:numPr>
          <w:ilvl w:val="0"/>
          <w:numId w:val="1"/>
        </w:numPr>
        <w:tabs>
          <w:tab w:val="num" w:pos="1080"/>
        </w:tabs>
        <w:ind w:left="0" w:firstLine="720"/>
        <w:jc w:val="both"/>
        <w:rPr>
          <w:lang w:val="uk-UA"/>
        </w:rPr>
      </w:pPr>
      <w:r w:rsidRPr="00DA7E6F">
        <w:rPr>
          <w:lang w:val="uk-UA"/>
        </w:rPr>
        <w:t xml:space="preserve">виконання контрольних (модульних робіт) –  від 0 до 20 балів; </w:t>
      </w:r>
    </w:p>
    <w:p w:rsidR="000463DD" w:rsidRPr="00DA7E6F" w:rsidRDefault="000463DD" w:rsidP="000463DD">
      <w:pPr>
        <w:numPr>
          <w:ilvl w:val="0"/>
          <w:numId w:val="1"/>
        </w:numPr>
        <w:tabs>
          <w:tab w:val="clear" w:pos="720"/>
          <w:tab w:val="num" w:pos="1134"/>
        </w:tabs>
        <w:ind w:left="0" w:firstLine="709"/>
        <w:jc w:val="both"/>
        <w:rPr>
          <w:lang w:val="uk-UA"/>
        </w:rPr>
      </w:pPr>
      <w:r w:rsidRPr="00DA7E6F">
        <w:rPr>
          <w:lang w:val="uk-UA"/>
        </w:rPr>
        <w:t>виконання завдань для самостійної роботи (студент може обрати не більше двох завдань в межах відведених балів) – від 0 до 20 балів.</w:t>
      </w:r>
    </w:p>
    <w:p w:rsidR="000463DD" w:rsidRPr="00DA7E6F" w:rsidRDefault="000463DD" w:rsidP="000463DD">
      <w:pPr>
        <w:jc w:val="both"/>
        <w:rPr>
          <w:lang w:val="uk-UA"/>
        </w:rPr>
      </w:pPr>
      <w:r w:rsidRPr="00DA7E6F">
        <w:lastRenderedPageBreak/>
        <w:tab/>
      </w:r>
      <w:r w:rsidRPr="00DA7E6F">
        <w:rPr>
          <w:lang w:val="uk-UA"/>
        </w:rPr>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0463DD" w:rsidRPr="00DA7E6F" w:rsidRDefault="000463DD" w:rsidP="000463DD">
      <w:pPr>
        <w:jc w:val="both"/>
        <w:rPr>
          <w:lang w:val="uk-UA"/>
        </w:rPr>
      </w:pPr>
      <w:r w:rsidRPr="00DA7E6F">
        <w:rPr>
          <w:lang w:val="uk-UA"/>
        </w:rPr>
        <w:tab/>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0463DD" w:rsidRPr="00DA7E6F" w:rsidRDefault="000463DD" w:rsidP="000463DD">
      <w:pPr>
        <w:jc w:val="both"/>
        <w:rPr>
          <w:lang w:val="uk-UA"/>
        </w:rPr>
      </w:pPr>
      <w:r w:rsidRPr="00DA7E6F">
        <w:rPr>
          <w:bCs/>
          <w:lang w:val="uk-UA"/>
        </w:rPr>
        <w:tab/>
        <w:t xml:space="preserve">Таким чином, оцінка всіх обов’язкових завдань становить 80 балів із 100, </w:t>
      </w:r>
      <w:r w:rsidRPr="00DA7E6F">
        <w:rPr>
          <w:lang w:val="uk-UA"/>
        </w:rPr>
        <w:t>якими оцінюється весь поточний контроль.</w:t>
      </w:r>
    </w:p>
    <w:p w:rsidR="00DA7E6F" w:rsidRDefault="00DA7E6F" w:rsidP="000463DD">
      <w:pPr>
        <w:ind w:firstLine="540"/>
        <w:jc w:val="both"/>
        <w:rPr>
          <w:lang w:val="uk-UA"/>
        </w:rPr>
      </w:pPr>
    </w:p>
    <w:p w:rsidR="000463DD" w:rsidRPr="00DA7E6F" w:rsidRDefault="000463DD" w:rsidP="000463DD">
      <w:pPr>
        <w:ind w:firstLine="708"/>
        <w:jc w:val="center"/>
        <w:rPr>
          <w:b/>
          <w:caps/>
          <w:lang w:val="uk-UA"/>
        </w:rPr>
      </w:pPr>
      <w:r w:rsidRPr="00DA7E6F">
        <w:rPr>
          <w:b/>
          <w:caps/>
          <w:lang w:val="uk-UA"/>
        </w:rPr>
        <w:t>3. Поточна навчальна робота студентів заочної форми навчання</w:t>
      </w:r>
    </w:p>
    <w:p w:rsidR="000463DD" w:rsidRPr="00DA7E6F" w:rsidRDefault="000463DD" w:rsidP="000463DD">
      <w:pPr>
        <w:jc w:val="center"/>
        <w:rPr>
          <w:b/>
          <w:lang w:val="uk-UA"/>
        </w:rPr>
      </w:pPr>
      <w:r w:rsidRPr="00DA7E6F">
        <w:rPr>
          <w:b/>
          <w:caps/>
          <w:lang w:val="uk-UA"/>
        </w:rPr>
        <w:t>3.1.</w:t>
      </w:r>
      <w:r w:rsidRPr="00DA7E6F">
        <w:rPr>
          <w:b/>
          <w:lang w:val="uk-UA"/>
        </w:rPr>
        <w:t xml:space="preserve"> КАРТА НАВЧАЛЬНОЇ РОБОТИ СТУДЕНТА</w:t>
      </w:r>
    </w:p>
    <w:p w:rsidR="000463DD" w:rsidRPr="00DA7E6F" w:rsidRDefault="000463DD" w:rsidP="000463DD">
      <w:pPr>
        <w:jc w:val="center"/>
        <w:rPr>
          <w:b/>
          <w:color w:val="000000"/>
          <w:u w:val="single"/>
          <w:lang w:val="uk-UA"/>
        </w:rPr>
      </w:pPr>
      <w:r w:rsidRPr="00DA7E6F">
        <w:rPr>
          <w:b/>
          <w:color w:val="000000"/>
          <w:lang w:val="uk-UA"/>
        </w:rPr>
        <w:t>з дисципліни</w:t>
      </w:r>
      <w:r w:rsidRPr="00DA7E6F">
        <w:rPr>
          <w:b/>
          <w:color w:val="000000"/>
          <w:u w:val="single"/>
          <w:lang w:val="uk-UA"/>
        </w:rPr>
        <w:t xml:space="preserve"> «</w:t>
      </w:r>
      <w:r w:rsidR="001A34CF" w:rsidRPr="00DA7E6F">
        <w:rPr>
          <w:b/>
          <w:color w:val="000000"/>
          <w:u w:val="single"/>
          <w:lang w:val="uk-UA"/>
        </w:rPr>
        <w:t>Бухгалтерський облік у фінансовому менеджменті</w:t>
      </w:r>
      <w:r w:rsidRPr="00DA7E6F">
        <w:rPr>
          <w:b/>
          <w:color w:val="000000"/>
          <w:u w:val="single"/>
          <w:lang w:val="uk-UA"/>
        </w:rPr>
        <w:t>» (вибіркова)</w:t>
      </w:r>
    </w:p>
    <w:p w:rsidR="000463DD" w:rsidRPr="00DA7E6F" w:rsidRDefault="000463DD" w:rsidP="000463DD">
      <w:pPr>
        <w:jc w:val="center"/>
        <w:rPr>
          <w:b/>
          <w:color w:val="000000"/>
          <w:u w:val="single"/>
          <w:lang w:val="uk-UA"/>
        </w:rPr>
      </w:pPr>
      <w:r w:rsidRPr="00DA7E6F">
        <w:rPr>
          <w:b/>
          <w:color w:val="000000"/>
          <w:lang w:val="uk-UA"/>
        </w:rPr>
        <w:t>для студентів спеціальності 071</w:t>
      </w:r>
      <w:r w:rsidRPr="00DA7E6F">
        <w:rPr>
          <w:b/>
          <w:color w:val="000000"/>
          <w:u w:val="single"/>
          <w:lang w:val="uk-UA"/>
        </w:rPr>
        <w:t xml:space="preserve"> «Облік і оподаткування»</w:t>
      </w:r>
    </w:p>
    <w:p w:rsidR="000463DD" w:rsidRPr="00DA7E6F" w:rsidRDefault="00DD2867" w:rsidP="000463DD">
      <w:pPr>
        <w:jc w:val="center"/>
        <w:rPr>
          <w:b/>
          <w:color w:val="000000"/>
          <w:u w:val="single"/>
          <w:lang w:val="uk-UA"/>
        </w:rPr>
      </w:pPr>
      <w:r>
        <w:rPr>
          <w:b/>
          <w:color w:val="000000"/>
          <w:lang w:val="uk-UA"/>
        </w:rPr>
        <w:t>освітня програма/</w:t>
      </w:r>
      <w:r w:rsidR="000463DD" w:rsidRPr="00DA7E6F">
        <w:rPr>
          <w:b/>
          <w:color w:val="000000"/>
          <w:lang w:val="uk-UA"/>
        </w:rPr>
        <w:t xml:space="preserve">спеціалізації </w:t>
      </w:r>
      <w:r w:rsidR="000463DD" w:rsidRPr="00DA7E6F">
        <w:rPr>
          <w:b/>
          <w:color w:val="000000"/>
          <w:u w:val="single"/>
          <w:lang w:val="uk-UA"/>
        </w:rPr>
        <w:t>«</w:t>
      </w:r>
      <w:r w:rsidR="008162EC">
        <w:rPr>
          <w:b/>
          <w:color w:val="000000"/>
          <w:u w:val="single"/>
          <w:lang w:val="uk-UA"/>
        </w:rPr>
        <w:t>Податковий менеджмент</w:t>
      </w:r>
      <w:r w:rsidR="000463DD" w:rsidRPr="00DA7E6F">
        <w:rPr>
          <w:b/>
          <w:color w:val="000000"/>
          <w:u w:val="single"/>
          <w:lang w:val="uk-UA"/>
        </w:rPr>
        <w:t>»</w:t>
      </w:r>
    </w:p>
    <w:p w:rsidR="000463DD" w:rsidRPr="00DA7E6F" w:rsidRDefault="000463DD" w:rsidP="000463DD">
      <w:pPr>
        <w:jc w:val="right"/>
        <w:rPr>
          <w:i/>
          <w:lang w:val="uk-UA"/>
        </w:rPr>
      </w:pPr>
      <w:r w:rsidRPr="00DA7E6F">
        <w:rPr>
          <w:i/>
          <w:lang w:val="uk-UA"/>
        </w:rPr>
        <w:t>Заочна форма навчання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20"/>
        <w:gridCol w:w="3780"/>
        <w:gridCol w:w="1440"/>
      </w:tblGrid>
      <w:tr w:rsidR="000463DD" w:rsidRPr="007D1371" w:rsidTr="00A105B1">
        <w:trPr>
          <w:trHeight w:val="396"/>
        </w:trPr>
        <w:tc>
          <w:tcPr>
            <w:tcW w:w="10368" w:type="dxa"/>
            <w:gridSpan w:val="4"/>
            <w:tcBorders>
              <w:top w:val="single" w:sz="4" w:space="0" w:color="auto"/>
              <w:left w:val="single" w:sz="4" w:space="0" w:color="auto"/>
              <w:bottom w:val="single" w:sz="4" w:space="0" w:color="auto"/>
              <w:right w:val="single" w:sz="4" w:space="0" w:color="auto"/>
            </w:tcBorders>
          </w:tcPr>
          <w:p w:rsidR="000463DD" w:rsidRPr="007D1371" w:rsidRDefault="000463DD" w:rsidP="00A105B1">
            <w:pPr>
              <w:ind w:right="-108"/>
              <w:jc w:val="center"/>
              <w:rPr>
                <w:b/>
              </w:rPr>
            </w:pPr>
            <w:r w:rsidRPr="007D1371">
              <w:rPr>
                <w:b/>
                <w:bCs/>
                <w:sz w:val="22"/>
                <w:szCs w:val="22"/>
              </w:rPr>
              <w:t>СЕСІЙНИЙ ПЕРІОД</w:t>
            </w:r>
          </w:p>
        </w:tc>
      </w:tr>
      <w:tr w:rsidR="000463DD" w:rsidRPr="007D1371" w:rsidTr="00A105B1">
        <w:trPr>
          <w:trHeight w:val="715"/>
        </w:trPr>
        <w:tc>
          <w:tcPr>
            <w:tcW w:w="1728" w:type="dxa"/>
            <w:tcBorders>
              <w:top w:val="single" w:sz="4" w:space="0" w:color="auto"/>
              <w:left w:val="single" w:sz="4" w:space="0" w:color="auto"/>
              <w:bottom w:val="single" w:sz="4" w:space="0" w:color="auto"/>
              <w:right w:val="single" w:sz="4" w:space="0" w:color="auto"/>
            </w:tcBorders>
            <w:vAlign w:val="center"/>
          </w:tcPr>
          <w:p w:rsidR="000463DD" w:rsidRPr="007D1371" w:rsidRDefault="000463DD" w:rsidP="00A105B1">
            <w:pPr>
              <w:jc w:val="center"/>
              <w:rPr>
                <w:b/>
              </w:rPr>
            </w:pPr>
            <w:r w:rsidRPr="007D1371">
              <w:rPr>
                <w:b/>
                <w:sz w:val="22"/>
                <w:szCs w:val="22"/>
              </w:rPr>
              <w:t>№ заняття</w:t>
            </w:r>
          </w:p>
        </w:tc>
        <w:tc>
          <w:tcPr>
            <w:tcW w:w="3420" w:type="dxa"/>
            <w:tcBorders>
              <w:top w:val="single" w:sz="4" w:space="0" w:color="auto"/>
              <w:left w:val="single" w:sz="4" w:space="0" w:color="auto"/>
              <w:bottom w:val="single" w:sz="4" w:space="0" w:color="auto"/>
              <w:right w:val="single" w:sz="4" w:space="0" w:color="auto"/>
            </w:tcBorders>
            <w:vAlign w:val="center"/>
          </w:tcPr>
          <w:p w:rsidR="000463DD" w:rsidRPr="007D1371" w:rsidRDefault="000463DD" w:rsidP="00A105B1">
            <w:pPr>
              <w:jc w:val="center"/>
              <w:rPr>
                <w:b/>
              </w:rPr>
            </w:pPr>
            <w:r w:rsidRPr="007D1371">
              <w:rPr>
                <w:b/>
                <w:sz w:val="22"/>
                <w:szCs w:val="22"/>
                <w:lang w:val="uk-UA"/>
              </w:rPr>
              <w:t>Теми заняття</w:t>
            </w:r>
          </w:p>
        </w:tc>
        <w:tc>
          <w:tcPr>
            <w:tcW w:w="3780" w:type="dxa"/>
            <w:tcBorders>
              <w:top w:val="single" w:sz="4" w:space="0" w:color="auto"/>
              <w:left w:val="single" w:sz="4" w:space="0" w:color="auto"/>
              <w:bottom w:val="single" w:sz="4" w:space="0" w:color="auto"/>
              <w:right w:val="single" w:sz="4" w:space="0" w:color="auto"/>
            </w:tcBorders>
            <w:vAlign w:val="center"/>
          </w:tcPr>
          <w:p w:rsidR="000463DD" w:rsidRPr="007D1371" w:rsidRDefault="000463DD" w:rsidP="00A105B1">
            <w:pPr>
              <w:jc w:val="center"/>
              <w:rPr>
                <w:b/>
              </w:rPr>
            </w:pPr>
            <w:r w:rsidRPr="007D1371">
              <w:rPr>
                <w:b/>
                <w:sz w:val="22"/>
                <w:szCs w:val="22"/>
                <w:lang w:val="uk-UA"/>
              </w:rPr>
              <w:t>Види занять</w:t>
            </w:r>
          </w:p>
        </w:tc>
        <w:tc>
          <w:tcPr>
            <w:tcW w:w="1440" w:type="dxa"/>
            <w:tcBorders>
              <w:top w:val="single" w:sz="4" w:space="0" w:color="auto"/>
              <w:left w:val="single" w:sz="4" w:space="0" w:color="auto"/>
              <w:bottom w:val="single" w:sz="4" w:space="0" w:color="auto"/>
              <w:right w:val="single" w:sz="4" w:space="0" w:color="auto"/>
            </w:tcBorders>
            <w:vAlign w:val="center"/>
          </w:tcPr>
          <w:p w:rsidR="000463DD" w:rsidRPr="007D1371" w:rsidRDefault="000463DD" w:rsidP="00A105B1">
            <w:pPr>
              <w:ind w:right="-108"/>
              <w:jc w:val="center"/>
              <w:rPr>
                <w:b/>
              </w:rPr>
            </w:pPr>
            <w:r w:rsidRPr="007D1371">
              <w:rPr>
                <w:b/>
                <w:sz w:val="22"/>
                <w:szCs w:val="22"/>
              </w:rPr>
              <w:t>Максимальна</w:t>
            </w:r>
          </w:p>
          <w:p w:rsidR="000463DD" w:rsidRPr="007D1371" w:rsidRDefault="000463DD" w:rsidP="00A105B1">
            <w:pPr>
              <w:jc w:val="center"/>
              <w:rPr>
                <w:b/>
              </w:rPr>
            </w:pPr>
            <w:r w:rsidRPr="007D1371">
              <w:rPr>
                <w:b/>
                <w:sz w:val="22"/>
                <w:szCs w:val="22"/>
              </w:rPr>
              <w:t>кількість балів</w:t>
            </w:r>
          </w:p>
        </w:tc>
      </w:tr>
      <w:tr w:rsidR="000463DD" w:rsidRPr="007D1371" w:rsidTr="00A105B1">
        <w:tc>
          <w:tcPr>
            <w:tcW w:w="10368" w:type="dxa"/>
            <w:gridSpan w:val="4"/>
            <w:tcBorders>
              <w:top w:val="single" w:sz="4" w:space="0" w:color="auto"/>
              <w:left w:val="single" w:sz="4" w:space="0" w:color="auto"/>
              <w:bottom w:val="single" w:sz="4" w:space="0" w:color="auto"/>
              <w:right w:val="single" w:sz="4" w:space="0" w:color="auto"/>
            </w:tcBorders>
            <w:vAlign w:val="center"/>
          </w:tcPr>
          <w:p w:rsidR="000463DD" w:rsidRPr="007D1371" w:rsidRDefault="000463DD" w:rsidP="00A105B1">
            <w:pPr>
              <w:jc w:val="center"/>
              <w:rPr>
                <w:b/>
                <w:i/>
              </w:rPr>
            </w:pPr>
            <w:r w:rsidRPr="007D1371">
              <w:rPr>
                <w:b/>
                <w:i/>
                <w:sz w:val="22"/>
                <w:szCs w:val="22"/>
              </w:rPr>
              <w:t xml:space="preserve">За відповіді (виступи) на контактних заняттях </w:t>
            </w:r>
          </w:p>
        </w:tc>
      </w:tr>
      <w:tr w:rsidR="008162EC" w:rsidRPr="007D1371" w:rsidTr="001F75E0">
        <w:tblPrEx>
          <w:tblLook w:val="0000" w:firstRow="0" w:lastRow="0" w:firstColumn="0" w:lastColumn="0" w:noHBand="0" w:noVBand="0"/>
        </w:tblPrEx>
        <w:trPr>
          <w:trHeight w:val="359"/>
        </w:trPr>
        <w:tc>
          <w:tcPr>
            <w:tcW w:w="1728" w:type="dxa"/>
            <w:vMerge w:val="restart"/>
            <w:tcBorders>
              <w:top w:val="single" w:sz="4" w:space="0" w:color="auto"/>
              <w:left w:val="single" w:sz="4" w:space="0" w:color="auto"/>
              <w:right w:val="single" w:sz="4" w:space="0" w:color="auto"/>
            </w:tcBorders>
            <w:vAlign w:val="center"/>
          </w:tcPr>
          <w:p w:rsidR="008162EC" w:rsidRPr="007D1371" w:rsidRDefault="008162EC" w:rsidP="00A105B1">
            <w:r w:rsidRPr="007D1371">
              <w:rPr>
                <w:sz w:val="22"/>
                <w:szCs w:val="22"/>
              </w:rPr>
              <w:t>1</w:t>
            </w:r>
          </w:p>
        </w:tc>
        <w:tc>
          <w:tcPr>
            <w:tcW w:w="3420" w:type="dxa"/>
            <w:vMerge w:val="restart"/>
            <w:tcBorders>
              <w:top w:val="single" w:sz="4" w:space="0" w:color="auto"/>
              <w:left w:val="single" w:sz="4" w:space="0" w:color="auto"/>
              <w:right w:val="single" w:sz="4" w:space="0" w:color="auto"/>
            </w:tcBorders>
          </w:tcPr>
          <w:p w:rsidR="008162EC" w:rsidRDefault="008162EC" w:rsidP="001F75E0">
            <w:pPr>
              <w:rPr>
                <w:lang w:val="uk-UA"/>
              </w:rPr>
            </w:pPr>
            <w:r w:rsidRPr="007D1371">
              <w:rPr>
                <w:bCs/>
                <w:sz w:val="22"/>
                <w:szCs w:val="22"/>
                <w:lang w:val="uk-UA"/>
              </w:rPr>
              <w:t>Тема 1. О</w:t>
            </w:r>
            <w:r w:rsidRPr="007D1371">
              <w:rPr>
                <w:bCs/>
                <w:sz w:val="22"/>
                <w:szCs w:val="22"/>
              </w:rPr>
              <w:t>снови фінансового</w:t>
            </w:r>
            <w:r w:rsidRPr="007D1371">
              <w:rPr>
                <w:bCs/>
                <w:sz w:val="22"/>
                <w:szCs w:val="22"/>
                <w:lang w:val="uk-UA"/>
              </w:rPr>
              <w:t xml:space="preserve"> </w:t>
            </w:r>
            <w:r w:rsidRPr="007D1371">
              <w:rPr>
                <w:bCs/>
                <w:sz w:val="22"/>
                <w:szCs w:val="22"/>
              </w:rPr>
              <w:t xml:space="preserve">менеджменту </w:t>
            </w:r>
            <w:r w:rsidRPr="007D1371">
              <w:rPr>
                <w:bCs/>
                <w:sz w:val="22"/>
                <w:szCs w:val="22"/>
                <w:lang w:val="uk-UA"/>
              </w:rPr>
              <w:t xml:space="preserve">та </w:t>
            </w:r>
            <w:r w:rsidRPr="007D1371">
              <w:rPr>
                <w:sz w:val="22"/>
                <w:szCs w:val="22"/>
                <w:lang w:val="uk-UA"/>
              </w:rPr>
              <w:t>фінансова політика підприємства</w:t>
            </w:r>
            <w:r>
              <w:rPr>
                <w:sz w:val="22"/>
                <w:szCs w:val="22"/>
                <w:lang w:val="uk-UA"/>
              </w:rPr>
              <w:t>.</w:t>
            </w:r>
          </w:p>
          <w:p w:rsidR="008162EC" w:rsidRPr="007D1371" w:rsidRDefault="008162EC" w:rsidP="001F75E0">
            <w:pPr>
              <w:rPr>
                <w:lang w:val="uk-UA"/>
              </w:rPr>
            </w:pPr>
            <w:r w:rsidRPr="007D1371">
              <w:rPr>
                <w:bCs/>
                <w:sz w:val="22"/>
                <w:szCs w:val="22"/>
                <w:lang w:val="uk-UA"/>
              </w:rPr>
              <w:t>Тема 2. Бухгалтерський облік у с</w:t>
            </w:r>
            <w:r w:rsidRPr="007D1371">
              <w:rPr>
                <w:bCs/>
                <w:sz w:val="22"/>
                <w:szCs w:val="22"/>
              </w:rPr>
              <w:t>истем</w:t>
            </w:r>
            <w:r w:rsidRPr="007D1371">
              <w:rPr>
                <w:bCs/>
                <w:sz w:val="22"/>
                <w:szCs w:val="22"/>
                <w:lang w:val="uk-UA"/>
              </w:rPr>
              <w:t>і</w:t>
            </w:r>
            <w:r w:rsidRPr="007D1371">
              <w:rPr>
                <w:bCs/>
                <w:sz w:val="22"/>
                <w:szCs w:val="22"/>
              </w:rPr>
              <w:t xml:space="preserve"> забезпечення фінансового менеджменту </w:t>
            </w:r>
            <w:r w:rsidRPr="007D1371">
              <w:rPr>
                <w:sz w:val="22"/>
                <w:szCs w:val="22"/>
                <w:lang w:val="uk-UA"/>
              </w:rPr>
              <w:t>підприємства</w:t>
            </w:r>
            <w:r>
              <w:rPr>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1F75E0">
            <w:pPr>
              <w:pStyle w:val="4"/>
              <w:spacing w:before="0"/>
              <w:rPr>
                <w:b w:val="0"/>
                <w:sz w:val="22"/>
                <w:szCs w:val="22"/>
              </w:rPr>
            </w:pPr>
            <w:r w:rsidRPr="007D1371">
              <w:rPr>
                <w:b w:val="0"/>
                <w:sz w:val="22"/>
                <w:szCs w:val="22"/>
              </w:rPr>
              <w:t>Установча міні-лекція</w:t>
            </w:r>
          </w:p>
        </w:tc>
        <w:tc>
          <w:tcPr>
            <w:tcW w:w="1440" w:type="dxa"/>
            <w:tcBorders>
              <w:top w:val="single" w:sz="4" w:space="0" w:color="auto"/>
              <w:left w:val="single" w:sz="4" w:space="0" w:color="auto"/>
              <w:bottom w:val="single" w:sz="4" w:space="0" w:color="auto"/>
              <w:right w:val="single" w:sz="4" w:space="0" w:color="auto"/>
            </w:tcBorders>
          </w:tcPr>
          <w:p w:rsidR="008162EC" w:rsidRPr="007D1371" w:rsidRDefault="008162EC" w:rsidP="00A105B1">
            <w:pPr>
              <w:jc w:val="center"/>
            </w:pPr>
            <w:r w:rsidRPr="007D1371">
              <w:rPr>
                <w:sz w:val="22"/>
                <w:szCs w:val="22"/>
              </w:rPr>
              <w:t>-</w:t>
            </w:r>
          </w:p>
        </w:tc>
      </w:tr>
      <w:tr w:rsidR="008162EC" w:rsidRPr="007D1371" w:rsidTr="001F75E0">
        <w:tblPrEx>
          <w:tblLook w:val="0000" w:firstRow="0" w:lastRow="0" w:firstColumn="0" w:lastColumn="0" w:noHBand="0" w:noVBand="0"/>
        </w:tblPrEx>
        <w:trPr>
          <w:trHeight w:val="549"/>
        </w:trPr>
        <w:tc>
          <w:tcPr>
            <w:tcW w:w="1728" w:type="dxa"/>
            <w:vMerge/>
            <w:tcBorders>
              <w:left w:val="single" w:sz="4" w:space="0" w:color="auto"/>
              <w:right w:val="single" w:sz="4" w:space="0" w:color="auto"/>
            </w:tcBorders>
            <w:vAlign w:val="center"/>
          </w:tcPr>
          <w:p w:rsidR="008162EC" w:rsidRPr="007D1371" w:rsidRDefault="008162EC" w:rsidP="00A105B1"/>
        </w:tc>
        <w:tc>
          <w:tcPr>
            <w:tcW w:w="3420" w:type="dxa"/>
            <w:vMerge/>
            <w:tcBorders>
              <w:left w:val="single" w:sz="4" w:space="0" w:color="auto"/>
              <w:right w:val="single" w:sz="4" w:space="0" w:color="auto"/>
            </w:tcBorders>
          </w:tcPr>
          <w:p w:rsidR="008162EC" w:rsidRPr="007D1371" w:rsidRDefault="008162EC" w:rsidP="00A105B1"/>
        </w:tc>
        <w:tc>
          <w:tcPr>
            <w:tcW w:w="3780" w:type="dxa"/>
            <w:tcBorders>
              <w:top w:val="single" w:sz="4" w:space="0" w:color="auto"/>
              <w:left w:val="single" w:sz="4" w:space="0" w:color="auto"/>
              <w:right w:val="single" w:sz="4" w:space="0" w:color="auto"/>
            </w:tcBorders>
          </w:tcPr>
          <w:p w:rsidR="008162EC" w:rsidRPr="007D1371" w:rsidRDefault="008162EC" w:rsidP="001F75E0">
            <w:pPr>
              <w:pStyle w:val="4"/>
              <w:spacing w:before="0"/>
              <w:rPr>
                <w:b w:val="0"/>
                <w:sz w:val="22"/>
                <w:szCs w:val="22"/>
                <w:lang w:val="uk-UA"/>
              </w:rPr>
            </w:pPr>
            <w:r w:rsidRPr="007D1371">
              <w:rPr>
                <w:b w:val="0"/>
                <w:sz w:val="22"/>
                <w:szCs w:val="22"/>
                <w:lang w:val="uk-UA"/>
              </w:rPr>
              <w:t>Семінар-вирішення ситуаційних вправ</w:t>
            </w:r>
          </w:p>
        </w:tc>
        <w:tc>
          <w:tcPr>
            <w:tcW w:w="1440" w:type="dxa"/>
            <w:tcBorders>
              <w:top w:val="single" w:sz="4" w:space="0" w:color="auto"/>
              <w:left w:val="single" w:sz="4" w:space="0" w:color="auto"/>
              <w:right w:val="single" w:sz="4" w:space="0" w:color="auto"/>
            </w:tcBorders>
          </w:tcPr>
          <w:p w:rsidR="008162EC" w:rsidRPr="007D1371" w:rsidRDefault="008162EC" w:rsidP="00A105B1">
            <w:pPr>
              <w:jc w:val="center"/>
              <w:rPr>
                <w:lang w:val="uk-UA"/>
              </w:rPr>
            </w:pPr>
            <w:r w:rsidRPr="007D1371">
              <w:rPr>
                <w:sz w:val="22"/>
                <w:szCs w:val="22"/>
                <w:lang w:val="uk-UA"/>
              </w:rPr>
              <w:t>2</w:t>
            </w:r>
          </w:p>
        </w:tc>
      </w:tr>
      <w:tr w:rsidR="001A34CF" w:rsidRPr="007D1371" w:rsidTr="00702678">
        <w:tblPrEx>
          <w:tblLook w:val="0000" w:firstRow="0" w:lastRow="0" w:firstColumn="0" w:lastColumn="0" w:noHBand="0" w:noVBand="0"/>
        </w:tblPrEx>
        <w:trPr>
          <w:trHeight w:val="245"/>
        </w:trPr>
        <w:tc>
          <w:tcPr>
            <w:tcW w:w="1728" w:type="dxa"/>
            <w:vMerge w:val="restart"/>
            <w:tcBorders>
              <w:top w:val="single" w:sz="4" w:space="0" w:color="auto"/>
              <w:left w:val="single" w:sz="4" w:space="0" w:color="auto"/>
              <w:right w:val="single" w:sz="4" w:space="0" w:color="auto"/>
            </w:tcBorders>
            <w:vAlign w:val="center"/>
          </w:tcPr>
          <w:p w:rsidR="001A34CF" w:rsidRPr="007D1371" w:rsidRDefault="001A34CF" w:rsidP="00A105B1">
            <w:r w:rsidRPr="007D1371">
              <w:rPr>
                <w:sz w:val="22"/>
                <w:szCs w:val="22"/>
              </w:rPr>
              <w:t>2</w:t>
            </w:r>
          </w:p>
        </w:tc>
        <w:tc>
          <w:tcPr>
            <w:tcW w:w="3420" w:type="dxa"/>
            <w:vMerge w:val="restart"/>
            <w:tcBorders>
              <w:top w:val="single" w:sz="4" w:space="0" w:color="auto"/>
              <w:left w:val="single" w:sz="4" w:space="0" w:color="auto"/>
              <w:right w:val="single" w:sz="4" w:space="0" w:color="auto"/>
            </w:tcBorders>
          </w:tcPr>
          <w:p w:rsidR="008162EC" w:rsidRPr="007D1371" w:rsidRDefault="008162EC" w:rsidP="008162EC">
            <w:pPr>
              <w:rPr>
                <w:lang w:val="uk-UA"/>
              </w:rPr>
            </w:pPr>
            <w:r w:rsidRPr="007D1371">
              <w:rPr>
                <w:bCs/>
                <w:sz w:val="22"/>
                <w:szCs w:val="22"/>
                <w:lang w:val="uk-UA"/>
              </w:rPr>
              <w:t>Тема 3.</w:t>
            </w:r>
            <w:r w:rsidRPr="007D1371">
              <w:rPr>
                <w:bCs/>
                <w:sz w:val="22"/>
                <w:szCs w:val="22"/>
              </w:rPr>
              <w:t xml:space="preserve"> Управління активами </w:t>
            </w:r>
            <w:r w:rsidRPr="007D1371">
              <w:rPr>
                <w:bCs/>
                <w:sz w:val="22"/>
                <w:szCs w:val="22"/>
                <w:lang w:val="uk-UA"/>
              </w:rPr>
              <w:t>підприємства</w:t>
            </w:r>
            <w:r>
              <w:rPr>
                <w:bCs/>
                <w:sz w:val="22"/>
                <w:szCs w:val="22"/>
                <w:lang w:val="uk-UA"/>
              </w:rPr>
              <w:t>.</w:t>
            </w:r>
          </w:p>
          <w:p w:rsidR="001A34CF" w:rsidRPr="007D1371" w:rsidRDefault="008162EC" w:rsidP="001A34CF">
            <w:pPr>
              <w:rPr>
                <w:lang w:val="uk-UA"/>
              </w:rPr>
            </w:pPr>
            <w:r w:rsidRPr="007D1371">
              <w:rPr>
                <w:bCs/>
                <w:sz w:val="22"/>
                <w:szCs w:val="22"/>
                <w:lang w:val="uk-UA"/>
              </w:rPr>
              <w:t>Тема 4. К</w:t>
            </w:r>
            <w:r w:rsidRPr="007D1371">
              <w:rPr>
                <w:bCs/>
                <w:sz w:val="22"/>
                <w:szCs w:val="22"/>
              </w:rPr>
              <w:t>апітал</w:t>
            </w:r>
            <w:r w:rsidRPr="007D1371">
              <w:rPr>
                <w:bCs/>
                <w:sz w:val="22"/>
                <w:szCs w:val="22"/>
                <w:lang w:val="uk-UA"/>
              </w:rPr>
              <w:t xml:space="preserve"> підприємства: його</w:t>
            </w:r>
            <w:r w:rsidRPr="007D1371">
              <w:rPr>
                <w:bCs/>
                <w:sz w:val="22"/>
                <w:szCs w:val="22"/>
              </w:rPr>
              <w:t xml:space="preserve"> </w:t>
            </w:r>
            <w:r w:rsidRPr="007D1371">
              <w:rPr>
                <w:bCs/>
                <w:sz w:val="22"/>
                <w:szCs w:val="22"/>
                <w:lang w:val="uk-UA"/>
              </w:rPr>
              <w:t>в</w:t>
            </w:r>
            <w:r w:rsidRPr="007D1371">
              <w:rPr>
                <w:bCs/>
                <w:sz w:val="22"/>
                <w:szCs w:val="22"/>
              </w:rPr>
              <w:t xml:space="preserve">артість </w:t>
            </w:r>
            <w:r w:rsidRPr="007D1371">
              <w:rPr>
                <w:bCs/>
                <w:sz w:val="22"/>
                <w:szCs w:val="22"/>
                <w:lang w:val="uk-UA"/>
              </w:rPr>
              <w:t>та</w:t>
            </w:r>
            <w:r w:rsidRPr="007D1371">
              <w:rPr>
                <w:bCs/>
                <w:sz w:val="22"/>
                <w:szCs w:val="22"/>
              </w:rPr>
              <w:t xml:space="preserve"> оптимізація структури</w:t>
            </w:r>
            <w:r>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100" w:beforeAutospacing="1"/>
              <w:rPr>
                <w:b w:val="0"/>
                <w:sz w:val="22"/>
                <w:szCs w:val="22"/>
              </w:rPr>
            </w:pPr>
            <w:r w:rsidRPr="007D1371">
              <w:rPr>
                <w:b w:val="0"/>
                <w:sz w:val="22"/>
                <w:szCs w:val="22"/>
              </w:rPr>
              <w:t>Міні-лекція</w:t>
            </w:r>
          </w:p>
        </w:tc>
        <w:tc>
          <w:tcPr>
            <w:tcW w:w="1440" w:type="dxa"/>
            <w:tcBorders>
              <w:top w:val="single" w:sz="4" w:space="0" w:color="auto"/>
              <w:left w:val="single" w:sz="4" w:space="0" w:color="auto"/>
              <w:right w:val="single" w:sz="4" w:space="0" w:color="auto"/>
            </w:tcBorders>
            <w:shd w:val="clear" w:color="auto" w:fill="auto"/>
            <w:vAlign w:val="center"/>
          </w:tcPr>
          <w:p w:rsidR="001A34CF" w:rsidRPr="007D1371" w:rsidRDefault="001A34CF" w:rsidP="00A105B1">
            <w:pPr>
              <w:jc w:val="center"/>
            </w:pPr>
            <w:r w:rsidRPr="007D1371">
              <w:rPr>
                <w:sz w:val="22"/>
                <w:szCs w:val="22"/>
              </w:rPr>
              <w:t>-</w:t>
            </w:r>
          </w:p>
        </w:tc>
      </w:tr>
      <w:tr w:rsidR="001A34CF" w:rsidRPr="007D1371" w:rsidTr="00702678">
        <w:tblPrEx>
          <w:tblLook w:val="0000" w:firstRow="0" w:lastRow="0" w:firstColumn="0" w:lastColumn="0" w:noHBand="0" w:noVBand="0"/>
        </w:tblPrEx>
        <w:trPr>
          <w:trHeight w:val="245"/>
        </w:trPr>
        <w:tc>
          <w:tcPr>
            <w:tcW w:w="1728" w:type="dxa"/>
            <w:vMerge/>
            <w:tcBorders>
              <w:left w:val="single" w:sz="4" w:space="0" w:color="auto"/>
              <w:right w:val="single" w:sz="4" w:space="0" w:color="auto"/>
            </w:tcBorders>
            <w:vAlign w:val="center"/>
          </w:tcPr>
          <w:p w:rsidR="001A34CF" w:rsidRPr="007D1371" w:rsidRDefault="001A34CF" w:rsidP="00A105B1"/>
        </w:tc>
        <w:tc>
          <w:tcPr>
            <w:tcW w:w="3420" w:type="dxa"/>
            <w:vMerge/>
            <w:tcBorders>
              <w:left w:val="single" w:sz="4" w:space="0" w:color="auto"/>
              <w:right w:val="single" w:sz="4" w:space="0" w:color="auto"/>
            </w:tcBorders>
          </w:tcPr>
          <w:p w:rsidR="001A34CF" w:rsidRPr="007D1371" w:rsidRDefault="001A34CF" w:rsidP="00A105B1"/>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100" w:beforeAutospacing="1"/>
              <w:rPr>
                <w:b w:val="0"/>
                <w:sz w:val="22"/>
                <w:szCs w:val="22"/>
              </w:rPr>
            </w:pPr>
            <w:r w:rsidRPr="007D1371">
              <w:rPr>
                <w:b w:val="0"/>
                <w:sz w:val="22"/>
                <w:szCs w:val="22"/>
              </w:rPr>
              <w:t>Дискусія з елементами аналізу</w:t>
            </w:r>
          </w:p>
        </w:tc>
        <w:tc>
          <w:tcPr>
            <w:tcW w:w="1440" w:type="dxa"/>
            <w:tcBorders>
              <w:left w:val="single" w:sz="4" w:space="0" w:color="auto"/>
              <w:right w:val="single" w:sz="4" w:space="0" w:color="auto"/>
            </w:tcBorders>
            <w:shd w:val="clear" w:color="auto" w:fill="auto"/>
            <w:vAlign w:val="center"/>
          </w:tcPr>
          <w:p w:rsidR="001A34CF" w:rsidRPr="007D1371" w:rsidRDefault="001A34CF" w:rsidP="00A105B1">
            <w:pPr>
              <w:jc w:val="center"/>
            </w:pPr>
            <w:r w:rsidRPr="007D1371">
              <w:rPr>
                <w:sz w:val="22"/>
                <w:szCs w:val="22"/>
              </w:rPr>
              <w:t>3</w:t>
            </w:r>
          </w:p>
        </w:tc>
      </w:tr>
      <w:tr w:rsidR="001A34CF" w:rsidRPr="007D1371" w:rsidTr="00702678">
        <w:tblPrEx>
          <w:tblLook w:val="0000" w:firstRow="0" w:lastRow="0" w:firstColumn="0" w:lastColumn="0" w:noHBand="0" w:noVBand="0"/>
        </w:tblPrEx>
        <w:trPr>
          <w:trHeight w:val="245"/>
        </w:trPr>
        <w:tc>
          <w:tcPr>
            <w:tcW w:w="1728" w:type="dxa"/>
            <w:vMerge/>
            <w:tcBorders>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left w:val="single" w:sz="4" w:space="0" w:color="auto"/>
              <w:bottom w:val="single" w:sz="4" w:space="0" w:color="auto"/>
              <w:right w:val="single" w:sz="4" w:space="0" w:color="auto"/>
            </w:tcBorders>
          </w:tcPr>
          <w:p w:rsidR="001A34CF" w:rsidRPr="007D1371" w:rsidRDefault="001A34CF" w:rsidP="00A105B1"/>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100" w:beforeAutospacing="1"/>
              <w:rPr>
                <w:b w:val="0"/>
                <w:sz w:val="22"/>
                <w:szCs w:val="22"/>
              </w:rPr>
            </w:pPr>
            <w:r w:rsidRPr="007D1371">
              <w:rPr>
                <w:b w:val="0"/>
                <w:sz w:val="22"/>
                <w:szCs w:val="22"/>
              </w:rPr>
              <w:t>Тестовий контроль знань</w:t>
            </w:r>
          </w:p>
        </w:tc>
        <w:tc>
          <w:tcPr>
            <w:tcW w:w="1440" w:type="dxa"/>
            <w:tcBorders>
              <w:left w:val="single" w:sz="4" w:space="0" w:color="auto"/>
              <w:bottom w:val="single" w:sz="4" w:space="0" w:color="auto"/>
              <w:right w:val="single" w:sz="4" w:space="0" w:color="auto"/>
            </w:tcBorders>
            <w:shd w:val="clear" w:color="auto" w:fill="auto"/>
            <w:vAlign w:val="center"/>
          </w:tcPr>
          <w:p w:rsidR="001A34CF" w:rsidRPr="007D1371" w:rsidRDefault="001A34CF" w:rsidP="00A105B1">
            <w:pPr>
              <w:jc w:val="center"/>
            </w:pPr>
            <w:r w:rsidRPr="007D1371">
              <w:rPr>
                <w:sz w:val="22"/>
                <w:szCs w:val="22"/>
              </w:rPr>
              <w:t>1</w:t>
            </w:r>
          </w:p>
        </w:tc>
      </w:tr>
      <w:tr w:rsidR="001A34CF" w:rsidRPr="007D1371" w:rsidTr="00702678">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r w:rsidRPr="007D1371">
              <w:rPr>
                <w:sz w:val="22"/>
                <w:szCs w:val="22"/>
              </w:rPr>
              <w:t>3</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7D1371" w:rsidRDefault="008162EC" w:rsidP="008162EC">
            <w:pPr>
              <w:rPr>
                <w:bCs/>
                <w:lang w:val="uk-UA"/>
              </w:rPr>
            </w:pPr>
            <w:r w:rsidRPr="007D1371">
              <w:rPr>
                <w:bCs/>
                <w:sz w:val="22"/>
                <w:szCs w:val="22"/>
                <w:lang w:val="uk-UA"/>
              </w:rPr>
              <w:t xml:space="preserve">Тема 5. </w:t>
            </w:r>
            <w:r w:rsidRPr="007D1371">
              <w:rPr>
                <w:bCs/>
                <w:sz w:val="22"/>
                <w:szCs w:val="22"/>
              </w:rPr>
              <w:t>Управління прибутком підприємства</w:t>
            </w:r>
            <w:r>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100" w:beforeAutospacing="1"/>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100" w:beforeAutospacing="1"/>
              <w:rPr>
                <w:b w:val="0"/>
                <w:sz w:val="22"/>
                <w:szCs w:val="22"/>
              </w:rPr>
            </w:pPr>
            <w:r w:rsidRPr="007D1371">
              <w:rPr>
                <w:b w:val="0"/>
                <w:sz w:val="22"/>
                <w:szCs w:val="22"/>
              </w:rPr>
              <w:t>Міні-кейс</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3</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100" w:beforeAutospacing="1"/>
              <w:rPr>
                <w:b w:val="0"/>
                <w:sz w:val="22"/>
                <w:szCs w:val="22"/>
              </w:rPr>
            </w:pPr>
            <w:r w:rsidRPr="007D1371">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1</w:t>
            </w:r>
          </w:p>
        </w:tc>
      </w:tr>
      <w:tr w:rsidR="001A34CF" w:rsidRPr="007D1371" w:rsidTr="00702678">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7D1371" w:rsidRDefault="008162EC" w:rsidP="008162EC">
            <w:r>
              <w:rPr>
                <w:sz w:val="22"/>
                <w:szCs w:val="22"/>
                <w:lang w:val="uk-UA"/>
              </w:rPr>
              <w:t>4</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8162EC" w:rsidRDefault="001A34CF" w:rsidP="00A105B1">
            <w:pPr>
              <w:rPr>
                <w:bCs/>
                <w:lang w:val="uk-UA"/>
              </w:rPr>
            </w:pPr>
            <w:r w:rsidRPr="007D1371">
              <w:rPr>
                <w:bCs/>
                <w:sz w:val="22"/>
                <w:szCs w:val="22"/>
                <w:lang w:val="uk-UA"/>
              </w:rPr>
              <w:t xml:space="preserve">Тема 6. </w:t>
            </w:r>
            <w:r w:rsidRPr="007D1371">
              <w:rPr>
                <w:bCs/>
                <w:sz w:val="22"/>
                <w:szCs w:val="22"/>
              </w:rPr>
              <w:t>Управління грошовими потоками на підприємстві</w:t>
            </w:r>
            <w:r w:rsidR="008162EC">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w:t>
            </w:r>
          </w:p>
        </w:tc>
      </w:tr>
      <w:tr w:rsidR="001A34CF" w:rsidRPr="007D1371" w:rsidTr="00702678">
        <w:tblPrEx>
          <w:tblLook w:val="0000" w:firstRow="0" w:lastRow="0" w:firstColumn="0" w:lastColumn="0" w:noHBand="0" w:noVBand="0"/>
        </w:tblPrEx>
        <w:trPr>
          <w:trHeight w:val="210"/>
        </w:trPr>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Ділова гра</w:t>
            </w:r>
          </w:p>
        </w:tc>
        <w:tc>
          <w:tcPr>
            <w:tcW w:w="1440" w:type="dxa"/>
            <w:tcBorders>
              <w:top w:val="single" w:sz="4" w:space="0" w:color="auto"/>
              <w:left w:val="single" w:sz="4" w:space="0" w:color="auto"/>
              <w:bottom w:val="single" w:sz="4" w:space="0" w:color="auto"/>
              <w:right w:val="single" w:sz="4" w:space="0" w:color="auto"/>
            </w:tcBorders>
          </w:tcPr>
          <w:p w:rsidR="001A34CF" w:rsidRPr="007D1371" w:rsidRDefault="001A34CF" w:rsidP="00A105B1">
            <w:pPr>
              <w:jc w:val="center"/>
            </w:pPr>
            <w:r w:rsidRPr="007D1371">
              <w:rPr>
                <w:sz w:val="22"/>
                <w:szCs w:val="22"/>
              </w:rPr>
              <w:t>3</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bCs/>
                <w:u w:val="single"/>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1</w:t>
            </w:r>
          </w:p>
        </w:tc>
      </w:tr>
      <w:tr w:rsidR="001A34CF" w:rsidRPr="007D1371" w:rsidTr="00702678">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7D1371" w:rsidRDefault="008162EC" w:rsidP="00A105B1">
            <w:r>
              <w:rPr>
                <w:sz w:val="22"/>
                <w:szCs w:val="22"/>
              </w:rPr>
              <w:t>5</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8162EC" w:rsidRDefault="001A34CF" w:rsidP="00A105B1">
            <w:pPr>
              <w:rPr>
                <w:bCs/>
                <w:lang w:val="uk-UA"/>
              </w:rPr>
            </w:pPr>
            <w:r w:rsidRPr="007D1371">
              <w:rPr>
                <w:bCs/>
                <w:sz w:val="22"/>
                <w:szCs w:val="22"/>
                <w:lang w:val="uk-UA"/>
              </w:rPr>
              <w:t>Тема 7.</w:t>
            </w:r>
            <w:r w:rsidRPr="007D1371">
              <w:rPr>
                <w:sz w:val="22"/>
                <w:szCs w:val="22"/>
              </w:rPr>
              <w:t xml:space="preserve"> </w:t>
            </w:r>
            <w:r w:rsidRPr="007D1371">
              <w:rPr>
                <w:bCs/>
                <w:sz w:val="22"/>
                <w:szCs w:val="22"/>
                <w:lang w:val="uk-UA"/>
              </w:rPr>
              <w:t>В</w:t>
            </w:r>
            <w:r w:rsidRPr="007D1371">
              <w:rPr>
                <w:bCs/>
                <w:sz w:val="22"/>
                <w:szCs w:val="22"/>
              </w:rPr>
              <w:t>арт</w:t>
            </w:r>
            <w:r w:rsidRPr="007D1371">
              <w:rPr>
                <w:bCs/>
                <w:sz w:val="22"/>
                <w:szCs w:val="22"/>
                <w:lang w:val="uk-UA"/>
              </w:rPr>
              <w:t>і</w:t>
            </w:r>
            <w:r w:rsidRPr="007D1371">
              <w:rPr>
                <w:bCs/>
                <w:sz w:val="22"/>
                <w:szCs w:val="22"/>
              </w:rPr>
              <w:t>ст</w:t>
            </w:r>
            <w:r w:rsidRPr="007D1371">
              <w:rPr>
                <w:bCs/>
                <w:sz w:val="22"/>
                <w:szCs w:val="22"/>
                <w:lang w:val="uk-UA"/>
              </w:rPr>
              <w:t>ь</w:t>
            </w:r>
            <w:r w:rsidRPr="007D1371">
              <w:rPr>
                <w:bCs/>
                <w:sz w:val="22"/>
                <w:szCs w:val="22"/>
              </w:rPr>
              <w:t xml:space="preserve"> грошей у часі у фінансових</w:t>
            </w:r>
            <w:r w:rsidRPr="007D1371">
              <w:rPr>
                <w:bCs/>
                <w:sz w:val="22"/>
                <w:szCs w:val="22"/>
                <w:lang w:val="uk-UA"/>
              </w:rPr>
              <w:t xml:space="preserve"> </w:t>
            </w:r>
            <w:r w:rsidRPr="007D1371">
              <w:rPr>
                <w:bCs/>
                <w:sz w:val="22"/>
                <w:szCs w:val="22"/>
              </w:rPr>
              <w:t>розрахунках</w:t>
            </w:r>
            <w:r w:rsidR="008162EC">
              <w:rPr>
                <w:bCs/>
                <w:sz w:val="22"/>
                <w:szCs w:val="22"/>
                <w:lang w:val="uk-UA"/>
              </w:rPr>
              <w:t>.</w:t>
            </w:r>
          </w:p>
          <w:p w:rsidR="001A34CF" w:rsidRPr="007D1371" w:rsidRDefault="001A34CF" w:rsidP="001A34CF">
            <w:pPr>
              <w:rPr>
                <w:bCs/>
                <w:lang w:val="uk-UA"/>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8162EC" w:rsidP="00A105B1">
            <w:pPr>
              <w:jc w:val="center"/>
            </w:pPr>
            <w:r>
              <w:rPr>
                <w:sz w:val="22"/>
                <w:szCs w:val="22"/>
              </w:rPr>
              <w:t>3</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1</w:t>
            </w:r>
          </w:p>
        </w:tc>
      </w:tr>
      <w:tr w:rsidR="001A34CF" w:rsidRPr="007D1371" w:rsidTr="00702678">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7D1371" w:rsidRDefault="008162EC" w:rsidP="00A105B1">
            <w:r>
              <w:rPr>
                <w:sz w:val="22"/>
                <w:szCs w:val="22"/>
              </w:rPr>
              <w:t>6</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7D1371" w:rsidRDefault="001A34CF" w:rsidP="001A34CF">
            <w:pPr>
              <w:rPr>
                <w:bCs/>
                <w:lang w:val="uk-UA"/>
              </w:rPr>
            </w:pPr>
            <w:r w:rsidRPr="007D1371">
              <w:rPr>
                <w:bCs/>
                <w:sz w:val="22"/>
                <w:szCs w:val="22"/>
                <w:lang w:val="uk-UA"/>
              </w:rPr>
              <w:t xml:space="preserve">Тема 8. Управління інвестиціями </w:t>
            </w:r>
            <w:r w:rsidRPr="007D1371">
              <w:rPr>
                <w:sz w:val="22"/>
                <w:szCs w:val="22"/>
                <w:lang w:val="uk-UA"/>
              </w:rPr>
              <w:t>підприємства</w:t>
            </w:r>
            <w:r w:rsidR="008162EC">
              <w:rPr>
                <w:sz w:val="22"/>
                <w:szCs w:val="22"/>
                <w:lang w:val="uk-UA"/>
              </w:rPr>
              <w:t>.</w:t>
            </w:r>
          </w:p>
          <w:p w:rsidR="001A34CF" w:rsidRPr="007D1371" w:rsidRDefault="001A34CF" w:rsidP="001A34CF">
            <w:pPr>
              <w:rPr>
                <w:bCs/>
                <w:lang w:val="uk-UA"/>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bCs/>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Семінар-конференція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8162EC" w:rsidP="00A105B1">
            <w:pPr>
              <w:jc w:val="center"/>
            </w:pPr>
            <w:r>
              <w:rPr>
                <w:sz w:val="22"/>
                <w:szCs w:val="22"/>
              </w:rPr>
              <w:t>3</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1</w:t>
            </w:r>
          </w:p>
        </w:tc>
      </w:tr>
      <w:tr w:rsidR="001A34CF" w:rsidRPr="007D1371" w:rsidTr="00702678">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7D1371" w:rsidRDefault="008162EC" w:rsidP="00A105B1">
            <w:r>
              <w:rPr>
                <w:sz w:val="22"/>
                <w:szCs w:val="22"/>
              </w:rPr>
              <w:t>7</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8162EC" w:rsidRDefault="001A34CF" w:rsidP="00A105B1">
            <w:pPr>
              <w:pStyle w:val="a5"/>
              <w:ind w:left="0"/>
              <w:rPr>
                <w:lang w:val="uk-UA" w:eastAsia="en-US"/>
              </w:rPr>
            </w:pPr>
            <w:r w:rsidRPr="007D1371">
              <w:rPr>
                <w:bCs/>
                <w:sz w:val="22"/>
                <w:szCs w:val="22"/>
                <w:lang w:val="uk-UA"/>
              </w:rPr>
              <w:t xml:space="preserve">Тема 9. </w:t>
            </w:r>
            <w:r w:rsidRPr="007D1371">
              <w:rPr>
                <w:bCs/>
                <w:sz w:val="22"/>
                <w:szCs w:val="22"/>
              </w:rPr>
              <w:t>Управління фінансовими ризиками</w:t>
            </w:r>
            <w:r w:rsidR="008162EC">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rPr>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Дискусія з елементами аналізу</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8162EC" w:rsidP="00A105B1">
            <w:pPr>
              <w:jc w:val="center"/>
            </w:pPr>
            <w:r>
              <w:rPr>
                <w:sz w:val="22"/>
                <w:szCs w:val="22"/>
              </w:rPr>
              <w:t>3</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rPr>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ind w:left="0"/>
              <w:rPr>
                <w:i/>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1</w:t>
            </w:r>
          </w:p>
        </w:tc>
      </w:tr>
      <w:tr w:rsidR="001A34CF" w:rsidRPr="007D1371" w:rsidTr="00702678">
        <w:tblPrEx>
          <w:tblLook w:val="0000" w:firstRow="0" w:lastRow="0" w:firstColumn="0" w:lastColumn="0" w:noHBand="0" w:noVBand="0"/>
        </w:tblPrEx>
        <w:trPr>
          <w:trHeight w:val="288"/>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8162EC" w:rsidRDefault="008162EC" w:rsidP="00A105B1">
            <w:pPr>
              <w:rPr>
                <w:lang w:val="uk-UA"/>
              </w:rPr>
            </w:pPr>
            <w:r>
              <w:rPr>
                <w:sz w:val="22"/>
                <w:szCs w:val="22"/>
                <w:lang w:val="uk-UA"/>
              </w:rPr>
              <w:lastRenderedPageBreak/>
              <w:t>8</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8162EC" w:rsidRDefault="001A34CF" w:rsidP="001A34CF">
            <w:pPr>
              <w:rPr>
                <w:bCs/>
                <w:lang w:val="uk-UA"/>
              </w:rPr>
            </w:pPr>
            <w:r w:rsidRPr="007D1371">
              <w:rPr>
                <w:bCs/>
                <w:sz w:val="22"/>
                <w:szCs w:val="22"/>
                <w:lang w:val="uk-UA"/>
              </w:rPr>
              <w:t xml:space="preserve">Тема 10. </w:t>
            </w:r>
            <w:r w:rsidRPr="007D1371">
              <w:rPr>
                <w:bCs/>
                <w:sz w:val="22"/>
                <w:szCs w:val="22"/>
              </w:rPr>
              <w:t xml:space="preserve">Аналіз фінансових звітів </w:t>
            </w:r>
            <w:r w:rsidRPr="007D1371">
              <w:rPr>
                <w:sz w:val="22"/>
                <w:szCs w:val="22"/>
              </w:rPr>
              <w:t>підприємства</w:t>
            </w:r>
            <w:r w:rsidR="008162EC">
              <w:rPr>
                <w:sz w:val="22"/>
                <w:szCs w:val="22"/>
                <w:lang w:val="uk-UA"/>
              </w:rPr>
              <w:t>.</w:t>
            </w:r>
          </w:p>
          <w:p w:rsidR="001A34CF" w:rsidRPr="007D1371"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rPr>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Робота в малих творчих групах</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2</w:t>
            </w:r>
          </w:p>
        </w:tc>
      </w:tr>
      <w:tr w:rsidR="001A34CF" w:rsidRPr="007D1371"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7D1371" w:rsidRDefault="001A34CF" w:rsidP="00A105B1">
            <w:pPr>
              <w:pStyle w:val="a5"/>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7D1371" w:rsidRDefault="001A34CF" w:rsidP="001F75E0">
            <w:pPr>
              <w:pStyle w:val="4"/>
              <w:spacing w:before="0"/>
              <w:rPr>
                <w:b w:val="0"/>
                <w:sz w:val="22"/>
                <w:szCs w:val="22"/>
              </w:rPr>
            </w:pPr>
            <w:r w:rsidRPr="007D1371">
              <w:rPr>
                <w:b w:val="0"/>
                <w:sz w:val="22"/>
                <w:szCs w:val="22"/>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7D1371" w:rsidRDefault="001A34CF" w:rsidP="00A105B1">
            <w:pPr>
              <w:jc w:val="center"/>
            </w:pPr>
            <w:r w:rsidRPr="007D1371">
              <w:rPr>
                <w:sz w:val="22"/>
                <w:szCs w:val="22"/>
              </w:rPr>
              <w:t>1</w:t>
            </w:r>
          </w:p>
        </w:tc>
      </w:tr>
      <w:tr w:rsidR="008162EC" w:rsidRPr="007D1371" w:rsidTr="00D4354C">
        <w:tblPrEx>
          <w:tblLook w:val="0000" w:firstRow="0" w:lastRow="0" w:firstColumn="0" w:lastColumn="0" w:noHBand="0" w:noVBand="0"/>
        </w:tblPrEx>
        <w:trPr>
          <w:trHeight w:val="195"/>
        </w:trPr>
        <w:tc>
          <w:tcPr>
            <w:tcW w:w="1728" w:type="dxa"/>
            <w:vMerge w:val="restart"/>
            <w:tcBorders>
              <w:top w:val="single" w:sz="4" w:space="0" w:color="auto"/>
              <w:left w:val="single" w:sz="4" w:space="0" w:color="auto"/>
              <w:right w:val="single" w:sz="4" w:space="0" w:color="auto"/>
            </w:tcBorders>
            <w:vAlign w:val="center"/>
          </w:tcPr>
          <w:p w:rsidR="008162EC" w:rsidRPr="008162EC" w:rsidRDefault="008162EC" w:rsidP="008162EC">
            <w:pPr>
              <w:rPr>
                <w:lang w:val="uk-UA"/>
              </w:rPr>
            </w:pPr>
            <w:r>
              <w:rPr>
                <w:sz w:val="22"/>
                <w:szCs w:val="22"/>
                <w:lang w:val="uk-UA"/>
              </w:rPr>
              <w:t>9</w:t>
            </w:r>
          </w:p>
        </w:tc>
        <w:tc>
          <w:tcPr>
            <w:tcW w:w="3420" w:type="dxa"/>
            <w:vMerge w:val="restart"/>
            <w:tcBorders>
              <w:top w:val="single" w:sz="4" w:space="0" w:color="auto"/>
              <w:left w:val="single" w:sz="4" w:space="0" w:color="auto"/>
              <w:right w:val="single" w:sz="4" w:space="0" w:color="auto"/>
            </w:tcBorders>
          </w:tcPr>
          <w:p w:rsidR="008162EC" w:rsidRPr="008162EC" w:rsidRDefault="008162EC" w:rsidP="008162EC">
            <w:pPr>
              <w:rPr>
                <w:bCs/>
                <w:lang w:val="uk-UA"/>
              </w:rPr>
            </w:pPr>
            <w:r w:rsidRPr="007D1371">
              <w:rPr>
                <w:bCs/>
                <w:sz w:val="22"/>
                <w:szCs w:val="22"/>
                <w:lang w:val="uk-UA"/>
              </w:rPr>
              <w:t xml:space="preserve">Тема 10. </w:t>
            </w:r>
            <w:r w:rsidRPr="007D1371">
              <w:rPr>
                <w:bCs/>
                <w:sz w:val="22"/>
                <w:szCs w:val="22"/>
              </w:rPr>
              <w:t xml:space="preserve">Аналіз фінансових звітів </w:t>
            </w:r>
            <w:r w:rsidRPr="007D1371">
              <w:rPr>
                <w:sz w:val="22"/>
                <w:szCs w:val="22"/>
              </w:rPr>
              <w:t>підприємства</w:t>
            </w:r>
            <w:r>
              <w:rPr>
                <w:sz w:val="22"/>
                <w:szCs w:val="22"/>
                <w:lang w:val="uk-UA"/>
              </w:rPr>
              <w:t>.</w:t>
            </w:r>
          </w:p>
          <w:p w:rsidR="008162EC" w:rsidRPr="007D1371" w:rsidRDefault="008162EC" w:rsidP="008162EC">
            <w:pPr>
              <w:rPr>
                <w:rStyle w:val="aa"/>
                <w:i w:val="0"/>
                <w:lang w:val="uk-UA"/>
              </w:rPr>
            </w:pP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8162EC" w:rsidRDefault="008162EC" w:rsidP="008162EC">
            <w:pPr>
              <w:jc w:val="center"/>
              <w:rPr>
                <w:lang w:val="uk-UA"/>
              </w:rPr>
            </w:pPr>
            <w:r>
              <w:rPr>
                <w:sz w:val="22"/>
                <w:szCs w:val="22"/>
                <w:lang w:val="uk-UA"/>
              </w:rPr>
              <w:t>-</w:t>
            </w:r>
          </w:p>
        </w:tc>
      </w:tr>
      <w:tr w:rsidR="008162EC" w:rsidRPr="007D1371" w:rsidTr="00D4354C">
        <w:tblPrEx>
          <w:tblLook w:val="0000" w:firstRow="0" w:lastRow="0" w:firstColumn="0" w:lastColumn="0" w:noHBand="0" w:noVBand="0"/>
        </w:tblPrEx>
        <w:trPr>
          <w:trHeight w:val="195"/>
        </w:trPr>
        <w:tc>
          <w:tcPr>
            <w:tcW w:w="1728" w:type="dxa"/>
            <w:vMerge/>
            <w:tcBorders>
              <w:left w:val="single" w:sz="4" w:space="0" w:color="auto"/>
              <w:right w:val="single" w:sz="4" w:space="0" w:color="auto"/>
            </w:tcBorders>
            <w:vAlign w:val="center"/>
          </w:tcPr>
          <w:p w:rsidR="008162EC" w:rsidRPr="007D1371" w:rsidRDefault="008162EC" w:rsidP="008162EC"/>
        </w:tc>
        <w:tc>
          <w:tcPr>
            <w:tcW w:w="3420" w:type="dxa"/>
            <w:vMerge/>
            <w:tcBorders>
              <w:left w:val="single" w:sz="4" w:space="0" w:color="auto"/>
              <w:right w:val="single" w:sz="4" w:space="0" w:color="auto"/>
            </w:tcBorders>
          </w:tcPr>
          <w:p w:rsidR="008162EC" w:rsidRPr="007D1371" w:rsidRDefault="008162EC" w:rsidP="008162EC">
            <w:pPr>
              <w:rPr>
                <w:rStyle w:val="aa"/>
                <w:i w:val="0"/>
                <w:lang w:val="uk-UA"/>
              </w:rPr>
            </w:pP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r w:rsidRPr="007D1371">
              <w:rPr>
                <w:sz w:val="22"/>
                <w:szCs w:val="22"/>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8162EC" w:rsidRDefault="008162EC" w:rsidP="008162EC">
            <w:pPr>
              <w:jc w:val="center"/>
              <w:rPr>
                <w:lang w:val="uk-UA"/>
              </w:rPr>
            </w:pPr>
            <w:r>
              <w:rPr>
                <w:sz w:val="22"/>
                <w:szCs w:val="22"/>
                <w:lang w:val="uk-UA"/>
              </w:rPr>
              <w:t>2</w:t>
            </w:r>
          </w:p>
        </w:tc>
      </w:tr>
      <w:tr w:rsidR="008162EC" w:rsidRPr="007D1371" w:rsidTr="00D4354C">
        <w:tblPrEx>
          <w:tblLook w:val="0000" w:firstRow="0" w:lastRow="0" w:firstColumn="0" w:lastColumn="0" w:noHBand="0" w:noVBand="0"/>
        </w:tblPrEx>
        <w:trPr>
          <w:trHeight w:val="195"/>
        </w:trPr>
        <w:tc>
          <w:tcPr>
            <w:tcW w:w="1728" w:type="dxa"/>
            <w:vMerge/>
            <w:tcBorders>
              <w:left w:val="single" w:sz="4" w:space="0" w:color="auto"/>
              <w:bottom w:val="single" w:sz="4" w:space="0" w:color="auto"/>
              <w:right w:val="single" w:sz="4" w:space="0" w:color="auto"/>
            </w:tcBorders>
            <w:vAlign w:val="center"/>
          </w:tcPr>
          <w:p w:rsidR="008162EC" w:rsidRPr="007D1371" w:rsidRDefault="008162EC" w:rsidP="008162EC"/>
        </w:tc>
        <w:tc>
          <w:tcPr>
            <w:tcW w:w="3420" w:type="dxa"/>
            <w:vMerge/>
            <w:tcBorders>
              <w:left w:val="single" w:sz="4" w:space="0" w:color="auto"/>
              <w:bottom w:val="single" w:sz="4" w:space="0" w:color="auto"/>
              <w:right w:val="single" w:sz="4" w:space="0" w:color="auto"/>
            </w:tcBorders>
          </w:tcPr>
          <w:p w:rsidR="008162EC" w:rsidRPr="007D1371" w:rsidRDefault="008162EC" w:rsidP="008162EC">
            <w:pPr>
              <w:rPr>
                <w:rStyle w:val="aa"/>
                <w:i w:val="0"/>
                <w:lang w:val="uk-UA"/>
              </w:rPr>
            </w:pP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lang w:val="uk-UA"/>
              </w:rPr>
            </w:pPr>
            <w:r w:rsidRPr="007D1371">
              <w:rPr>
                <w:b w:val="0"/>
                <w:sz w:val="22"/>
                <w:szCs w:val="22"/>
                <w:lang w:val="uk-UA"/>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8162EC" w:rsidRDefault="008162EC" w:rsidP="008162EC">
            <w:pPr>
              <w:jc w:val="center"/>
              <w:rPr>
                <w:lang w:val="uk-UA"/>
              </w:rPr>
            </w:pPr>
            <w:r>
              <w:rPr>
                <w:sz w:val="22"/>
                <w:szCs w:val="22"/>
                <w:lang w:val="uk-UA"/>
              </w:rPr>
              <w:t>1</w:t>
            </w:r>
          </w:p>
        </w:tc>
      </w:tr>
      <w:tr w:rsidR="008162EC" w:rsidRPr="007D1371" w:rsidTr="00702678">
        <w:tblPrEx>
          <w:tblLook w:val="0000" w:firstRow="0" w:lastRow="0" w:firstColumn="0" w:lastColumn="0" w:noHBand="0" w:noVBand="0"/>
        </w:tblPrEx>
        <w:trPr>
          <w:trHeight w:val="19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r>
              <w:rPr>
                <w:sz w:val="22"/>
                <w:szCs w:val="22"/>
              </w:rPr>
              <w:t>10</w:t>
            </w:r>
          </w:p>
          <w:p w:rsidR="008162EC" w:rsidRPr="007D1371" w:rsidRDefault="008162EC" w:rsidP="008162EC"/>
          <w:p w:rsidR="008162EC" w:rsidRPr="007D1371" w:rsidRDefault="008162EC" w:rsidP="008162EC"/>
        </w:tc>
        <w:tc>
          <w:tcPr>
            <w:tcW w:w="3420" w:type="dxa"/>
            <w:vMerge w:val="restart"/>
            <w:tcBorders>
              <w:top w:val="single" w:sz="4" w:space="0" w:color="auto"/>
              <w:left w:val="single" w:sz="4" w:space="0" w:color="auto"/>
              <w:bottom w:val="single" w:sz="4" w:space="0" w:color="auto"/>
              <w:right w:val="single" w:sz="4" w:space="0" w:color="auto"/>
            </w:tcBorders>
          </w:tcPr>
          <w:p w:rsidR="008162EC" w:rsidRPr="007D1371" w:rsidRDefault="008162EC" w:rsidP="008162EC">
            <w:pPr>
              <w:rPr>
                <w:bCs/>
                <w:lang w:val="uk-UA"/>
              </w:rPr>
            </w:pPr>
            <w:r w:rsidRPr="007D1371">
              <w:rPr>
                <w:rStyle w:val="aa"/>
                <w:i w:val="0"/>
                <w:sz w:val="22"/>
                <w:szCs w:val="22"/>
                <w:lang w:val="uk-UA"/>
              </w:rPr>
              <w:t>Тема 11.</w:t>
            </w:r>
            <w:r w:rsidRPr="007D1371">
              <w:rPr>
                <w:bCs/>
                <w:sz w:val="22"/>
                <w:szCs w:val="22"/>
                <w:lang w:val="uk-UA"/>
              </w:rPr>
              <w:t xml:space="preserve"> Ф</w:t>
            </w:r>
            <w:r w:rsidRPr="007D1371">
              <w:rPr>
                <w:bCs/>
                <w:sz w:val="22"/>
                <w:szCs w:val="22"/>
              </w:rPr>
              <w:t xml:space="preserve">інансове планування та прогнозування </w:t>
            </w:r>
            <w:r w:rsidRPr="007D1371">
              <w:rPr>
                <w:bCs/>
                <w:sz w:val="22"/>
                <w:szCs w:val="22"/>
                <w:lang w:val="uk-UA"/>
              </w:rPr>
              <w:t>на підприємстві</w:t>
            </w:r>
            <w:r>
              <w:rPr>
                <w:bCs/>
                <w:sz w:val="22"/>
                <w:szCs w:val="22"/>
                <w:lang w:val="uk-UA"/>
              </w:rPr>
              <w:t>.</w:t>
            </w:r>
          </w:p>
          <w:p w:rsidR="008162EC" w:rsidRPr="007D1371" w:rsidRDefault="008162EC" w:rsidP="008162EC"/>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pPr>
            <w:r w:rsidRPr="007D1371">
              <w:rPr>
                <w:sz w:val="22"/>
                <w:szCs w:val="22"/>
              </w:rPr>
              <w:t>-</w:t>
            </w:r>
          </w:p>
        </w:tc>
      </w:tr>
      <w:tr w:rsidR="008162EC" w:rsidRPr="007D1371" w:rsidTr="00702678">
        <w:tblPrEx>
          <w:tblLook w:val="0000" w:firstRow="0" w:lastRow="0" w:firstColumn="0" w:lastColumn="0" w:noHBand="0" w:noVBand="0"/>
        </w:tblPrEx>
        <w:trPr>
          <w:trHeight w:val="206"/>
        </w:trPr>
        <w:tc>
          <w:tcPr>
            <w:tcW w:w="1728" w:type="dxa"/>
            <w:vMerge/>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tc>
        <w:tc>
          <w:tcPr>
            <w:tcW w:w="3420" w:type="dxa"/>
            <w:vMerge/>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rPr>
                <w:i/>
              </w:rPr>
            </w:pP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rPr>
            </w:pPr>
            <w:r w:rsidRPr="007D1371">
              <w:rPr>
                <w:b w:val="0"/>
                <w:sz w:val="22"/>
                <w:szCs w:val="22"/>
              </w:rPr>
              <w:t>Робота в малих групах</w:t>
            </w:r>
          </w:p>
        </w:tc>
        <w:tc>
          <w:tcPr>
            <w:tcW w:w="144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pPr>
            <w:r>
              <w:rPr>
                <w:sz w:val="22"/>
                <w:szCs w:val="22"/>
              </w:rPr>
              <w:t>3</w:t>
            </w:r>
          </w:p>
        </w:tc>
      </w:tr>
      <w:tr w:rsidR="008162EC" w:rsidRPr="007D1371" w:rsidTr="00702678">
        <w:tblPrEx>
          <w:tblLook w:val="0000" w:firstRow="0" w:lastRow="0" w:firstColumn="0" w:lastColumn="0" w:noHBand="0" w:noVBand="0"/>
        </w:tblPrEx>
        <w:trPr>
          <w:trHeight w:val="284"/>
        </w:trPr>
        <w:tc>
          <w:tcPr>
            <w:tcW w:w="1728" w:type="dxa"/>
            <w:vMerge/>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tc>
        <w:tc>
          <w:tcPr>
            <w:tcW w:w="3420" w:type="dxa"/>
            <w:vMerge/>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rPr>
                <w:i/>
              </w:rPr>
            </w:pP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rPr>
            </w:pPr>
            <w:r w:rsidRPr="007D1371">
              <w:rPr>
                <w:b w:val="0"/>
                <w:sz w:val="22"/>
                <w:szCs w:val="22"/>
              </w:rPr>
              <w:t>Тестовий контроль знань</w:t>
            </w:r>
          </w:p>
          <w:p w:rsidR="008162EC" w:rsidRPr="007D1371" w:rsidRDefault="008162EC" w:rsidP="008162EC"/>
        </w:tc>
        <w:tc>
          <w:tcPr>
            <w:tcW w:w="144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pPr>
            <w:r w:rsidRPr="007D1371">
              <w:rPr>
                <w:sz w:val="22"/>
                <w:szCs w:val="22"/>
              </w:rPr>
              <w:t>1</w:t>
            </w:r>
          </w:p>
        </w:tc>
      </w:tr>
      <w:tr w:rsidR="008162EC" w:rsidRPr="007D1371" w:rsidTr="00702678">
        <w:tblPrEx>
          <w:tblLook w:val="0000" w:firstRow="0" w:lastRow="0" w:firstColumn="0" w:lastColumn="0" w:noHBand="0" w:noVBand="0"/>
        </w:tblPrEx>
        <w:trPr>
          <w:cantSplit/>
        </w:trPr>
        <w:tc>
          <w:tcPr>
            <w:tcW w:w="1728" w:type="dxa"/>
            <w:vMerge w:val="restart"/>
            <w:tcBorders>
              <w:top w:val="single" w:sz="4" w:space="0" w:color="auto"/>
              <w:left w:val="single" w:sz="4" w:space="0" w:color="auto"/>
              <w:right w:val="single" w:sz="4" w:space="0" w:color="auto"/>
            </w:tcBorders>
            <w:vAlign w:val="center"/>
          </w:tcPr>
          <w:p w:rsidR="008162EC" w:rsidRPr="007D1371" w:rsidRDefault="008162EC" w:rsidP="008162EC">
            <w:r>
              <w:rPr>
                <w:sz w:val="22"/>
                <w:szCs w:val="22"/>
              </w:rPr>
              <w:t>11</w:t>
            </w:r>
          </w:p>
        </w:tc>
        <w:tc>
          <w:tcPr>
            <w:tcW w:w="3420" w:type="dxa"/>
            <w:vMerge w:val="restart"/>
            <w:tcBorders>
              <w:top w:val="single" w:sz="4" w:space="0" w:color="auto"/>
              <w:left w:val="single" w:sz="4" w:space="0" w:color="auto"/>
              <w:right w:val="single" w:sz="4" w:space="0" w:color="auto"/>
            </w:tcBorders>
          </w:tcPr>
          <w:p w:rsidR="008162EC" w:rsidRPr="008162EC" w:rsidRDefault="008162EC" w:rsidP="008162EC">
            <w:pPr>
              <w:pStyle w:val="a5"/>
              <w:ind w:left="0"/>
              <w:rPr>
                <w:lang w:val="uk-UA" w:eastAsia="en-US"/>
              </w:rPr>
            </w:pPr>
            <w:r w:rsidRPr="007D1371">
              <w:rPr>
                <w:rStyle w:val="aa"/>
                <w:i w:val="0"/>
                <w:sz w:val="22"/>
                <w:szCs w:val="22"/>
                <w:lang w:val="uk-UA"/>
              </w:rPr>
              <w:t>Тема 12</w:t>
            </w:r>
            <w:r w:rsidRPr="007D1371">
              <w:rPr>
                <w:rStyle w:val="aa"/>
                <w:sz w:val="22"/>
                <w:szCs w:val="22"/>
                <w:lang w:val="uk-UA"/>
              </w:rPr>
              <w:t>.</w:t>
            </w:r>
            <w:r w:rsidRPr="007D1371">
              <w:rPr>
                <w:bCs/>
                <w:sz w:val="22"/>
                <w:szCs w:val="22"/>
              </w:rPr>
              <w:t xml:space="preserve"> Антикризове фінансове управління на підприємстві</w:t>
            </w:r>
            <w:r>
              <w:rPr>
                <w:bCs/>
                <w:sz w:val="22"/>
                <w:szCs w:val="22"/>
                <w:lang w:val="uk-UA"/>
              </w:rPr>
              <w:t>.</w:t>
            </w: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rPr>
            </w:pPr>
            <w:r w:rsidRPr="007D1371">
              <w:rPr>
                <w:b w:val="0"/>
                <w:sz w:val="22"/>
                <w:szCs w:val="22"/>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pPr>
            <w:r w:rsidRPr="007D1371">
              <w:rPr>
                <w:sz w:val="22"/>
                <w:szCs w:val="22"/>
              </w:rPr>
              <w:t>-</w:t>
            </w:r>
          </w:p>
        </w:tc>
      </w:tr>
      <w:tr w:rsidR="008162EC" w:rsidRPr="007D1371" w:rsidTr="00702678">
        <w:tblPrEx>
          <w:tblLook w:val="0000" w:firstRow="0" w:lastRow="0" w:firstColumn="0" w:lastColumn="0" w:noHBand="0" w:noVBand="0"/>
        </w:tblPrEx>
        <w:tc>
          <w:tcPr>
            <w:tcW w:w="1728" w:type="dxa"/>
            <w:vMerge/>
            <w:tcBorders>
              <w:left w:val="single" w:sz="4" w:space="0" w:color="auto"/>
              <w:right w:val="single" w:sz="4" w:space="0" w:color="auto"/>
            </w:tcBorders>
            <w:vAlign w:val="center"/>
          </w:tcPr>
          <w:p w:rsidR="008162EC" w:rsidRPr="007D1371" w:rsidRDefault="008162EC" w:rsidP="008162EC"/>
        </w:tc>
        <w:tc>
          <w:tcPr>
            <w:tcW w:w="3420" w:type="dxa"/>
            <w:vMerge/>
            <w:tcBorders>
              <w:left w:val="single" w:sz="4" w:space="0" w:color="auto"/>
              <w:right w:val="single" w:sz="4" w:space="0" w:color="auto"/>
            </w:tcBorders>
          </w:tcPr>
          <w:p w:rsidR="008162EC" w:rsidRPr="007D1371" w:rsidRDefault="008162EC" w:rsidP="008162EC">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r w:rsidRPr="007D1371">
              <w:rPr>
                <w:sz w:val="22"/>
                <w:szCs w:val="22"/>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pPr>
            <w:r>
              <w:rPr>
                <w:sz w:val="22"/>
                <w:szCs w:val="22"/>
              </w:rPr>
              <w:t>3</w:t>
            </w:r>
          </w:p>
        </w:tc>
      </w:tr>
      <w:tr w:rsidR="008162EC" w:rsidRPr="007D1371" w:rsidTr="00702678">
        <w:tblPrEx>
          <w:tblLook w:val="0000" w:firstRow="0" w:lastRow="0" w:firstColumn="0" w:lastColumn="0" w:noHBand="0" w:noVBand="0"/>
        </w:tblPrEx>
        <w:tc>
          <w:tcPr>
            <w:tcW w:w="1728" w:type="dxa"/>
            <w:vMerge/>
            <w:tcBorders>
              <w:left w:val="single" w:sz="4" w:space="0" w:color="auto"/>
              <w:bottom w:val="single" w:sz="4" w:space="0" w:color="auto"/>
              <w:right w:val="single" w:sz="4" w:space="0" w:color="auto"/>
            </w:tcBorders>
            <w:vAlign w:val="center"/>
          </w:tcPr>
          <w:p w:rsidR="008162EC" w:rsidRPr="007D1371" w:rsidRDefault="008162EC" w:rsidP="008162EC"/>
        </w:tc>
        <w:tc>
          <w:tcPr>
            <w:tcW w:w="3420" w:type="dxa"/>
            <w:vMerge/>
            <w:tcBorders>
              <w:left w:val="single" w:sz="4" w:space="0" w:color="auto"/>
              <w:bottom w:val="single" w:sz="4" w:space="0" w:color="auto"/>
              <w:right w:val="single" w:sz="4" w:space="0" w:color="auto"/>
            </w:tcBorders>
          </w:tcPr>
          <w:p w:rsidR="008162EC" w:rsidRPr="007D1371" w:rsidRDefault="008162EC" w:rsidP="008162EC">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lang w:val="uk-UA"/>
              </w:rPr>
            </w:pPr>
            <w:r w:rsidRPr="007D1371">
              <w:rPr>
                <w:b w:val="0"/>
                <w:sz w:val="22"/>
                <w:szCs w:val="22"/>
                <w:lang w:val="uk-UA"/>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lang w:val="uk-UA"/>
              </w:rPr>
            </w:pPr>
            <w:r w:rsidRPr="007D1371">
              <w:rPr>
                <w:sz w:val="22"/>
                <w:szCs w:val="22"/>
                <w:lang w:val="uk-UA"/>
              </w:rPr>
              <w:t>1</w:t>
            </w:r>
          </w:p>
        </w:tc>
      </w:tr>
      <w:tr w:rsidR="008162EC" w:rsidRPr="007D1371" w:rsidTr="00702678">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r>
              <w:rPr>
                <w:sz w:val="22"/>
                <w:szCs w:val="22"/>
              </w:rPr>
              <w:t>12</w:t>
            </w:r>
          </w:p>
        </w:tc>
        <w:tc>
          <w:tcPr>
            <w:tcW w:w="342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a5"/>
              <w:ind w:left="0"/>
              <w:rPr>
                <w:lang w:val="uk-UA" w:eastAsia="en-US"/>
              </w:rPr>
            </w:pPr>
            <w:r w:rsidRPr="007D1371">
              <w:rPr>
                <w:sz w:val="22"/>
                <w:szCs w:val="22"/>
                <w:lang w:val="uk-UA" w:eastAsia="en-US"/>
              </w:rPr>
              <w:t>Проведення контрольної (модульної) роботи</w:t>
            </w:r>
          </w:p>
        </w:tc>
        <w:tc>
          <w:tcPr>
            <w:tcW w:w="378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pStyle w:val="4"/>
              <w:spacing w:before="0"/>
              <w:rPr>
                <w:b w:val="0"/>
                <w:sz w:val="22"/>
                <w:szCs w:val="22"/>
              </w:rPr>
            </w:pPr>
            <w:r w:rsidRPr="007D1371">
              <w:rPr>
                <w:b w:val="0"/>
                <w:sz w:val="22"/>
                <w:szCs w:val="22"/>
              </w:rPr>
              <w:t xml:space="preserve">Виконання </w:t>
            </w:r>
            <w:r w:rsidRPr="007D1371">
              <w:rPr>
                <w:b w:val="0"/>
                <w:sz w:val="22"/>
                <w:szCs w:val="22"/>
                <w:lang w:eastAsia="en-US"/>
              </w:rPr>
              <w:t>контрольної (модульної) 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pPr>
            <w:r w:rsidRPr="007D1371">
              <w:rPr>
                <w:sz w:val="22"/>
                <w:szCs w:val="22"/>
              </w:rPr>
              <w:t>-</w:t>
            </w:r>
          </w:p>
        </w:tc>
      </w:tr>
      <w:tr w:rsidR="008162EC" w:rsidRPr="007D1371" w:rsidTr="00A105B1">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rPr>
                <w:b/>
                <w:i/>
              </w:rPr>
            </w:pP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lang w:val="en-US"/>
              </w:rPr>
            </w:pPr>
            <w:r w:rsidRPr="007D1371">
              <w:rPr>
                <w:b/>
                <w:sz w:val="22"/>
                <w:szCs w:val="22"/>
              </w:rPr>
              <w:t>40</w:t>
            </w:r>
          </w:p>
        </w:tc>
      </w:tr>
      <w:tr w:rsidR="008162EC" w:rsidRPr="007D1371" w:rsidTr="00A105B1">
        <w:tblPrEx>
          <w:tblLook w:val="0000" w:firstRow="0" w:lastRow="0" w:firstColumn="0" w:lastColumn="0" w:noHBand="0" w:noVBand="0"/>
        </w:tblPrEx>
        <w:tc>
          <w:tcPr>
            <w:tcW w:w="10368" w:type="dxa"/>
            <w:gridSpan w:val="4"/>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i/>
              </w:rPr>
            </w:pPr>
            <w:r w:rsidRPr="007D1371">
              <w:rPr>
                <w:b/>
                <w:i/>
                <w:sz w:val="22"/>
                <w:szCs w:val="22"/>
              </w:rPr>
              <w:t>Результати  виконання контрольних (модульних) робіт</w:t>
            </w:r>
          </w:p>
        </w:tc>
      </w:tr>
      <w:tr w:rsidR="008162EC" w:rsidRPr="007D1371" w:rsidTr="00A105B1">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vAlign w:val="center"/>
          </w:tcPr>
          <w:p w:rsidR="008162EC" w:rsidRDefault="008162EC" w:rsidP="008162EC">
            <w:pPr>
              <w:jc w:val="center"/>
            </w:pPr>
            <w:r w:rsidRPr="007D1371">
              <w:rPr>
                <w:sz w:val="22"/>
                <w:szCs w:val="22"/>
              </w:rPr>
              <w:t xml:space="preserve">Контрольна (модульна) робота </w:t>
            </w:r>
          </w:p>
          <w:p w:rsidR="008162EC" w:rsidRPr="007D1371" w:rsidRDefault="008162EC" w:rsidP="008162EC">
            <w:pPr>
              <w:jc w:val="center"/>
            </w:pPr>
            <w:r w:rsidRPr="007D1371">
              <w:rPr>
                <w:sz w:val="22"/>
                <w:szCs w:val="22"/>
              </w:rPr>
              <w:t>(</w:t>
            </w:r>
            <w:r>
              <w:rPr>
                <w:sz w:val="22"/>
                <w:szCs w:val="22"/>
              </w:rPr>
              <w:t>Заняття 12</w:t>
            </w:r>
            <w:r w:rsidRPr="007D1371">
              <w:rPr>
                <w:sz w:val="22"/>
                <w:szCs w:val="22"/>
              </w:rPr>
              <w:t>)</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r w:rsidRPr="007D1371">
              <w:rPr>
                <w:sz w:val="22"/>
                <w:szCs w:val="22"/>
              </w:rPr>
              <w:t>Комплексна аудиторна самостійна контрольна</w:t>
            </w:r>
            <w:r w:rsidRPr="007D1371">
              <w:rPr>
                <w:sz w:val="22"/>
                <w:szCs w:val="22"/>
                <w:lang w:val="uk-UA"/>
              </w:rPr>
              <w:t xml:space="preserve"> </w:t>
            </w:r>
            <w:r>
              <w:rPr>
                <w:sz w:val="22"/>
                <w:szCs w:val="22"/>
              </w:rPr>
              <w:t>(</w:t>
            </w:r>
            <w:r w:rsidRPr="007D1371">
              <w:rPr>
                <w:sz w:val="22"/>
                <w:szCs w:val="22"/>
              </w:rPr>
              <w:t>модульна) робота</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rPr>
            </w:pPr>
            <w:r w:rsidRPr="007D1371">
              <w:rPr>
                <w:b/>
                <w:sz w:val="22"/>
                <w:szCs w:val="22"/>
              </w:rPr>
              <w:t>10</w:t>
            </w:r>
          </w:p>
        </w:tc>
      </w:tr>
      <w:tr w:rsidR="008162EC" w:rsidRPr="007D1371" w:rsidTr="00A105B1">
        <w:tblPrEx>
          <w:tblLook w:val="0000" w:firstRow="0" w:lastRow="0" w:firstColumn="0" w:lastColumn="0" w:noHBand="0" w:noVBand="0"/>
        </w:tblPrEx>
        <w:trPr>
          <w:trHeight w:val="353"/>
        </w:trPr>
        <w:tc>
          <w:tcPr>
            <w:tcW w:w="8928" w:type="dxa"/>
            <w:gridSpan w:val="3"/>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rPr>
                <w:b/>
                <w:i/>
              </w:rPr>
            </w:pPr>
            <w:r w:rsidRPr="007D1371">
              <w:rPr>
                <w:b/>
                <w:i/>
                <w:sz w:val="22"/>
                <w:szCs w:val="22"/>
              </w:rPr>
              <w:t xml:space="preserve">Усього балів за контактні заняття                                                                                                                 </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rPr>
            </w:pPr>
            <w:r w:rsidRPr="007D1371">
              <w:rPr>
                <w:b/>
                <w:sz w:val="22"/>
                <w:szCs w:val="22"/>
              </w:rPr>
              <w:t>50</w:t>
            </w:r>
          </w:p>
        </w:tc>
      </w:tr>
      <w:tr w:rsidR="008162EC" w:rsidRPr="007D1371" w:rsidTr="00A105B1">
        <w:tblPrEx>
          <w:tblLook w:val="0000" w:firstRow="0" w:lastRow="0" w:firstColumn="0" w:lastColumn="0" w:noHBand="0" w:noVBand="0"/>
        </w:tblPrEx>
        <w:tc>
          <w:tcPr>
            <w:tcW w:w="10368" w:type="dxa"/>
            <w:gridSpan w:val="4"/>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rPr>
            </w:pPr>
            <w:r w:rsidRPr="007D1371">
              <w:rPr>
                <w:b/>
                <w:sz w:val="22"/>
                <w:szCs w:val="22"/>
              </w:rPr>
              <w:t>МІЖСЕСІЙНИЙ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2139"/>
              <w:gridCol w:w="2027"/>
              <w:gridCol w:w="2734"/>
              <w:gridCol w:w="1322"/>
            </w:tblGrid>
            <w:tr w:rsidR="008162EC" w:rsidRPr="007D1371" w:rsidTr="00A105B1">
              <w:tc>
                <w:tcPr>
                  <w:tcW w:w="10137" w:type="dxa"/>
                  <w:gridSpan w:val="5"/>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За виконання і захист  обов’язкових завдань  СРС</w:t>
                  </w:r>
                </w:p>
              </w:tc>
            </w:tr>
            <w:tr w:rsidR="008162EC" w:rsidRPr="007D1371" w:rsidTr="00A105B1">
              <w:tc>
                <w:tcPr>
                  <w:tcW w:w="1915"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Види завдань</w:t>
                  </w:r>
                </w:p>
              </w:tc>
              <w:tc>
                <w:tcPr>
                  <w:tcW w:w="2139"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Форма подання</w:t>
                  </w:r>
                </w:p>
              </w:tc>
              <w:tc>
                <w:tcPr>
                  <w:tcW w:w="2027"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Термін подання і реєстрації</w:t>
                  </w:r>
                </w:p>
              </w:tc>
              <w:tc>
                <w:tcPr>
                  <w:tcW w:w="2734"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Форма контролю</w:t>
                  </w:r>
                </w:p>
              </w:tc>
              <w:tc>
                <w:tcPr>
                  <w:tcW w:w="1322"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Макс. кіл-ть балів</w:t>
                  </w:r>
                </w:p>
              </w:tc>
            </w:tr>
            <w:tr w:rsidR="008162EC" w:rsidRPr="007D1371" w:rsidTr="00A105B1">
              <w:tc>
                <w:tcPr>
                  <w:tcW w:w="1915"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pPr>
                  <w:r w:rsidRPr="007D1371">
                    <w:rPr>
                      <w:sz w:val="22"/>
                      <w:szCs w:val="22"/>
                    </w:rPr>
                    <w:t>Домашнє завдання самостійної роботи</w:t>
                  </w:r>
                </w:p>
              </w:tc>
              <w:tc>
                <w:tcPr>
                  <w:tcW w:w="2139"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pPr>
                  <w:r w:rsidRPr="007D1371">
                    <w:rPr>
                      <w:sz w:val="22"/>
                      <w:szCs w:val="22"/>
                    </w:rPr>
                    <w:t>письмова або електронна</w:t>
                  </w:r>
                </w:p>
              </w:tc>
              <w:tc>
                <w:tcPr>
                  <w:tcW w:w="2027" w:type="dxa"/>
                  <w:tcBorders>
                    <w:top w:val="single" w:sz="4" w:space="0" w:color="auto"/>
                    <w:left w:val="single" w:sz="4" w:space="0" w:color="auto"/>
                    <w:bottom w:val="single" w:sz="4" w:space="0" w:color="auto"/>
                    <w:right w:val="single" w:sz="4" w:space="0" w:color="auto"/>
                  </w:tcBorders>
                </w:tcPr>
                <w:p w:rsidR="008162EC" w:rsidRPr="007D1371" w:rsidRDefault="00CE3A39" w:rsidP="008162EC">
                  <w:pPr>
                    <w:jc w:val="center"/>
                  </w:pPr>
                  <w:r>
                    <w:rPr>
                      <w:sz w:val="22"/>
                      <w:szCs w:val="22"/>
                    </w:rPr>
                    <w:t>За 10 днів по початку сесії</w:t>
                  </w:r>
                  <w:r w:rsidR="008162EC" w:rsidRPr="007D1371">
                    <w:rPr>
                      <w:sz w:val="22"/>
                      <w:szCs w:val="22"/>
                    </w:rPr>
                    <w:t xml:space="preserve"> на кафедру або на електронну пошту викладача</w:t>
                  </w:r>
                </w:p>
              </w:tc>
              <w:tc>
                <w:tcPr>
                  <w:tcW w:w="2734"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pPr>
                  <w:r w:rsidRPr="007D1371">
                    <w:rPr>
                      <w:sz w:val="22"/>
                      <w:szCs w:val="22"/>
                    </w:rPr>
                    <w:t>Захист і обговорення результатів за графіком «дня заочника»</w:t>
                  </w:r>
                </w:p>
              </w:tc>
              <w:tc>
                <w:tcPr>
                  <w:tcW w:w="1322"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20</w:t>
                  </w:r>
                </w:p>
              </w:tc>
            </w:tr>
            <w:tr w:rsidR="008162EC" w:rsidRPr="007D1371" w:rsidTr="00A105B1">
              <w:tc>
                <w:tcPr>
                  <w:tcW w:w="1915"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sz w:val="22"/>
                      <w:szCs w:val="22"/>
                    </w:rPr>
                    <w:t>Завдання самостійної роботи за дистанційним курсом</w:t>
                  </w:r>
                </w:p>
              </w:tc>
              <w:tc>
                <w:tcPr>
                  <w:tcW w:w="2139"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sz w:val="22"/>
                      <w:szCs w:val="22"/>
                    </w:rPr>
                    <w:t>електронна</w:t>
                  </w:r>
                </w:p>
              </w:tc>
              <w:tc>
                <w:tcPr>
                  <w:tcW w:w="2027" w:type="dxa"/>
                  <w:tcBorders>
                    <w:top w:val="single" w:sz="4" w:space="0" w:color="auto"/>
                    <w:left w:val="single" w:sz="4" w:space="0" w:color="auto"/>
                    <w:bottom w:val="single" w:sz="4" w:space="0" w:color="auto"/>
                    <w:right w:val="single" w:sz="4" w:space="0" w:color="auto"/>
                  </w:tcBorders>
                </w:tcPr>
                <w:p w:rsidR="008162EC" w:rsidRPr="007D1371" w:rsidRDefault="00CE3A39" w:rsidP="008162EC">
                  <w:pPr>
                    <w:jc w:val="center"/>
                  </w:pPr>
                  <w:r>
                    <w:rPr>
                      <w:sz w:val="22"/>
                      <w:szCs w:val="22"/>
                    </w:rPr>
                    <w:t>За 10 днів по початку сесії</w:t>
                  </w:r>
                </w:p>
              </w:tc>
              <w:tc>
                <w:tcPr>
                  <w:tcW w:w="2734"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sz w:val="22"/>
                      <w:szCs w:val="22"/>
                    </w:rPr>
                    <w:t>Викладачем в онлайн-режимі</w:t>
                  </w:r>
                </w:p>
              </w:tc>
              <w:tc>
                <w:tcPr>
                  <w:tcW w:w="1322"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20</w:t>
                  </w:r>
                </w:p>
              </w:tc>
            </w:tr>
          </w:tbl>
          <w:p w:rsidR="008162EC" w:rsidRPr="007D1371" w:rsidRDefault="008162EC" w:rsidP="008162EC">
            <w:pPr>
              <w:jc w:val="center"/>
              <w:rPr>
                <w:b/>
                <w:i/>
              </w:rPr>
            </w:pPr>
          </w:p>
        </w:tc>
      </w:tr>
      <w:tr w:rsidR="008162EC" w:rsidRPr="007D1371" w:rsidTr="00A105B1">
        <w:tblPrEx>
          <w:tblLook w:val="0000" w:firstRow="0" w:lastRow="0" w:firstColumn="0" w:lastColumn="0" w:noHBand="0" w:noVBand="0"/>
        </w:tblPrEx>
        <w:trPr>
          <w:trHeight w:val="70"/>
        </w:trPr>
        <w:tc>
          <w:tcPr>
            <w:tcW w:w="10368" w:type="dxa"/>
            <w:gridSpan w:val="4"/>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2139"/>
              <w:gridCol w:w="2027"/>
              <w:gridCol w:w="2734"/>
              <w:gridCol w:w="1322"/>
            </w:tblGrid>
            <w:tr w:rsidR="008162EC" w:rsidRPr="007D1371" w:rsidTr="00A105B1">
              <w:trPr>
                <w:trHeight w:val="377"/>
              </w:trPr>
              <w:tc>
                <w:tcPr>
                  <w:tcW w:w="10137" w:type="dxa"/>
                  <w:gridSpan w:val="5"/>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 xml:space="preserve">За виконання і захисту вибіркових </w:t>
                  </w:r>
                  <w:r w:rsidRPr="007D1371">
                    <w:rPr>
                      <w:b/>
                      <w:sz w:val="22"/>
                      <w:szCs w:val="22"/>
                      <w:lang w:val="uk-UA"/>
                    </w:rPr>
                    <w:t xml:space="preserve">індивідуальних </w:t>
                  </w:r>
                  <w:r w:rsidRPr="007D1371">
                    <w:rPr>
                      <w:b/>
                      <w:sz w:val="22"/>
                      <w:szCs w:val="22"/>
                    </w:rPr>
                    <w:t>завдань СРС (за вибором – 1-не завдання)</w:t>
                  </w:r>
                </w:p>
              </w:tc>
            </w:tr>
            <w:tr w:rsidR="008162EC" w:rsidRPr="007D1371" w:rsidTr="001F75E0">
              <w:trPr>
                <w:trHeight w:val="3383"/>
              </w:trPr>
              <w:tc>
                <w:tcPr>
                  <w:tcW w:w="1915" w:type="dxa"/>
                  <w:tcBorders>
                    <w:top w:val="single" w:sz="4" w:space="0" w:color="auto"/>
                    <w:left w:val="single" w:sz="4" w:space="0" w:color="auto"/>
                    <w:bottom w:val="single" w:sz="4" w:space="0" w:color="auto"/>
                    <w:right w:val="single" w:sz="4" w:space="0" w:color="auto"/>
                  </w:tcBorders>
                </w:tcPr>
                <w:p w:rsidR="008162EC" w:rsidRPr="007D1371" w:rsidRDefault="008162EC" w:rsidP="008162EC">
                  <w:r w:rsidRPr="007D1371">
                    <w:rPr>
                      <w:sz w:val="22"/>
                      <w:szCs w:val="22"/>
                    </w:rPr>
                    <w:t>1. Аналітичний (критичний) огляд наукових публікацій за заданою тематикою</w:t>
                  </w:r>
                </w:p>
                <w:p w:rsidR="008162EC" w:rsidRPr="007D1371" w:rsidRDefault="008162EC" w:rsidP="008162EC">
                  <w:r w:rsidRPr="007D1371">
                    <w:rPr>
                      <w:sz w:val="22"/>
                      <w:szCs w:val="22"/>
                    </w:rPr>
                    <w:t xml:space="preserve">2. Написання реферату </w:t>
                  </w:r>
                </w:p>
                <w:p w:rsidR="008162EC" w:rsidRPr="007D1371" w:rsidRDefault="008162EC" w:rsidP="008162EC">
                  <w:r w:rsidRPr="007D1371">
                    <w:rPr>
                      <w:sz w:val="22"/>
                      <w:szCs w:val="22"/>
                    </w:rPr>
                    <w:t xml:space="preserve">3. Аналітичний звіт власних наукових досліджень за відповідною </w:t>
                  </w:r>
                  <w:r w:rsidRPr="007D1371">
                    <w:rPr>
                      <w:sz w:val="22"/>
                      <w:szCs w:val="22"/>
                    </w:rPr>
                    <w:lastRenderedPageBreak/>
                    <w:t>тематикою</w:t>
                  </w:r>
                </w:p>
                <w:p w:rsidR="008162EC" w:rsidRPr="007D1371" w:rsidRDefault="008162EC" w:rsidP="008162EC">
                  <w:r w:rsidRPr="007D1371">
                    <w:rPr>
                      <w:sz w:val="22"/>
                      <w:szCs w:val="22"/>
                    </w:rPr>
                    <w:t>4. Пошук, підбір та огляд джерел за заданою тематикою</w:t>
                  </w:r>
                </w:p>
                <w:p w:rsidR="008162EC" w:rsidRPr="007D1371" w:rsidRDefault="008162EC" w:rsidP="008162EC">
                  <w:r w:rsidRPr="007D1371">
                    <w:rPr>
                      <w:sz w:val="22"/>
                      <w:szCs w:val="22"/>
                    </w:rPr>
                    <w:t>5. Підготовка презентації за заданою тематикою</w:t>
                  </w:r>
                </w:p>
                <w:p w:rsidR="008162EC" w:rsidRPr="007D1371" w:rsidRDefault="008162EC" w:rsidP="008162EC">
                  <w:r w:rsidRPr="007D1371">
                    <w:rPr>
                      <w:sz w:val="22"/>
                      <w:szCs w:val="22"/>
                    </w:rPr>
                    <w:t>6. Виконання завдань в рамках дослідницьких проектів кафедри (факультету)*</w:t>
                  </w:r>
                </w:p>
                <w:p w:rsidR="008162EC" w:rsidRPr="007D1371" w:rsidRDefault="008162EC" w:rsidP="008162EC">
                  <w:r w:rsidRPr="007D1371">
                    <w:rPr>
                      <w:sz w:val="22"/>
                      <w:szCs w:val="22"/>
                    </w:rPr>
                    <w:t>7. Переклад літературних джерел іншомовного походження за заданою проблематикою</w:t>
                  </w:r>
                </w:p>
              </w:tc>
              <w:tc>
                <w:tcPr>
                  <w:tcW w:w="2139"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sz w:val="22"/>
                      <w:szCs w:val="22"/>
                    </w:rPr>
                    <w:lastRenderedPageBreak/>
                    <w:t xml:space="preserve"> письмова або електронна</w:t>
                  </w:r>
                </w:p>
              </w:tc>
              <w:tc>
                <w:tcPr>
                  <w:tcW w:w="2027"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pPr>
                  <w:r w:rsidRPr="007D1371">
                    <w:rPr>
                      <w:sz w:val="22"/>
                      <w:szCs w:val="22"/>
                    </w:rPr>
                    <w:t>Індивідуально викладачу за графіком «Дня заочника»</w:t>
                  </w:r>
                </w:p>
              </w:tc>
              <w:tc>
                <w:tcPr>
                  <w:tcW w:w="2734"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sz w:val="22"/>
                      <w:szCs w:val="22"/>
                    </w:rPr>
                    <w:t>Захист і обговорення результатів за графіком «дня заочника»</w:t>
                  </w:r>
                </w:p>
              </w:tc>
              <w:tc>
                <w:tcPr>
                  <w:tcW w:w="1322"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10</w:t>
                  </w:r>
                </w:p>
              </w:tc>
            </w:tr>
          </w:tbl>
          <w:p w:rsidR="008162EC" w:rsidRPr="007D1371" w:rsidRDefault="008162EC" w:rsidP="008162EC">
            <w:pPr>
              <w:jc w:val="center"/>
              <w:rPr>
                <w:b/>
              </w:rPr>
            </w:pPr>
          </w:p>
        </w:tc>
      </w:tr>
      <w:tr w:rsidR="008162EC" w:rsidRPr="007D1371" w:rsidTr="008058B2">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i/>
              </w:rPr>
            </w:pPr>
            <w:r w:rsidRPr="007D1371">
              <w:rPr>
                <w:b/>
                <w:i/>
                <w:sz w:val="22"/>
                <w:szCs w:val="22"/>
              </w:rPr>
              <w:lastRenderedPageBreak/>
              <w:t>Усього балів за виконання   і захист  завдань  самостійної роботи студента</w:t>
            </w:r>
            <w:r w:rsidRPr="007D1371">
              <w:rPr>
                <w:b/>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8162EC" w:rsidRPr="007D1371" w:rsidRDefault="008162EC" w:rsidP="008162EC">
            <w:pPr>
              <w:jc w:val="center"/>
              <w:rPr>
                <w:b/>
              </w:rPr>
            </w:pPr>
            <w:r w:rsidRPr="007D1371">
              <w:rPr>
                <w:b/>
                <w:sz w:val="22"/>
                <w:szCs w:val="22"/>
              </w:rPr>
              <w:t>50</w:t>
            </w:r>
          </w:p>
        </w:tc>
      </w:tr>
      <w:tr w:rsidR="008162EC" w:rsidRPr="007D1371" w:rsidTr="00A105B1">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i/>
              </w:rPr>
            </w:pPr>
            <w:r w:rsidRPr="007D1371">
              <w:rPr>
                <w:b/>
                <w:i/>
                <w:sz w:val="22"/>
                <w:szCs w:val="22"/>
              </w:rPr>
              <w:t xml:space="preserve">Разом </w:t>
            </w:r>
          </w:p>
        </w:tc>
        <w:tc>
          <w:tcPr>
            <w:tcW w:w="1440" w:type="dxa"/>
            <w:tcBorders>
              <w:top w:val="single" w:sz="4" w:space="0" w:color="auto"/>
              <w:left w:val="single" w:sz="4" w:space="0" w:color="auto"/>
              <w:bottom w:val="single" w:sz="4" w:space="0" w:color="auto"/>
              <w:right w:val="single" w:sz="4" w:space="0" w:color="auto"/>
            </w:tcBorders>
            <w:vAlign w:val="center"/>
          </w:tcPr>
          <w:p w:rsidR="008162EC" w:rsidRPr="007D1371" w:rsidRDefault="008162EC" w:rsidP="008162EC">
            <w:pPr>
              <w:jc w:val="center"/>
              <w:rPr>
                <w:b/>
              </w:rPr>
            </w:pPr>
            <w:r w:rsidRPr="007D1371">
              <w:rPr>
                <w:b/>
                <w:sz w:val="22"/>
                <w:szCs w:val="22"/>
              </w:rPr>
              <w:t>100</w:t>
            </w:r>
          </w:p>
        </w:tc>
      </w:tr>
    </w:tbl>
    <w:p w:rsidR="000463DD" w:rsidRPr="001F75E0" w:rsidRDefault="000463DD" w:rsidP="000463DD">
      <w:pPr>
        <w:rPr>
          <w:sz w:val="22"/>
          <w:szCs w:val="22"/>
        </w:rPr>
      </w:pPr>
      <w:r w:rsidRPr="001F75E0">
        <w:rPr>
          <w:sz w:val="22"/>
          <w:szCs w:val="22"/>
        </w:rPr>
        <w:t>*За рішенням кафедри студентам, які брали участь у позанавчальній науково-дослідній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AC768A" w:rsidRDefault="00AC768A" w:rsidP="000463DD">
      <w:pPr>
        <w:jc w:val="center"/>
        <w:rPr>
          <w:b/>
          <w:lang w:val="uk-UA"/>
        </w:rPr>
      </w:pPr>
    </w:p>
    <w:p w:rsidR="000463DD" w:rsidRPr="00DA7E6F" w:rsidRDefault="000463DD" w:rsidP="000463DD">
      <w:pPr>
        <w:jc w:val="center"/>
        <w:rPr>
          <w:b/>
          <w:lang w:val="uk-UA"/>
        </w:rPr>
      </w:pPr>
      <w:r w:rsidRPr="00DA7E6F">
        <w:rPr>
          <w:b/>
          <w:lang w:val="uk-UA"/>
        </w:rPr>
        <w:t>3.2. Критерії оцінювання поточних результатів вивчення дисципліни</w:t>
      </w:r>
    </w:p>
    <w:p w:rsidR="000463DD" w:rsidRPr="00DA7E6F" w:rsidRDefault="000463DD" w:rsidP="000463DD">
      <w:pPr>
        <w:ind w:hanging="360"/>
        <w:jc w:val="both"/>
        <w:rPr>
          <w:lang w:val="uk-UA"/>
        </w:rPr>
      </w:pPr>
      <w:r w:rsidRPr="00DA7E6F">
        <w:rPr>
          <w:lang w:val="uk-UA"/>
        </w:rPr>
        <w:tab/>
      </w:r>
      <w:r w:rsidRPr="00DA7E6F">
        <w:rPr>
          <w:lang w:val="uk-UA"/>
        </w:rPr>
        <w:tab/>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0463DD" w:rsidRPr="00DA7E6F" w:rsidRDefault="000463DD" w:rsidP="000463DD">
      <w:pPr>
        <w:ind w:firstLine="708"/>
        <w:jc w:val="both"/>
        <w:rPr>
          <w:b/>
          <w:lang w:val="uk-UA"/>
        </w:rPr>
      </w:pPr>
      <w:r w:rsidRPr="00DA7E6F">
        <w:rPr>
          <w:lang w:val="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DA7E6F">
        <w:rPr>
          <w:b/>
          <w:lang w:val="uk-UA"/>
        </w:rPr>
        <w:t xml:space="preserve">      </w:t>
      </w:r>
    </w:p>
    <w:p w:rsidR="000463DD" w:rsidRPr="00DA7E6F" w:rsidRDefault="000463DD" w:rsidP="000463DD">
      <w:pPr>
        <w:ind w:firstLine="709"/>
        <w:jc w:val="both"/>
        <w:rPr>
          <w:lang w:val="uk-UA"/>
        </w:rPr>
      </w:pPr>
      <w:r w:rsidRPr="00DA7E6F">
        <w:rPr>
          <w:lang w:val="uk-UA"/>
        </w:rPr>
        <w:t>Об’єктами поточного контролю знань студентів заочної форми навчання є:</w:t>
      </w:r>
    </w:p>
    <w:p w:rsidR="000463DD" w:rsidRPr="00DA7E6F" w:rsidRDefault="000463DD" w:rsidP="000463DD">
      <w:pPr>
        <w:ind w:firstLine="709"/>
        <w:jc w:val="both"/>
        <w:rPr>
          <w:lang w:val="uk-UA"/>
        </w:rPr>
      </w:pPr>
      <w:r w:rsidRPr="00DA7E6F">
        <w:rPr>
          <w:lang w:val="uk-UA"/>
        </w:rPr>
        <w:t>1.</w:t>
      </w:r>
      <w:r w:rsidRPr="00DA7E6F">
        <w:rPr>
          <w:color w:val="000000"/>
          <w:lang w:val="uk-UA"/>
        </w:rPr>
        <w:t xml:space="preserve"> Відповіді (виступи) на аудиторних (контактних) заняттях – 0-40 балів</w:t>
      </w:r>
    </w:p>
    <w:p w:rsidR="000463DD" w:rsidRPr="00DA7E6F" w:rsidRDefault="000463DD" w:rsidP="000463DD">
      <w:pPr>
        <w:ind w:firstLine="709"/>
        <w:jc w:val="both"/>
        <w:rPr>
          <w:lang w:val="uk-UA"/>
        </w:rPr>
      </w:pPr>
      <w:r w:rsidRPr="00DA7E6F">
        <w:rPr>
          <w:lang w:val="uk-UA"/>
        </w:rPr>
        <w:t>2. Виконання  контрольної (модульної) роботи – 10 балів</w:t>
      </w:r>
    </w:p>
    <w:p w:rsidR="000463DD" w:rsidRPr="00DA7E6F" w:rsidRDefault="000463DD" w:rsidP="000463DD">
      <w:pPr>
        <w:pStyle w:val="21"/>
        <w:ind w:firstLine="709"/>
        <w:rPr>
          <w:szCs w:val="24"/>
        </w:rPr>
      </w:pPr>
      <w:r w:rsidRPr="00DA7E6F">
        <w:rPr>
          <w:szCs w:val="24"/>
        </w:rPr>
        <w:t>3. Виконання і захист індивідуальних завдань для самостійної роботи в міжсесійний період – 0-50 балів.</w:t>
      </w:r>
    </w:p>
    <w:p w:rsidR="000463DD" w:rsidRPr="00DA7E6F" w:rsidRDefault="000463DD" w:rsidP="000463DD">
      <w:pPr>
        <w:pStyle w:val="21"/>
        <w:ind w:firstLine="709"/>
        <w:jc w:val="center"/>
        <w:rPr>
          <w:b/>
          <w:szCs w:val="24"/>
        </w:rPr>
      </w:pPr>
      <w:r w:rsidRPr="00DA7E6F">
        <w:rPr>
          <w:b/>
          <w:szCs w:val="24"/>
        </w:rPr>
        <w:t>Сесійний період</w:t>
      </w:r>
    </w:p>
    <w:p w:rsidR="000463DD" w:rsidRPr="00DA7E6F" w:rsidRDefault="000463DD" w:rsidP="000463DD">
      <w:pPr>
        <w:ind w:left="1080" w:hanging="360"/>
        <w:rPr>
          <w:i/>
          <w:lang w:val="uk-UA"/>
        </w:rPr>
      </w:pPr>
      <w:r w:rsidRPr="00DA7E6F">
        <w:rPr>
          <w:i/>
          <w:lang w:val="uk-UA"/>
        </w:rPr>
        <w:t>Обов’язкові об’єкти поточного контроль знань та їх оцінювання:</w:t>
      </w:r>
    </w:p>
    <w:p w:rsidR="000463DD" w:rsidRPr="00DA7E6F" w:rsidRDefault="000463DD" w:rsidP="000463DD">
      <w:pPr>
        <w:ind w:firstLine="709"/>
        <w:jc w:val="both"/>
        <w:rPr>
          <w:lang w:val="uk-UA"/>
        </w:rPr>
      </w:pPr>
      <w:r w:rsidRPr="00DA7E6F">
        <w:rPr>
          <w:lang w:val="uk-UA"/>
        </w:rPr>
        <w:t>а)</w:t>
      </w:r>
      <w:r w:rsidRPr="00DA7E6F">
        <w:rPr>
          <w:color w:val="000000"/>
          <w:lang w:val="uk-UA"/>
        </w:rPr>
        <w:t xml:space="preserve"> відповіді (виступи) на аудиторних (контактних) заняттях – 0-40 балів</w:t>
      </w:r>
    </w:p>
    <w:p w:rsidR="000463DD" w:rsidRPr="00DA7E6F" w:rsidRDefault="000463DD" w:rsidP="000463DD">
      <w:pPr>
        <w:ind w:firstLine="709"/>
        <w:jc w:val="both"/>
        <w:rPr>
          <w:lang w:val="uk-UA"/>
        </w:rPr>
      </w:pPr>
      <w:r w:rsidRPr="00DA7E6F">
        <w:rPr>
          <w:lang w:val="uk-UA"/>
        </w:rPr>
        <w:t>б) контрольної (модульної) роботи – 0-10 балів.</w:t>
      </w:r>
    </w:p>
    <w:p w:rsidR="000463DD" w:rsidRPr="00DA7E6F" w:rsidRDefault="000463DD" w:rsidP="000463DD">
      <w:pPr>
        <w:ind w:firstLine="708"/>
        <w:jc w:val="both"/>
        <w:rPr>
          <w:lang w:val="uk-UA"/>
        </w:rPr>
      </w:pPr>
      <w:r w:rsidRPr="00DA7E6F">
        <w:rPr>
          <w:lang w:val="uk-UA"/>
        </w:rPr>
        <w:t>Таким чином поточний контроль в сесійний період оцінюється від 0 до 50 балів.</w:t>
      </w:r>
    </w:p>
    <w:p w:rsidR="000463DD" w:rsidRPr="00DA7E6F" w:rsidRDefault="000463DD" w:rsidP="000463DD">
      <w:pPr>
        <w:ind w:firstLine="708"/>
        <w:jc w:val="center"/>
        <w:rPr>
          <w:b/>
          <w:lang w:val="uk-UA"/>
        </w:rPr>
      </w:pPr>
      <w:r w:rsidRPr="00DA7E6F">
        <w:rPr>
          <w:b/>
          <w:lang w:val="uk-UA"/>
        </w:rPr>
        <w:t>Міжсесійний період</w:t>
      </w:r>
    </w:p>
    <w:p w:rsidR="000463DD" w:rsidRPr="00DA7E6F" w:rsidRDefault="000463DD" w:rsidP="000463DD">
      <w:pPr>
        <w:ind w:firstLine="720"/>
        <w:jc w:val="both"/>
        <w:rPr>
          <w:lang w:val="uk-UA"/>
        </w:rPr>
      </w:pPr>
      <w:r w:rsidRPr="00DA7E6F">
        <w:rPr>
          <w:lang w:val="uk-UA"/>
        </w:rPr>
        <w:t>Обов’язкові об’єкти поточного контроль знань та їх оцінювання: виконання і захист обов’язкових завдань для самостійної роботи</w:t>
      </w:r>
    </w:p>
    <w:p w:rsidR="000463DD" w:rsidRPr="00DA7E6F" w:rsidRDefault="000463DD" w:rsidP="000463DD">
      <w:pPr>
        <w:ind w:firstLine="708"/>
        <w:jc w:val="both"/>
        <w:rPr>
          <w:lang w:val="uk-UA"/>
        </w:rPr>
      </w:pPr>
      <w:r w:rsidRPr="00DA7E6F">
        <w:rPr>
          <w:lang w:val="uk-UA"/>
        </w:rPr>
        <w:t>а) домашнє індивідуальне завдання – 0-20 балів:</w:t>
      </w:r>
    </w:p>
    <w:p w:rsidR="000463DD" w:rsidRPr="00DA7E6F" w:rsidRDefault="000463DD" w:rsidP="000463DD">
      <w:pPr>
        <w:ind w:firstLine="708"/>
        <w:jc w:val="both"/>
        <w:rPr>
          <w:lang w:val="uk-UA"/>
        </w:rPr>
      </w:pPr>
      <w:r w:rsidRPr="00DA7E6F">
        <w:rPr>
          <w:lang w:val="uk-UA"/>
        </w:rPr>
        <w:t xml:space="preserve">    - за виконання індивідуального завдання – 0-10 балів;</w:t>
      </w:r>
    </w:p>
    <w:p w:rsidR="000463DD" w:rsidRPr="00DA7E6F" w:rsidRDefault="000463DD" w:rsidP="000463DD">
      <w:pPr>
        <w:ind w:firstLine="708"/>
        <w:jc w:val="both"/>
        <w:rPr>
          <w:lang w:val="uk-UA"/>
        </w:rPr>
      </w:pPr>
      <w:r w:rsidRPr="00DA7E6F">
        <w:rPr>
          <w:lang w:val="uk-UA"/>
        </w:rPr>
        <w:t xml:space="preserve">    - за захист індивідуального завдання в обговоренні його результатів з </w:t>
      </w:r>
    </w:p>
    <w:p w:rsidR="000463DD" w:rsidRPr="00DA7E6F" w:rsidRDefault="000463DD" w:rsidP="000463DD">
      <w:pPr>
        <w:ind w:firstLine="708"/>
        <w:jc w:val="both"/>
        <w:rPr>
          <w:lang w:val="uk-UA"/>
        </w:rPr>
      </w:pPr>
      <w:r w:rsidRPr="00DA7E6F">
        <w:rPr>
          <w:lang w:val="uk-UA"/>
        </w:rPr>
        <w:t xml:space="preserve">      викладачем (у дні і години за графіком «Дня заочника»). – 0-10 балів:</w:t>
      </w:r>
    </w:p>
    <w:p w:rsidR="000463DD" w:rsidRPr="00DA7E6F" w:rsidRDefault="000463DD" w:rsidP="000463DD">
      <w:pPr>
        <w:ind w:firstLine="708"/>
        <w:jc w:val="both"/>
        <w:rPr>
          <w:lang w:val="uk-UA"/>
        </w:rPr>
      </w:pPr>
      <w:r w:rsidRPr="00DA7E6F">
        <w:rPr>
          <w:lang w:val="uk-UA"/>
        </w:rPr>
        <w:t>б) індивідуальне завдання за дистанційним курсом – 0-20 балів.</w:t>
      </w:r>
    </w:p>
    <w:p w:rsidR="000463DD" w:rsidRPr="00DA7E6F" w:rsidRDefault="000463DD" w:rsidP="000463DD">
      <w:pPr>
        <w:ind w:firstLine="720"/>
        <w:jc w:val="both"/>
        <w:rPr>
          <w:color w:val="000000"/>
          <w:lang w:val="uk-UA"/>
        </w:rPr>
      </w:pPr>
      <w:r w:rsidRPr="00DA7E6F">
        <w:rPr>
          <w:color w:val="000000"/>
          <w:lang w:val="uk-UA"/>
        </w:rPr>
        <w:lastRenderedPageBreak/>
        <w:t>Вибіркові об’єктами поточного контролю для заочної форми навчання наведені у Карті навчальної роботи студента і оцінюються в 10 балів.</w:t>
      </w:r>
    </w:p>
    <w:p w:rsidR="000463DD" w:rsidRPr="00DA7E6F" w:rsidRDefault="000463DD" w:rsidP="000463DD">
      <w:pPr>
        <w:rPr>
          <w:lang w:val="uk-UA"/>
        </w:rPr>
      </w:pPr>
      <w:r w:rsidRPr="00DA7E6F">
        <w:rPr>
          <w:lang w:val="uk-UA"/>
        </w:rPr>
        <w:tab/>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0463DD" w:rsidRPr="00DA7E6F" w:rsidRDefault="000463DD" w:rsidP="000463DD">
      <w:pPr>
        <w:ind w:firstLine="708"/>
        <w:jc w:val="both"/>
        <w:rPr>
          <w:lang w:val="uk-UA"/>
        </w:rPr>
      </w:pPr>
      <w:r w:rsidRPr="00DA7E6F">
        <w:rPr>
          <w:lang w:val="uk-UA"/>
        </w:rPr>
        <w:t>Таким чином поточний контроль в міжсесійний період оцінюється від 0 до 50 балів.</w:t>
      </w:r>
    </w:p>
    <w:p w:rsidR="000463DD" w:rsidRPr="00DA7E6F" w:rsidRDefault="000463DD" w:rsidP="000463DD">
      <w:pPr>
        <w:jc w:val="both"/>
        <w:rPr>
          <w:lang w:val="uk-UA"/>
        </w:rPr>
      </w:pPr>
      <w:r w:rsidRPr="00DA7E6F">
        <w:rPr>
          <w:lang w:val="uk-UA"/>
        </w:rPr>
        <w:tab/>
      </w:r>
      <w:r w:rsidRPr="00DA7E6F">
        <w:t>Результатами поточного</w:t>
      </w:r>
      <w:r w:rsidRPr="00DA7E6F">
        <w:rPr>
          <w:lang w:val="uk-UA"/>
        </w:rPr>
        <w:t xml:space="preserve"> </w:t>
      </w:r>
      <w:r w:rsidRPr="00DA7E6F">
        <w:t xml:space="preserve">контролю знань студентів в цілому  оцінюються в діапазоні від 0 до </w:t>
      </w:r>
      <w:r w:rsidRPr="00DA7E6F">
        <w:rPr>
          <w:lang w:val="uk-UA"/>
        </w:rPr>
        <w:t>100</w:t>
      </w:r>
      <w:r w:rsidRPr="00DA7E6F">
        <w:t xml:space="preserve"> балів (включно).</w:t>
      </w:r>
    </w:p>
    <w:p w:rsidR="000463DD" w:rsidRPr="00DA7E6F" w:rsidRDefault="000463DD" w:rsidP="000463DD">
      <w:pPr>
        <w:widowControl w:val="0"/>
        <w:ind w:firstLine="709"/>
        <w:jc w:val="both"/>
        <w:rPr>
          <w:color w:val="000000"/>
          <w:lang w:val="uk-UA"/>
        </w:rPr>
      </w:pPr>
      <w:r w:rsidRPr="00DA7E6F">
        <w:rPr>
          <w:color w:val="000000"/>
          <w:lang w:val="uk-UA"/>
        </w:rPr>
        <w:t xml:space="preserve">У разі </w:t>
      </w:r>
      <w:r w:rsidRPr="00DA7E6F">
        <w:rPr>
          <w:lang w:val="uk-UA"/>
        </w:rPr>
        <w:t xml:space="preserve">пропуску </w:t>
      </w:r>
      <w:r w:rsidRPr="00DA7E6F">
        <w:rPr>
          <w:u w:val="single"/>
          <w:lang w:val="uk-UA"/>
        </w:rPr>
        <w:t>з поважних причин аудиторних занять</w:t>
      </w:r>
      <w:r w:rsidRPr="00DA7E6F">
        <w:rPr>
          <w:lang w:val="uk-UA"/>
        </w:rPr>
        <w:t xml:space="preserve"> студент </w:t>
      </w:r>
      <w:r w:rsidRPr="00DA7E6F">
        <w:rPr>
          <w:i/>
          <w:lang w:val="uk-UA"/>
        </w:rPr>
        <w:t>заочної</w:t>
      </w:r>
      <w:r w:rsidRPr="00DA7E6F">
        <w:rPr>
          <w:lang w:val="uk-UA"/>
        </w:rPr>
        <w:t xml:space="preserve"> форми навчання має право їх відпрацювати за графіком консультацій.</w:t>
      </w:r>
    </w:p>
    <w:p w:rsidR="000463DD" w:rsidRPr="00DA7E6F" w:rsidRDefault="000463DD" w:rsidP="000463DD">
      <w:pPr>
        <w:ind w:firstLine="709"/>
        <w:jc w:val="both"/>
        <w:rPr>
          <w:lang w:val="uk-UA"/>
        </w:rPr>
      </w:pPr>
      <w:r w:rsidRPr="00DA7E6F">
        <w:rPr>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0463DD" w:rsidRPr="00DA7E6F" w:rsidRDefault="000463DD" w:rsidP="000463DD">
      <w:pPr>
        <w:ind w:firstLine="709"/>
        <w:jc w:val="both"/>
        <w:rPr>
          <w:lang w:val="uk-UA"/>
        </w:rPr>
      </w:pPr>
      <w:r w:rsidRPr="00DA7E6F">
        <w:rPr>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0463DD" w:rsidRPr="00DA7E6F" w:rsidRDefault="000463DD" w:rsidP="000463DD">
      <w:pPr>
        <w:widowControl w:val="0"/>
        <w:ind w:left="540" w:firstLine="169"/>
        <w:jc w:val="both"/>
        <w:rPr>
          <w:color w:val="000000"/>
          <w:lang w:val="uk-UA"/>
        </w:rPr>
      </w:pPr>
      <w:r w:rsidRPr="00DA7E6F">
        <w:rPr>
          <w:color w:val="000000"/>
          <w:lang w:val="uk-UA"/>
        </w:rPr>
        <w:t>Порядок відпрацювання пропущених занять визначає викладач.</w:t>
      </w:r>
    </w:p>
    <w:p w:rsidR="000463DD" w:rsidRPr="00DA7E6F" w:rsidRDefault="000463DD" w:rsidP="000463DD">
      <w:pPr>
        <w:widowControl w:val="0"/>
        <w:ind w:firstLine="709"/>
        <w:jc w:val="both"/>
        <w:rPr>
          <w:color w:val="000000"/>
          <w:lang w:val="uk-UA"/>
        </w:rPr>
      </w:pPr>
      <w:r w:rsidRPr="00DA7E6F">
        <w:rPr>
          <w:color w:val="000000"/>
          <w:lang w:val="uk-UA"/>
        </w:rPr>
        <w:t xml:space="preserve">Результати оцінювання всіх складових поточного контролю фіксуються </w:t>
      </w:r>
      <w:r w:rsidRPr="00DA7E6F">
        <w:rPr>
          <w:lang w:val="uk-UA"/>
        </w:rPr>
        <w:t>в електронному журналі обліку навчальної роботи студентів академічної групи.</w:t>
      </w:r>
    </w:p>
    <w:p w:rsidR="00DA7E6F" w:rsidRDefault="00DA7E6F" w:rsidP="000463DD">
      <w:pPr>
        <w:jc w:val="both"/>
        <w:rPr>
          <w:b/>
          <w:highlight w:val="yellow"/>
          <w:lang w:val="uk-UA"/>
        </w:rPr>
      </w:pPr>
    </w:p>
    <w:p w:rsidR="000463DD" w:rsidRPr="00DA7E6F" w:rsidRDefault="000463DD" w:rsidP="000463DD">
      <w:pPr>
        <w:tabs>
          <w:tab w:val="num" w:pos="1260"/>
        </w:tabs>
        <w:ind w:firstLine="720"/>
        <w:jc w:val="center"/>
        <w:rPr>
          <w:b/>
          <w:color w:val="000000"/>
          <w:lang w:val="uk-UA"/>
        </w:rPr>
      </w:pPr>
      <w:r w:rsidRPr="00DA7E6F">
        <w:rPr>
          <w:b/>
          <w:color w:val="000000"/>
          <w:lang w:val="uk-UA"/>
        </w:rPr>
        <w:t xml:space="preserve">4. </w:t>
      </w:r>
      <w:r w:rsidR="00931E6C" w:rsidRPr="00DA7E6F">
        <w:rPr>
          <w:b/>
          <w:color w:val="000000"/>
          <w:lang w:val="uk-UA"/>
        </w:rPr>
        <w:t>ІНДИВІДУАЛЬНІ ЗАВДАННЯ ДЛЯ САМОСТІЙНОЇ РОБОТИ СТУДЕНТІВ</w:t>
      </w:r>
    </w:p>
    <w:p w:rsidR="00931E6C" w:rsidRPr="00DA7E6F" w:rsidRDefault="00931E6C" w:rsidP="000463DD">
      <w:pPr>
        <w:tabs>
          <w:tab w:val="num" w:pos="1260"/>
        </w:tabs>
        <w:ind w:firstLine="720"/>
        <w:jc w:val="center"/>
        <w:rPr>
          <w:b/>
          <w:color w:val="000000"/>
          <w:lang w:val="uk-UA"/>
        </w:rPr>
      </w:pPr>
      <w:r w:rsidRPr="00DA7E6F">
        <w:rPr>
          <w:b/>
          <w:color w:val="000000"/>
          <w:lang w:val="uk-UA"/>
        </w:rPr>
        <w:t>4.1. Вимоги до виконання індивідуальних завдань для самостійної роботи</w:t>
      </w:r>
    </w:p>
    <w:p w:rsidR="000463DD" w:rsidRPr="00DA7E6F" w:rsidRDefault="000463DD" w:rsidP="000463DD">
      <w:pPr>
        <w:widowControl w:val="0"/>
        <w:ind w:firstLine="540"/>
        <w:jc w:val="both"/>
        <w:rPr>
          <w:lang w:val="uk-UA"/>
        </w:rPr>
      </w:pPr>
      <w:r w:rsidRPr="00DA7E6F">
        <w:rPr>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0463DD" w:rsidRPr="001F75E0" w:rsidRDefault="000463DD" w:rsidP="000463DD">
      <w:pPr>
        <w:widowControl w:val="0"/>
        <w:ind w:firstLine="540"/>
        <w:jc w:val="both"/>
        <w:rPr>
          <w:lang w:val="uk-UA"/>
        </w:rPr>
      </w:pPr>
      <w:r w:rsidRPr="001F75E0">
        <w:rPr>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0463DD" w:rsidRPr="001F75E0" w:rsidRDefault="000463DD" w:rsidP="000463DD">
      <w:pPr>
        <w:widowControl w:val="0"/>
        <w:ind w:firstLine="540"/>
        <w:jc w:val="both"/>
        <w:rPr>
          <w:lang w:val="uk-UA"/>
        </w:rPr>
      </w:pPr>
      <w:r w:rsidRPr="001F75E0">
        <w:rPr>
          <w:lang w:val="uk-UA"/>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0463DD" w:rsidRPr="001F75E0" w:rsidRDefault="000463DD" w:rsidP="000463DD">
      <w:pPr>
        <w:widowControl w:val="0"/>
        <w:ind w:firstLine="540"/>
        <w:jc w:val="both"/>
        <w:rPr>
          <w:lang w:val="uk-UA"/>
        </w:rPr>
      </w:pPr>
      <w:r w:rsidRPr="001F75E0">
        <w:rPr>
          <w:lang w:val="uk-UA"/>
        </w:rPr>
        <w:t>2) практична підготовка до аудиторних занять – виконання практичних ситуаційних завдань;</w:t>
      </w:r>
    </w:p>
    <w:p w:rsidR="000463DD" w:rsidRPr="001F75E0" w:rsidRDefault="000463DD" w:rsidP="000463DD">
      <w:pPr>
        <w:widowControl w:val="0"/>
        <w:ind w:firstLine="540"/>
        <w:jc w:val="both"/>
        <w:rPr>
          <w:lang w:val="uk-UA"/>
        </w:rPr>
      </w:pPr>
      <w:r w:rsidRPr="001F75E0">
        <w:rPr>
          <w:lang w:val="uk-UA"/>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0463DD" w:rsidRPr="001F75E0" w:rsidRDefault="000463DD" w:rsidP="000463DD">
      <w:pPr>
        <w:widowControl w:val="0"/>
        <w:ind w:firstLine="540"/>
        <w:jc w:val="both"/>
        <w:rPr>
          <w:lang w:val="uk-UA"/>
        </w:rPr>
      </w:pPr>
      <w:r w:rsidRPr="001F75E0">
        <w:rPr>
          <w:lang w:val="uk-UA"/>
        </w:rPr>
        <w:t>4) пошуково-аналітична робота – пошук (підбір) та огляд літературних джерел за обраною студентом пробле</w:t>
      </w:r>
      <w:r w:rsidR="008058B2">
        <w:rPr>
          <w:lang w:val="uk-UA"/>
        </w:rPr>
        <w:t>матикою; написання реферату (ес</w:t>
      </w:r>
      <w:r w:rsidRPr="001F75E0">
        <w:rPr>
          <w:lang w:val="uk-UA"/>
        </w:rPr>
        <w:t>е, доповіді) за обраною темою; аналітичне дослідження та розгляд наукових статей;</w:t>
      </w:r>
    </w:p>
    <w:p w:rsidR="000463DD" w:rsidRPr="001F75E0" w:rsidRDefault="000463DD" w:rsidP="000463DD">
      <w:pPr>
        <w:widowControl w:val="0"/>
        <w:ind w:firstLine="540"/>
        <w:jc w:val="both"/>
        <w:rPr>
          <w:lang w:val="uk-UA"/>
        </w:rPr>
      </w:pPr>
      <w:r w:rsidRPr="001F75E0">
        <w:rPr>
          <w:lang w:val="uk-UA"/>
        </w:rPr>
        <w:t>5) науков</w:t>
      </w:r>
      <w:r w:rsidR="008058B2">
        <w:rPr>
          <w:lang w:val="uk-UA"/>
        </w:rPr>
        <w:t>о</w:t>
      </w:r>
      <w:r w:rsidRPr="001F75E0">
        <w:rPr>
          <w:lang w:val="uk-UA"/>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0463DD" w:rsidRPr="001F75E0" w:rsidRDefault="000463DD" w:rsidP="000463DD">
      <w:pPr>
        <w:tabs>
          <w:tab w:val="left" w:pos="851"/>
        </w:tabs>
        <w:jc w:val="both"/>
        <w:rPr>
          <w:lang w:val="uk-UA"/>
        </w:rPr>
      </w:pPr>
      <w:r w:rsidRPr="001F75E0">
        <w:rPr>
          <w:lang w:val="uk-UA"/>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0463DD" w:rsidRPr="001F75E0" w:rsidRDefault="000463DD" w:rsidP="000463DD">
      <w:pPr>
        <w:ind w:firstLine="709"/>
        <w:jc w:val="both"/>
        <w:rPr>
          <w:lang w:val="uk-UA"/>
        </w:rPr>
      </w:pPr>
      <w:r w:rsidRPr="001F75E0">
        <w:rPr>
          <w:lang w:val="uk-UA"/>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0463DD" w:rsidRPr="001F75E0" w:rsidRDefault="000463DD" w:rsidP="000463DD">
      <w:pPr>
        <w:ind w:firstLine="709"/>
        <w:jc w:val="both"/>
        <w:rPr>
          <w:lang w:val="uk-UA"/>
        </w:rPr>
      </w:pPr>
      <w:r w:rsidRPr="001F75E0">
        <w:rPr>
          <w:lang w:val="uk-UA"/>
        </w:rPr>
        <w:t xml:space="preserve">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w:t>
      </w:r>
      <w:r w:rsidRPr="001F75E0">
        <w:rPr>
          <w:lang w:val="uk-UA"/>
        </w:rPr>
        <w:lastRenderedPageBreak/>
        <w:t>необхідно звертатися на кафедру обліку і оподаткування згідно з графіком надання консультацій та проведення індивідуальних занять.</w:t>
      </w:r>
    </w:p>
    <w:p w:rsidR="000463DD" w:rsidRPr="001F75E0" w:rsidRDefault="000463DD" w:rsidP="000463DD">
      <w:pPr>
        <w:ind w:firstLine="709"/>
        <w:jc w:val="both"/>
        <w:rPr>
          <w:lang w:val="uk-UA"/>
        </w:rPr>
      </w:pPr>
      <w:r w:rsidRPr="001F75E0">
        <w:rPr>
          <w:lang w:val="uk-UA"/>
        </w:rPr>
        <w:t>Крім того, студентами можуть бути виконані наступні види вибіркових індивідуальних завдань СРС за вибором (1-го завдання):</w:t>
      </w:r>
    </w:p>
    <w:p w:rsidR="000463DD" w:rsidRPr="001F75E0" w:rsidRDefault="000463DD" w:rsidP="000463DD">
      <w:pPr>
        <w:numPr>
          <w:ilvl w:val="0"/>
          <w:numId w:val="5"/>
        </w:numPr>
        <w:jc w:val="both"/>
        <w:rPr>
          <w:lang w:val="uk-UA"/>
        </w:rPr>
      </w:pPr>
      <w:r w:rsidRPr="001F75E0">
        <w:rPr>
          <w:lang w:val="uk-UA"/>
        </w:rPr>
        <w:t xml:space="preserve">Аналітичний (критичний) огляд наукових публікацій за заданою тематикою </w:t>
      </w:r>
    </w:p>
    <w:p w:rsidR="000463DD" w:rsidRPr="001F75E0" w:rsidRDefault="000463DD" w:rsidP="000463DD">
      <w:pPr>
        <w:numPr>
          <w:ilvl w:val="0"/>
          <w:numId w:val="5"/>
        </w:numPr>
        <w:jc w:val="both"/>
        <w:rPr>
          <w:lang w:val="uk-UA"/>
        </w:rPr>
      </w:pPr>
      <w:r w:rsidRPr="001F75E0">
        <w:rPr>
          <w:lang w:val="uk-UA"/>
        </w:rPr>
        <w:t>ня реферату ;</w:t>
      </w:r>
    </w:p>
    <w:p w:rsidR="000463DD" w:rsidRPr="001F75E0" w:rsidRDefault="000463DD" w:rsidP="000463DD">
      <w:pPr>
        <w:numPr>
          <w:ilvl w:val="0"/>
          <w:numId w:val="5"/>
        </w:numPr>
        <w:jc w:val="both"/>
        <w:rPr>
          <w:lang w:val="uk-UA"/>
        </w:rPr>
      </w:pPr>
      <w:r w:rsidRPr="001F75E0">
        <w:rPr>
          <w:lang w:val="uk-UA"/>
        </w:rPr>
        <w:t>Аналітичний звіт власних наукових досліджень за відповідною тематикою;</w:t>
      </w:r>
    </w:p>
    <w:p w:rsidR="000463DD" w:rsidRPr="001F75E0" w:rsidRDefault="000463DD" w:rsidP="000463DD">
      <w:pPr>
        <w:numPr>
          <w:ilvl w:val="0"/>
          <w:numId w:val="5"/>
        </w:numPr>
        <w:jc w:val="both"/>
        <w:rPr>
          <w:lang w:val="uk-UA"/>
        </w:rPr>
      </w:pPr>
      <w:r w:rsidRPr="001F75E0">
        <w:rPr>
          <w:lang w:val="uk-UA"/>
        </w:rPr>
        <w:t>Пошук, підбір та огляд джерел за заданою тематикою;</w:t>
      </w:r>
    </w:p>
    <w:p w:rsidR="000463DD" w:rsidRPr="001F75E0" w:rsidRDefault="000463DD" w:rsidP="000463DD">
      <w:pPr>
        <w:numPr>
          <w:ilvl w:val="0"/>
          <w:numId w:val="5"/>
        </w:numPr>
        <w:jc w:val="both"/>
        <w:rPr>
          <w:lang w:val="uk-UA"/>
        </w:rPr>
      </w:pPr>
      <w:r w:rsidRPr="001F75E0">
        <w:rPr>
          <w:lang w:val="uk-UA"/>
        </w:rPr>
        <w:t>Підготовка презентації за заданою тематикою;</w:t>
      </w:r>
    </w:p>
    <w:p w:rsidR="000463DD" w:rsidRPr="001F75E0" w:rsidRDefault="000463DD" w:rsidP="000463DD">
      <w:pPr>
        <w:numPr>
          <w:ilvl w:val="0"/>
          <w:numId w:val="5"/>
        </w:numPr>
        <w:jc w:val="both"/>
        <w:rPr>
          <w:lang w:val="uk-UA"/>
        </w:rPr>
      </w:pPr>
      <w:r w:rsidRPr="001F75E0">
        <w:rPr>
          <w:lang w:val="uk-UA"/>
        </w:rPr>
        <w:t>Виконання завдань в рамках дослідницьких проектів кафедри (факультету) ;</w:t>
      </w:r>
    </w:p>
    <w:p w:rsidR="000463DD" w:rsidRPr="001F75E0" w:rsidRDefault="000463DD" w:rsidP="000463DD">
      <w:pPr>
        <w:numPr>
          <w:ilvl w:val="0"/>
          <w:numId w:val="5"/>
        </w:numPr>
        <w:jc w:val="both"/>
        <w:rPr>
          <w:lang w:val="uk-UA"/>
        </w:rPr>
      </w:pPr>
      <w:r w:rsidRPr="001F75E0">
        <w:rPr>
          <w:lang w:val="uk-UA"/>
        </w:rPr>
        <w:t>Переклад літературних джерел іншомовного походження за заданою проблематикою.</w:t>
      </w:r>
    </w:p>
    <w:p w:rsidR="00931E6C" w:rsidRPr="001F75E0" w:rsidRDefault="00931E6C" w:rsidP="00931E6C">
      <w:pPr>
        <w:jc w:val="both"/>
        <w:rPr>
          <w:lang w:val="uk-UA"/>
        </w:rPr>
      </w:pPr>
    </w:p>
    <w:p w:rsidR="00931E6C" w:rsidRPr="00DA7E6F" w:rsidRDefault="00931E6C" w:rsidP="00931E6C">
      <w:pPr>
        <w:jc w:val="center"/>
        <w:rPr>
          <w:b/>
          <w:lang w:val="uk-UA"/>
        </w:rPr>
      </w:pPr>
      <w:r w:rsidRPr="00DA7E6F">
        <w:rPr>
          <w:b/>
          <w:lang w:val="uk-UA"/>
        </w:rPr>
        <w:t>4.2. Критерії оцінювання результатів виконання індивідуальних завдань для самостійної роботи</w:t>
      </w:r>
    </w:p>
    <w:p w:rsidR="00931E6C" w:rsidRPr="00DA7E6F" w:rsidRDefault="00931E6C" w:rsidP="009C4E92">
      <w:pPr>
        <w:shd w:val="clear" w:color="auto" w:fill="FFFFFF" w:themeFill="background1"/>
        <w:jc w:val="center"/>
        <w:rPr>
          <w:b/>
          <w:lang w:val="uk-UA"/>
        </w:rPr>
      </w:pPr>
      <w:r w:rsidRPr="00DA7E6F">
        <w:rPr>
          <w:b/>
          <w:lang w:val="uk-UA"/>
        </w:rPr>
        <w:t>Денна форма навчання</w:t>
      </w:r>
    </w:p>
    <w:p w:rsidR="009C4E92" w:rsidRPr="00DA7E6F" w:rsidRDefault="009C4E92" w:rsidP="009C4E92">
      <w:pPr>
        <w:widowControl w:val="0"/>
        <w:shd w:val="clear" w:color="auto" w:fill="FFFFFF" w:themeFill="background1"/>
        <w:autoSpaceDE w:val="0"/>
        <w:autoSpaceDN w:val="0"/>
        <w:adjustRightInd w:val="0"/>
        <w:ind w:firstLine="709"/>
        <w:jc w:val="both"/>
        <w:rPr>
          <w:lang w:val="uk-UA"/>
        </w:rPr>
      </w:pPr>
      <w:r w:rsidRPr="00DA7E6F">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DA7E6F">
        <w:rPr>
          <w:color w:val="000000"/>
          <w:lang w:val="uk-UA"/>
        </w:rPr>
        <w:t xml:space="preserve"> за загальною кількістю оцінювання не вище 20 балів.</w:t>
      </w:r>
      <w:r w:rsidRPr="00DA7E6F">
        <w:rPr>
          <w:lang w:val="uk-UA"/>
        </w:rPr>
        <w:t xml:space="preserve"> </w:t>
      </w:r>
    </w:p>
    <w:p w:rsidR="009C4E92" w:rsidRPr="00DA7E6F" w:rsidRDefault="009C4E92" w:rsidP="009C4E92">
      <w:pPr>
        <w:shd w:val="clear" w:color="auto" w:fill="FFFFFF" w:themeFill="background1"/>
        <w:ind w:firstLine="708"/>
        <w:jc w:val="both"/>
        <w:rPr>
          <w:lang w:val="uk-UA"/>
        </w:rPr>
      </w:pPr>
      <w:r w:rsidRPr="00DA7E6F">
        <w:rPr>
          <w:bCs/>
          <w:iCs/>
          <w:lang w:val="uk-UA"/>
        </w:rPr>
        <w:t xml:space="preserve">Вибіркові індивідуальні </w:t>
      </w:r>
      <w:r w:rsidRPr="00DA7E6F">
        <w:rPr>
          <w:lang w:val="uk-UA"/>
        </w:rPr>
        <w:t>завдання самостійної роботи</w:t>
      </w:r>
      <w:r w:rsidRPr="00DA7E6F">
        <w:rPr>
          <w:color w:val="000000"/>
          <w:lang w:val="uk-UA"/>
        </w:rPr>
        <w:t xml:space="preserve"> </w:t>
      </w:r>
      <w:r w:rsidRPr="00DA7E6F">
        <w:rPr>
          <w:bCs/>
          <w:iCs/>
          <w:lang w:val="uk-UA"/>
        </w:rPr>
        <w:t>та їх оцінювання: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gridCol w:w="1180"/>
      </w:tblGrid>
      <w:tr w:rsidR="009C4E92" w:rsidRPr="00E968C8" w:rsidTr="00E968C8">
        <w:trPr>
          <w:trHeight w:val="307"/>
        </w:trPr>
        <w:tc>
          <w:tcPr>
            <w:tcW w:w="4418"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rPr>
                <w:b/>
                <w:i/>
              </w:rPr>
            </w:pPr>
            <w:r w:rsidRPr="00E968C8">
              <w:rPr>
                <w:sz w:val="22"/>
                <w:szCs w:val="22"/>
              </w:rPr>
              <w:t>1. Виконання індивідуальних розрахунково-ситуаційних завдань</w:t>
            </w:r>
          </w:p>
        </w:tc>
        <w:tc>
          <w:tcPr>
            <w:tcW w:w="582"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jc w:val="center"/>
            </w:pPr>
            <w:r w:rsidRPr="00E968C8">
              <w:rPr>
                <w:sz w:val="22"/>
                <w:szCs w:val="22"/>
                <w:lang w:val="uk-UA"/>
              </w:rPr>
              <w:t>0-</w:t>
            </w:r>
            <w:r w:rsidRPr="00E968C8">
              <w:rPr>
                <w:sz w:val="22"/>
                <w:szCs w:val="22"/>
              </w:rPr>
              <w:t>20</w:t>
            </w:r>
            <w:r w:rsidRPr="00E968C8">
              <w:rPr>
                <w:color w:val="000000"/>
                <w:sz w:val="22"/>
                <w:szCs w:val="22"/>
                <w:lang w:val="uk-UA"/>
              </w:rPr>
              <w:t xml:space="preserve"> балів</w:t>
            </w:r>
          </w:p>
        </w:tc>
      </w:tr>
      <w:tr w:rsidR="009C4E92" w:rsidRPr="00E968C8" w:rsidTr="00E968C8">
        <w:tc>
          <w:tcPr>
            <w:tcW w:w="4418"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rPr>
                <w:b/>
                <w:i/>
              </w:rPr>
            </w:pPr>
            <w:r w:rsidRPr="00E968C8">
              <w:rPr>
                <w:sz w:val="22"/>
                <w:szCs w:val="22"/>
              </w:rPr>
              <w:t>2. Аналітична розробка певної проблеми</w:t>
            </w:r>
          </w:p>
        </w:tc>
        <w:tc>
          <w:tcPr>
            <w:tcW w:w="582"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jc w:val="center"/>
            </w:pPr>
            <w:r w:rsidRPr="00E968C8">
              <w:rPr>
                <w:sz w:val="22"/>
                <w:szCs w:val="22"/>
                <w:lang w:val="uk-UA"/>
              </w:rPr>
              <w:t>0-</w:t>
            </w:r>
            <w:r w:rsidRPr="00E968C8">
              <w:rPr>
                <w:sz w:val="22"/>
                <w:szCs w:val="22"/>
              </w:rPr>
              <w:t>20</w:t>
            </w:r>
            <w:r w:rsidRPr="00E968C8">
              <w:rPr>
                <w:color w:val="000000"/>
                <w:sz w:val="22"/>
                <w:szCs w:val="22"/>
                <w:lang w:val="uk-UA"/>
              </w:rPr>
              <w:t xml:space="preserve"> балів</w:t>
            </w:r>
          </w:p>
        </w:tc>
      </w:tr>
      <w:tr w:rsidR="009C4E92" w:rsidRPr="00E968C8" w:rsidTr="00E968C8">
        <w:tc>
          <w:tcPr>
            <w:tcW w:w="4418"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rPr>
                <w:b/>
                <w:i/>
              </w:rPr>
            </w:pPr>
            <w:r w:rsidRPr="00E968C8">
              <w:rPr>
                <w:sz w:val="22"/>
                <w:szCs w:val="22"/>
              </w:rPr>
              <w:t>3. Підготовка презентації за заданою тематикою</w:t>
            </w:r>
          </w:p>
        </w:tc>
        <w:tc>
          <w:tcPr>
            <w:tcW w:w="582"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jc w:val="center"/>
            </w:pPr>
            <w:r w:rsidRPr="00E968C8">
              <w:rPr>
                <w:sz w:val="22"/>
                <w:szCs w:val="22"/>
                <w:lang w:val="uk-UA"/>
              </w:rPr>
              <w:t>0-</w:t>
            </w:r>
            <w:r w:rsidRPr="00E968C8">
              <w:rPr>
                <w:sz w:val="22"/>
                <w:szCs w:val="22"/>
              </w:rPr>
              <w:t>20</w:t>
            </w:r>
            <w:r w:rsidRPr="00E968C8">
              <w:rPr>
                <w:color w:val="000000"/>
                <w:sz w:val="22"/>
                <w:szCs w:val="22"/>
                <w:lang w:val="uk-UA"/>
              </w:rPr>
              <w:t xml:space="preserve"> балів</w:t>
            </w:r>
          </w:p>
        </w:tc>
      </w:tr>
      <w:tr w:rsidR="009C4E92" w:rsidRPr="00E968C8" w:rsidTr="00E968C8">
        <w:tc>
          <w:tcPr>
            <w:tcW w:w="4418"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rPr>
                <w:b/>
                <w:i/>
              </w:rPr>
            </w:pPr>
            <w:r w:rsidRPr="00E968C8">
              <w:rPr>
                <w:sz w:val="22"/>
                <w:szCs w:val="22"/>
              </w:rPr>
              <w:t>4. Аналітичний (критичний) огляд наукових публікацій за заданою тематикою</w:t>
            </w:r>
          </w:p>
        </w:tc>
        <w:tc>
          <w:tcPr>
            <w:tcW w:w="582" w:type="pct"/>
            <w:tcBorders>
              <w:top w:val="single" w:sz="4" w:space="0" w:color="auto"/>
              <w:left w:val="single" w:sz="4" w:space="0" w:color="auto"/>
              <w:bottom w:val="single" w:sz="4" w:space="0" w:color="auto"/>
              <w:right w:val="single" w:sz="4" w:space="0" w:color="auto"/>
            </w:tcBorders>
            <w:vAlign w:val="center"/>
          </w:tcPr>
          <w:p w:rsidR="009C4E92" w:rsidRPr="00E968C8" w:rsidRDefault="009C4E92" w:rsidP="009C4E92">
            <w:pPr>
              <w:shd w:val="clear" w:color="auto" w:fill="FFFFFF" w:themeFill="background1"/>
              <w:jc w:val="center"/>
            </w:pPr>
            <w:r w:rsidRPr="00E968C8">
              <w:rPr>
                <w:sz w:val="22"/>
                <w:szCs w:val="22"/>
                <w:lang w:val="uk-UA"/>
              </w:rPr>
              <w:t>0-</w:t>
            </w:r>
            <w:r w:rsidRPr="00E968C8">
              <w:rPr>
                <w:sz w:val="22"/>
                <w:szCs w:val="22"/>
              </w:rPr>
              <w:t>20</w:t>
            </w:r>
            <w:r w:rsidRPr="00E968C8">
              <w:rPr>
                <w:color w:val="000000"/>
                <w:sz w:val="22"/>
                <w:szCs w:val="22"/>
                <w:lang w:val="uk-UA"/>
              </w:rPr>
              <w:t xml:space="preserve"> балів</w:t>
            </w:r>
          </w:p>
        </w:tc>
      </w:tr>
    </w:tbl>
    <w:p w:rsidR="009C4E92" w:rsidRPr="00DA7E6F" w:rsidRDefault="009C4E92" w:rsidP="009C4E92">
      <w:pPr>
        <w:shd w:val="clear" w:color="auto" w:fill="FFFFFF" w:themeFill="background1"/>
        <w:ind w:firstLine="540"/>
        <w:jc w:val="both"/>
        <w:rPr>
          <w:lang w:val="uk-UA"/>
        </w:rPr>
      </w:pPr>
      <w:r w:rsidRPr="00DA7E6F">
        <w:rPr>
          <w:lang w:val="uk-UA"/>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w:t>
      </w:r>
      <w:r w:rsidR="001F75E0">
        <w:rPr>
          <w:lang w:val="uk-UA"/>
        </w:rPr>
        <w:t>контролю (0-2</w:t>
      </w:r>
      <w:r w:rsidRPr="00DA7E6F">
        <w:rPr>
          <w:lang w:val="uk-UA"/>
        </w:rPr>
        <w:t xml:space="preserve">0 балів).  </w:t>
      </w:r>
    </w:p>
    <w:p w:rsidR="00931E6C" w:rsidRPr="00DA7E6F" w:rsidRDefault="00931E6C" w:rsidP="00931E6C">
      <w:pPr>
        <w:jc w:val="center"/>
        <w:rPr>
          <w:b/>
          <w:lang w:val="uk-UA"/>
        </w:rPr>
      </w:pPr>
      <w:r w:rsidRPr="00DA7E6F">
        <w:rPr>
          <w:b/>
          <w:lang w:val="uk-UA"/>
        </w:rPr>
        <w:t>Заочна форма навчання</w:t>
      </w:r>
    </w:p>
    <w:p w:rsidR="009C4E92" w:rsidRPr="00DA7E6F" w:rsidRDefault="009C4E92" w:rsidP="009C4E92">
      <w:pPr>
        <w:widowControl w:val="0"/>
        <w:shd w:val="clear" w:color="auto" w:fill="FFFFFF"/>
        <w:autoSpaceDE w:val="0"/>
        <w:autoSpaceDN w:val="0"/>
        <w:adjustRightInd w:val="0"/>
        <w:ind w:firstLine="709"/>
        <w:jc w:val="both"/>
        <w:rPr>
          <w:lang w:val="uk-UA"/>
        </w:rPr>
      </w:pPr>
      <w:r w:rsidRPr="00DA7E6F">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DA7E6F">
        <w:rPr>
          <w:color w:val="000000"/>
          <w:lang w:val="uk-UA"/>
        </w:rPr>
        <w:t xml:space="preserve"> за загально</w:t>
      </w:r>
      <w:r w:rsidR="00415775">
        <w:rPr>
          <w:color w:val="000000"/>
          <w:lang w:val="uk-UA"/>
        </w:rPr>
        <w:t>ю кількістю оцінювання не вище 1</w:t>
      </w:r>
      <w:r w:rsidRPr="00DA7E6F">
        <w:rPr>
          <w:color w:val="000000"/>
          <w:lang w:val="uk-UA"/>
        </w:rPr>
        <w:t>0 балів.</w:t>
      </w:r>
      <w:r w:rsidRPr="00DA7E6F">
        <w:rPr>
          <w:lang w:val="uk-UA"/>
        </w:rPr>
        <w:t xml:space="preserve"> </w:t>
      </w:r>
    </w:p>
    <w:p w:rsidR="009C4E92" w:rsidRPr="00DA7E6F" w:rsidRDefault="009C4E92" w:rsidP="009C4E92">
      <w:pPr>
        <w:ind w:firstLine="708"/>
        <w:rPr>
          <w:lang w:val="uk-UA"/>
        </w:rPr>
      </w:pPr>
      <w:r w:rsidRPr="00DA7E6F">
        <w:rPr>
          <w:lang w:val="uk-UA"/>
        </w:rPr>
        <w:t>За виконання індивідуальних завдань самостійної роботи за вибором (1-го завдання):</w:t>
      </w:r>
    </w:p>
    <w:p w:rsidR="009C4E92" w:rsidRPr="00DA7E6F" w:rsidRDefault="009C4E92" w:rsidP="009C4E92">
      <w:pPr>
        <w:jc w:val="both"/>
        <w:rPr>
          <w:lang w:val="uk-UA"/>
        </w:rPr>
      </w:pPr>
      <w:r w:rsidRPr="00DA7E6F">
        <w:t>-Аналітичний (критичний) огляд наукових публікацій за заданою тематикою</w:t>
      </w:r>
      <w:r w:rsidRPr="00DA7E6F">
        <w:rPr>
          <w:lang w:val="uk-UA"/>
        </w:rPr>
        <w:t xml:space="preserve"> – 0-10    балів;</w:t>
      </w:r>
    </w:p>
    <w:p w:rsidR="009C4E92" w:rsidRPr="00DA7E6F" w:rsidRDefault="009C4E92" w:rsidP="009C4E92">
      <w:pPr>
        <w:jc w:val="both"/>
        <w:rPr>
          <w:lang w:val="uk-UA"/>
        </w:rPr>
      </w:pPr>
      <w:r w:rsidRPr="00DA7E6F">
        <w:rPr>
          <w:lang w:val="uk-UA"/>
        </w:rPr>
        <w:t xml:space="preserve">- </w:t>
      </w:r>
      <w:r w:rsidRPr="00DA7E6F">
        <w:t>Написання реферату</w:t>
      </w:r>
      <w:r w:rsidRPr="00DA7E6F">
        <w:rPr>
          <w:lang w:val="uk-UA"/>
        </w:rPr>
        <w:t xml:space="preserve"> – 0-10 балів;</w:t>
      </w:r>
    </w:p>
    <w:p w:rsidR="009C4E92" w:rsidRPr="00DA7E6F" w:rsidRDefault="009C4E92" w:rsidP="009C4E92">
      <w:pPr>
        <w:jc w:val="both"/>
        <w:rPr>
          <w:lang w:val="uk-UA"/>
        </w:rPr>
      </w:pPr>
      <w:r w:rsidRPr="00DA7E6F">
        <w:rPr>
          <w:lang w:val="uk-UA"/>
        </w:rPr>
        <w:t xml:space="preserve">- </w:t>
      </w:r>
      <w:r w:rsidRPr="00DA7E6F">
        <w:t>Аналітичний звіт власних наукових досліджень за відповідною тематикою</w:t>
      </w:r>
      <w:r w:rsidRPr="00DA7E6F">
        <w:rPr>
          <w:lang w:val="uk-UA"/>
        </w:rPr>
        <w:t xml:space="preserve"> – 0-10 </w:t>
      </w:r>
    </w:p>
    <w:p w:rsidR="009C4E92" w:rsidRPr="00DA7E6F" w:rsidRDefault="009C4E92" w:rsidP="009C4E92">
      <w:pPr>
        <w:jc w:val="both"/>
        <w:rPr>
          <w:lang w:val="uk-UA"/>
        </w:rPr>
      </w:pPr>
      <w:r w:rsidRPr="00DA7E6F">
        <w:rPr>
          <w:lang w:val="uk-UA"/>
        </w:rPr>
        <w:t xml:space="preserve">   балів;</w:t>
      </w:r>
    </w:p>
    <w:p w:rsidR="009C4E92" w:rsidRPr="00DA7E6F" w:rsidRDefault="009C4E92" w:rsidP="009C4E92">
      <w:pPr>
        <w:jc w:val="both"/>
        <w:rPr>
          <w:lang w:val="uk-UA"/>
        </w:rPr>
      </w:pPr>
      <w:r w:rsidRPr="00DA7E6F">
        <w:rPr>
          <w:lang w:val="uk-UA"/>
        </w:rPr>
        <w:t xml:space="preserve"> -</w:t>
      </w:r>
      <w:r w:rsidRPr="00DA7E6F">
        <w:t>Пошук, підбір та огляд джерел за заданою тематикою</w:t>
      </w:r>
      <w:r w:rsidRPr="00DA7E6F">
        <w:rPr>
          <w:lang w:val="uk-UA"/>
        </w:rPr>
        <w:t>– 0-10 балів;</w:t>
      </w:r>
    </w:p>
    <w:p w:rsidR="009C4E92" w:rsidRPr="00DA7E6F" w:rsidRDefault="009C4E92" w:rsidP="009C4E92">
      <w:pPr>
        <w:jc w:val="both"/>
        <w:rPr>
          <w:lang w:val="uk-UA"/>
        </w:rPr>
      </w:pPr>
      <w:r w:rsidRPr="00DA7E6F">
        <w:rPr>
          <w:lang w:val="uk-UA"/>
        </w:rPr>
        <w:t xml:space="preserve">- </w:t>
      </w:r>
      <w:r w:rsidRPr="00DA7E6F">
        <w:t>Підготовка презентації за заданою тематикою</w:t>
      </w:r>
      <w:r w:rsidRPr="00DA7E6F">
        <w:rPr>
          <w:lang w:val="uk-UA"/>
        </w:rPr>
        <w:t xml:space="preserve"> – 0-10 балів;</w:t>
      </w:r>
    </w:p>
    <w:p w:rsidR="009C4E92" w:rsidRPr="00DA7E6F" w:rsidRDefault="009C4E92" w:rsidP="009C4E92">
      <w:pPr>
        <w:jc w:val="both"/>
        <w:rPr>
          <w:lang w:val="uk-UA"/>
        </w:rPr>
      </w:pPr>
      <w:r w:rsidRPr="00DA7E6F">
        <w:rPr>
          <w:lang w:val="uk-UA"/>
        </w:rPr>
        <w:t xml:space="preserve">- </w:t>
      </w:r>
      <w:r w:rsidRPr="00DA7E6F">
        <w:t>Виконання завдань в рамках дослідницьких проектів кафедри (факультету)</w:t>
      </w:r>
      <w:r w:rsidRPr="00DA7E6F">
        <w:rPr>
          <w:lang w:val="uk-UA"/>
        </w:rPr>
        <w:t xml:space="preserve"> – 0-10    Балів.</w:t>
      </w:r>
    </w:p>
    <w:p w:rsidR="009C4E92" w:rsidRPr="00DA7E6F" w:rsidRDefault="009C4E92" w:rsidP="009C4E92">
      <w:pPr>
        <w:jc w:val="both"/>
        <w:rPr>
          <w:lang w:val="uk-UA"/>
        </w:rPr>
      </w:pPr>
      <w:r w:rsidRPr="00DA7E6F">
        <w:rPr>
          <w:lang w:val="uk-UA"/>
        </w:rPr>
        <w:t xml:space="preserve">- </w:t>
      </w:r>
      <w:r w:rsidRPr="00DA7E6F">
        <w:t>Переклад літературних джерел іншомовного походження за заданою проблематикою</w:t>
      </w:r>
      <w:r w:rsidRPr="00DA7E6F">
        <w:rPr>
          <w:lang w:val="uk-UA"/>
        </w:rPr>
        <w:t>– 0-10 балів.</w:t>
      </w:r>
    </w:p>
    <w:p w:rsidR="009C4E92" w:rsidRPr="00DA7E6F" w:rsidRDefault="009C4E92" w:rsidP="009C4E92">
      <w:pPr>
        <w:jc w:val="both"/>
        <w:rPr>
          <w:lang w:val="uk-UA"/>
        </w:rPr>
      </w:pPr>
      <w:r w:rsidRPr="00DA7E6F">
        <w:rPr>
          <w:lang w:val="uk-UA"/>
        </w:rPr>
        <w:tab/>
        <w:t>За рішенням кафедри студентам, які брали участь у познавчальній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9C4E92" w:rsidRPr="00DA7E6F" w:rsidRDefault="009C4E92" w:rsidP="009C4E92">
      <w:pPr>
        <w:jc w:val="both"/>
        <w:rPr>
          <w:b/>
          <w:highlight w:val="yellow"/>
          <w:lang w:val="uk-UA"/>
        </w:rPr>
      </w:pPr>
    </w:p>
    <w:p w:rsidR="00E968C8" w:rsidRPr="00DA7E6F" w:rsidRDefault="00E968C8" w:rsidP="000463DD">
      <w:pPr>
        <w:rPr>
          <w:lang w:val="uk-UA"/>
        </w:rPr>
      </w:pPr>
    </w:p>
    <w:p w:rsidR="001A34CF" w:rsidRPr="00DA7E6F" w:rsidRDefault="00AC768A" w:rsidP="001A34CF">
      <w:pPr>
        <w:shd w:val="clear" w:color="auto" w:fill="FFFFFF"/>
        <w:ind w:left="360"/>
        <w:jc w:val="center"/>
        <w:rPr>
          <w:b/>
        </w:rPr>
      </w:pPr>
      <w:r>
        <w:rPr>
          <w:b/>
          <w:lang w:val="uk-UA"/>
        </w:rPr>
        <w:t xml:space="preserve">5. </w:t>
      </w:r>
      <w:r w:rsidR="001A34CF" w:rsidRPr="00DA7E6F">
        <w:rPr>
          <w:b/>
        </w:rPr>
        <w:t>РЕКОМЕНДОВАНІ ІНФОРМАЦІЙНІ ДЖЕРЕЛА</w:t>
      </w:r>
    </w:p>
    <w:p w:rsidR="001A34CF" w:rsidRPr="00DA7E6F" w:rsidRDefault="00AC768A" w:rsidP="001A34CF">
      <w:pPr>
        <w:pStyle w:val="2"/>
        <w:tabs>
          <w:tab w:val="left" w:pos="3828"/>
        </w:tabs>
        <w:spacing w:line="276" w:lineRule="auto"/>
        <w:jc w:val="center"/>
        <w:rPr>
          <w:rFonts w:ascii="Times New Roman" w:hAnsi="Times New Roman" w:cs="Times New Roman"/>
          <w:b w:val="0"/>
          <w:bCs w:val="0"/>
          <w:color w:val="auto"/>
          <w:spacing w:val="-6"/>
          <w:sz w:val="24"/>
          <w:szCs w:val="24"/>
          <w:lang w:val="uk-UA"/>
        </w:rPr>
      </w:pPr>
      <w:r>
        <w:rPr>
          <w:rFonts w:ascii="Times New Roman" w:hAnsi="Times New Roman" w:cs="Times New Roman"/>
          <w:color w:val="auto"/>
          <w:sz w:val="24"/>
          <w:szCs w:val="24"/>
          <w:lang w:val="uk-UA"/>
        </w:rPr>
        <w:t>5</w:t>
      </w:r>
      <w:r w:rsidR="001A34CF" w:rsidRPr="00DA7E6F">
        <w:rPr>
          <w:rFonts w:ascii="Times New Roman" w:hAnsi="Times New Roman" w:cs="Times New Roman"/>
          <w:color w:val="auto"/>
          <w:sz w:val="24"/>
          <w:szCs w:val="24"/>
          <w:lang w:val="uk-UA"/>
        </w:rPr>
        <w:t>.1. Основна література</w:t>
      </w:r>
    </w:p>
    <w:p w:rsidR="001A34CF" w:rsidRPr="00DA7E6F" w:rsidRDefault="001A34CF" w:rsidP="001A34CF">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t>Вахович І. М. Фінансовий менеджмент та фінансовий інжиніринг бізнес-процесів : магістерський курс : у 2 т. – Т. 1: Фінансовий менеджмент</w:t>
      </w:r>
      <w:r w:rsidRPr="00DA7E6F">
        <w:rPr>
          <w:rFonts w:ascii="Times New Roman" w:hAnsi="Times New Roman"/>
          <w:sz w:val="24"/>
          <w:lang w:val="uk-UA"/>
        </w:rPr>
        <w:t xml:space="preserve"> </w:t>
      </w:r>
      <w:r w:rsidRPr="00DA7E6F">
        <w:rPr>
          <w:rFonts w:ascii="Times New Roman" w:hAnsi="Times New Roman"/>
          <w:sz w:val="24"/>
        </w:rPr>
        <w:t>бізнес-процесів / І. М. Вахович. – 2013. – 598 с.</w:t>
      </w:r>
    </w:p>
    <w:p w:rsidR="001A34CF" w:rsidRPr="00DA7E6F" w:rsidRDefault="001A34CF" w:rsidP="001A34CF">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lastRenderedPageBreak/>
        <w:t>Воробйова І. А. Прак</w:t>
      </w:r>
      <w:r w:rsidR="00415775">
        <w:rPr>
          <w:rFonts w:ascii="Times New Roman" w:hAnsi="Times New Roman"/>
          <w:sz w:val="24"/>
        </w:rPr>
        <w:t>тикум з фінансового менеджменту</w:t>
      </w:r>
      <w:r w:rsidRPr="00DA7E6F">
        <w:rPr>
          <w:rFonts w:ascii="Times New Roman" w:hAnsi="Times New Roman"/>
          <w:sz w:val="24"/>
        </w:rPr>
        <w:t>: навчальний</w:t>
      </w:r>
      <w:r w:rsidR="00CE3A39">
        <w:rPr>
          <w:rFonts w:ascii="Times New Roman" w:hAnsi="Times New Roman"/>
          <w:sz w:val="24"/>
          <w:lang w:val="uk-UA"/>
        </w:rPr>
        <w:t xml:space="preserve"> </w:t>
      </w:r>
      <w:r w:rsidRPr="00DA7E6F">
        <w:rPr>
          <w:rFonts w:ascii="Times New Roman" w:hAnsi="Times New Roman"/>
          <w:sz w:val="24"/>
        </w:rPr>
        <w:t>посібник / І. А. Воробйова, О. В. Погорєлова. – Миколаїв : УДМТУ, 2004.– 125 с.</w:t>
      </w:r>
    </w:p>
    <w:p w:rsidR="001A34CF" w:rsidRPr="00DA7E6F" w:rsidRDefault="001A34CF" w:rsidP="001A34CF">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t>Костюкевич</w:t>
      </w:r>
      <w:r w:rsidR="00415775">
        <w:rPr>
          <w:rFonts w:ascii="Times New Roman" w:hAnsi="Times New Roman"/>
          <w:sz w:val="24"/>
        </w:rPr>
        <w:t xml:space="preserve"> Р. М. Інвестиційний менеджмент</w:t>
      </w:r>
      <w:r w:rsidRPr="00DA7E6F">
        <w:rPr>
          <w:rFonts w:ascii="Times New Roman" w:hAnsi="Times New Roman"/>
          <w:sz w:val="24"/>
        </w:rPr>
        <w:t>: навчальний посібник /Р. М. Костюкевич. – Рівне : НУВГП, 2011. – 270 с.</w:t>
      </w:r>
    </w:p>
    <w:p w:rsidR="001A34CF" w:rsidRPr="00DA7E6F" w:rsidRDefault="001A34CF" w:rsidP="001A34CF">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t>Момот Т. В. Фінансовий менеджмент: навчальний посібник /Т. В. Момот, В. О. Безугла, Ю. О. Тараруєв, М. В. Кандничанський [та</w:t>
      </w:r>
      <w:r w:rsidRPr="00DA7E6F">
        <w:rPr>
          <w:rFonts w:ascii="Times New Roman" w:hAnsi="Times New Roman"/>
          <w:sz w:val="24"/>
          <w:lang w:val="uk-UA"/>
        </w:rPr>
        <w:t xml:space="preserve"> </w:t>
      </w:r>
      <w:r w:rsidR="00415775">
        <w:rPr>
          <w:rFonts w:ascii="Times New Roman" w:hAnsi="Times New Roman"/>
          <w:sz w:val="24"/>
        </w:rPr>
        <w:t>ін.]. – К.</w:t>
      </w:r>
      <w:r w:rsidRPr="00DA7E6F">
        <w:rPr>
          <w:rFonts w:ascii="Times New Roman" w:hAnsi="Times New Roman"/>
          <w:sz w:val="24"/>
        </w:rPr>
        <w:t>: Центр учбової літератури, 2011. – 712 с.</w:t>
      </w:r>
    </w:p>
    <w:p w:rsidR="001A34CF" w:rsidRPr="00DA7E6F" w:rsidRDefault="001A34CF" w:rsidP="001A34CF">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t>Партин Г.О. Ф</w:t>
      </w:r>
      <w:r w:rsidRPr="00DA7E6F">
        <w:rPr>
          <w:rFonts w:ascii="Times New Roman" w:hAnsi="Times New Roman"/>
          <w:sz w:val="24"/>
          <w:lang w:val="uk-UA"/>
        </w:rPr>
        <w:t>і</w:t>
      </w:r>
      <w:r w:rsidRPr="00DA7E6F">
        <w:rPr>
          <w:rFonts w:ascii="Times New Roman" w:hAnsi="Times New Roman"/>
          <w:sz w:val="24"/>
        </w:rPr>
        <w:t xml:space="preserve">нансовий менеджмент /Г.О.Партин, Н.Є.Селюченко . – Львів: Вид-во національного ун-ту “Львівська політехніка”, 2010. – 322 с.  </w:t>
      </w:r>
    </w:p>
    <w:p w:rsidR="001A34CF" w:rsidRPr="00DA7E6F" w:rsidRDefault="001A34CF" w:rsidP="001A34CF">
      <w:pPr>
        <w:pStyle w:val="Default"/>
        <w:numPr>
          <w:ilvl w:val="0"/>
          <w:numId w:val="8"/>
        </w:numPr>
        <w:tabs>
          <w:tab w:val="left" w:pos="851"/>
        </w:tabs>
        <w:ind w:left="0" w:firstLine="567"/>
        <w:jc w:val="both"/>
      </w:pPr>
      <w:r w:rsidRPr="00DA7E6F">
        <w:t xml:space="preserve">Фінансовий менеджмент: навчальний посібник / за заг. ред. В.М. Бороноса. – Суми: Вид-во СумДУ, 2012. – 539 с.– Режим доступу: http://fin.fem.sumdu.edu.ua/uk/finman2012.html. 177 </w:t>
      </w:r>
    </w:p>
    <w:p w:rsidR="001A34CF" w:rsidRPr="00DA7E6F" w:rsidRDefault="001A34CF" w:rsidP="001A34CF">
      <w:pPr>
        <w:pStyle w:val="Default"/>
        <w:numPr>
          <w:ilvl w:val="0"/>
          <w:numId w:val="8"/>
        </w:numPr>
        <w:tabs>
          <w:tab w:val="left" w:pos="851"/>
        </w:tabs>
        <w:ind w:left="0" w:firstLine="567"/>
        <w:jc w:val="both"/>
      </w:pPr>
      <w:r w:rsidRPr="00DA7E6F">
        <w:t>Фінансовий менеджмент: навчальний посібник/ за заг. ред. І.О. Школьника. – К.: «Цен</w:t>
      </w:r>
      <w:r w:rsidR="00415775">
        <w:t xml:space="preserve">тр учбової літератури», 2016. </w:t>
      </w:r>
      <w:r w:rsidRPr="00DA7E6F">
        <w:t xml:space="preserve">– 488 с. </w:t>
      </w:r>
    </w:p>
    <w:p w:rsidR="001A34CF" w:rsidRPr="00DA7E6F" w:rsidRDefault="001A34CF" w:rsidP="001A34CF">
      <w:pPr>
        <w:pStyle w:val="Default"/>
        <w:numPr>
          <w:ilvl w:val="0"/>
          <w:numId w:val="8"/>
        </w:numPr>
        <w:tabs>
          <w:tab w:val="left" w:pos="851"/>
        </w:tabs>
        <w:ind w:left="0" w:firstLine="567"/>
        <w:jc w:val="both"/>
      </w:pPr>
      <w:r w:rsidRPr="00DA7E6F">
        <w:t xml:space="preserve">Фінансовий менеджмент: підручник / В.П. Мартиненко, Н.І. Климаш та ін. під ред. Т.А. Говорушко. – Львів: «Магнолія 2006» – 2014. – 344 с. </w:t>
      </w:r>
    </w:p>
    <w:p w:rsidR="001A34CF" w:rsidRPr="00DA7E6F" w:rsidRDefault="001A34CF" w:rsidP="001A34CF">
      <w:pPr>
        <w:pStyle w:val="Default"/>
        <w:numPr>
          <w:ilvl w:val="0"/>
          <w:numId w:val="8"/>
        </w:numPr>
        <w:tabs>
          <w:tab w:val="left" w:pos="993"/>
        </w:tabs>
        <w:ind w:left="0" w:firstLine="567"/>
        <w:jc w:val="both"/>
        <w:rPr>
          <w:lang w:val="uk-UA"/>
        </w:rPr>
      </w:pPr>
      <w:r w:rsidRPr="00DA7E6F">
        <w:rPr>
          <w:color w:val="auto"/>
          <w:lang w:val="uk-UA"/>
        </w:rPr>
        <w:t xml:space="preserve">Фінансовий мененджмент: Підручник / А. М. Поддєрьогін, Білик М.Д., Буряк Л.Д. та ін.; ред. А. М. Поддєрьогін. – К.: КНЕУ, 2008. – 535 с. </w:t>
      </w:r>
    </w:p>
    <w:p w:rsidR="001A34CF" w:rsidRPr="00DA7E6F" w:rsidRDefault="001A34CF" w:rsidP="001A34CF">
      <w:pPr>
        <w:tabs>
          <w:tab w:val="left" w:pos="284"/>
          <w:tab w:val="left" w:pos="993"/>
        </w:tabs>
        <w:suppressAutoHyphens/>
        <w:jc w:val="both"/>
      </w:pPr>
    </w:p>
    <w:p w:rsidR="001A34CF" w:rsidRPr="00DA7E6F" w:rsidRDefault="0018133D" w:rsidP="001A34CF">
      <w:pPr>
        <w:pStyle w:val="2"/>
        <w:tabs>
          <w:tab w:val="left" w:pos="142"/>
        </w:tabs>
        <w:spacing w:before="0" w:line="276" w:lineRule="auto"/>
        <w:jc w:val="center"/>
        <w:rPr>
          <w:rFonts w:ascii="Times New Roman" w:hAnsi="Times New Roman" w:cs="Times New Roman"/>
          <w:i/>
          <w:color w:val="auto"/>
          <w:spacing w:val="-6"/>
          <w:sz w:val="24"/>
          <w:szCs w:val="24"/>
          <w:lang w:val="uk-UA"/>
        </w:rPr>
      </w:pPr>
      <w:r>
        <w:rPr>
          <w:rFonts w:ascii="Times New Roman" w:hAnsi="Times New Roman" w:cs="Times New Roman"/>
          <w:color w:val="auto"/>
          <w:spacing w:val="-6"/>
          <w:sz w:val="24"/>
          <w:szCs w:val="24"/>
          <w:lang w:val="uk-UA"/>
        </w:rPr>
        <w:t>5</w:t>
      </w:r>
      <w:r w:rsidR="001A34CF" w:rsidRPr="00DA7E6F">
        <w:rPr>
          <w:rFonts w:ascii="Times New Roman" w:hAnsi="Times New Roman" w:cs="Times New Roman"/>
          <w:color w:val="auto"/>
          <w:spacing w:val="-6"/>
          <w:sz w:val="24"/>
          <w:szCs w:val="24"/>
          <w:lang w:val="uk-UA"/>
        </w:rPr>
        <w:t xml:space="preserve">.2. </w:t>
      </w:r>
      <w:bookmarkStart w:id="1" w:name="_Toc516154648"/>
      <w:r w:rsidR="001A34CF" w:rsidRPr="00DA7E6F">
        <w:rPr>
          <w:rFonts w:ascii="Times New Roman" w:hAnsi="Times New Roman" w:cs="Times New Roman"/>
          <w:color w:val="auto"/>
          <w:spacing w:val="-6"/>
          <w:sz w:val="24"/>
          <w:szCs w:val="24"/>
          <w:lang w:val="uk-UA"/>
        </w:rPr>
        <w:t>Додаткова література</w:t>
      </w:r>
      <w:bookmarkEnd w:id="1"/>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Vernimmen P. Corporate Finance: Theory and Practice. Wiley, 2014. – 996 p.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Аналіз господарської діяльності : навч. посіб. / Н.Б. Кащена, Н.М. Гаркуша, Т.О. Сидорова, Г.Г. Лисак. – Х. : ХДУХТ, 2013. – 396 с.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Бланк И.А. Управление финансовой безопасностью предприятия / И.А. Бланк. </w:t>
      </w:r>
      <w:r w:rsidR="00CE3A39">
        <w:rPr>
          <w:color w:val="auto"/>
          <w:lang w:val="uk-UA"/>
        </w:rPr>
        <w:t> К.: Smart Book, Эльга, 2013. -</w:t>
      </w:r>
      <w:r w:rsidRPr="00DA7E6F">
        <w:rPr>
          <w:color w:val="auto"/>
          <w:lang w:val="uk-UA"/>
        </w:rPr>
        <w:t xml:space="preserve"> 776 с. </w:t>
      </w:r>
    </w:p>
    <w:p w:rsidR="001A34CF" w:rsidRPr="00DA7E6F" w:rsidRDefault="00CE3A39" w:rsidP="001A34CF">
      <w:pPr>
        <w:pStyle w:val="Default"/>
        <w:numPr>
          <w:ilvl w:val="0"/>
          <w:numId w:val="8"/>
        </w:numPr>
        <w:tabs>
          <w:tab w:val="left" w:pos="993"/>
        </w:tabs>
        <w:ind w:left="0" w:firstLine="567"/>
        <w:jc w:val="both"/>
        <w:rPr>
          <w:color w:val="auto"/>
          <w:lang w:val="uk-UA"/>
        </w:rPr>
      </w:pPr>
      <w:r>
        <w:rPr>
          <w:color w:val="auto"/>
          <w:lang w:val="uk-UA"/>
        </w:rPr>
        <w:t>В</w:t>
      </w:r>
      <w:r w:rsidR="001A34CF" w:rsidRPr="00DA7E6F">
        <w:rPr>
          <w:color w:val="auto"/>
          <w:lang w:val="uk-UA"/>
        </w:rPr>
        <w:t xml:space="preserve">асильців Т. Г. Фінансово-економічна безпека підприємств України : стратегія та механізми забезпечення : монографія / Т. Г. Васильців, В. І. Волошин, О. Р. Бойкевич, В. В. Каркавчук [за ред. Т. Г. Васильціва]. – Львів : ЛКА, 2012. – 386 с.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Гаркуша Н.М. Інвестиційний менеджмент : навч. посібник / Н.М. Гаркуша, Т.О. Сидорова, Н.Б. Кащена, Г.Г. Лисак. –Х.: ХДУХТ, 2009. – 347 с.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Говорушко Т. А. Управління фінансовою санацією підприємства :підручник / Т. А. Говорушко, І. В. Дем’яненко, К. В. Багацька [та ін.]; За заг. ред. Т. А. Говорушко – К. : Центр учбової літератури, 2013. – 400 с.</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Голов С. Ф Управлінський облік : підручник / С. Ф. Голов – К.: Лібра, 2003. – 704 с.</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Господарський кодекс України від 16.01.2003 р. № 436-ІУ. [Електронний ресурс]. - Режим доступу: http://www.zakon.rada.gov.ua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Закон України «Про бухгалтерський облік і фінансову звітність в Україні»: Закон України №996-Х ІУ від 16.07.1999 р. (із змінами та доповненями). [Електронний ресурс]. – Режим доступу: http://zakon3.rada.gov.ua/laws/show/996-14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Ковальчук К.Ф. Управлінська, фінансова та маркетингова діяльність підприємств в умовах нестійкої економіки: кол. монографія за заг. ред. К.Ф. Ковальчука. – Дніпропетровськ: Пороги, 2016. – 516 с.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Кривов'язюк І.В. Антикризове управління підприємством : Навчальний посібник для студентів вищих навчальних закладів. - К.: Кондор, 2008. - 366 с.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Крутова А.С Управління фінансовою санацією підприємства: навч. посібник / А.С. Крутова, Л.І. Лачкова, В.М. Лачкова. – Х.: Видавець Іванченко І. С., 2017. – 186 c.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Крутова А.С. Управління фінансовою безпекою підприємств торгівлі в умовах невизначенності: кол. монографія / А.С. Крутова, Л.І. Лачкова та ін. ред. Крутова А.С. – Х.: Видавець Іванченко І.С., 2017. – 264 с.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Лаговська О.А. Моніторинг методик оцінки вартості підприємства: зарубіжний досвід / Лаговська О.А. // Вісник ЖДТУ. – 2012. – № 1 (59). – С. 103-107.</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lastRenderedPageBreak/>
        <w:t xml:space="preserve">Лачкова Л. І. Сутність та структура економічного механізму управління санаційною реструктуризацією підприємств роздрібної торгівлі / Л.І Лачкова, В.М. Лачкова // матер. VП міжнарод. заочн. наук. конф.: Європейські прикладні науки: сучасні підходи у наукових дослідженнях. – Штутгарт, 2013. – С. 35-38.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Лігоненко Л. О. Антикризове управління підприємством: навч. посіб. / Л. О. Лігоненко, М. В. Тарасюк, О. О. Хіленко. – К. : Київ. нац. торг.-екон. ун-т, 2012. – 377 с.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Методика аналізу фінансово-господарської діяльності підприємств державного сектору економіки: Затв. Наказом Міністерства фінансів України від 14.02.2006 р. № 170 [Електронний ресурс]. – Режим доступу: http://zakon3.rada.gov.ua/laws/show/z0332-06.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Методика інтегральної оцінки інвестиційної привабливості підприємств та організацій: Затв. наказом Агентства з питань запобігання банкрутству підприємств та організацій 23.02.1998 р. № 22 [Електронний ресурс]. – Режим доступу: http://zakon2.rada.gov.ua/laws/show/z0214-98.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Методика оцінки майна Кабінет Міністрів України; Постанова, Методика, від 10.12.2003 № 1891 [Електронний ресурс]. – Режим доступу: http://zakon3.rada.gov.ua/laws/show/1891-2003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Наказ Міністерства економіки України № 14 від 19.01.2006 р. [Електронний ресурс]. – Режим доступу: http://www.nau.kiev.ua.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Науменкова С. В. Ринок фінансових послуг : навчальний посібник / С. В. Науменкова, С. В. Міщенко. – К. : Знання, 2010. – 532 с.</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Онисько С. М. Фінансова санація та банкрутство підприємств :підручник / С. М. Онисько. – 2-ге вид., випр. і доп. – Львів : Магнолія 2006, 2009. – 268 с. – (Вища освіта в Україні).</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 xml:space="preserve">Податковий кодекс України від 02.12.2010 р. № 2755-VI /із змінами і доповненнями. [Електронний ресурс]. – Режим доступу: http://www.zakon.rada.gov.ua </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Рябушка Л. Б. Финансы в системе бухгалтерского учета : учебное</w:t>
      </w:r>
      <w:r w:rsidR="00CE3A39">
        <w:rPr>
          <w:color w:val="auto"/>
          <w:lang w:val="uk-UA"/>
        </w:rPr>
        <w:t xml:space="preserve"> </w:t>
      </w:r>
      <w:r w:rsidRPr="00DA7E6F">
        <w:rPr>
          <w:color w:val="auto"/>
          <w:lang w:val="uk-UA"/>
        </w:rPr>
        <w:t>пособие / Л. Б. Рябушка, Т. А. Кирсанова. – Сумы : Университетская книга, 2006. – 183 с.</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Рясних Є. Г. Основи фінансового менеджменту : навчальний посібник / Є. Г. Рясних. –К. : Академвидав, 2010. – 336 с. – Серія „Альма-матер”</w:t>
      </w:r>
    </w:p>
    <w:p w:rsidR="001A34CF" w:rsidRPr="00DA7E6F" w:rsidRDefault="001A34CF" w:rsidP="001A34CF">
      <w:pPr>
        <w:pStyle w:val="Default"/>
        <w:numPr>
          <w:ilvl w:val="0"/>
          <w:numId w:val="8"/>
        </w:numPr>
        <w:tabs>
          <w:tab w:val="left" w:pos="993"/>
        </w:tabs>
        <w:ind w:left="0" w:firstLine="567"/>
        <w:jc w:val="both"/>
        <w:rPr>
          <w:color w:val="auto"/>
          <w:lang w:val="uk-UA"/>
        </w:rPr>
      </w:pPr>
      <w:r w:rsidRPr="00DA7E6F">
        <w:rPr>
          <w:color w:val="auto"/>
          <w:lang w:val="uk-UA"/>
        </w:rPr>
        <w:t>Штангрет А. М. Фінансова санація та банкрутство підприємств :навчальний посібник / А. М. Штангрет, В. В, Шляхетко, О. Б. Волович [та ін.]. – К. : Знання, 2012. – 374 с.</w:t>
      </w:r>
    </w:p>
    <w:p w:rsidR="000463DD" w:rsidRPr="00DA7E6F" w:rsidRDefault="000463DD" w:rsidP="000463DD">
      <w:pPr>
        <w:jc w:val="center"/>
        <w:rPr>
          <w:b/>
          <w:lang w:val="uk-UA"/>
        </w:rPr>
      </w:pPr>
    </w:p>
    <w:p w:rsidR="0018133D" w:rsidRPr="0018133D" w:rsidRDefault="0018133D" w:rsidP="0018133D">
      <w:pPr>
        <w:keepNext/>
        <w:tabs>
          <w:tab w:val="left" w:pos="2977"/>
        </w:tabs>
        <w:spacing w:line="276" w:lineRule="auto"/>
        <w:jc w:val="center"/>
        <w:outlineLvl w:val="1"/>
        <w:rPr>
          <w:b/>
          <w:bCs/>
          <w:iCs/>
          <w:spacing w:val="-6"/>
          <w:lang w:val="uk-UA"/>
        </w:rPr>
      </w:pPr>
      <w:bookmarkStart w:id="2" w:name="_Toc516154649"/>
      <w:r>
        <w:rPr>
          <w:b/>
          <w:bCs/>
          <w:iCs/>
          <w:spacing w:val="-6"/>
          <w:lang w:val="uk-UA"/>
        </w:rPr>
        <w:t>5</w:t>
      </w:r>
      <w:r w:rsidRPr="0018133D">
        <w:rPr>
          <w:b/>
          <w:bCs/>
          <w:iCs/>
          <w:spacing w:val="-6"/>
          <w:lang w:val="uk-UA"/>
        </w:rPr>
        <w:t>.3. Дистанційні курси та інформаційні ресурси</w:t>
      </w:r>
      <w:bookmarkEnd w:id="2"/>
    </w:p>
    <w:p w:rsidR="0018133D" w:rsidRPr="0018133D" w:rsidRDefault="0018133D" w:rsidP="0018133D">
      <w:pPr>
        <w:numPr>
          <w:ilvl w:val="0"/>
          <w:numId w:val="12"/>
        </w:numPr>
        <w:autoSpaceDE w:val="0"/>
        <w:autoSpaceDN w:val="0"/>
        <w:adjustRightInd w:val="0"/>
        <w:spacing w:after="200" w:line="276" w:lineRule="auto"/>
        <w:ind w:left="284" w:hanging="284"/>
        <w:jc w:val="both"/>
        <w:rPr>
          <w:lang w:val="uk-UA"/>
        </w:rPr>
      </w:pPr>
      <w:r w:rsidRPr="0018133D">
        <w:rPr>
          <w:lang w:val="uk-UA"/>
        </w:rPr>
        <w:t>Електронний ресурс системи «</w:t>
      </w:r>
      <w:r w:rsidRPr="0018133D">
        <w:rPr>
          <w:lang w:val="en-US"/>
        </w:rPr>
        <w:t>P</w:t>
      </w:r>
      <w:r w:rsidRPr="0018133D">
        <w:rPr>
          <w:lang w:val="uk-UA"/>
        </w:rPr>
        <w:t xml:space="preserve">rometheus» [Електронний ресурс]. – Режим доступу: </w:t>
      </w:r>
      <w:hyperlink r:id="rId8" w:history="1">
        <w:r w:rsidRPr="0018133D">
          <w:t>https</w:t>
        </w:r>
        <w:r w:rsidRPr="0018133D">
          <w:rPr>
            <w:lang w:val="uk-UA"/>
          </w:rPr>
          <w:t>://</w:t>
        </w:r>
        <w:r w:rsidRPr="0018133D">
          <w:t>edx</w:t>
        </w:r>
        <w:r w:rsidRPr="0018133D">
          <w:rPr>
            <w:lang w:val="uk-UA"/>
          </w:rPr>
          <w:t>.</w:t>
        </w:r>
        <w:r w:rsidRPr="0018133D">
          <w:t>prometheus</w:t>
        </w:r>
        <w:r w:rsidRPr="0018133D">
          <w:rPr>
            <w:lang w:val="uk-UA"/>
          </w:rPr>
          <w:t>.</w:t>
        </w:r>
        <w:r w:rsidRPr="0018133D">
          <w:t>org</w:t>
        </w:r>
        <w:r w:rsidRPr="0018133D">
          <w:rPr>
            <w:lang w:val="uk-UA"/>
          </w:rPr>
          <w:t>.</w:t>
        </w:r>
        <w:r w:rsidRPr="0018133D">
          <w:t>ua</w:t>
        </w:r>
        <w:r w:rsidRPr="0018133D">
          <w:rPr>
            <w:lang w:val="uk-UA"/>
          </w:rPr>
          <w:t>/</w:t>
        </w:r>
        <w:r w:rsidRPr="0018133D">
          <w:t>courses</w:t>
        </w:r>
        <w:r w:rsidRPr="0018133D">
          <w:rPr>
            <w:lang w:val="uk-UA"/>
          </w:rPr>
          <w:t>/</w:t>
        </w:r>
        <w:r w:rsidRPr="0018133D">
          <w:t>NAUKMA</w:t>
        </w:r>
        <w:r w:rsidRPr="0018133D">
          <w:rPr>
            <w:lang w:val="uk-UA"/>
          </w:rPr>
          <w:t>/101/2014_</w:t>
        </w:r>
        <w:r w:rsidRPr="0018133D">
          <w:t>T</w:t>
        </w:r>
        <w:r w:rsidRPr="0018133D">
          <w:rPr>
            <w:lang w:val="uk-UA"/>
          </w:rPr>
          <w:t>2/</w:t>
        </w:r>
        <w:r w:rsidRPr="0018133D">
          <w:t>about</w:t>
        </w:r>
      </w:hyperlink>
    </w:p>
    <w:p w:rsidR="009F2FC4" w:rsidRPr="0018133D" w:rsidRDefault="009F2FC4">
      <w:pPr>
        <w:rPr>
          <w:lang w:val="uk-UA"/>
        </w:rPr>
      </w:pPr>
    </w:p>
    <w:sectPr w:rsidR="009F2FC4" w:rsidRPr="0018133D" w:rsidSect="00FC030F">
      <w:headerReference w:type="default" r:id="rId9"/>
      <w:footerReference w:type="even" r:id="rId10"/>
      <w:footerReference w:type="default" r:id="rId11"/>
      <w:pgSz w:w="11906" w:h="16838"/>
      <w:pgMar w:top="709" w:right="567"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5A" w:rsidRDefault="007C395A">
      <w:r>
        <w:separator/>
      </w:r>
    </w:p>
  </w:endnote>
  <w:endnote w:type="continuationSeparator" w:id="0">
    <w:p w:rsidR="007C395A" w:rsidRDefault="007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FF" w:rsidRDefault="006D27FF" w:rsidP="00A105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27FF" w:rsidRDefault="006D27FF" w:rsidP="00A105B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FF" w:rsidRDefault="006D27FF" w:rsidP="00A105B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5A" w:rsidRDefault="007C395A">
      <w:r>
        <w:separator/>
      </w:r>
    </w:p>
  </w:footnote>
  <w:footnote w:type="continuationSeparator" w:id="0">
    <w:p w:rsidR="007C395A" w:rsidRDefault="007C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326331"/>
      <w:docPartObj>
        <w:docPartGallery w:val="Page Numbers (Top of Page)"/>
        <w:docPartUnique/>
      </w:docPartObj>
    </w:sdtPr>
    <w:sdtEndPr/>
    <w:sdtContent>
      <w:p w:rsidR="006D27FF" w:rsidRDefault="006D27FF">
        <w:pPr>
          <w:pStyle w:val="ac"/>
          <w:jc w:val="center"/>
        </w:pPr>
        <w:r>
          <w:fldChar w:fldCharType="begin"/>
        </w:r>
        <w:r>
          <w:instrText>PAGE   \* MERGEFORMAT</w:instrText>
        </w:r>
        <w:r>
          <w:fldChar w:fldCharType="separate"/>
        </w:r>
        <w:r w:rsidR="00822565" w:rsidRPr="00822565">
          <w:rPr>
            <w:noProof/>
            <w:lang w:val="uk-UA"/>
          </w:rPr>
          <w:t>14</w:t>
        </w:r>
        <w:r>
          <w:fldChar w:fldCharType="end"/>
        </w:r>
      </w:p>
    </w:sdtContent>
  </w:sdt>
  <w:p w:rsidR="006D27FF" w:rsidRDefault="006D27F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F26711"/>
    <w:multiLevelType w:val="hybridMultilevel"/>
    <w:tmpl w:val="72383CAC"/>
    <w:lvl w:ilvl="0" w:tplc="FF54F32C">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060439"/>
    <w:multiLevelType w:val="multilevel"/>
    <w:tmpl w:val="4272933E"/>
    <w:lvl w:ilvl="0">
      <w:start w:val="3"/>
      <w:numFmt w:val="decimal"/>
      <w:lvlText w:val="%1."/>
      <w:lvlJc w:val="left"/>
      <w:pPr>
        <w:ind w:left="720" w:hanging="360"/>
      </w:pPr>
      <w:rPr>
        <w:rFonts w:hint="default"/>
      </w:rPr>
    </w:lvl>
    <w:lvl w:ilvl="1">
      <w:start w:val="1"/>
      <w:numFmt w:val="decimal"/>
      <w:isLgl/>
      <w:lvlText w:val="%1.%2."/>
      <w:lvlJc w:val="left"/>
      <w:pPr>
        <w:ind w:left="1383" w:hanging="390"/>
      </w:pPr>
      <w:rPr>
        <w:rFonts w:hint="default"/>
        <w:b/>
        <w:i w:val="0"/>
      </w:rPr>
    </w:lvl>
    <w:lvl w:ilvl="2">
      <w:start w:val="1"/>
      <w:numFmt w:val="decimal"/>
      <w:isLgl/>
      <w:lvlText w:val="%1.%2.%3."/>
      <w:lvlJc w:val="left"/>
      <w:pPr>
        <w:ind w:left="2346" w:hanging="720"/>
      </w:pPr>
      <w:rPr>
        <w:rFonts w:hint="default"/>
        <w:b/>
        <w:i w:val="0"/>
      </w:rPr>
    </w:lvl>
    <w:lvl w:ilvl="3">
      <w:start w:val="1"/>
      <w:numFmt w:val="decimal"/>
      <w:isLgl/>
      <w:lvlText w:val="%1.%2.%3.%4."/>
      <w:lvlJc w:val="left"/>
      <w:pPr>
        <w:ind w:left="2979" w:hanging="720"/>
      </w:pPr>
      <w:rPr>
        <w:rFonts w:hint="default"/>
        <w:b/>
        <w:i w:val="0"/>
      </w:rPr>
    </w:lvl>
    <w:lvl w:ilvl="4">
      <w:start w:val="1"/>
      <w:numFmt w:val="decimal"/>
      <w:isLgl/>
      <w:lvlText w:val="%1.%2.%3.%4.%5."/>
      <w:lvlJc w:val="left"/>
      <w:pPr>
        <w:ind w:left="3972" w:hanging="1080"/>
      </w:pPr>
      <w:rPr>
        <w:rFonts w:hint="default"/>
        <w:b/>
        <w:i w:val="0"/>
      </w:rPr>
    </w:lvl>
    <w:lvl w:ilvl="5">
      <w:start w:val="1"/>
      <w:numFmt w:val="decimal"/>
      <w:isLgl/>
      <w:lvlText w:val="%1.%2.%3.%4.%5.%6."/>
      <w:lvlJc w:val="left"/>
      <w:pPr>
        <w:ind w:left="4605" w:hanging="1080"/>
      </w:pPr>
      <w:rPr>
        <w:rFonts w:hint="default"/>
        <w:b/>
        <w:i w:val="0"/>
      </w:rPr>
    </w:lvl>
    <w:lvl w:ilvl="6">
      <w:start w:val="1"/>
      <w:numFmt w:val="decimal"/>
      <w:isLgl/>
      <w:lvlText w:val="%1.%2.%3.%4.%5.%6.%7."/>
      <w:lvlJc w:val="left"/>
      <w:pPr>
        <w:ind w:left="5598" w:hanging="1440"/>
      </w:pPr>
      <w:rPr>
        <w:rFonts w:hint="default"/>
        <w:b/>
        <w:i w:val="0"/>
      </w:rPr>
    </w:lvl>
    <w:lvl w:ilvl="7">
      <w:start w:val="1"/>
      <w:numFmt w:val="decimal"/>
      <w:isLgl/>
      <w:lvlText w:val="%1.%2.%3.%4.%5.%6.%7.%8."/>
      <w:lvlJc w:val="left"/>
      <w:pPr>
        <w:ind w:left="6231" w:hanging="1440"/>
      </w:pPr>
      <w:rPr>
        <w:rFonts w:hint="default"/>
        <w:b/>
        <w:i w:val="0"/>
      </w:rPr>
    </w:lvl>
    <w:lvl w:ilvl="8">
      <w:start w:val="1"/>
      <w:numFmt w:val="decimal"/>
      <w:isLgl/>
      <w:lvlText w:val="%1.%2.%3.%4.%5.%6.%7.%8.%9."/>
      <w:lvlJc w:val="left"/>
      <w:pPr>
        <w:ind w:left="7224" w:hanging="1800"/>
      </w:pPr>
      <w:rPr>
        <w:rFonts w:hint="default"/>
        <w:b/>
        <w:i w:val="0"/>
      </w:rPr>
    </w:lvl>
  </w:abstractNum>
  <w:abstractNum w:abstractNumId="3">
    <w:nsid w:val="27CB5A22"/>
    <w:multiLevelType w:val="hybridMultilevel"/>
    <w:tmpl w:val="32E6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775B8"/>
    <w:multiLevelType w:val="hybridMultilevel"/>
    <w:tmpl w:val="79227F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6">
    <w:nsid w:val="324363BC"/>
    <w:multiLevelType w:val="hybridMultilevel"/>
    <w:tmpl w:val="D2E07F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A6EB5"/>
    <w:multiLevelType w:val="hybridMultilevel"/>
    <w:tmpl w:val="B9EE4D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9C6C9C"/>
    <w:multiLevelType w:val="hybridMultilevel"/>
    <w:tmpl w:val="1D30446C"/>
    <w:lvl w:ilvl="0" w:tplc="D1B0F0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7563161A"/>
    <w:multiLevelType w:val="hybridMultilevel"/>
    <w:tmpl w:val="DBD4F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7"/>
  </w:num>
  <w:num w:numId="3">
    <w:abstractNumId w:val="9"/>
  </w:num>
  <w:num w:numId="4">
    <w:abstractNumId w:val="11"/>
  </w:num>
  <w:num w:numId="5">
    <w:abstractNumId w:val="3"/>
  </w:num>
  <w:num w:numId="6">
    <w:abstractNumId w:val="6"/>
  </w:num>
  <w:num w:numId="7">
    <w:abstractNumId w:val="2"/>
  </w:num>
  <w:num w:numId="8">
    <w:abstractNumId w:val="8"/>
  </w:num>
  <w:num w:numId="9">
    <w:abstractNumId w:val="0"/>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63DD"/>
    <w:rsid w:val="00002860"/>
    <w:rsid w:val="00002929"/>
    <w:rsid w:val="000051F5"/>
    <w:rsid w:val="00005FE3"/>
    <w:rsid w:val="000106FD"/>
    <w:rsid w:val="00011620"/>
    <w:rsid w:val="00014CE5"/>
    <w:rsid w:val="00015D35"/>
    <w:rsid w:val="00016F0C"/>
    <w:rsid w:val="00022691"/>
    <w:rsid w:val="000254FE"/>
    <w:rsid w:val="00025F2C"/>
    <w:rsid w:val="00026F50"/>
    <w:rsid w:val="00027820"/>
    <w:rsid w:val="00031E05"/>
    <w:rsid w:val="0003346B"/>
    <w:rsid w:val="0003581E"/>
    <w:rsid w:val="00042157"/>
    <w:rsid w:val="00043254"/>
    <w:rsid w:val="000442A9"/>
    <w:rsid w:val="000463DD"/>
    <w:rsid w:val="00051478"/>
    <w:rsid w:val="00051E2D"/>
    <w:rsid w:val="00052DE7"/>
    <w:rsid w:val="00053E28"/>
    <w:rsid w:val="00054D65"/>
    <w:rsid w:val="00054F54"/>
    <w:rsid w:val="000552B3"/>
    <w:rsid w:val="00055377"/>
    <w:rsid w:val="00055DAF"/>
    <w:rsid w:val="000602B4"/>
    <w:rsid w:val="00060C79"/>
    <w:rsid w:val="000613D6"/>
    <w:rsid w:val="00062888"/>
    <w:rsid w:val="0006336C"/>
    <w:rsid w:val="00063665"/>
    <w:rsid w:val="00066632"/>
    <w:rsid w:val="00067670"/>
    <w:rsid w:val="000678DA"/>
    <w:rsid w:val="00070804"/>
    <w:rsid w:val="00082EED"/>
    <w:rsid w:val="000837C7"/>
    <w:rsid w:val="000877F4"/>
    <w:rsid w:val="000905C0"/>
    <w:rsid w:val="0009497F"/>
    <w:rsid w:val="00095293"/>
    <w:rsid w:val="000A19B6"/>
    <w:rsid w:val="000A2CA0"/>
    <w:rsid w:val="000A6FFC"/>
    <w:rsid w:val="000B0134"/>
    <w:rsid w:val="000B22FB"/>
    <w:rsid w:val="000B635B"/>
    <w:rsid w:val="000B7171"/>
    <w:rsid w:val="000C6EA2"/>
    <w:rsid w:val="000C7B5D"/>
    <w:rsid w:val="000D0199"/>
    <w:rsid w:val="000D1180"/>
    <w:rsid w:val="000D1324"/>
    <w:rsid w:val="000D305C"/>
    <w:rsid w:val="000D7BE7"/>
    <w:rsid w:val="000E10BD"/>
    <w:rsid w:val="000E12FA"/>
    <w:rsid w:val="000E6753"/>
    <w:rsid w:val="000E7F97"/>
    <w:rsid w:val="0010172D"/>
    <w:rsid w:val="00103D03"/>
    <w:rsid w:val="00110344"/>
    <w:rsid w:val="00111308"/>
    <w:rsid w:val="00111F48"/>
    <w:rsid w:val="00114795"/>
    <w:rsid w:val="00121BF7"/>
    <w:rsid w:val="0012436C"/>
    <w:rsid w:val="0012523D"/>
    <w:rsid w:val="00127E67"/>
    <w:rsid w:val="001349D3"/>
    <w:rsid w:val="00137F90"/>
    <w:rsid w:val="0014165B"/>
    <w:rsid w:val="001467FA"/>
    <w:rsid w:val="00147DAF"/>
    <w:rsid w:val="00152B52"/>
    <w:rsid w:val="00153A33"/>
    <w:rsid w:val="00154BE7"/>
    <w:rsid w:val="001565F3"/>
    <w:rsid w:val="001653F3"/>
    <w:rsid w:val="00165F11"/>
    <w:rsid w:val="00173A0B"/>
    <w:rsid w:val="00173F2D"/>
    <w:rsid w:val="0018133D"/>
    <w:rsid w:val="0018431F"/>
    <w:rsid w:val="001863DE"/>
    <w:rsid w:val="0018697E"/>
    <w:rsid w:val="00186FB7"/>
    <w:rsid w:val="00187BB2"/>
    <w:rsid w:val="00190FCC"/>
    <w:rsid w:val="0019151E"/>
    <w:rsid w:val="00192C3B"/>
    <w:rsid w:val="00195782"/>
    <w:rsid w:val="001A0840"/>
    <w:rsid w:val="001A309B"/>
    <w:rsid w:val="001A3119"/>
    <w:rsid w:val="001A34CF"/>
    <w:rsid w:val="001A3D58"/>
    <w:rsid w:val="001A4455"/>
    <w:rsid w:val="001A6D28"/>
    <w:rsid w:val="001A6D9A"/>
    <w:rsid w:val="001B1FB5"/>
    <w:rsid w:val="001B218A"/>
    <w:rsid w:val="001C33C0"/>
    <w:rsid w:val="001C4A15"/>
    <w:rsid w:val="001C7966"/>
    <w:rsid w:val="001D728A"/>
    <w:rsid w:val="001D75A2"/>
    <w:rsid w:val="001E40D6"/>
    <w:rsid w:val="001E5E73"/>
    <w:rsid w:val="001E7023"/>
    <w:rsid w:val="001F411A"/>
    <w:rsid w:val="001F6E18"/>
    <w:rsid w:val="001F75E0"/>
    <w:rsid w:val="002047D4"/>
    <w:rsid w:val="00207853"/>
    <w:rsid w:val="00207AE8"/>
    <w:rsid w:val="00210F46"/>
    <w:rsid w:val="00212CE5"/>
    <w:rsid w:val="00216E8B"/>
    <w:rsid w:val="00217418"/>
    <w:rsid w:val="002236EE"/>
    <w:rsid w:val="002274C3"/>
    <w:rsid w:val="00230598"/>
    <w:rsid w:val="00233013"/>
    <w:rsid w:val="00234FCD"/>
    <w:rsid w:val="00236149"/>
    <w:rsid w:val="00240BAC"/>
    <w:rsid w:val="00243ACE"/>
    <w:rsid w:val="00250DCD"/>
    <w:rsid w:val="00252BB9"/>
    <w:rsid w:val="00253B99"/>
    <w:rsid w:val="00254A3C"/>
    <w:rsid w:val="00262222"/>
    <w:rsid w:val="0026326E"/>
    <w:rsid w:val="002650CE"/>
    <w:rsid w:val="0026684B"/>
    <w:rsid w:val="00267F3F"/>
    <w:rsid w:val="00270B9A"/>
    <w:rsid w:val="00271B3D"/>
    <w:rsid w:val="002722D2"/>
    <w:rsid w:val="002726C3"/>
    <w:rsid w:val="002727AA"/>
    <w:rsid w:val="00272AF4"/>
    <w:rsid w:val="002748F8"/>
    <w:rsid w:val="00275EB5"/>
    <w:rsid w:val="002772AF"/>
    <w:rsid w:val="0028047C"/>
    <w:rsid w:val="00284BDA"/>
    <w:rsid w:val="002901D0"/>
    <w:rsid w:val="00290A63"/>
    <w:rsid w:val="0029164D"/>
    <w:rsid w:val="002952A8"/>
    <w:rsid w:val="00297461"/>
    <w:rsid w:val="00297827"/>
    <w:rsid w:val="002A0DA3"/>
    <w:rsid w:val="002A15F7"/>
    <w:rsid w:val="002A2321"/>
    <w:rsid w:val="002A397D"/>
    <w:rsid w:val="002A42F6"/>
    <w:rsid w:val="002A4761"/>
    <w:rsid w:val="002A4AFB"/>
    <w:rsid w:val="002A5EB7"/>
    <w:rsid w:val="002A6BC4"/>
    <w:rsid w:val="002B2299"/>
    <w:rsid w:val="002B2988"/>
    <w:rsid w:val="002B68B6"/>
    <w:rsid w:val="002B6AAB"/>
    <w:rsid w:val="002B7B14"/>
    <w:rsid w:val="002C1FC0"/>
    <w:rsid w:val="002C22AA"/>
    <w:rsid w:val="002C2826"/>
    <w:rsid w:val="002C29F6"/>
    <w:rsid w:val="002D129E"/>
    <w:rsid w:val="002D15B3"/>
    <w:rsid w:val="002D3A64"/>
    <w:rsid w:val="002D3BAF"/>
    <w:rsid w:val="002D5DAD"/>
    <w:rsid w:val="002D6403"/>
    <w:rsid w:val="002E012F"/>
    <w:rsid w:val="002E1433"/>
    <w:rsid w:val="002F4105"/>
    <w:rsid w:val="002F7047"/>
    <w:rsid w:val="002F71DE"/>
    <w:rsid w:val="002F74B6"/>
    <w:rsid w:val="00301CD8"/>
    <w:rsid w:val="00304A30"/>
    <w:rsid w:val="00307C4A"/>
    <w:rsid w:val="003145AF"/>
    <w:rsid w:val="00316526"/>
    <w:rsid w:val="00320A64"/>
    <w:rsid w:val="00322366"/>
    <w:rsid w:val="00325575"/>
    <w:rsid w:val="00325C1D"/>
    <w:rsid w:val="0033047F"/>
    <w:rsid w:val="00334C89"/>
    <w:rsid w:val="00335754"/>
    <w:rsid w:val="00335986"/>
    <w:rsid w:val="00336A09"/>
    <w:rsid w:val="00341370"/>
    <w:rsid w:val="00346EA8"/>
    <w:rsid w:val="003518BB"/>
    <w:rsid w:val="00353814"/>
    <w:rsid w:val="00355513"/>
    <w:rsid w:val="003611A1"/>
    <w:rsid w:val="00364DE8"/>
    <w:rsid w:val="0037279A"/>
    <w:rsid w:val="0037639F"/>
    <w:rsid w:val="00381DE7"/>
    <w:rsid w:val="00384061"/>
    <w:rsid w:val="003902FD"/>
    <w:rsid w:val="003918BB"/>
    <w:rsid w:val="003A4020"/>
    <w:rsid w:val="003A4C8A"/>
    <w:rsid w:val="003A6160"/>
    <w:rsid w:val="003A70BA"/>
    <w:rsid w:val="003B1286"/>
    <w:rsid w:val="003B4DCB"/>
    <w:rsid w:val="003C0F20"/>
    <w:rsid w:val="003C3D7C"/>
    <w:rsid w:val="003C4660"/>
    <w:rsid w:val="003C58C6"/>
    <w:rsid w:val="003C6787"/>
    <w:rsid w:val="003D0CE5"/>
    <w:rsid w:val="003D284C"/>
    <w:rsid w:val="003D4CB7"/>
    <w:rsid w:val="003D5F9C"/>
    <w:rsid w:val="003E0228"/>
    <w:rsid w:val="003E19BC"/>
    <w:rsid w:val="003E1AFE"/>
    <w:rsid w:val="003E218D"/>
    <w:rsid w:val="003E7CAD"/>
    <w:rsid w:val="003F1C75"/>
    <w:rsid w:val="003F2383"/>
    <w:rsid w:val="003F53CA"/>
    <w:rsid w:val="003F6898"/>
    <w:rsid w:val="00400021"/>
    <w:rsid w:val="00402766"/>
    <w:rsid w:val="0040481F"/>
    <w:rsid w:val="00404A7D"/>
    <w:rsid w:val="00411BF4"/>
    <w:rsid w:val="00413BBD"/>
    <w:rsid w:val="00414BD8"/>
    <w:rsid w:val="00415775"/>
    <w:rsid w:val="00415ACD"/>
    <w:rsid w:val="00421DDF"/>
    <w:rsid w:val="00422DAD"/>
    <w:rsid w:val="00422EE4"/>
    <w:rsid w:val="0043056C"/>
    <w:rsid w:val="00431724"/>
    <w:rsid w:val="00432F4F"/>
    <w:rsid w:val="00434BD7"/>
    <w:rsid w:val="00436264"/>
    <w:rsid w:val="00436ABA"/>
    <w:rsid w:val="00444909"/>
    <w:rsid w:val="00444A41"/>
    <w:rsid w:val="00445F48"/>
    <w:rsid w:val="00446AF3"/>
    <w:rsid w:val="004507CE"/>
    <w:rsid w:val="00457F8E"/>
    <w:rsid w:val="00457FED"/>
    <w:rsid w:val="0046227C"/>
    <w:rsid w:val="00462802"/>
    <w:rsid w:val="00464CC5"/>
    <w:rsid w:val="00465A81"/>
    <w:rsid w:val="00470F91"/>
    <w:rsid w:val="004737FE"/>
    <w:rsid w:val="004742F3"/>
    <w:rsid w:val="004745D0"/>
    <w:rsid w:val="00475BC3"/>
    <w:rsid w:val="00477BE9"/>
    <w:rsid w:val="0048091E"/>
    <w:rsid w:val="004809CA"/>
    <w:rsid w:val="00481230"/>
    <w:rsid w:val="004923CA"/>
    <w:rsid w:val="004938BA"/>
    <w:rsid w:val="004950CE"/>
    <w:rsid w:val="004A1BA9"/>
    <w:rsid w:val="004A3CB4"/>
    <w:rsid w:val="004A6171"/>
    <w:rsid w:val="004A6A61"/>
    <w:rsid w:val="004B11DB"/>
    <w:rsid w:val="004B2A19"/>
    <w:rsid w:val="004B6000"/>
    <w:rsid w:val="004C0586"/>
    <w:rsid w:val="004C555D"/>
    <w:rsid w:val="004D03B5"/>
    <w:rsid w:val="004D16A3"/>
    <w:rsid w:val="004D35F5"/>
    <w:rsid w:val="004D5799"/>
    <w:rsid w:val="004D6A5B"/>
    <w:rsid w:val="004E5036"/>
    <w:rsid w:val="004F09E7"/>
    <w:rsid w:val="004F0FD7"/>
    <w:rsid w:val="004F1AAD"/>
    <w:rsid w:val="004F2F6B"/>
    <w:rsid w:val="004F33E7"/>
    <w:rsid w:val="004F4315"/>
    <w:rsid w:val="0050154F"/>
    <w:rsid w:val="00503D2C"/>
    <w:rsid w:val="0050699D"/>
    <w:rsid w:val="00514671"/>
    <w:rsid w:val="005158E0"/>
    <w:rsid w:val="00515AFA"/>
    <w:rsid w:val="00516573"/>
    <w:rsid w:val="00516D6C"/>
    <w:rsid w:val="005176AA"/>
    <w:rsid w:val="00520984"/>
    <w:rsid w:val="00522C31"/>
    <w:rsid w:val="005255C7"/>
    <w:rsid w:val="00525856"/>
    <w:rsid w:val="005267F0"/>
    <w:rsid w:val="00541BC5"/>
    <w:rsid w:val="005457CA"/>
    <w:rsid w:val="00545E09"/>
    <w:rsid w:val="00551816"/>
    <w:rsid w:val="005537AF"/>
    <w:rsid w:val="0055522D"/>
    <w:rsid w:val="005570DA"/>
    <w:rsid w:val="00561935"/>
    <w:rsid w:val="00565A61"/>
    <w:rsid w:val="00565F9C"/>
    <w:rsid w:val="0057058A"/>
    <w:rsid w:val="00570DC2"/>
    <w:rsid w:val="005723DA"/>
    <w:rsid w:val="005768B6"/>
    <w:rsid w:val="005841C6"/>
    <w:rsid w:val="00587E70"/>
    <w:rsid w:val="005902D7"/>
    <w:rsid w:val="00593ED7"/>
    <w:rsid w:val="00597FAA"/>
    <w:rsid w:val="005A09D0"/>
    <w:rsid w:val="005A0C7B"/>
    <w:rsid w:val="005A260A"/>
    <w:rsid w:val="005A541B"/>
    <w:rsid w:val="005B03D8"/>
    <w:rsid w:val="005B0D4D"/>
    <w:rsid w:val="005B4DDE"/>
    <w:rsid w:val="005B74F8"/>
    <w:rsid w:val="005B7B2C"/>
    <w:rsid w:val="005D3372"/>
    <w:rsid w:val="005D4F04"/>
    <w:rsid w:val="005E026C"/>
    <w:rsid w:val="005E03A9"/>
    <w:rsid w:val="005E2930"/>
    <w:rsid w:val="005E3050"/>
    <w:rsid w:val="005E7AEF"/>
    <w:rsid w:val="005F1BC5"/>
    <w:rsid w:val="005F1E7C"/>
    <w:rsid w:val="005F1F13"/>
    <w:rsid w:val="005F58BE"/>
    <w:rsid w:val="00601628"/>
    <w:rsid w:val="00604617"/>
    <w:rsid w:val="006063CF"/>
    <w:rsid w:val="0060665D"/>
    <w:rsid w:val="00617E7F"/>
    <w:rsid w:val="00622819"/>
    <w:rsid w:val="00631FF5"/>
    <w:rsid w:val="006347D1"/>
    <w:rsid w:val="00634B65"/>
    <w:rsid w:val="00634C2E"/>
    <w:rsid w:val="006350B3"/>
    <w:rsid w:val="006362AB"/>
    <w:rsid w:val="0063653E"/>
    <w:rsid w:val="00641DE1"/>
    <w:rsid w:val="006441C9"/>
    <w:rsid w:val="0064465E"/>
    <w:rsid w:val="00646C88"/>
    <w:rsid w:val="00651BE0"/>
    <w:rsid w:val="0065225C"/>
    <w:rsid w:val="006548CA"/>
    <w:rsid w:val="00663042"/>
    <w:rsid w:val="0066379B"/>
    <w:rsid w:val="006667E8"/>
    <w:rsid w:val="00666C24"/>
    <w:rsid w:val="0067392B"/>
    <w:rsid w:val="00674BBD"/>
    <w:rsid w:val="0067619E"/>
    <w:rsid w:val="00681593"/>
    <w:rsid w:val="00683A4F"/>
    <w:rsid w:val="00683B5D"/>
    <w:rsid w:val="00686E68"/>
    <w:rsid w:val="00690311"/>
    <w:rsid w:val="006936BF"/>
    <w:rsid w:val="00694E8D"/>
    <w:rsid w:val="00696388"/>
    <w:rsid w:val="006A0449"/>
    <w:rsid w:val="006A061D"/>
    <w:rsid w:val="006A063D"/>
    <w:rsid w:val="006A3CAF"/>
    <w:rsid w:val="006A7CED"/>
    <w:rsid w:val="006A7FEB"/>
    <w:rsid w:val="006B1274"/>
    <w:rsid w:val="006B1581"/>
    <w:rsid w:val="006B31A8"/>
    <w:rsid w:val="006B44F1"/>
    <w:rsid w:val="006C2D9D"/>
    <w:rsid w:val="006C486A"/>
    <w:rsid w:val="006D0292"/>
    <w:rsid w:val="006D27FF"/>
    <w:rsid w:val="006E2FF3"/>
    <w:rsid w:val="006F1905"/>
    <w:rsid w:val="006F1FB7"/>
    <w:rsid w:val="006F398F"/>
    <w:rsid w:val="006F5D10"/>
    <w:rsid w:val="00702678"/>
    <w:rsid w:val="007034A0"/>
    <w:rsid w:val="00704E2D"/>
    <w:rsid w:val="00704FFC"/>
    <w:rsid w:val="00707233"/>
    <w:rsid w:val="00707473"/>
    <w:rsid w:val="0070773F"/>
    <w:rsid w:val="00710FE3"/>
    <w:rsid w:val="00716F65"/>
    <w:rsid w:val="007211ED"/>
    <w:rsid w:val="0072134A"/>
    <w:rsid w:val="007224DE"/>
    <w:rsid w:val="00722EF5"/>
    <w:rsid w:val="00724D9C"/>
    <w:rsid w:val="00726DBE"/>
    <w:rsid w:val="00727D9D"/>
    <w:rsid w:val="00732895"/>
    <w:rsid w:val="007341DB"/>
    <w:rsid w:val="00736249"/>
    <w:rsid w:val="00742408"/>
    <w:rsid w:val="00745737"/>
    <w:rsid w:val="00747215"/>
    <w:rsid w:val="00751EB4"/>
    <w:rsid w:val="00751F8B"/>
    <w:rsid w:val="00752FBF"/>
    <w:rsid w:val="0075402E"/>
    <w:rsid w:val="00755D20"/>
    <w:rsid w:val="0076057D"/>
    <w:rsid w:val="00764D3E"/>
    <w:rsid w:val="00765FE7"/>
    <w:rsid w:val="00771D09"/>
    <w:rsid w:val="007730A5"/>
    <w:rsid w:val="0077432D"/>
    <w:rsid w:val="00777514"/>
    <w:rsid w:val="00780A95"/>
    <w:rsid w:val="007811A3"/>
    <w:rsid w:val="0078369B"/>
    <w:rsid w:val="00790980"/>
    <w:rsid w:val="00791D8C"/>
    <w:rsid w:val="007A157C"/>
    <w:rsid w:val="007A42DC"/>
    <w:rsid w:val="007A639B"/>
    <w:rsid w:val="007B4330"/>
    <w:rsid w:val="007C0A59"/>
    <w:rsid w:val="007C0B0E"/>
    <w:rsid w:val="007C3606"/>
    <w:rsid w:val="007C395A"/>
    <w:rsid w:val="007D0784"/>
    <w:rsid w:val="007D1371"/>
    <w:rsid w:val="007D1BA3"/>
    <w:rsid w:val="007D3680"/>
    <w:rsid w:val="007D44A7"/>
    <w:rsid w:val="007D5D76"/>
    <w:rsid w:val="007D6F33"/>
    <w:rsid w:val="007D79B9"/>
    <w:rsid w:val="007F08F3"/>
    <w:rsid w:val="007F1011"/>
    <w:rsid w:val="007F1FA4"/>
    <w:rsid w:val="007F2D33"/>
    <w:rsid w:val="007F48D0"/>
    <w:rsid w:val="007F49FF"/>
    <w:rsid w:val="007F60B0"/>
    <w:rsid w:val="007F7D5A"/>
    <w:rsid w:val="008058B2"/>
    <w:rsid w:val="00807A65"/>
    <w:rsid w:val="00811646"/>
    <w:rsid w:val="00811AF4"/>
    <w:rsid w:val="0081281A"/>
    <w:rsid w:val="0081286E"/>
    <w:rsid w:val="00814634"/>
    <w:rsid w:val="00815663"/>
    <w:rsid w:val="008162EC"/>
    <w:rsid w:val="00817648"/>
    <w:rsid w:val="00820AF4"/>
    <w:rsid w:val="00820E3F"/>
    <w:rsid w:val="00822437"/>
    <w:rsid w:val="00822565"/>
    <w:rsid w:val="008225A6"/>
    <w:rsid w:val="008261C8"/>
    <w:rsid w:val="008279C4"/>
    <w:rsid w:val="00830C49"/>
    <w:rsid w:val="00833FF1"/>
    <w:rsid w:val="0083611B"/>
    <w:rsid w:val="008370E0"/>
    <w:rsid w:val="00841614"/>
    <w:rsid w:val="00847C26"/>
    <w:rsid w:val="008502B3"/>
    <w:rsid w:val="00850E7D"/>
    <w:rsid w:val="00852045"/>
    <w:rsid w:val="008524D5"/>
    <w:rsid w:val="008548CE"/>
    <w:rsid w:val="008573A1"/>
    <w:rsid w:val="008664EB"/>
    <w:rsid w:val="008666FC"/>
    <w:rsid w:val="00867C39"/>
    <w:rsid w:val="00867EDA"/>
    <w:rsid w:val="00870B68"/>
    <w:rsid w:val="00871DE8"/>
    <w:rsid w:val="008721CE"/>
    <w:rsid w:val="008725FA"/>
    <w:rsid w:val="00873411"/>
    <w:rsid w:val="0087590F"/>
    <w:rsid w:val="00876505"/>
    <w:rsid w:val="00876C9B"/>
    <w:rsid w:val="00877F93"/>
    <w:rsid w:val="0088148C"/>
    <w:rsid w:val="008815FA"/>
    <w:rsid w:val="00884067"/>
    <w:rsid w:val="00885CCA"/>
    <w:rsid w:val="00886A2C"/>
    <w:rsid w:val="00887F88"/>
    <w:rsid w:val="0089132D"/>
    <w:rsid w:val="008920C7"/>
    <w:rsid w:val="008954C7"/>
    <w:rsid w:val="00896B17"/>
    <w:rsid w:val="008A0935"/>
    <w:rsid w:val="008A7EAF"/>
    <w:rsid w:val="008B1EEE"/>
    <w:rsid w:val="008B3606"/>
    <w:rsid w:val="008B4CC9"/>
    <w:rsid w:val="008B5138"/>
    <w:rsid w:val="008C04AB"/>
    <w:rsid w:val="008C2C0B"/>
    <w:rsid w:val="008C2D13"/>
    <w:rsid w:val="008D06F0"/>
    <w:rsid w:val="008E04A4"/>
    <w:rsid w:val="008E13C2"/>
    <w:rsid w:val="008E2495"/>
    <w:rsid w:val="008E6277"/>
    <w:rsid w:val="008E6C81"/>
    <w:rsid w:val="008E7A91"/>
    <w:rsid w:val="008F219B"/>
    <w:rsid w:val="008F3739"/>
    <w:rsid w:val="008F4AA7"/>
    <w:rsid w:val="009047D1"/>
    <w:rsid w:val="00905576"/>
    <w:rsid w:val="00906BCB"/>
    <w:rsid w:val="009073CB"/>
    <w:rsid w:val="00910B4B"/>
    <w:rsid w:val="00911DB2"/>
    <w:rsid w:val="00912BEC"/>
    <w:rsid w:val="009153CD"/>
    <w:rsid w:val="0091635D"/>
    <w:rsid w:val="00916CFE"/>
    <w:rsid w:val="009207F2"/>
    <w:rsid w:val="00923443"/>
    <w:rsid w:val="009235C9"/>
    <w:rsid w:val="00931E6C"/>
    <w:rsid w:val="00937C8D"/>
    <w:rsid w:val="00943163"/>
    <w:rsid w:val="009437D8"/>
    <w:rsid w:val="00944E9C"/>
    <w:rsid w:val="009464A7"/>
    <w:rsid w:val="0095653D"/>
    <w:rsid w:val="00957461"/>
    <w:rsid w:val="0096248C"/>
    <w:rsid w:val="00967072"/>
    <w:rsid w:val="0096731D"/>
    <w:rsid w:val="009700FD"/>
    <w:rsid w:val="009810CB"/>
    <w:rsid w:val="0098218D"/>
    <w:rsid w:val="00983A00"/>
    <w:rsid w:val="00992D30"/>
    <w:rsid w:val="009932D9"/>
    <w:rsid w:val="009955FA"/>
    <w:rsid w:val="009A28FA"/>
    <w:rsid w:val="009A4BDE"/>
    <w:rsid w:val="009A4DD2"/>
    <w:rsid w:val="009B1855"/>
    <w:rsid w:val="009B7423"/>
    <w:rsid w:val="009C2AF8"/>
    <w:rsid w:val="009C2E17"/>
    <w:rsid w:val="009C4E92"/>
    <w:rsid w:val="009C5A57"/>
    <w:rsid w:val="009D064E"/>
    <w:rsid w:val="009D11E1"/>
    <w:rsid w:val="009D1EF2"/>
    <w:rsid w:val="009D5AA9"/>
    <w:rsid w:val="009D73B3"/>
    <w:rsid w:val="009E3DBA"/>
    <w:rsid w:val="009E56CC"/>
    <w:rsid w:val="009F0339"/>
    <w:rsid w:val="009F03DB"/>
    <w:rsid w:val="009F2FC4"/>
    <w:rsid w:val="009F457E"/>
    <w:rsid w:val="009F5242"/>
    <w:rsid w:val="00A06EFE"/>
    <w:rsid w:val="00A0756F"/>
    <w:rsid w:val="00A105B1"/>
    <w:rsid w:val="00A11CA1"/>
    <w:rsid w:val="00A12C2C"/>
    <w:rsid w:val="00A15133"/>
    <w:rsid w:val="00A174F5"/>
    <w:rsid w:val="00A24CCE"/>
    <w:rsid w:val="00A35D63"/>
    <w:rsid w:val="00A42ACA"/>
    <w:rsid w:val="00A42B8F"/>
    <w:rsid w:val="00A446B5"/>
    <w:rsid w:val="00A44B11"/>
    <w:rsid w:val="00A46524"/>
    <w:rsid w:val="00A47CAE"/>
    <w:rsid w:val="00A504CD"/>
    <w:rsid w:val="00A51BD3"/>
    <w:rsid w:val="00A52BEB"/>
    <w:rsid w:val="00A54539"/>
    <w:rsid w:val="00A55E25"/>
    <w:rsid w:val="00A57D83"/>
    <w:rsid w:val="00A62C8B"/>
    <w:rsid w:val="00A657EF"/>
    <w:rsid w:val="00A66024"/>
    <w:rsid w:val="00A75869"/>
    <w:rsid w:val="00A75E04"/>
    <w:rsid w:val="00A7736F"/>
    <w:rsid w:val="00A807AB"/>
    <w:rsid w:val="00A8175B"/>
    <w:rsid w:val="00A81A44"/>
    <w:rsid w:val="00A821E1"/>
    <w:rsid w:val="00A83B01"/>
    <w:rsid w:val="00A85C18"/>
    <w:rsid w:val="00A94E14"/>
    <w:rsid w:val="00A96B08"/>
    <w:rsid w:val="00A96DA9"/>
    <w:rsid w:val="00A978C7"/>
    <w:rsid w:val="00AA4436"/>
    <w:rsid w:val="00AA44F3"/>
    <w:rsid w:val="00AA6132"/>
    <w:rsid w:val="00AB03DC"/>
    <w:rsid w:val="00AB082C"/>
    <w:rsid w:val="00AB197B"/>
    <w:rsid w:val="00AB320E"/>
    <w:rsid w:val="00AB413E"/>
    <w:rsid w:val="00AB595B"/>
    <w:rsid w:val="00AB5C4F"/>
    <w:rsid w:val="00AC402F"/>
    <w:rsid w:val="00AC57BD"/>
    <w:rsid w:val="00AC768A"/>
    <w:rsid w:val="00AD12D5"/>
    <w:rsid w:val="00AD1889"/>
    <w:rsid w:val="00AD6E68"/>
    <w:rsid w:val="00AD7647"/>
    <w:rsid w:val="00AF127E"/>
    <w:rsid w:val="00AF2FD0"/>
    <w:rsid w:val="00B008A5"/>
    <w:rsid w:val="00B00EAD"/>
    <w:rsid w:val="00B1197C"/>
    <w:rsid w:val="00B14334"/>
    <w:rsid w:val="00B152AB"/>
    <w:rsid w:val="00B167AA"/>
    <w:rsid w:val="00B20F94"/>
    <w:rsid w:val="00B27EC0"/>
    <w:rsid w:val="00B323E0"/>
    <w:rsid w:val="00B32B86"/>
    <w:rsid w:val="00B34221"/>
    <w:rsid w:val="00B3566D"/>
    <w:rsid w:val="00B35D45"/>
    <w:rsid w:val="00B50194"/>
    <w:rsid w:val="00B50513"/>
    <w:rsid w:val="00B53464"/>
    <w:rsid w:val="00B5357A"/>
    <w:rsid w:val="00B576C7"/>
    <w:rsid w:val="00B61373"/>
    <w:rsid w:val="00B61B71"/>
    <w:rsid w:val="00B625DC"/>
    <w:rsid w:val="00B62C02"/>
    <w:rsid w:val="00B62D17"/>
    <w:rsid w:val="00B63736"/>
    <w:rsid w:val="00B7199B"/>
    <w:rsid w:val="00B73373"/>
    <w:rsid w:val="00B7381A"/>
    <w:rsid w:val="00B74163"/>
    <w:rsid w:val="00B75560"/>
    <w:rsid w:val="00B81724"/>
    <w:rsid w:val="00B90DE0"/>
    <w:rsid w:val="00B93D44"/>
    <w:rsid w:val="00B9456A"/>
    <w:rsid w:val="00B965C7"/>
    <w:rsid w:val="00B966E6"/>
    <w:rsid w:val="00B97146"/>
    <w:rsid w:val="00BA27CB"/>
    <w:rsid w:val="00BA303A"/>
    <w:rsid w:val="00BA55A3"/>
    <w:rsid w:val="00BA6690"/>
    <w:rsid w:val="00BB0DD1"/>
    <w:rsid w:val="00BB106C"/>
    <w:rsid w:val="00BB11EC"/>
    <w:rsid w:val="00BB3983"/>
    <w:rsid w:val="00BC1D34"/>
    <w:rsid w:val="00BC1F4F"/>
    <w:rsid w:val="00BC22BB"/>
    <w:rsid w:val="00BC3120"/>
    <w:rsid w:val="00BC3A4A"/>
    <w:rsid w:val="00BC3B26"/>
    <w:rsid w:val="00BC5D04"/>
    <w:rsid w:val="00BD1EB1"/>
    <w:rsid w:val="00BD3067"/>
    <w:rsid w:val="00BD3602"/>
    <w:rsid w:val="00BD5D27"/>
    <w:rsid w:val="00BD6134"/>
    <w:rsid w:val="00BE2032"/>
    <w:rsid w:val="00BE271A"/>
    <w:rsid w:val="00BE66F9"/>
    <w:rsid w:val="00BE6BB2"/>
    <w:rsid w:val="00BF38A3"/>
    <w:rsid w:val="00C064FA"/>
    <w:rsid w:val="00C073AF"/>
    <w:rsid w:val="00C1265A"/>
    <w:rsid w:val="00C12E19"/>
    <w:rsid w:val="00C140BD"/>
    <w:rsid w:val="00C14E4D"/>
    <w:rsid w:val="00C20714"/>
    <w:rsid w:val="00C2431E"/>
    <w:rsid w:val="00C278DB"/>
    <w:rsid w:val="00C31971"/>
    <w:rsid w:val="00C34D35"/>
    <w:rsid w:val="00C36E64"/>
    <w:rsid w:val="00C3704C"/>
    <w:rsid w:val="00C429AB"/>
    <w:rsid w:val="00C42C0E"/>
    <w:rsid w:val="00C42F14"/>
    <w:rsid w:val="00C52C8E"/>
    <w:rsid w:val="00C545B3"/>
    <w:rsid w:val="00C567FF"/>
    <w:rsid w:val="00C61837"/>
    <w:rsid w:val="00C62144"/>
    <w:rsid w:val="00C653F3"/>
    <w:rsid w:val="00C65988"/>
    <w:rsid w:val="00C758BB"/>
    <w:rsid w:val="00C75DFC"/>
    <w:rsid w:val="00C768F4"/>
    <w:rsid w:val="00C769AB"/>
    <w:rsid w:val="00C83238"/>
    <w:rsid w:val="00C8396E"/>
    <w:rsid w:val="00C873A2"/>
    <w:rsid w:val="00C87D4C"/>
    <w:rsid w:val="00C911DD"/>
    <w:rsid w:val="00C92676"/>
    <w:rsid w:val="00C9528B"/>
    <w:rsid w:val="00CA0DBB"/>
    <w:rsid w:val="00CA30A6"/>
    <w:rsid w:val="00CA5375"/>
    <w:rsid w:val="00CA7E46"/>
    <w:rsid w:val="00CB01E4"/>
    <w:rsid w:val="00CB1A04"/>
    <w:rsid w:val="00CB4D14"/>
    <w:rsid w:val="00CB5848"/>
    <w:rsid w:val="00CC7FDE"/>
    <w:rsid w:val="00CD0456"/>
    <w:rsid w:val="00CD1DEB"/>
    <w:rsid w:val="00CD2640"/>
    <w:rsid w:val="00CD4BA4"/>
    <w:rsid w:val="00CD5865"/>
    <w:rsid w:val="00CD5AD6"/>
    <w:rsid w:val="00CD64F1"/>
    <w:rsid w:val="00CE02DA"/>
    <w:rsid w:val="00CE3228"/>
    <w:rsid w:val="00CE3A39"/>
    <w:rsid w:val="00CE4C77"/>
    <w:rsid w:val="00CE533B"/>
    <w:rsid w:val="00CE5657"/>
    <w:rsid w:val="00CE7B08"/>
    <w:rsid w:val="00CF1C63"/>
    <w:rsid w:val="00CF1E34"/>
    <w:rsid w:val="00CF480F"/>
    <w:rsid w:val="00CF682C"/>
    <w:rsid w:val="00CF6EE7"/>
    <w:rsid w:val="00CF7091"/>
    <w:rsid w:val="00CF7C03"/>
    <w:rsid w:val="00CF7F97"/>
    <w:rsid w:val="00D008ED"/>
    <w:rsid w:val="00D054DE"/>
    <w:rsid w:val="00D07551"/>
    <w:rsid w:val="00D10905"/>
    <w:rsid w:val="00D16A56"/>
    <w:rsid w:val="00D244A2"/>
    <w:rsid w:val="00D24C0D"/>
    <w:rsid w:val="00D26E53"/>
    <w:rsid w:val="00D277D4"/>
    <w:rsid w:val="00D31116"/>
    <w:rsid w:val="00D3280A"/>
    <w:rsid w:val="00D3371B"/>
    <w:rsid w:val="00D40268"/>
    <w:rsid w:val="00D424D8"/>
    <w:rsid w:val="00D4336C"/>
    <w:rsid w:val="00D4508C"/>
    <w:rsid w:val="00D45136"/>
    <w:rsid w:val="00D52104"/>
    <w:rsid w:val="00D540E8"/>
    <w:rsid w:val="00D54CA5"/>
    <w:rsid w:val="00D565A3"/>
    <w:rsid w:val="00D60D67"/>
    <w:rsid w:val="00D64256"/>
    <w:rsid w:val="00D650F3"/>
    <w:rsid w:val="00D65DEA"/>
    <w:rsid w:val="00D67314"/>
    <w:rsid w:val="00D76F6E"/>
    <w:rsid w:val="00D77D02"/>
    <w:rsid w:val="00D80109"/>
    <w:rsid w:val="00D8243C"/>
    <w:rsid w:val="00D83534"/>
    <w:rsid w:val="00D8526B"/>
    <w:rsid w:val="00D86E6A"/>
    <w:rsid w:val="00D9181E"/>
    <w:rsid w:val="00D91D5F"/>
    <w:rsid w:val="00D929FD"/>
    <w:rsid w:val="00D97A33"/>
    <w:rsid w:val="00DA2565"/>
    <w:rsid w:val="00DA3243"/>
    <w:rsid w:val="00DA43BD"/>
    <w:rsid w:val="00DA45D0"/>
    <w:rsid w:val="00DA5532"/>
    <w:rsid w:val="00DA5D98"/>
    <w:rsid w:val="00DA6E93"/>
    <w:rsid w:val="00DA7E6F"/>
    <w:rsid w:val="00DB0C90"/>
    <w:rsid w:val="00DB0D49"/>
    <w:rsid w:val="00DB0D94"/>
    <w:rsid w:val="00DB1D12"/>
    <w:rsid w:val="00DB5BBD"/>
    <w:rsid w:val="00DC0368"/>
    <w:rsid w:val="00DC1CAF"/>
    <w:rsid w:val="00DC2561"/>
    <w:rsid w:val="00DC29A8"/>
    <w:rsid w:val="00DC2BE9"/>
    <w:rsid w:val="00DC4985"/>
    <w:rsid w:val="00DD196F"/>
    <w:rsid w:val="00DD2867"/>
    <w:rsid w:val="00DD314F"/>
    <w:rsid w:val="00DD77C9"/>
    <w:rsid w:val="00DE35AA"/>
    <w:rsid w:val="00DF271E"/>
    <w:rsid w:val="00DF6003"/>
    <w:rsid w:val="00E00509"/>
    <w:rsid w:val="00E10BF4"/>
    <w:rsid w:val="00E12517"/>
    <w:rsid w:val="00E151CE"/>
    <w:rsid w:val="00E15AAD"/>
    <w:rsid w:val="00E1642B"/>
    <w:rsid w:val="00E22DF5"/>
    <w:rsid w:val="00E2316F"/>
    <w:rsid w:val="00E240A1"/>
    <w:rsid w:val="00E24745"/>
    <w:rsid w:val="00E27012"/>
    <w:rsid w:val="00E32B74"/>
    <w:rsid w:val="00E356BC"/>
    <w:rsid w:val="00E37C08"/>
    <w:rsid w:val="00E51CF4"/>
    <w:rsid w:val="00E53FBB"/>
    <w:rsid w:val="00E57F3C"/>
    <w:rsid w:val="00E63E3C"/>
    <w:rsid w:val="00E66475"/>
    <w:rsid w:val="00E66F92"/>
    <w:rsid w:val="00E675B3"/>
    <w:rsid w:val="00E7073F"/>
    <w:rsid w:val="00E73F4E"/>
    <w:rsid w:val="00E74DFB"/>
    <w:rsid w:val="00E77844"/>
    <w:rsid w:val="00E80646"/>
    <w:rsid w:val="00E812FB"/>
    <w:rsid w:val="00E84C9B"/>
    <w:rsid w:val="00E87E0D"/>
    <w:rsid w:val="00E92745"/>
    <w:rsid w:val="00E95187"/>
    <w:rsid w:val="00E968C8"/>
    <w:rsid w:val="00EA0AF5"/>
    <w:rsid w:val="00EA1204"/>
    <w:rsid w:val="00EA1EBD"/>
    <w:rsid w:val="00EA43A2"/>
    <w:rsid w:val="00EA6F96"/>
    <w:rsid w:val="00EB390B"/>
    <w:rsid w:val="00EB5528"/>
    <w:rsid w:val="00EB7EEB"/>
    <w:rsid w:val="00EC0D2D"/>
    <w:rsid w:val="00EC1324"/>
    <w:rsid w:val="00EC2A45"/>
    <w:rsid w:val="00EC4011"/>
    <w:rsid w:val="00ED0C7B"/>
    <w:rsid w:val="00ED221F"/>
    <w:rsid w:val="00ED51F4"/>
    <w:rsid w:val="00ED6AB1"/>
    <w:rsid w:val="00EE0A6B"/>
    <w:rsid w:val="00EE2E6A"/>
    <w:rsid w:val="00EE3D09"/>
    <w:rsid w:val="00EF499A"/>
    <w:rsid w:val="00EF667C"/>
    <w:rsid w:val="00F004E4"/>
    <w:rsid w:val="00F00B6C"/>
    <w:rsid w:val="00F0203F"/>
    <w:rsid w:val="00F03FC3"/>
    <w:rsid w:val="00F048C3"/>
    <w:rsid w:val="00F04EA4"/>
    <w:rsid w:val="00F04FD1"/>
    <w:rsid w:val="00F05A5C"/>
    <w:rsid w:val="00F06379"/>
    <w:rsid w:val="00F11A25"/>
    <w:rsid w:val="00F139A8"/>
    <w:rsid w:val="00F150CA"/>
    <w:rsid w:val="00F15C0D"/>
    <w:rsid w:val="00F16688"/>
    <w:rsid w:val="00F2288C"/>
    <w:rsid w:val="00F23D5F"/>
    <w:rsid w:val="00F26A9A"/>
    <w:rsid w:val="00F304F8"/>
    <w:rsid w:val="00F307B6"/>
    <w:rsid w:val="00F34B30"/>
    <w:rsid w:val="00F34F7A"/>
    <w:rsid w:val="00F36D37"/>
    <w:rsid w:val="00F40409"/>
    <w:rsid w:val="00F40F49"/>
    <w:rsid w:val="00F41CE8"/>
    <w:rsid w:val="00F444FA"/>
    <w:rsid w:val="00F466A6"/>
    <w:rsid w:val="00F5068C"/>
    <w:rsid w:val="00F52768"/>
    <w:rsid w:val="00F52BA7"/>
    <w:rsid w:val="00F5353C"/>
    <w:rsid w:val="00F53EB1"/>
    <w:rsid w:val="00F56583"/>
    <w:rsid w:val="00F61FA3"/>
    <w:rsid w:val="00F639FE"/>
    <w:rsid w:val="00F649AB"/>
    <w:rsid w:val="00F65C9E"/>
    <w:rsid w:val="00F65DEF"/>
    <w:rsid w:val="00F71BAC"/>
    <w:rsid w:val="00F77174"/>
    <w:rsid w:val="00F922CC"/>
    <w:rsid w:val="00F948D0"/>
    <w:rsid w:val="00F95C7F"/>
    <w:rsid w:val="00F96190"/>
    <w:rsid w:val="00FA2338"/>
    <w:rsid w:val="00FA2AE7"/>
    <w:rsid w:val="00FA2F13"/>
    <w:rsid w:val="00FA3E58"/>
    <w:rsid w:val="00FA54D7"/>
    <w:rsid w:val="00FA7201"/>
    <w:rsid w:val="00FA7DB6"/>
    <w:rsid w:val="00FB2BD1"/>
    <w:rsid w:val="00FC030F"/>
    <w:rsid w:val="00FC30CF"/>
    <w:rsid w:val="00FC48CB"/>
    <w:rsid w:val="00FD0EB4"/>
    <w:rsid w:val="00FD14B6"/>
    <w:rsid w:val="00FD4A83"/>
    <w:rsid w:val="00FD52A9"/>
    <w:rsid w:val="00FD5CA6"/>
    <w:rsid w:val="00FD760C"/>
    <w:rsid w:val="00FE5198"/>
    <w:rsid w:val="00FF0992"/>
    <w:rsid w:val="00FF69F9"/>
    <w:rsid w:val="00F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EB688-A254-4B20-8153-834D748F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3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463DD"/>
    <w:pPr>
      <w:keepNext/>
      <w:outlineLvl w:val="0"/>
    </w:pPr>
    <w:rPr>
      <w:sz w:val="28"/>
      <w:szCs w:val="20"/>
    </w:rPr>
  </w:style>
  <w:style w:type="paragraph" w:styleId="2">
    <w:name w:val="heading 2"/>
    <w:basedOn w:val="a"/>
    <w:next w:val="a"/>
    <w:link w:val="20"/>
    <w:uiPriority w:val="9"/>
    <w:semiHidden/>
    <w:unhideWhenUsed/>
    <w:qFormat/>
    <w:rsid w:val="001A34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463DD"/>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463D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463DD"/>
    <w:rPr>
      <w:rFonts w:ascii="Times New Roman" w:eastAsia="Times New Roman" w:hAnsi="Times New Roman" w:cs="Times New Roman"/>
      <w:b/>
      <w:bCs/>
      <w:sz w:val="28"/>
      <w:szCs w:val="28"/>
      <w:lang w:eastAsia="ru-RU"/>
    </w:rPr>
  </w:style>
  <w:style w:type="paragraph" w:styleId="21">
    <w:name w:val="Body Text Indent 2"/>
    <w:basedOn w:val="a"/>
    <w:link w:val="22"/>
    <w:rsid w:val="000463DD"/>
    <w:pPr>
      <w:ind w:firstLine="567"/>
      <w:jc w:val="both"/>
    </w:pPr>
    <w:rPr>
      <w:szCs w:val="20"/>
      <w:lang w:val="uk-UA"/>
    </w:rPr>
  </w:style>
  <w:style w:type="character" w:customStyle="1" w:styleId="22">
    <w:name w:val="Основной текст с отступом 2 Знак"/>
    <w:basedOn w:val="a0"/>
    <w:link w:val="21"/>
    <w:rsid w:val="000463DD"/>
    <w:rPr>
      <w:rFonts w:ascii="Times New Roman" w:eastAsia="Times New Roman" w:hAnsi="Times New Roman" w:cs="Times New Roman"/>
      <w:sz w:val="24"/>
      <w:szCs w:val="20"/>
      <w:lang w:val="uk-UA" w:eastAsia="ru-RU"/>
    </w:rPr>
  </w:style>
  <w:style w:type="paragraph" w:styleId="a3">
    <w:name w:val="Body Text"/>
    <w:basedOn w:val="a"/>
    <w:link w:val="a4"/>
    <w:rsid w:val="000463DD"/>
    <w:pPr>
      <w:spacing w:after="120"/>
    </w:pPr>
  </w:style>
  <w:style w:type="character" w:customStyle="1" w:styleId="a4">
    <w:name w:val="Основной текст Знак"/>
    <w:basedOn w:val="a0"/>
    <w:link w:val="a3"/>
    <w:rsid w:val="000463DD"/>
    <w:rPr>
      <w:rFonts w:ascii="Times New Roman" w:eastAsia="Times New Roman" w:hAnsi="Times New Roman" w:cs="Times New Roman"/>
      <w:sz w:val="24"/>
      <w:szCs w:val="24"/>
      <w:lang w:eastAsia="ru-RU"/>
    </w:rPr>
  </w:style>
  <w:style w:type="paragraph" w:styleId="a5">
    <w:name w:val="Body Text Indent"/>
    <w:basedOn w:val="a"/>
    <w:link w:val="a6"/>
    <w:rsid w:val="000463DD"/>
    <w:pPr>
      <w:spacing w:after="120"/>
      <w:ind w:left="283"/>
    </w:pPr>
  </w:style>
  <w:style w:type="character" w:customStyle="1" w:styleId="a6">
    <w:name w:val="Основной текст с отступом Знак"/>
    <w:basedOn w:val="a0"/>
    <w:link w:val="a5"/>
    <w:rsid w:val="000463DD"/>
    <w:rPr>
      <w:rFonts w:ascii="Times New Roman" w:eastAsia="Times New Roman" w:hAnsi="Times New Roman" w:cs="Times New Roman"/>
      <w:sz w:val="24"/>
      <w:szCs w:val="24"/>
      <w:lang w:eastAsia="ru-RU"/>
    </w:rPr>
  </w:style>
  <w:style w:type="paragraph" w:customStyle="1" w:styleId="Default">
    <w:name w:val="Default"/>
    <w:rsid w:val="000463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rsid w:val="000463DD"/>
    <w:pPr>
      <w:tabs>
        <w:tab w:val="center" w:pos="4677"/>
        <w:tab w:val="right" w:pos="9355"/>
      </w:tabs>
    </w:pPr>
  </w:style>
  <w:style w:type="character" w:customStyle="1" w:styleId="a8">
    <w:name w:val="Нижний колонтитул Знак"/>
    <w:basedOn w:val="a0"/>
    <w:link w:val="a7"/>
    <w:rsid w:val="000463DD"/>
    <w:rPr>
      <w:rFonts w:ascii="Times New Roman" w:eastAsia="Times New Roman" w:hAnsi="Times New Roman" w:cs="Times New Roman"/>
      <w:sz w:val="24"/>
      <w:szCs w:val="24"/>
      <w:lang w:eastAsia="ru-RU"/>
    </w:rPr>
  </w:style>
  <w:style w:type="character" w:styleId="a9">
    <w:name w:val="page number"/>
    <w:basedOn w:val="a0"/>
    <w:rsid w:val="000463DD"/>
  </w:style>
  <w:style w:type="paragraph" w:customStyle="1" w:styleId="12">
    <w:name w:val="Обычный1"/>
    <w:rsid w:val="000463DD"/>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customStyle="1" w:styleId="13">
    <w:name w:val="Обычный1"/>
    <w:rsid w:val="000463DD"/>
    <w:pPr>
      <w:widowControl w:val="0"/>
      <w:spacing w:after="0" w:line="260" w:lineRule="auto"/>
      <w:ind w:firstLine="700"/>
      <w:jc w:val="both"/>
    </w:pPr>
    <w:rPr>
      <w:rFonts w:ascii="Times New Roman" w:eastAsia="Times New Roman" w:hAnsi="Times New Roman" w:cs="Times New Roman"/>
      <w:sz w:val="28"/>
      <w:szCs w:val="28"/>
      <w:lang w:val="uk-UA" w:eastAsia="ru-RU"/>
    </w:rPr>
  </w:style>
  <w:style w:type="paragraph" w:customStyle="1" w:styleId="rvps12">
    <w:name w:val="rvps12"/>
    <w:basedOn w:val="a"/>
    <w:rsid w:val="000463DD"/>
    <w:pPr>
      <w:spacing w:before="100" w:beforeAutospacing="1" w:after="100" w:afterAutospacing="1"/>
    </w:pPr>
  </w:style>
  <w:style w:type="paragraph" w:customStyle="1" w:styleId="14">
    <w:name w:val="Абзац списка1"/>
    <w:basedOn w:val="a"/>
    <w:rsid w:val="000463DD"/>
    <w:pPr>
      <w:spacing w:after="160" w:line="259" w:lineRule="auto"/>
      <w:ind w:left="720"/>
    </w:pPr>
    <w:rPr>
      <w:rFonts w:ascii="Calibri" w:eastAsia="Calibri" w:hAnsi="Calibri"/>
      <w:sz w:val="22"/>
      <w:szCs w:val="22"/>
      <w:lang w:eastAsia="en-US"/>
    </w:rPr>
  </w:style>
  <w:style w:type="character" w:styleId="aa">
    <w:name w:val="Emphasis"/>
    <w:basedOn w:val="a0"/>
    <w:qFormat/>
    <w:rsid w:val="003E218D"/>
    <w:rPr>
      <w:i/>
      <w:iCs/>
    </w:rPr>
  </w:style>
  <w:style w:type="character" w:customStyle="1" w:styleId="20">
    <w:name w:val="Заголовок 2 Знак"/>
    <w:basedOn w:val="a0"/>
    <w:link w:val="2"/>
    <w:uiPriority w:val="9"/>
    <w:semiHidden/>
    <w:rsid w:val="001A34CF"/>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99"/>
    <w:qFormat/>
    <w:rsid w:val="001A34CF"/>
    <w:pPr>
      <w:spacing w:after="200" w:line="276" w:lineRule="auto"/>
      <w:ind w:left="720"/>
    </w:pPr>
    <w:rPr>
      <w:rFonts w:ascii="Calibri" w:hAnsi="Calibri"/>
      <w:sz w:val="22"/>
    </w:rPr>
  </w:style>
  <w:style w:type="paragraph" w:styleId="1">
    <w:name w:val="toc 1"/>
    <w:basedOn w:val="a"/>
    <w:next w:val="a"/>
    <w:autoRedefine/>
    <w:uiPriority w:val="39"/>
    <w:unhideWhenUsed/>
    <w:rsid w:val="00A105B1"/>
    <w:pPr>
      <w:numPr>
        <w:numId w:val="9"/>
      </w:numPr>
      <w:tabs>
        <w:tab w:val="clear" w:pos="432"/>
        <w:tab w:val="num" w:pos="0"/>
        <w:tab w:val="right" w:leader="dot" w:pos="9911"/>
      </w:tabs>
      <w:spacing w:line="276" w:lineRule="auto"/>
      <w:ind w:left="0" w:firstLine="0"/>
      <w:jc w:val="both"/>
    </w:pPr>
    <w:rPr>
      <w:i/>
      <w:sz w:val="16"/>
      <w:szCs w:val="16"/>
      <w:lang w:val="uk-UA"/>
    </w:rPr>
  </w:style>
  <w:style w:type="character" w:customStyle="1" w:styleId="WW8Num12z0">
    <w:name w:val="WW8Num12z0"/>
    <w:rsid w:val="00B323E0"/>
    <w:rPr>
      <w:rFonts w:ascii="Symbol" w:hAnsi="Symbol"/>
    </w:rPr>
  </w:style>
  <w:style w:type="paragraph" w:styleId="ac">
    <w:name w:val="header"/>
    <w:basedOn w:val="a"/>
    <w:link w:val="ad"/>
    <w:uiPriority w:val="99"/>
    <w:unhideWhenUsed/>
    <w:rsid w:val="00FC030F"/>
    <w:pPr>
      <w:tabs>
        <w:tab w:val="center" w:pos="4819"/>
        <w:tab w:val="right" w:pos="9639"/>
      </w:tabs>
    </w:pPr>
  </w:style>
  <w:style w:type="character" w:customStyle="1" w:styleId="ad">
    <w:name w:val="Верхний колонтитул Знак"/>
    <w:basedOn w:val="a0"/>
    <w:link w:val="ac"/>
    <w:uiPriority w:val="99"/>
    <w:rsid w:val="00FC030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7279A"/>
    <w:rPr>
      <w:rFonts w:ascii="Segoe UI" w:hAnsi="Segoe UI" w:cs="Segoe UI"/>
      <w:sz w:val="18"/>
      <w:szCs w:val="18"/>
    </w:rPr>
  </w:style>
  <w:style w:type="character" w:customStyle="1" w:styleId="af">
    <w:name w:val="Текст выноски Знак"/>
    <w:basedOn w:val="a0"/>
    <w:link w:val="ae"/>
    <w:uiPriority w:val="99"/>
    <w:semiHidden/>
    <w:rsid w:val="003727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2446">
      <w:bodyDiv w:val="1"/>
      <w:marLeft w:val="0"/>
      <w:marRight w:val="0"/>
      <w:marTop w:val="0"/>
      <w:marBottom w:val="0"/>
      <w:divBdr>
        <w:top w:val="none" w:sz="0" w:space="0" w:color="auto"/>
        <w:left w:val="none" w:sz="0" w:space="0" w:color="auto"/>
        <w:bottom w:val="none" w:sz="0" w:space="0" w:color="auto"/>
        <w:right w:val="none" w:sz="0" w:space="0" w:color="auto"/>
      </w:divBdr>
    </w:div>
    <w:div w:id="13554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x.prometheus.org.ua/courses/NAUKMA/101/2014_T2/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F35D-7268-40AD-886F-9DD8E3D5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14</Pages>
  <Words>21297</Words>
  <Characters>12140</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User</cp:lastModifiedBy>
  <cp:revision>64</cp:revision>
  <cp:lastPrinted>2018-11-21T12:23:00Z</cp:lastPrinted>
  <dcterms:created xsi:type="dcterms:W3CDTF">2018-06-25T15:02:00Z</dcterms:created>
  <dcterms:modified xsi:type="dcterms:W3CDTF">2019-09-30T12:07:00Z</dcterms:modified>
</cp:coreProperties>
</file>