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D0" w:rsidRPr="003218CB" w:rsidRDefault="00486AE0" w:rsidP="00577603">
      <w:pPr>
        <w:jc w:val="center"/>
        <w:rPr>
          <w:caps/>
          <w:color w:val="000000"/>
          <w:sz w:val="28"/>
          <w:szCs w:val="28"/>
        </w:rPr>
      </w:pPr>
      <w:r>
        <w:rPr>
          <w:caps/>
          <w:color w:val="000000"/>
          <w:sz w:val="28"/>
          <w:szCs w:val="28"/>
          <w:lang w:val="ru-RU"/>
        </w:rPr>
        <w:t>2</w:t>
      </w:r>
      <w:r w:rsidR="00513ED0" w:rsidRPr="003218CB">
        <w:rPr>
          <w:caps/>
          <w:color w:val="000000"/>
          <w:sz w:val="28"/>
          <w:szCs w:val="28"/>
        </w:rPr>
        <w:t>Міністерство освіти і науки України</w:t>
      </w:r>
    </w:p>
    <w:p w:rsidR="00513ED0" w:rsidRPr="003218CB" w:rsidRDefault="00513ED0" w:rsidP="00577603">
      <w:pPr>
        <w:jc w:val="center"/>
        <w:rPr>
          <w:sz w:val="28"/>
          <w:szCs w:val="28"/>
        </w:rPr>
      </w:pPr>
      <w:r w:rsidRPr="003218CB">
        <w:rPr>
          <w:sz w:val="28"/>
          <w:szCs w:val="28"/>
        </w:rPr>
        <w:t>ДЕРЖАВНИЙ ВИЩИЙ НАВЧАЛЬНИЙ ЗАКЛАД</w:t>
      </w:r>
    </w:p>
    <w:p w:rsidR="00513ED0" w:rsidRPr="003218CB" w:rsidRDefault="00513ED0" w:rsidP="00577603">
      <w:pPr>
        <w:jc w:val="center"/>
        <w:rPr>
          <w:sz w:val="28"/>
          <w:szCs w:val="28"/>
        </w:rPr>
      </w:pPr>
      <w:r w:rsidRPr="003218CB">
        <w:rPr>
          <w:sz w:val="28"/>
          <w:szCs w:val="28"/>
        </w:rPr>
        <w:t>«КИЇВСЬКИЙ НАЦІОНАЛЬНИЙ ЕКОНОМІЧНИЙ УНІВЕРСИТЕТ</w:t>
      </w:r>
    </w:p>
    <w:p w:rsidR="00513ED0" w:rsidRPr="003218CB" w:rsidRDefault="00513ED0" w:rsidP="00577603">
      <w:pPr>
        <w:jc w:val="center"/>
        <w:rPr>
          <w:sz w:val="28"/>
          <w:szCs w:val="28"/>
        </w:rPr>
      </w:pPr>
      <w:r w:rsidRPr="003218CB">
        <w:rPr>
          <w:sz w:val="28"/>
          <w:szCs w:val="28"/>
        </w:rPr>
        <w:t>імені ВАДИМА ГЕТЬМАНА»</w:t>
      </w:r>
    </w:p>
    <w:p w:rsidR="00441A94" w:rsidRPr="00DB2D54" w:rsidRDefault="00441A94" w:rsidP="00577603">
      <w:pPr>
        <w:jc w:val="center"/>
        <w:rPr>
          <w:sz w:val="28"/>
          <w:szCs w:val="28"/>
        </w:rPr>
      </w:pPr>
      <w:r w:rsidRPr="00DB2D54">
        <w:rPr>
          <w:sz w:val="28"/>
          <w:szCs w:val="28"/>
        </w:rPr>
        <w:t>Факультет обліку та податкового менеджменту</w:t>
      </w:r>
    </w:p>
    <w:p w:rsidR="00441A94" w:rsidRPr="00DB2D54" w:rsidRDefault="00441A94" w:rsidP="00577603">
      <w:pPr>
        <w:jc w:val="center"/>
        <w:rPr>
          <w:sz w:val="28"/>
          <w:szCs w:val="28"/>
        </w:rPr>
      </w:pPr>
      <w:r w:rsidRPr="00DB2D54">
        <w:rPr>
          <w:sz w:val="28"/>
          <w:szCs w:val="28"/>
        </w:rPr>
        <w:t>Кафедра обліку і оподаткування</w:t>
      </w:r>
    </w:p>
    <w:p w:rsidR="00441A94" w:rsidRDefault="00441A94" w:rsidP="00577603">
      <w:pPr>
        <w:jc w:val="center"/>
        <w:rPr>
          <w:sz w:val="28"/>
          <w:szCs w:val="28"/>
          <w:u w:val="single"/>
          <w:lang w:val="ru-RU"/>
        </w:rPr>
      </w:pPr>
    </w:p>
    <w:p w:rsidR="00A3725F" w:rsidRPr="00A3725F" w:rsidRDefault="00A3725F" w:rsidP="00577603">
      <w:pPr>
        <w:jc w:val="center"/>
        <w:rPr>
          <w:sz w:val="28"/>
          <w:szCs w:val="28"/>
          <w:u w:val="single"/>
          <w:lang w:val="ru-RU"/>
        </w:rPr>
      </w:pPr>
    </w:p>
    <w:p w:rsidR="00A32A35" w:rsidRPr="00A32A35" w:rsidRDefault="00A32A35" w:rsidP="00577603">
      <w:pPr>
        <w:widowControl/>
        <w:autoSpaceDE/>
        <w:autoSpaceDN/>
        <w:adjustRightInd/>
        <w:ind w:firstLine="4111"/>
        <w:jc w:val="left"/>
        <w:rPr>
          <w:rFonts w:eastAsia="Times New Roman"/>
          <w:bCs/>
          <w:sz w:val="28"/>
          <w:szCs w:val="28"/>
          <w:lang w:val="ru-RU"/>
        </w:rPr>
      </w:pPr>
      <w:r w:rsidRPr="00A32A35">
        <w:rPr>
          <w:rFonts w:eastAsia="Times New Roman"/>
          <w:bCs/>
          <w:sz w:val="28"/>
          <w:szCs w:val="28"/>
          <w:lang w:val="ru-RU"/>
        </w:rPr>
        <w:t>ЗАТВЕРДЖУЮ:</w:t>
      </w:r>
    </w:p>
    <w:p w:rsidR="00A32A35" w:rsidRPr="00A32A35" w:rsidRDefault="00A32A35" w:rsidP="00577603">
      <w:pPr>
        <w:widowControl/>
        <w:autoSpaceDE/>
        <w:autoSpaceDN/>
        <w:adjustRightInd/>
        <w:ind w:left="4111" w:firstLine="0"/>
        <w:jc w:val="left"/>
        <w:rPr>
          <w:rFonts w:eastAsia="Times New Roman"/>
          <w:bCs/>
          <w:sz w:val="28"/>
          <w:szCs w:val="28"/>
          <w:lang w:val="ru-RU"/>
        </w:rPr>
      </w:pPr>
      <w:r w:rsidRPr="00A32A35">
        <w:rPr>
          <w:rFonts w:eastAsia="Times New Roman"/>
          <w:bCs/>
          <w:sz w:val="28"/>
          <w:szCs w:val="28"/>
          <w:lang w:val="ru-RU"/>
        </w:rPr>
        <w:t xml:space="preserve">Проректор з </w:t>
      </w:r>
      <w:proofErr w:type="spellStart"/>
      <w:r w:rsidRPr="00A32A35">
        <w:rPr>
          <w:rFonts w:eastAsia="Times New Roman"/>
          <w:bCs/>
          <w:sz w:val="28"/>
          <w:szCs w:val="28"/>
          <w:lang w:val="ru-RU"/>
        </w:rPr>
        <w:t>науково-педагогічної</w:t>
      </w:r>
      <w:proofErr w:type="spellEnd"/>
      <w:r w:rsidRPr="00A32A35">
        <w:rPr>
          <w:rFonts w:eastAsia="Times New Roman"/>
          <w:bCs/>
          <w:sz w:val="28"/>
          <w:szCs w:val="28"/>
          <w:lang w:val="ru-RU"/>
        </w:rPr>
        <w:t xml:space="preserve"> </w:t>
      </w:r>
      <w:proofErr w:type="spellStart"/>
      <w:r w:rsidRPr="00A32A35">
        <w:rPr>
          <w:rFonts w:eastAsia="Times New Roman"/>
          <w:bCs/>
          <w:sz w:val="28"/>
          <w:szCs w:val="28"/>
          <w:lang w:val="ru-RU"/>
        </w:rPr>
        <w:t>роботи</w:t>
      </w:r>
      <w:proofErr w:type="spellEnd"/>
      <w:r w:rsidRPr="00A32A35">
        <w:rPr>
          <w:rFonts w:eastAsia="Times New Roman"/>
          <w:bCs/>
          <w:sz w:val="28"/>
          <w:szCs w:val="28"/>
          <w:lang w:val="ru-RU"/>
        </w:rPr>
        <w:br/>
        <w:t>____________ А.М. Колот</w:t>
      </w:r>
    </w:p>
    <w:p w:rsidR="00C5128F" w:rsidRPr="00C5128F" w:rsidRDefault="00C5128F" w:rsidP="00C5128F">
      <w:pPr>
        <w:jc w:val="center"/>
        <w:rPr>
          <w:rFonts w:eastAsia="Times New Roman"/>
          <w:bCs/>
          <w:sz w:val="28"/>
          <w:szCs w:val="28"/>
        </w:rPr>
      </w:pPr>
      <w:r>
        <w:rPr>
          <w:rFonts w:eastAsia="Times New Roman"/>
          <w:bCs/>
          <w:sz w:val="28"/>
          <w:szCs w:val="28"/>
        </w:rPr>
        <w:t xml:space="preserve">              </w:t>
      </w:r>
      <w:r w:rsidRPr="00C5128F">
        <w:rPr>
          <w:rFonts w:eastAsia="Times New Roman"/>
          <w:bCs/>
          <w:sz w:val="28"/>
          <w:szCs w:val="28"/>
        </w:rPr>
        <w:t>“</w:t>
      </w:r>
      <w:r w:rsidRPr="00C5128F">
        <w:rPr>
          <w:rFonts w:eastAsia="Times New Roman"/>
          <w:bCs/>
          <w:sz w:val="28"/>
          <w:szCs w:val="28"/>
          <w:u w:val="single"/>
        </w:rPr>
        <w:t>30</w:t>
      </w:r>
      <w:r w:rsidRPr="00C5128F">
        <w:rPr>
          <w:rFonts w:eastAsia="Times New Roman"/>
          <w:bCs/>
          <w:sz w:val="28"/>
          <w:szCs w:val="28"/>
        </w:rPr>
        <w:t>”</w:t>
      </w:r>
      <w:r w:rsidRPr="00C5128F">
        <w:rPr>
          <w:rFonts w:eastAsia="Times New Roman"/>
          <w:bCs/>
          <w:sz w:val="28"/>
          <w:szCs w:val="28"/>
          <w:u w:val="single"/>
        </w:rPr>
        <w:t xml:space="preserve">вересня </w:t>
      </w:r>
      <w:r w:rsidRPr="00C5128F">
        <w:rPr>
          <w:rFonts w:eastAsia="Times New Roman"/>
          <w:bCs/>
          <w:sz w:val="28"/>
          <w:szCs w:val="28"/>
        </w:rPr>
        <w:t>2019 р.</w:t>
      </w:r>
    </w:p>
    <w:p w:rsidR="00513ED0" w:rsidRPr="00C5128F" w:rsidRDefault="00513ED0" w:rsidP="00577603">
      <w:pPr>
        <w:jc w:val="right"/>
        <w:rPr>
          <w:sz w:val="28"/>
        </w:rPr>
      </w:pPr>
    </w:p>
    <w:p w:rsidR="00513ED0" w:rsidRDefault="00513ED0" w:rsidP="00577603">
      <w:pPr>
        <w:jc w:val="center"/>
        <w:rPr>
          <w:sz w:val="28"/>
        </w:rPr>
      </w:pPr>
    </w:p>
    <w:p w:rsidR="00577603" w:rsidRPr="003218CB" w:rsidRDefault="00577603" w:rsidP="00577603">
      <w:pPr>
        <w:jc w:val="center"/>
        <w:rPr>
          <w:sz w:val="28"/>
        </w:rPr>
      </w:pPr>
    </w:p>
    <w:p w:rsidR="00513ED0" w:rsidRDefault="00513ED0" w:rsidP="00577603">
      <w:pPr>
        <w:jc w:val="center"/>
        <w:rPr>
          <w:sz w:val="28"/>
          <w:lang w:val="ru-RU"/>
        </w:rPr>
      </w:pPr>
    </w:p>
    <w:p w:rsidR="008C449C" w:rsidRPr="009902B3" w:rsidRDefault="008C449C" w:rsidP="00577603">
      <w:pPr>
        <w:jc w:val="center"/>
        <w:rPr>
          <w:b/>
          <w:sz w:val="28"/>
          <w:szCs w:val="28"/>
        </w:rPr>
      </w:pPr>
      <w:r w:rsidRPr="009902B3">
        <w:rPr>
          <w:b/>
          <w:sz w:val="28"/>
          <w:szCs w:val="28"/>
        </w:rPr>
        <w:t>МЕТОДИЧНІ МАТЕРІАЛИ</w:t>
      </w:r>
    </w:p>
    <w:p w:rsidR="008C449C" w:rsidRPr="00BE1597" w:rsidRDefault="008C449C" w:rsidP="00577603">
      <w:pPr>
        <w:jc w:val="center"/>
        <w:rPr>
          <w:b/>
          <w:sz w:val="28"/>
          <w:szCs w:val="28"/>
        </w:rPr>
      </w:pPr>
      <w:r w:rsidRPr="00BE1597">
        <w:rPr>
          <w:b/>
          <w:sz w:val="28"/>
          <w:szCs w:val="28"/>
        </w:rPr>
        <w:t xml:space="preserve">з вивчення навчальної дисципліни </w:t>
      </w:r>
    </w:p>
    <w:p w:rsidR="001C3D4D" w:rsidRPr="001C3D4D" w:rsidRDefault="008C449C" w:rsidP="00577603">
      <w:pPr>
        <w:widowControl/>
        <w:autoSpaceDE/>
        <w:autoSpaceDN/>
        <w:adjustRightInd/>
        <w:ind w:firstLine="0"/>
        <w:jc w:val="center"/>
        <w:rPr>
          <w:rFonts w:eastAsia="Times New Roman"/>
          <w:b/>
          <w:sz w:val="28"/>
          <w:szCs w:val="28"/>
          <w:u w:val="single"/>
        </w:rPr>
      </w:pPr>
      <w:r w:rsidRPr="001C3D4D">
        <w:rPr>
          <w:rFonts w:eastAsia="Times New Roman"/>
          <w:b/>
          <w:sz w:val="28"/>
          <w:szCs w:val="28"/>
          <w:u w:val="single"/>
        </w:rPr>
        <w:t xml:space="preserve"> </w:t>
      </w:r>
      <w:r w:rsidR="001C3D4D" w:rsidRPr="001C3D4D">
        <w:rPr>
          <w:rFonts w:eastAsia="Times New Roman"/>
          <w:b/>
          <w:sz w:val="28"/>
          <w:szCs w:val="28"/>
          <w:u w:val="single"/>
        </w:rPr>
        <w:t>«</w:t>
      </w:r>
      <w:r w:rsidR="001717B2" w:rsidRPr="001717B2">
        <w:rPr>
          <w:rFonts w:eastAsia="Times New Roman"/>
          <w:b/>
          <w:sz w:val="28"/>
          <w:szCs w:val="28"/>
          <w:u w:val="single"/>
        </w:rPr>
        <w:t>Податки в міжнародних конвенціях та європейських директивах</w:t>
      </w:r>
      <w:r w:rsidR="00A80BDE">
        <w:rPr>
          <w:rFonts w:eastAsia="Times New Roman"/>
          <w:b/>
          <w:sz w:val="28"/>
          <w:szCs w:val="28"/>
          <w:u w:val="single"/>
        </w:rPr>
        <w:t xml:space="preserve"> </w:t>
      </w:r>
      <w:r w:rsidR="00086ECC">
        <w:rPr>
          <w:rFonts w:eastAsia="Times New Roman"/>
          <w:b/>
          <w:sz w:val="28"/>
          <w:szCs w:val="28"/>
          <w:u w:val="single"/>
        </w:rPr>
        <w:t xml:space="preserve">» </w:t>
      </w:r>
    </w:p>
    <w:p w:rsidR="00086ECC" w:rsidRDefault="00086ECC" w:rsidP="00577603">
      <w:pPr>
        <w:jc w:val="center"/>
        <w:rPr>
          <w:b/>
          <w:sz w:val="28"/>
        </w:rPr>
      </w:pPr>
    </w:p>
    <w:tbl>
      <w:tblPr>
        <w:tblW w:w="10137" w:type="dxa"/>
        <w:jc w:val="center"/>
        <w:tblLook w:val="04A0" w:firstRow="1" w:lastRow="0" w:firstColumn="1" w:lastColumn="0" w:noHBand="0" w:noVBand="1"/>
      </w:tblPr>
      <w:tblGrid>
        <w:gridCol w:w="5068"/>
        <w:gridCol w:w="5069"/>
      </w:tblGrid>
      <w:tr w:rsidR="00ED31CD" w:rsidRPr="00A923E3" w:rsidTr="00973A8A">
        <w:trPr>
          <w:trHeight w:val="113"/>
          <w:jc w:val="center"/>
        </w:trPr>
        <w:tc>
          <w:tcPr>
            <w:tcW w:w="5068" w:type="dxa"/>
          </w:tcPr>
          <w:p w:rsidR="00ED31CD" w:rsidRPr="00A923E3" w:rsidRDefault="00ED31CD" w:rsidP="00577603">
            <w:pPr>
              <w:widowControl/>
              <w:autoSpaceDE/>
              <w:autoSpaceDN/>
              <w:adjustRightInd/>
              <w:ind w:left="540" w:firstLine="1587"/>
              <w:jc w:val="left"/>
              <w:rPr>
                <w:rFonts w:eastAsia="Times New Roman"/>
                <w:sz w:val="24"/>
                <w:szCs w:val="24"/>
                <w:lang w:val="ru-RU"/>
              </w:rPr>
            </w:pPr>
            <w:proofErr w:type="spellStart"/>
            <w:proofErr w:type="gramStart"/>
            <w:r w:rsidRPr="00A923E3">
              <w:rPr>
                <w:rFonts w:eastAsia="Times New Roman"/>
                <w:bCs/>
                <w:sz w:val="24"/>
                <w:szCs w:val="24"/>
                <w:lang w:val="ru-RU"/>
              </w:rPr>
              <w:t>рівень</w:t>
            </w:r>
            <w:proofErr w:type="spellEnd"/>
            <w:proofErr w:type="gramEnd"/>
            <w:r w:rsidRPr="00A923E3">
              <w:rPr>
                <w:rFonts w:eastAsia="Times New Roman"/>
                <w:bCs/>
                <w:sz w:val="24"/>
                <w:szCs w:val="24"/>
                <w:lang w:val="ru-RU"/>
              </w:rPr>
              <w:t xml:space="preserve"> </w:t>
            </w:r>
            <w:proofErr w:type="spellStart"/>
            <w:r w:rsidRPr="00A923E3">
              <w:rPr>
                <w:rFonts w:eastAsia="Times New Roman"/>
                <w:bCs/>
                <w:sz w:val="24"/>
                <w:szCs w:val="24"/>
                <w:lang w:val="ru-RU"/>
              </w:rPr>
              <w:t>вищої</w:t>
            </w:r>
            <w:proofErr w:type="spellEnd"/>
            <w:r w:rsidRPr="00A923E3">
              <w:rPr>
                <w:rFonts w:eastAsia="Times New Roman"/>
                <w:bCs/>
                <w:sz w:val="24"/>
                <w:szCs w:val="24"/>
                <w:lang w:val="ru-RU"/>
              </w:rPr>
              <w:t xml:space="preserve"> </w:t>
            </w:r>
            <w:proofErr w:type="spellStart"/>
            <w:r w:rsidRPr="00A923E3">
              <w:rPr>
                <w:rFonts w:eastAsia="Times New Roman"/>
                <w:bCs/>
                <w:sz w:val="24"/>
                <w:szCs w:val="24"/>
                <w:lang w:val="ru-RU"/>
              </w:rPr>
              <w:t>освіти</w:t>
            </w:r>
            <w:proofErr w:type="spellEnd"/>
          </w:p>
        </w:tc>
        <w:tc>
          <w:tcPr>
            <w:tcW w:w="5069" w:type="dxa"/>
          </w:tcPr>
          <w:p w:rsidR="00ED31CD" w:rsidRPr="00A923E3" w:rsidRDefault="00577603" w:rsidP="00577603">
            <w:pPr>
              <w:widowControl/>
              <w:autoSpaceDE/>
              <w:autoSpaceDN/>
              <w:adjustRightInd/>
              <w:ind w:firstLine="0"/>
              <w:jc w:val="left"/>
              <w:rPr>
                <w:rFonts w:eastAsia="Times New Roman"/>
                <w:i/>
                <w:sz w:val="24"/>
                <w:szCs w:val="24"/>
                <w:lang w:val="ru-RU"/>
              </w:rPr>
            </w:pPr>
            <w:proofErr w:type="gramStart"/>
            <w:r>
              <w:rPr>
                <w:rFonts w:eastAsia="Times New Roman"/>
                <w:sz w:val="24"/>
                <w:szCs w:val="24"/>
                <w:u w:val="single"/>
                <w:lang w:val="ru-RU"/>
              </w:rPr>
              <w:t>перши</w:t>
            </w:r>
            <w:r w:rsidR="00ED31CD" w:rsidRPr="00A923E3">
              <w:rPr>
                <w:rFonts w:eastAsia="Times New Roman"/>
                <w:sz w:val="24"/>
                <w:szCs w:val="24"/>
                <w:u w:val="single"/>
                <w:lang w:val="ru-RU"/>
              </w:rPr>
              <w:t>й</w:t>
            </w:r>
            <w:proofErr w:type="gramEnd"/>
            <w:r w:rsidR="00ED31CD" w:rsidRPr="00A923E3">
              <w:rPr>
                <w:rFonts w:eastAsia="Times New Roman"/>
                <w:sz w:val="24"/>
                <w:szCs w:val="24"/>
                <w:u w:val="single"/>
                <w:lang w:val="ru-RU"/>
              </w:rPr>
              <w:t xml:space="preserve"> </w:t>
            </w:r>
            <w:r w:rsidR="00ED31CD" w:rsidRPr="00A923E3">
              <w:rPr>
                <w:rFonts w:eastAsia="Times New Roman"/>
                <w:sz w:val="24"/>
                <w:szCs w:val="24"/>
                <w:u w:val="single"/>
              </w:rPr>
              <w:t>(</w:t>
            </w:r>
            <w:r>
              <w:rPr>
                <w:rFonts w:eastAsia="Times New Roman"/>
                <w:sz w:val="24"/>
                <w:szCs w:val="24"/>
                <w:u w:val="single"/>
              </w:rPr>
              <w:t>бакалав</w:t>
            </w:r>
            <w:r w:rsidR="00ED31CD" w:rsidRPr="00A923E3">
              <w:rPr>
                <w:rFonts w:eastAsia="Times New Roman"/>
                <w:sz w:val="24"/>
                <w:szCs w:val="24"/>
                <w:u w:val="single"/>
              </w:rPr>
              <w:t>рський)</w:t>
            </w:r>
          </w:p>
        </w:tc>
      </w:tr>
      <w:tr w:rsidR="00ED31CD" w:rsidRPr="00A923E3" w:rsidTr="00973A8A">
        <w:trPr>
          <w:trHeight w:val="113"/>
          <w:jc w:val="center"/>
        </w:trPr>
        <w:tc>
          <w:tcPr>
            <w:tcW w:w="5068" w:type="dxa"/>
          </w:tcPr>
          <w:p w:rsidR="00ED31CD" w:rsidRPr="00A923E3" w:rsidRDefault="00ED31CD" w:rsidP="00577603">
            <w:pPr>
              <w:widowControl/>
              <w:autoSpaceDE/>
              <w:autoSpaceDN/>
              <w:adjustRightInd/>
              <w:ind w:left="540" w:firstLine="1587"/>
              <w:jc w:val="left"/>
              <w:rPr>
                <w:rFonts w:eastAsia="Times New Roman"/>
                <w:sz w:val="24"/>
                <w:szCs w:val="24"/>
                <w:lang w:val="ru-RU"/>
              </w:rPr>
            </w:pPr>
            <w:proofErr w:type="spellStart"/>
            <w:proofErr w:type="gramStart"/>
            <w:r w:rsidRPr="00A923E3">
              <w:rPr>
                <w:rFonts w:eastAsia="Times New Roman"/>
                <w:sz w:val="24"/>
                <w:szCs w:val="24"/>
                <w:lang w:val="ru-RU"/>
              </w:rPr>
              <w:t>галузь</w:t>
            </w:r>
            <w:proofErr w:type="spellEnd"/>
            <w:proofErr w:type="gramEnd"/>
            <w:r w:rsidRPr="00A923E3">
              <w:rPr>
                <w:rFonts w:eastAsia="Times New Roman"/>
                <w:sz w:val="24"/>
                <w:szCs w:val="24"/>
                <w:lang w:val="ru-RU"/>
              </w:rPr>
              <w:t xml:space="preserve"> </w:t>
            </w:r>
            <w:proofErr w:type="spellStart"/>
            <w:r w:rsidRPr="00A923E3">
              <w:rPr>
                <w:rFonts w:eastAsia="Times New Roman"/>
                <w:sz w:val="24"/>
                <w:szCs w:val="24"/>
                <w:lang w:val="ru-RU"/>
              </w:rPr>
              <w:t>знань</w:t>
            </w:r>
            <w:proofErr w:type="spellEnd"/>
          </w:p>
        </w:tc>
        <w:tc>
          <w:tcPr>
            <w:tcW w:w="5069" w:type="dxa"/>
          </w:tcPr>
          <w:p w:rsidR="00ED31CD" w:rsidRPr="00A923E3" w:rsidRDefault="00ED31CD" w:rsidP="00577603">
            <w:pPr>
              <w:widowControl/>
              <w:autoSpaceDE/>
              <w:autoSpaceDN/>
              <w:adjustRightInd/>
              <w:ind w:firstLine="0"/>
              <w:rPr>
                <w:rFonts w:eastAsia="Times New Roman"/>
                <w:i/>
                <w:sz w:val="24"/>
                <w:szCs w:val="24"/>
                <w:lang w:val="ru-RU"/>
              </w:rPr>
            </w:pPr>
            <w:r w:rsidRPr="00A923E3">
              <w:rPr>
                <w:rFonts w:eastAsia="Times New Roman"/>
                <w:sz w:val="24"/>
                <w:szCs w:val="24"/>
                <w:u w:val="single"/>
              </w:rPr>
              <w:t xml:space="preserve">07 «Управління та адміністрування» </w:t>
            </w:r>
          </w:p>
        </w:tc>
      </w:tr>
      <w:tr w:rsidR="00ED31CD" w:rsidRPr="00A923E3" w:rsidTr="00973A8A">
        <w:trPr>
          <w:trHeight w:val="113"/>
          <w:jc w:val="center"/>
        </w:trPr>
        <w:tc>
          <w:tcPr>
            <w:tcW w:w="5068" w:type="dxa"/>
          </w:tcPr>
          <w:p w:rsidR="00ED31CD" w:rsidRPr="00A923E3" w:rsidRDefault="00ED31CD" w:rsidP="00577603">
            <w:pPr>
              <w:widowControl/>
              <w:autoSpaceDE/>
              <w:autoSpaceDN/>
              <w:adjustRightInd/>
              <w:ind w:left="540" w:firstLine="1587"/>
              <w:jc w:val="left"/>
              <w:rPr>
                <w:rFonts w:eastAsia="Times New Roman"/>
                <w:sz w:val="24"/>
                <w:szCs w:val="24"/>
                <w:lang w:val="ru-RU"/>
              </w:rPr>
            </w:pPr>
            <w:proofErr w:type="spellStart"/>
            <w:proofErr w:type="gramStart"/>
            <w:r w:rsidRPr="00A923E3">
              <w:rPr>
                <w:rFonts w:eastAsia="Times New Roman"/>
                <w:sz w:val="24"/>
                <w:szCs w:val="24"/>
                <w:lang w:val="ru-RU"/>
              </w:rPr>
              <w:t>спеціальність</w:t>
            </w:r>
            <w:proofErr w:type="spellEnd"/>
            <w:proofErr w:type="gramEnd"/>
          </w:p>
        </w:tc>
        <w:tc>
          <w:tcPr>
            <w:tcW w:w="5069" w:type="dxa"/>
          </w:tcPr>
          <w:p w:rsidR="00ED31CD" w:rsidRPr="00A923E3" w:rsidRDefault="00ED31CD" w:rsidP="00577603">
            <w:pPr>
              <w:widowControl/>
              <w:autoSpaceDE/>
              <w:autoSpaceDN/>
              <w:adjustRightInd/>
              <w:ind w:firstLine="0"/>
              <w:rPr>
                <w:rFonts w:eastAsia="Times New Roman"/>
                <w:sz w:val="24"/>
                <w:szCs w:val="24"/>
                <w:u w:val="single"/>
              </w:rPr>
            </w:pPr>
            <w:r w:rsidRPr="00A923E3">
              <w:rPr>
                <w:rFonts w:eastAsia="Times New Roman"/>
                <w:sz w:val="24"/>
                <w:szCs w:val="24"/>
                <w:u w:val="single"/>
              </w:rPr>
              <w:t>071 «Облік і оподаткування»</w:t>
            </w:r>
          </w:p>
        </w:tc>
      </w:tr>
      <w:tr w:rsidR="00ED31CD" w:rsidRPr="00A923E3" w:rsidTr="00973A8A">
        <w:trPr>
          <w:trHeight w:val="113"/>
          <w:jc w:val="center"/>
        </w:trPr>
        <w:tc>
          <w:tcPr>
            <w:tcW w:w="5068" w:type="dxa"/>
          </w:tcPr>
          <w:p w:rsidR="00ED31CD" w:rsidRPr="00A923E3" w:rsidRDefault="00ED31CD" w:rsidP="00577603">
            <w:pPr>
              <w:ind w:left="540" w:firstLine="1020"/>
              <w:rPr>
                <w:sz w:val="24"/>
                <w:szCs w:val="24"/>
              </w:rPr>
            </w:pPr>
            <w:r w:rsidRPr="00A923E3">
              <w:rPr>
                <w:sz w:val="24"/>
                <w:szCs w:val="24"/>
              </w:rPr>
              <w:t xml:space="preserve">          освітня програма /</w:t>
            </w:r>
          </w:p>
        </w:tc>
        <w:tc>
          <w:tcPr>
            <w:tcW w:w="5069" w:type="dxa"/>
          </w:tcPr>
          <w:p w:rsidR="00ED31CD" w:rsidRPr="00A923E3" w:rsidRDefault="00577603" w:rsidP="00577603">
            <w:pPr>
              <w:ind w:firstLine="0"/>
              <w:rPr>
                <w:i/>
                <w:sz w:val="24"/>
                <w:szCs w:val="24"/>
              </w:rPr>
            </w:pPr>
            <w:r>
              <w:rPr>
                <w:sz w:val="24"/>
                <w:szCs w:val="24"/>
                <w:u w:val="single"/>
              </w:rPr>
              <w:t>6О03</w:t>
            </w:r>
            <w:r w:rsidR="00F22813">
              <w:rPr>
                <w:sz w:val="24"/>
                <w:szCs w:val="24"/>
                <w:u w:val="single"/>
              </w:rPr>
              <w:t xml:space="preserve"> </w:t>
            </w:r>
            <w:r w:rsidR="00ED31CD" w:rsidRPr="00A923E3">
              <w:rPr>
                <w:sz w:val="24"/>
                <w:szCs w:val="24"/>
                <w:u w:val="single"/>
              </w:rPr>
              <w:t>«Податковий менеджмент» /</w:t>
            </w:r>
          </w:p>
        </w:tc>
      </w:tr>
      <w:tr w:rsidR="00ED31CD" w:rsidRPr="00A923E3" w:rsidTr="00973A8A">
        <w:trPr>
          <w:trHeight w:val="113"/>
          <w:jc w:val="center"/>
        </w:trPr>
        <w:tc>
          <w:tcPr>
            <w:tcW w:w="5068" w:type="dxa"/>
          </w:tcPr>
          <w:p w:rsidR="00ED31CD" w:rsidRPr="00A923E3" w:rsidRDefault="00ED31CD" w:rsidP="00577603">
            <w:pPr>
              <w:widowControl/>
              <w:autoSpaceDE/>
              <w:autoSpaceDN/>
              <w:adjustRightInd/>
              <w:ind w:left="540" w:firstLine="1587"/>
              <w:jc w:val="left"/>
              <w:rPr>
                <w:rFonts w:eastAsia="Times New Roman"/>
                <w:sz w:val="24"/>
                <w:szCs w:val="24"/>
                <w:lang w:val="ru-RU"/>
              </w:rPr>
            </w:pPr>
            <w:r w:rsidRPr="00A923E3">
              <w:rPr>
                <w:sz w:val="24"/>
                <w:szCs w:val="24"/>
              </w:rPr>
              <w:t>спеціалізація</w:t>
            </w:r>
          </w:p>
        </w:tc>
        <w:tc>
          <w:tcPr>
            <w:tcW w:w="5069" w:type="dxa"/>
          </w:tcPr>
          <w:p w:rsidR="00ED31CD" w:rsidRPr="00A923E3" w:rsidRDefault="00ED31CD" w:rsidP="00577603">
            <w:pPr>
              <w:widowControl/>
              <w:autoSpaceDE/>
              <w:autoSpaceDN/>
              <w:adjustRightInd/>
              <w:ind w:firstLine="0"/>
              <w:rPr>
                <w:rFonts w:eastAsia="Times New Roman"/>
                <w:sz w:val="24"/>
                <w:szCs w:val="24"/>
                <w:u w:val="single"/>
              </w:rPr>
            </w:pPr>
            <w:r w:rsidRPr="00A923E3">
              <w:rPr>
                <w:sz w:val="24"/>
                <w:szCs w:val="24"/>
                <w:u w:val="single"/>
              </w:rPr>
              <w:t>«Податковий менеджмент»</w:t>
            </w:r>
          </w:p>
        </w:tc>
      </w:tr>
      <w:tr w:rsidR="00ED31CD" w:rsidRPr="00A923E3" w:rsidTr="00973A8A">
        <w:trPr>
          <w:trHeight w:val="113"/>
          <w:jc w:val="center"/>
        </w:trPr>
        <w:tc>
          <w:tcPr>
            <w:tcW w:w="5068" w:type="dxa"/>
          </w:tcPr>
          <w:p w:rsidR="00ED31CD" w:rsidRPr="00A923E3" w:rsidRDefault="00ED31CD" w:rsidP="00577603">
            <w:pPr>
              <w:widowControl/>
              <w:autoSpaceDE/>
              <w:autoSpaceDN/>
              <w:adjustRightInd/>
              <w:ind w:left="540" w:firstLine="1587"/>
              <w:jc w:val="left"/>
              <w:rPr>
                <w:rFonts w:eastAsia="Times New Roman"/>
                <w:sz w:val="24"/>
                <w:szCs w:val="24"/>
                <w:lang w:val="ru-RU"/>
              </w:rPr>
            </w:pPr>
            <w:proofErr w:type="gramStart"/>
            <w:r w:rsidRPr="00A923E3">
              <w:rPr>
                <w:rFonts w:eastAsia="Times New Roman"/>
                <w:sz w:val="24"/>
                <w:szCs w:val="24"/>
                <w:lang w:val="ru-RU"/>
              </w:rPr>
              <w:t>тип</w:t>
            </w:r>
            <w:proofErr w:type="gramEnd"/>
            <w:r w:rsidRPr="00A923E3">
              <w:rPr>
                <w:rFonts w:eastAsia="Times New Roman"/>
                <w:sz w:val="24"/>
                <w:szCs w:val="24"/>
                <w:lang w:val="ru-RU"/>
              </w:rPr>
              <w:t xml:space="preserve"> </w:t>
            </w:r>
            <w:proofErr w:type="spellStart"/>
            <w:r w:rsidRPr="00A923E3">
              <w:rPr>
                <w:rFonts w:eastAsia="Times New Roman"/>
                <w:sz w:val="24"/>
                <w:szCs w:val="24"/>
                <w:lang w:val="ru-RU"/>
              </w:rPr>
              <w:t>дисципліни</w:t>
            </w:r>
            <w:proofErr w:type="spellEnd"/>
          </w:p>
        </w:tc>
        <w:tc>
          <w:tcPr>
            <w:tcW w:w="5069" w:type="dxa"/>
          </w:tcPr>
          <w:p w:rsidR="00ED31CD" w:rsidRPr="00A923E3" w:rsidRDefault="00ED31CD" w:rsidP="00577603">
            <w:pPr>
              <w:widowControl/>
              <w:autoSpaceDE/>
              <w:autoSpaceDN/>
              <w:adjustRightInd/>
              <w:ind w:firstLine="0"/>
              <w:jc w:val="left"/>
              <w:rPr>
                <w:rFonts w:eastAsia="Times New Roman"/>
                <w:color w:val="000000"/>
                <w:sz w:val="24"/>
                <w:szCs w:val="24"/>
                <w:lang w:val="ru-RU"/>
              </w:rPr>
            </w:pPr>
            <w:r w:rsidRPr="00A923E3">
              <w:rPr>
                <w:rFonts w:eastAsia="Times New Roman"/>
                <w:color w:val="000000"/>
                <w:sz w:val="24"/>
                <w:szCs w:val="24"/>
                <w:u w:val="single"/>
              </w:rPr>
              <w:t>вибіркова</w:t>
            </w:r>
          </w:p>
        </w:tc>
      </w:tr>
    </w:tbl>
    <w:p w:rsidR="00086ECC" w:rsidRDefault="00086ECC" w:rsidP="00577603">
      <w:pPr>
        <w:jc w:val="center"/>
        <w:rPr>
          <w:b/>
          <w:sz w:val="28"/>
        </w:rPr>
      </w:pPr>
    </w:p>
    <w:p w:rsidR="00086ECC" w:rsidRDefault="00086ECC" w:rsidP="00577603">
      <w:pPr>
        <w:jc w:val="center"/>
        <w:rPr>
          <w:b/>
          <w:sz w:val="28"/>
        </w:rPr>
      </w:pPr>
    </w:p>
    <w:p w:rsidR="00086ECC" w:rsidRDefault="00086ECC" w:rsidP="00577603">
      <w:pPr>
        <w:jc w:val="center"/>
        <w:rPr>
          <w:b/>
          <w:sz w:val="28"/>
        </w:rPr>
      </w:pPr>
    </w:p>
    <w:p w:rsidR="00086ECC" w:rsidRDefault="00086ECC" w:rsidP="00577603">
      <w:pPr>
        <w:jc w:val="center"/>
        <w:rPr>
          <w:b/>
          <w:sz w:val="28"/>
        </w:rPr>
      </w:pPr>
    </w:p>
    <w:tbl>
      <w:tblPr>
        <w:tblW w:w="0" w:type="auto"/>
        <w:tblLook w:val="04A0" w:firstRow="1" w:lastRow="0" w:firstColumn="1" w:lastColumn="0" w:noHBand="0" w:noVBand="1"/>
      </w:tblPr>
      <w:tblGrid>
        <w:gridCol w:w="4703"/>
        <w:gridCol w:w="4652"/>
      </w:tblGrid>
      <w:tr w:rsidR="00086ECC" w:rsidRPr="00086ECC" w:rsidTr="00487552">
        <w:trPr>
          <w:trHeight w:val="1671"/>
        </w:trPr>
        <w:tc>
          <w:tcPr>
            <w:tcW w:w="4945" w:type="dxa"/>
          </w:tcPr>
          <w:p w:rsidR="00392D5F" w:rsidRDefault="00392D5F" w:rsidP="00577603">
            <w:pPr>
              <w:widowControl/>
              <w:autoSpaceDE/>
              <w:autoSpaceDN/>
              <w:adjustRightInd/>
              <w:ind w:firstLine="0"/>
              <w:jc w:val="left"/>
              <w:rPr>
                <w:rFonts w:eastAsia="Times New Roman"/>
                <w:sz w:val="28"/>
                <w:szCs w:val="28"/>
                <w:lang w:val="ru-RU"/>
              </w:rPr>
            </w:pPr>
          </w:p>
          <w:p w:rsidR="00086ECC" w:rsidRPr="00086ECC" w:rsidRDefault="00086ECC" w:rsidP="00577603">
            <w:pPr>
              <w:widowControl/>
              <w:autoSpaceDE/>
              <w:autoSpaceDN/>
              <w:adjustRightInd/>
              <w:ind w:firstLine="0"/>
              <w:jc w:val="left"/>
              <w:rPr>
                <w:rFonts w:eastAsia="Times New Roman"/>
                <w:sz w:val="28"/>
                <w:szCs w:val="28"/>
                <w:lang w:val="ru-RU"/>
              </w:rPr>
            </w:pPr>
            <w:r w:rsidRPr="00086ECC">
              <w:rPr>
                <w:rFonts w:eastAsia="Times New Roman"/>
                <w:sz w:val="28"/>
                <w:szCs w:val="28"/>
                <w:lang w:val="ru-RU"/>
              </w:rPr>
              <w:t xml:space="preserve">Начальник </w:t>
            </w:r>
            <w:proofErr w:type="spellStart"/>
            <w:r w:rsidRPr="00086ECC">
              <w:rPr>
                <w:rFonts w:eastAsia="Times New Roman"/>
                <w:sz w:val="28"/>
                <w:szCs w:val="28"/>
                <w:lang w:val="ru-RU"/>
              </w:rPr>
              <w:t>навчально</w:t>
            </w:r>
            <w:proofErr w:type="spellEnd"/>
            <w:r w:rsidRPr="00086ECC">
              <w:rPr>
                <w:rFonts w:eastAsia="Times New Roman"/>
                <w:sz w:val="28"/>
                <w:szCs w:val="28"/>
                <w:lang w:val="ru-RU"/>
              </w:rPr>
              <w:t>-</w:t>
            </w:r>
          </w:p>
          <w:p w:rsidR="00ED31CD" w:rsidRDefault="00086ECC" w:rsidP="00577603">
            <w:pPr>
              <w:widowControl/>
              <w:autoSpaceDE/>
              <w:autoSpaceDN/>
              <w:adjustRightInd/>
              <w:ind w:firstLine="0"/>
              <w:jc w:val="left"/>
              <w:rPr>
                <w:rFonts w:eastAsia="Times New Roman"/>
                <w:sz w:val="28"/>
                <w:szCs w:val="28"/>
                <w:lang w:val="ru-RU"/>
              </w:rPr>
            </w:pPr>
            <w:proofErr w:type="gramStart"/>
            <w:r w:rsidRPr="00086ECC">
              <w:rPr>
                <w:rFonts w:eastAsia="Times New Roman"/>
                <w:sz w:val="28"/>
                <w:szCs w:val="28"/>
                <w:lang w:val="ru-RU"/>
              </w:rPr>
              <w:t>методичного</w:t>
            </w:r>
            <w:proofErr w:type="gramEnd"/>
            <w:r w:rsidRPr="00086ECC">
              <w:rPr>
                <w:rFonts w:eastAsia="Times New Roman"/>
                <w:sz w:val="28"/>
                <w:szCs w:val="28"/>
                <w:lang w:val="ru-RU"/>
              </w:rPr>
              <w:t xml:space="preserve"> </w:t>
            </w:r>
            <w:proofErr w:type="spellStart"/>
            <w:r w:rsidRPr="00086ECC">
              <w:rPr>
                <w:rFonts w:eastAsia="Times New Roman"/>
                <w:sz w:val="28"/>
                <w:szCs w:val="28"/>
                <w:lang w:val="ru-RU"/>
              </w:rPr>
              <w:t>відділу</w:t>
            </w:r>
            <w:proofErr w:type="spellEnd"/>
            <w:r w:rsidRPr="00086ECC">
              <w:rPr>
                <w:rFonts w:eastAsia="Times New Roman"/>
                <w:sz w:val="28"/>
                <w:szCs w:val="28"/>
                <w:lang w:val="ru-RU"/>
              </w:rPr>
              <w:t xml:space="preserve"> </w:t>
            </w:r>
          </w:p>
          <w:p w:rsidR="00C30B38" w:rsidRDefault="00C30B38" w:rsidP="00577603">
            <w:pPr>
              <w:rPr>
                <w:rFonts w:eastAsia="Times New Roman"/>
                <w:b/>
                <w:sz w:val="28"/>
                <w:szCs w:val="28"/>
              </w:rPr>
            </w:pPr>
            <w:r>
              <w:rPr>
                <w:rFonts w:eastAsia="Times New Roman"/>
                <w:sz w:val="28"/>
                <w:szCs w:val="28"/>
                <w:lang w:val="ru-RU"/>
              </w:rPr>
              <w:t>___________</w:t>
            </w:r>
            <w:proofErr w:type="spellStart"/>
            <w:r>
              <w:rPr>
                <w:sz w:val="28"/>
                <w:szCs w:val="28"/>
              </w:rPr>
              <w:t>Котенок</w:t>
            </w:r>
            <w:proofErr w:type="spellEnd"/>
            <w:r>
              <w:rPr>
                <w:sz w:val="28"/>
                <w:szCs w:val="28"/>
              </w:rPr>
              <w:t xml:space="preserve"> Д.М.</w:t>
            </w:r>
          </w:p>
          <w:p w:rsidR="00086ECC" w:rsidRPr="00C30B38" w:rsidRDefault="00086ECC" w:rsidP="00577603">
            <w:pPr>
              <w:widowControl/>
              <w:autoSpaceDE/>
              <w:autoSpaceDN/>
              <w:adjustRightInd/>
              <w:ind w:firstLine="0"/>
              <w:jc w:val="left"/>
              <w:rPr>
                <w:rFonts w:eastAsia="Times New Roman"/>
                <w:b/>
                <w:sz w:val="28"/>
                <w:szCs w:val="28"/>
              </w:rPr>
            </w:pPr>
          </w:p>
        </w:tc>
        <w:tc>
          <w:tcPr>
            <w:tcW w:w="4908" w:type="dxa"/>
          </w:tcPr>
          <w:p w:rsidR="00086ECC" w:rsidRPr="00086ECC" w:rsidRDefault="00086ECC" w:rsidP="00577603">
            <w:pPr>
              <w:widowControl/>
              <w:autoSpaceDE/>
              <w:autoSpaceDN/>
              <w:adjustRightInd/>
              <w:ind w:firstLine="0"/>
              <w:jc w:val="left"/>
              <w:rPr>
                <w:rFonts w:eastAsia="Times New Roman"/>
                <w:sz w:val="28"/>
                <w:szCs w:val="28"/>
                <w:lang w:val="ru-RU"/>
              </w:rPr>
            </w:pPr>
            <w:r w:rsidRPr="00086ECC">
              <w:rPr>
                <w:rFonts w:eastAsia="Times New Roman"/>
                <w:b/>
                <w:sz w:val="28"/>
                <w:szCs w:val="28"/>
                <w:lang w:val="ru-RU"/>
              </w:rPr>
              <w:t>ПОГОДЖЕНО</w:t>
            </w:r>
            <w:r w:rsidRPr="00086ECC">
              <w:rPr>
                <w:rFonts w:eastAsia="Times New Roman"/>
                <w:sz w:val="28"/>
                <w:szCs w:val="28"/>
                <w:lang w:val="ru-RU"/>
              </w:rPr>
              <w:t>:</w:t>
            </w:r>
          </w:p>
          <w:p w:rsidR="00086ECC" w:rsidRPr="00086ECC" w:rsidRDefault="00086ECC" w:rsidP="00577603">
            <w:pPr>
              <w:widowControl/>
              <w:autoSpaceDE/>
              <w:autoSpaceDN/>
              <w:adjustRightInd/>
              <w:ind w:firstLine="72"/>
              <w:jc w:val="left"/>
              <w:rPr>
                <w:rFonts w:eastAsia="Times New Roman"/>
                <w:sz w:val="28"/>
                <w:szCs w:val="28"/>
                <w:lang w:val="ru-RU"/>
              </w:rPr>
            </w:pPr>
            <w:proofErr w:type="spellStart"/>
            <w:r w:rsidRPr="00086ECC">
              <w:rPr>
                <w:rFonts w:eastAsia="Times New Roman"/>
                <w:sz w:val="28"/>
                <w:szCs w:val="28"/>
                <w:lang w:val="ru-RU"/>
              </w:rPr>
              <w:t>Завідувач</w:t>
            </w:r>
            <w:proofErr w:type="spellEnd"/>
            <w:r w:rsidRPr="00086ECC">
              <w:rPr>
                <w:rFonts w:eastAsia="Times New Roman"/>
                <w:sz w:val="28"/>
                <w:szCs w:val="28"/>
                <w:lang w:val="ru-RU"/>
              </w:rPr>
              <w:t xml:space="preserve"> </w:t>
            </w:r>
            <w:proofErr w:type="spellStart"/>
            <w:r w:rsidRPr="00086ECC">
              <w:rPr>
                <w:rFonts w:eastAsia="Times New Roman"/>
                <w:sz w:val="28"/>
                <w:szCs w:val="28"/>
                <w:lang w:val="ru-RU"/>
              </w:rPr>
              <w:t>кафедри</w:t>
            </w:r>
            <w:proofErr w:type="spellEnd"/>
            <w:r w:rsidRPr="00086ECC">
              <w:rPr>
                <w:rFonts w:eastAsia="Times New Roman"/>
                <w:sz w:val="28"/>
                <w:szCs w:val="28"/>
                <w:lang w:val="ru-RU"/>
              </w:rPr>
              <w:t xml:space="preserve"> _____________</w:t>
            </w:r>
            <w:r w:rsidRPr="00086ECC">
              <w:rPr>
                <w:rFonts w:eastAsia="Times New Roman"/>
                <w:sz w:val="28"/>
                <w:szCs w:val="28"/>
              </w:rPr>
              <w:t>Шигун М.М.</w:t>
            </w:r>
          </w:p>
          <w:p w:rsidR="00086ECC" w:rsidRPr="00086ECC" w:rsidRDefault="00086ECC" w:rsidP="00577603">
            <w:pPr>
              <w:widowControl/>
              <w:autoSpaceDE/>
              <w:autoSpaceDN/>
              <w:adjustRightInd/>
              <w:ind w:firstLine="2001"/>
              <w:jc w:val="left"/>
              <w:rPr>
                <w:rFonts w:eastAsia="Times New Roman"/>
                <w:i/>
                <w:sz w:val="28"/>
                <w:szCs w:val="28"/>
                <w:lang w:val="ru-RU"/>
              </w:rPr>
            </w:pPr>
          </w:p>
        </w:tc>
      </w:tr>
    </w:tbl>
    <w:p w:rsidR="00086ECC" w:rsidRDefault="00086ECC" w:rsidP="00577603">
      <w:pPr>
        <w:jc w:val="center"/>
        <w:rPr>
          <w:b/>
          <w:sz w:val="28"/>
        </w:rPr>
      </w:pPr>
    </w:p>
    <w:p w:rsidR="00086ECC" w:rsidRDefault="00086ECC" w:rsidP="00577603">
      <w:pPr>
        <w:jc w:val="center"/>
        <w:rPr>
          <w:b/>
          <w:sz w:val="28"/>
        </w:rPr>
      </w:pPr>
    </w:p>
    <w:p w:rsidR="00086ECC" w:rsidRDefault="00086ECC" w:rsidP="00577603">
      <w:pPr>
        <w:jc w:val="center"/>
        <w:rPr>
          <w:b/>
          <w:sz w:val="28"/>
        </w:rPr>
      </w:pPr>
    </w:p>
    <w:p w:rsidR="00086ECC" w:rsidRDefault="00086ECC" w:rsidP="00577603">
      <w:pPr>
        <w:jc w:val="center"/>
        <w:rPr>
          <w:b/>
          <w:sz w:val="28"/>
        </w:rPr>
      </w:pPr>
    </w:p>
    <w:p w:rsidR="00C021A5" w:rsidRDefault="00C021A5" w:rsidP="00577603">
      <w:pPr>
        <w:jc w:val="center"/>
        <w:rPr>
          <w:b/>
          <w:sz w:val="28"/>
        </w:rPr>
      </w:pPr>
    </w:p>
    <w:p w:rsidR="00C021A5" w:rsidRDefault="00C021A5" w:rsidP="00577603">
      <w:pPr>
        <w:jc w:val="center"/>
        <w:rPr>
          <w:b/>
          <w:sz w:val="28"/>
        </w:rPr>
      </w:pPr>
    </w:p>
    <w:p w:rsidR="00086ECC" w:rsidRDefault="00086ECC" w:rsidP="00577603">
      <w:pPr>
        <w:jc w:val="center"/>
        <w:rPr>
          <w:b/>
          <w:sz w:val="28"/>
        </w:rPr>
      </w:pPr>
    </w:p>
    <w:p w:rsidR="00513ED0" w:rsidRPr="00086ECC" w:rsidRDefault="00D10293" w:rsidP="00577603">
      <w:pPr>
        <w:jc w:val="center"/>
        <w:rPr>
          <w:b/>
          <w:sz w:val="28"/>
        </w:rPr>
      </w:pPr>
      <w:r w:rsidRPr="00086ECC">
        <w:rPr>
          <w:b/>
          <w:sz w:val="28"/>
        </w:rPr>
        <w:t>Київ</w:t>
      </w:r>
      <w:r w:rsidR="00310701" w:rsidRPr="00086ECC">
        <w:rPr>
          <w:b/>
          <w:sz w:val="28"/>
        </w:rPr>
        <w:t>-</w:t>
      </w:r>
      <w:r w:rsidR="00ED31CD">
        <w:rPr>
          <w:b/>
          <w:sz w:val="28"/>
        </w:rPr>
        <w:t>2019</w:t>
      </w:r>
    </w:p>
    <w:p w:rsidR="00513ED0" w:rsidRPr="00310701" w:rsidRDefault="00513ED0" w:rsidP="00577603">
      <w:pPr>
        <w:jc w:val="center"/>
        <w:rPr>
          <w:sz w:val="28"/>
          <w:szCs w:val="28"/>
        </w:rPr>
      </w:pPr>
    </w:p>
    <w:p w:rsidR="00513ED0" w:rsidRDefault="00513ED0" w:rsidP="00577603">
      <w:pPr>
        <w:jc w:val="center"/>
        <w:rPr>
          <w:sz w:val="28"/>
          <w:szCs w:val="28"/>
        </w:rPr>
      </w:pPr>
    </w:p>
    <w:p w:rsidR="00513ED0" w:rsidRDefault="00513ED0" w:rsidP="00577603">
      <w:pPr>
        <w:jc w:val="center"/>
        <w:rPr>
          <w:sz w:val="28"/>
          <w:szCs w:val="28"/>
        </w:rPr>
      </w:pPr>
    </w:p>
    <w:p w:rsidR="00513ED0" w:rsidRDefault="001F7023" w:rsidP="00577603">
      <w:pPr>
        <w:rPr>
          <w:sz w:val="24"/>
          <w:szCs w:val="24"/>
        </w:rPr>
      </w:pPr>
      <w:r w:rsidRPr="00086ECC">
        <w:rPr>
          <w:sz w:val="24"/>
          <w:szCs w:val="24"/>
        </w:rPr>
        <w:t>Розробник</w:t>
      </w:r>
      <w:r w:rsidR="00513ED0" w:rsidRPr="00086ECC">
        <w:rPr>
          <w:sz w:val="24"/>
          <w:szCs w:val="24"/>
        </w:rPr>
        <w:t xml:space="preserve">: </w:t>
      </w:r>
      <w:proofErr w:type="spellStart"/>
      <w:r w:rsidR="00821256">
        <w:rPr>
          <w:sz w:val="24"/>
          <w:szCs w:val="24"/>
        </w:rPr>
        <w:t>Нікітан</w:t>
      </w:r>
      <w:proofErr w:type="spellEnd"/>
      <w:r w:rsidR="00821256">
        <w:rPr>
          <w:sz w:val="24"/>
          <w:szCs w:val="24"/>
        </w:rPr>
        <w:t xml:space="preserve"> Н.О., </w:t>
      </w:r>
      <w:proofErr w:type="spellStart"/>
      <w:r w:rsidR="00821256">
        <w:rPr>
          <w:sz w:val="24"/>
          <w:szCs w:val="24"/>
        </w:rPr>
        <w:t>к.е.н</w:t>
      </w:r>
      <w:proofErr w:type="spellEnd"/>
      <w:r w:rsidR="00821256">
        <w:rPr>
          <w:sz w:val="24"/>
          <w:szCs w:val="24"/>
        </w:rPr>
        <w:t>., доцент кафедри обліку і оподаткування.</w:t>
      </w:r>
    </w:p>
    <w:p w:rsidR="00C30B38" w:rsidRPr="00007BF2" w:rsidRDefault="00C30B38" w:rsidP="00577603">
      <w:pPr>
        <w:rPr>
          <w:sz w:val="24"/>
          <w:szCs w:val="24"/>
        </w:rPr>
      </w:pPr>
    </w:p>
    <w:p w:rsidR="00086ECC" w:rsidRPr="00086ECC" w:rsidRDefault="00086ECC" w:rsidP="00577603">
      <w:pPr>
        <w:rPr>
          <w:sz w:val="24"/>
          <w:szCs w:val="24"/>
        </w:rPr>
      </w:pPr>
    </w:p>
    <w:p w:rsidR="00086ECC" w:rsidRPr="00C021A5" w:rsidRDefault="00086ECC" w:rsidP="00577603">
      <w:pPr>
        <w:widowControl/>
        <w:autoSpaceDE/>
        <w:autoSpaceDN/>
        <w:adjustRightInd/>
        <w:ind w:firstLine="0"/>
        <w:jc w:val="left"/>
        <w:rPr>
          <w:rFonts w:eastAsia="Times New Roman"/>
          <w:sz w:val="24"/>
          <w:szCs w:val="24"/>
        </w:rPr>
      </w:pPr>
    </w:p>
    <w:p w:rsidR="00086ECC" w:rsidRPr="00C021A5" w:rsidRDefault="00086ECC" w:rsidP="00577603">
      <w:pPr>
        <w:widowControl/>
        <w:numPr>
          <w:ilvl w:val="0"/>
          <w:numId w:val="21"/>
        </w:numPr>
        <w:suppressAutoHyphens/>
        <w:autoSpaceDE/>
        <w:autoSpaceDN/>
        <w:adjustRightInd/>
        <w:spacing w:after="200"/>
        <w:jc w:val="left"/>
        <w:rPr>
          <w:rFonts w:eastAsia="Times New Roman"/>
          <w:sz w:val="24"/>
          <w:szCs w:val="24"/>
        </w:rPr>
      </w:pPr>
    </w:p>
    <w:tbl>
      <w:tblPr>
        <w:tblW w:w="0" w:type="auto"/>
        <w:tblInd w:w="-34" w:type="dxa"/>
        <w:tblLook w:val="04A0" w:firstRow="1" w:lastRow="0" w:firstColumn="1" w:lastColumn="0" w:noHBand="0" w:noVBand="1"/>
      </w:tblPr>
      <w:tblGrid>
        <w:gridCol w:w="4140"/>
        <w:gridCol w:w="5074"/>
      </w:tblGrid>
      <w:tr w:rsidR="00086ECC" w:rsidRPr="00086ECC" w:rsidTr="00487552">
        <w:tc>
          <w:tcPr>
            <w:tcW w:w="4140" w:type="dxa"/>
          </w:tcPr>
          <w:p w:rsidR="00086ECC" w:rsidRPr="00086ECC" w:rsidRDefault="00086ECC" w:rsidP="00577603">
            <w:pPr>
              <w:widowControl/>
              <w:autoSpaceDE/>
              <w:autoSpaceDN/>
              <w:adjustRightInd/>
              <w:ind w:firstLine="0"/>
              <w:jc w:val="left"/>
              <w:rPr>
                <w:rFonts w:eastAsia="Times New Roman"/>
                <w:i/>
                <w:iCs/>
                <w:sz w:val="24"/>
                <w:szCs w:val="24"/>
                <w:lang w:val="ru-RU"/>
              </w:rPr>
            </w:pPr>
            <w:r w:rsidRPr="00086ECC">
              <w:rPr>
                <w:rFonts w:eastAsia="Times New Roman"/>
                <w:spacing w:val="-8"/>
                <w:sz w:val="24"/>
                <w:szCs w:val="24"/>
                <w:lang w:val="ru-RU"/>
              </w:rPr>
              <w:t xml:space="preserve">Форма </w:t>
            </w:r>
            <w:proofErr w:type="spellStart"/>
            <w:r w:rsidRPr="00086ECC">
              <w:rPr>
                <w:rFonts w:eastAsia="Times New Roman"/>
                <w:spacing w:val="-8"/>
                <w:sz w:val="24"/>
                <w:szCs w:val="24"/>
                <w:lang w:val="ru-RU"/>
              </w:rPr>
              <w:t>навчання</w:t>
            </w:r>
            <w:proofErr w:type="spellEnd"/>
            <w:r w:rsidRPr="00086ECC">
              <w:rPr>
                <w:rFonts w:eastAsia="Times New Roman"/>
                <w:spacing w:val="-8"/>
                <w:sz w:val="24"/>
                <w:szCs w:val="24"/>
                <w:lang w:val="ru-RU"/>
              </w:rPr>
              <w:t xml:space="preserve"> —</w:t>
            </w:r>
          </w:p>
        </w:tc>
        <w:tc>
          <w:tcPr>
            <w:tcW w:w="5074" w:type="dxa"/>
          </w:tcPr>
          <w:p w:rsidR="00086ECC" w:rsidRPr="00086ECC" w:rsidRDefault="00C021A5" w:rsidP="00577603">
            <w:pPr>
              <w:widowControl/>
              <w:autoSpaceDE/>
              <w:autoSpaceDN/>
              <w:adjustRightInd/>
              <w:ind w:firstLine="0"/>
              <w:jc w:val="left"/>
              <w:rPr>
                <w:rFonts w:eastAsia="Times New Roman"/>
                <w:iCs/>
                <w:sz w:val="24"/>
                <w:szCs w:val="24"/>
                <w:lang w:val="ru-RU"/>
              </w:rPr>
            </w:pPr>
            <w:proofErr w:type="spellStart"/>
            <w:r>
              <w:rPr>
                <w:rFonts w:eastAsia="Times New Roman"/>
                <w:spacing w:val="-8"/>
                <w:sz w:val="24"/>
                <w:szCs w:val="24"/>
                <w:lang w:val="ru-RU"/>
              </w:rPr>
              <w:t>Д</w:t>
            </w:r>
            <w:r w:rsidR="002E5D27">
              <w:rPr>
                <w:rFonts w:eastAsia="Times New Roman"/>
                <w:spacing w:val="-8"/>
                <w:sz w:val="24"/>
                <w:szCs w:val="24"/>
                <w:lang w:val="ru-RU"/>
              </w:rPr>
              <w:t>енна</w:t>
            </w:r>
            <w:proofErr w:type="spellEnd"/>
            <w:r>
              <w:rPr>
                <w:rFonts w:eastAsia="Times New Roman"/>
                <w:spacing w:val="-8"/>
                <w:sz w:val="24"/>
                <w:szCs w:val="24"/>
                <w:lang w:val="ru-RU"/>
              </w:rPr>
              <w:t xml:space="preserve">, </w:t>
            </w:r>
            <w:proofErr w:type="spellStart"/>
            <w:r>
              <w:rPr>
                <w:rFonts w:eastAsia="Times New Roman"/>
                <w:spacing w:val="-8"/>
                <w:sz w:val="24"/>
                <w:szCs w:val="24"/>
                <w:lang w:val="ru-RU"/>
              </w:rPr>
              <w:t>заочна</w:t>
            </w:r>
            <w:proofErr w:type="spellEnd"/>
          </w:p>
        </w:tc>
      </w:tr>
      <w:tr w:rsidR="00086ECC" w:rsidRPr="00086ECC" w:rsidTr="00487552">
        <w:tc>
          <w:tcPr>
            <w:tcW w:w="4140" w:type="dxa"/>
          </w:tcPr>
          <w:p w:rsidR="00086ECC" w:rsidRPr="00086ECC" w:rsidRDefault="00086ECC" w:rsidP="00577603">
            <w:pPr>
              <w:widowControl/>
              <w:autoSpaceDE/>
              <w:autoSpaceDN/>
              <w:adjustRightInd/>
              <w:ind w:firstLine="0"/>
              <w:jc w:val="left"/>
              <w:rPr>
                <w:rFonts w:eastAsia="Times New Roman"/>
                <w:i/>
                <w:iCs/>
                <w:sz w:val="24"/>
                <w:szCs w:val="24"/>
                <w:lang w:val="ru-RU"/>
              </w:rPr>
            </w:pPr>
            <w:r w:rsidRPr="00086ECC">
              <w:rPr>
                <w:rFonts w:eastAsia="Times New Roman"/>
                <w:spacing w:val="-8"/>
                <w:sz w:val="24"/>
                <w:szCs w:val="24"/>
                <w:lang w:val="ru-RU"/>
              </w:rPr>
              <w:t>Семестр —</w:t>
            </w:r>
          </w:p>
        </w:tc>
        <w:tc>
          <w:tcPr>
            <w:tcW w:w="5074" w:type="dxa"/>
          </w:tcPr>
          <w:p w:rsidR="00086ECC" w:rsidRPr="00086ECC" w:rsidRDefault="00C021A5" w:rsidP="00577603">
            <w:pPr>
              <w:widowControl/>
              <w:autoSpaceDE/>
              <w:autoSpaceDN/>
              <w:adjustRightInd/>
              <w:ind w:firstLine="0"/>
              <w:jc w:val="left"/>
              <w:rPr>
                <w:rFonts w:eastAsia="Times New Roman"/>
                <w:iCs/>
                <w:sz w:val="24"/>
                <w:szCs w:val="24"/>
              </w:rPr>
            </w:pPr>
            <w:r>
              <w:rPr>
                <w:rFonts w:eastAsia="Times New Roman"/>
                <w:iCs/>
                <w:sz w:val="24"/>
                <w:szCs w:val="24"/>
              </w:rPr>
              <w:t>4, 6</w:t>
            </w:r>
          </w:p>
        </w:tc>
      </w:tr>
      <w:tr w:rsidR="00086ECC" w:rsidRPr="00086ECC" w:rsidTr="00487552">
        <w:tc>
          <w:tcPr>
            <w:tcW w:w="4140" w:type="dxa"/>
          </w:tcPr>
          <w:p w:rsidR="00086ECC" w:rsidRPr="00086ECC" w:rsidRDefault="00086ECC" w:rsidP="00577603">
            <w:pPr>
              <w:widowControl/>
              <w:autoSpaceDE/>
              <w:autoSpaceDN/>
              <w:adjustRightInd/>
              <w:ind w:firstLine="0"/>
              <w:jc w:val="left"/>
              <w:rPr>
                <w:rFonts w:eastAsia="Times New Roman"/>
                <w:i/>
                <w:iCs/>
                <w:sz w:val="24"/>
                <w:szCs w:val="24"/>
                <w:lang w:val="ru-RU"/>
              </w:rPr>
            </w:pPr>
            <w:proofErr w:type="spellStart"/>
            <w:r w:rsidRPr="00086ECC">
              <w:rPr>
                <w:rFonts w:eastAsia="Times New Roman"/>
                <w:spacing w:val="-8"/>
                <w:sz w:val="24"/>
                <w:szCs w:val="24"/>
                <w:lang w:val="ru-RU"/>
              </w:rPr>
              <w:t>Кількість</w:t>
            </w:r>
            <w:proofErr w:type="spellEnd"/>
            <w:r w:rsidRPr="00086ECC">
              <w:rPr>
                <w:rFonts w:eastAsia="Times New Roman"/>
                <w:spacing w:val="-8"/>
                <w:sz w:val="24"/>
                <w:szCs w:val="24"/>
                <w:lang w:val="ru-RU"/>
              </w:rPr>
              <w:t xml:space="preserve"> </w:t>
            </w:r>
            <w:proofErr w:type="spellStart"/>
            <w:r w:rsidRPr="00086ECC">
              <w:rPr>
                <w:rFonts w:eastAsia="Times New Roman"/>
                <w:spacing w:val="-8"/>
                <w:sz w:val="24"/>
                <w:szCs w:val="24"/>
                <w:lang w:val="ru-RU"/>
              </w:rPr>
              <w:t>кредитів</w:t>
            </w:r>
            <w:proofErr w:type="spellEnd"/>
            <w:r w:rsidRPr="00086ECC">
              <w:rPr>
                <w:rFonts w:eastAsia="Times New Roman"/>
                <w:spacing w:val="-8"/>
                <w:sz w:val="24"/>
                <w:szCs w:val="24"/>
                <w:lang w:val="ru-RU"/>
              </w:rPr>
              <w:t xml:space="preserve"> ECTS —</w:t>
            </w:r>
          </w:p>
        </w:tc>
        <w:tc>
          <w:tcPr>
            <w:tcW w:w="5074" w:type="dxa"/>
          </w:tcPr>
          <w:p w:rsidR="00086ECC" w:rsidRPr="00086ECC" w:rsidRDefault="00973A8A" w:rsidP="00577603">
            <w:pPr>
              <w:widowControl/>
              <w:autoSpaceDE/>
              <w:autoSpaceDN/>
              <w:adjustRightInd/>
              <w:ind w:firstLine="0"/>
              <w:jc w:val="left"/>
              <w:rPr>
                <w:rFonts w:eastAsia="Times New Roman"/>
                <w:iCs/>
                <w:sz w:val="24"/>
                <w:szCs w:val="24"/>
              </w:rPr>
            </w:pPr>
            <w:r>
              <w:rPr>
                <w:rFonts w:eastAsia="Times New Roman"/>
                <w:iCs/>
                <w:sz w:val="24"/>
                <w:szCs w:val="24"/>
              </w:rPr>
              <w:t>4</w:t>
            </w:r>
          </w:p>
        </w:tc>
      </w:tr>
      <w:tr w:rsidR="00086ECC" w:rsidRPr="00086ECC" w:rsidTr="00487552">
        <w:tc>
          <w:tcPr>
            <w:tcW w:w="4140" w:type="dxa"/>
          </w:tcPr>
          <w:p w:rsidR="00086ECC" w:rsidRPr="00086ECC" w:rsidRDefault="00086ECC" w:rsidP="00577603">
            <w:pPr>
              <w:widowControl/>
              <w:autoSpaceDE/>
              <w:autoSpaceDN/>
              <w:adjustRightInd/>
              <w:ind w:firstLine="0"/>
              <w:jc w:val="left"/>
              <w:rPr>
                <w:rFonts w:eastAsia="Times New Roman"/>
                <w:spacing w:val="-8"/>
                <w:sz w:val="24"/>
                <w:szCs w:val="24"/>
                <w:lang w:val="ru-RU"/>
              </w:rPr>
            </w:pPr>
            <w:r w:rsidRPr="00086ECC">
              <w:rPr>
                <w:rFonts w:eastAsia="Times New Roman"/>
                <w:spacing w:val="-8"/>
                <w:sz w:val="24"/>
                <w:szCs w:val="24"/>
                <w:lang w:val="ru-RU"/>
              </w:rPr>
              <w:t xml:space="preserve">Форма </w:t>
            </w:r>
            <w:proofErr w:type="spellStart"/>
            <w:r w:rsidRPr="00086ECC">
              <w:rPr>
                <w:rFonts w:eastAsia="Times New Roman"/>
                <w:spacing w:val="-8"/>
                <w:sz w:val="24"/>
                <w:szCs w:val="24"/>
                <w:lang w:val="ru-RU"/>
              </w:rPr>
              <w:t>підсумкового</w:t>
            </w:r>
            <w:proofErr w:type="spellEnd"/>
            <w:r w:rsidRPr="00086ECC">
              <w:rPr>
                <w:rFonts w:eastAsia="Times New Roman"/>
                <w:spacing w:val="-8"/>
                <w:sz w:val="24"/>
                <w:szCs w:val="24"/>
                <w:lang w:val="ru-RU"/>
              </w:rPr>
              <w:t xml:space="preserve"> контролю —</w:t>
            </w:r>
          </w:p>
        </w:tc>
        <w:tc>
          <w:tcPr>
            <w:tcW w:w="5074" w:type="dxa"/>
          </w:tcPr>
          <w:p w:rsidR="00086ECC" w:rsidRPr="00086ECC" w:rsidRDefault="00086ECC" w:rsidP="00577603">
            <w:pPr>
              <w:widowControl/>
              <w:autoSpaceDE/>
              <w:autoSpaceDN/>
              <w:adjustRightInd/>
              <w:ind w:firstLine="0"/>
              <w:jc w:val="left"/>
              <w:rPr>
                <w:rFonts w:eastAsia="Times New Roman"/>
                <w:spacing w:val="-8"/>
                <w:sz w:val="24"/>
                <w:szCs w:val="24"/>
                <w:lang w:val="ru-RU"/>
              </w:rPr>
            </w:pPr>
            <w:proofErr w:type="spellStart"/>
            <w:proofErr w:type="gramStart"/>
            <w:r w:rsidRPr="00086ECC">
              <w:rPr>
                <w:rFonts w:eastAsia="Times New Roman"/>
                <w:spacing w:val="-8"/>
                <w:sz w:val="24"/>
                <w:szCs w:val="24"/>
                <w:lang w:val="ru-RU"/>
              </w:rPr>
              <w:t>залік</w:t>
            </w:r>
            <w:proofErr w:type="spellEnd"/>
            <w:proofErr w:type="gramEnd"/>
            <w:r w:rsidRPr="00086ECC">
              <w:rPr>
                <w:rFonts w:eastAsia="Times New Roman"/>
                <w:spacing w:val="-8"/>
                <w:sz w:val="24"/>
                <w:szCs w:val="24"/>
                <w:lang w:val="ru-RU"/>
              </w:rPr>
              <w:t xml:space="preserve"> </w:t>
            </w:r>
            <w:r w:rsidRPr="00086ECC">
              <w:rPr>
                <w:rFonts w:eastAsia="Times New Roman"/>
                <w:iCs/>
                <w:sz w:val="24"/>
                <w:szCs w:val="24"/>
                <w:lang w:val="ru-RU"/>
              </w:rPr>
              <w:t xml:space="preserve">        </w:t>
            </w:r>
          </w:p>
        </w:tc>
      </w:tr>
      <w:tr w:rsidR="00086ECC" w:rsidRPr="00086ECC" w:rsidTr="00487552">
        <w:tc>
          <w:tcPr>
            <w:tcW w:w="4140" w:type="dxa"/>
          </w:tcPr>
          <w:p w:rsidR="00086ECC" w:rsidRPr="00086ECC" w:rsidRDefault="00086ECC" w:rsidP="00577603">
            <w:pPr>
              <w:widowControl/>
              <w:autoSpaceDE/>
              <w:autoSpaceDN/>
              <w:adjustRightInd/>
              <w:ind w:firstLine="0"/>
              <w:jc w:val="left"/>
              <w:rPr>
                <w:rFonts w:eastAsia="Times New Roman"/>
                <w:i/>
                <w:iCs/>
                <w:sz w:val="24"/>
                <w:szCs w:val="24"/>
                <w:lang w:val="ru-RU"/>
              </w:rPr>
            </w:pPr>
            <w:proofErr w:type="spellStart"/>
            <w:r w:rsidRPr="00086ECC">
              <w:rPr>
                <w:rFonts w:eastAsia="Times New Roman"/>
                <w:spacing w:val="-8"/>
                <w:sz w:val="24"/>
                <w:szCs w:val="24"/>
                <w:lang w:val="ru-RU"/>
              </w:rPr>
              <w:t>Мова</w:t>
            </w:r>
            <w:proofErr w:type="spellEnd"/>
            <w:r w:rsidRPr="00086ECC">
              <w:rPr>
                <w:rFonts w:eastAsia="Times New Roman"/>
                <w:spacing w:val="-8"/>
                <w:sz w:val="24"/>
                <w:szCs w:val="24"/>
                <w:lang w:val="ru-RU"/>
              </w:rPr>
              <w:t xml:space="preserve"> </w:t>
            </w:r>
            <w:proofErr w:type="spellStart"/>
            <w:r w:rsidRPr="00086ECC">
              <w:rPr>
                <w:rFonts w:eastAsia="Times New Roman"/>
                <w:spacing w:val="-8"/>
                <w:sz w:val="24"/>
                <w:szCs w:val="24"/>
                <w:lang w:val="ru-RU"/>
              </w:rPr>
              <w:t>викладання</w:t>
            </w:r>
            <w:proofErr w:type="spellEnd"/>
          </w:p>
        </w:tc>
        <w:tc>
          <w:tcPr>
            <w:tcW w:w="5074" w:type="dxa"/>
          </w:tcPr>
          <w:p w:rsidR="00086ECC" w:rsidRPr="00086ECC" w:rsidRDefault="00086ECC" w:rsidP="00577603">
            <w:pPr>
              <w:widowControl/>
              <w:autoSpaceDE/>
              <w:autoSpaceDN/>
              <w:adjustRightInd/>
              <w:ind w:firstLine="0"/>
              <w:jc w:val="left"/>
              <w:rPr>
                <w:rFonts w:eastAsia="Times New Roman"/>
                <w:iCs/>
                <w:sz w:val="24"/>
                <w:szCs w:val="24"/>
                <w:lang w:val="ru-RU"/>
              </w:rPr>
            </w:pPr>
            <w:proofErr w:type="spellStart"/>
            <w:proofErr w:type="gramStart"/>
            <w:r w:rsidRPr="00086ECC">
              <w:rPr>
                <w:rFonts w:eastAsia="Times New Roman"/>
                <w:spacing w:val="-8"/>
                <w:sz w:val="24"/>
                <w:szCs w:val="24"/>
                <w:lang w:val="ru-RU"/>
              </w:rPr>
              <w:t>українська</w:t>
            </w:r>
            <w:proofErr w:type="spellEnd"/>
            <w:proofErr w:type="gramEnd"/>
            <w:r w:rsidRPr="00086ECC">
              <w:rPr>
                <w:rFonts w:eastAsia="Times New Roman"/>
                <w:iCs/>
                <w:sz w:val="24"/>
                <w:szCs w:val="24"/>
                <w:lang w:val="ru-RU"/>
              </w:rPr>
              <w:t xml:space="preserve">       </w:t>
            </w:r>
          </w:p>
        </w:tc>
      </w:tr>
    </w:tbl>
    <w:p w:rsidR="00086ECC" w:rsidRPr="00086ECC" w:rsidRDefault="00086ECC" w:rsidP="00577603">
      <w:pPr>
        <w:rPr>
          <w:sz w:val="24"/>
          <w:szCs w:val="24"/>
        </w:rPr>
      </w:pPr>
    </w:p>
    <w:p w:rsidR="00513ED0" w:rsidRPr="003218CB" w:rsidRDefault="00513ED0" w:rsidP="00577603">
      <w:pPr>
        <w:rPr>
          <w:sz w:val="28"/>
          <w:szCs w:val="28"/>
        </w:rPr>
      </w:pPr>
    </w:p>
    <w:p w:rsidR="00513ED0" w:rsidRDefault="001F7023" w:rsidP="00577603">
      <w:pPr>
        <w:rPr>
          <w:sz w:val="28"/>
          <w:szCs w:val="28"/>
        </w:rPr>
      </w:pPr>
      <w:r w:rsidRPr="00CC6CDE">
        <w:rPr>
          <w:sz w:val="28"/>
          <w:szCs w:val="28"/>
        </w:rPr>
        <w:t xml:space="preserve"> </w:t>
      </w:r>
    </w:p>
    <w:p w:rsidR="00086ECC" w:rsidRDefault="00086ECC" w:rsidP="00577603">
      <w:pPr>
        <w:rPr>
          <w:sz w:val="28"/>
          <w:szCs w:val="28"/>
        </w:rPr>
      </w:pPr>
    </w:p>
    <w:p w:rsidR="00086ECC" w:rsidRDefault="00086ECC" w:rsidP="00577603">
      <w:pPr>
        <w:rPr>
          <w:sz w:val="28"/>
          <w:szCs w:val="28"/>
        </w:rPr>
      </w:pPr>
    </w:p>
    <w:p w:rsidR="00086ECC" w:rsidRDefault="00086ECC" w:rsidP="00577603">
      <w:pPr>
        <w:rPr>
          <w:sz w:val="28"/>
          <w:szCs w:val="28"/>
        </w:rPr>
      </w:pPr>
    </w:p>
    <w:p w:rsidR="00086ECC" w:rsidRDefault="00086ECC" w:rsidP="00577603">
      <w:pPr>
        <w:rPr>
          <w:sz w:val="28"/>
          <w:szCs w:val="28"/>
        </w:rPr>
      </w:pPr>
    </w:p>
    <w:p w:rsidR="00086ECC" w:rsidRDefault="00086ECC" w:rsidP="00577603">
      <w:pPr>
        <w:rPr>
          <w:sz w:val="28"/>
          <w:szCs w:val="28"/>
        </w:rPr>
      </w:pPr>
    </w:p>
    <w:p w:rsidR="00086ECC" w:rsidRDefault="00086ECC" w:rsidP="00577603">
      <w:pPr>
        <w:rPr>
          <w:sz w:val="28"/>
          <w:szCs w:val="28"/>
        </w:rPr>
      </w:pPr>
    </w:p>
    <w:p w:rsidR="00086ECC" w:rsidRDefault="00086ECC" w:rsidP="00577603">
      <w:pPr>
        <w:rPr>
          <w:sz w:val="28"/>
          <w:szCs w:val="28"/>
        </w:rPr>
      </w:pPr>
    </w:p>
    <w:p w:rsidR="00086ECC" w:rsidRDefault="00086ECC" w:rsidP="00577603">
      <w:pPr>
        <w:rPr>
          <w:sz w:val="28"/>
          <w:szCs w:val="28"/>
        </w:rPr>
      </w:pPr>
    </w:p>
    <w:p w:rsidR="00086ECC" w:rsidRDefault="00086ECC" w:rsidP="00577603">
      <w:pPr>
        <w:rPr>
          <w:sz w:val="28"/>
          <w:szCs w:val="28"/>
        </w:rPr>
      </w:pPr>
    </w:p>
    <w:p w:rsidR="00086ECC" w:rsidRDefault="00086ECC" w:rsidP="00577603">
      <w:pPr>
        <w:rPr>
          <w:sz w:val="28"/>
          <w:szCs w:val="28"/>
        </w:rPr>
      </w:pPr>
    </w:p>
    <w:p w:rsidR="00086ECC" w:rsidRDefault="00086ECC" w:rsidP="00577603">
      <w:pPr>
        <w:rPr>
          <w:sz w:val="28"/>
          <w:szCs w:val="28"/>
        </w:rPr>
      </w:pPr>
    </w:p>
    <w:p w:rsidR="00086ECC" w:rsidRDefault="00086ECC" w:rsidP="00577603">
      <w:pPr>
        <w:rPr>
          <w:sz w:val="28"/>
          <w:szCs w:val="28"/>
        </w:rPr>
      </w:pPr>
    </w:p>
    <w:p w:rsidR="00086ECC" w:rsidRDefault="00086ECC" w:rsidP="00577603">
      <w:pPr>
        <w:rPr>
          <w:sz w:val="28"/>
          <w:szCs w:val="28"/>
        </w:rPr>
      </w:pPr>
    </w:p>
    <w:p w:rsidR="00086ECC" w:rsidRDefault="00086ECC" w:rsidP="00577603">
      <w:pPr>
        <w:rPr>
          <w:sz w:val="28"/>
          <w:szCs w:val="28"/>
        </w:rPr>
      </w:pPr>
    </w:p>
    <w:p w:rsidR="00086ECC" w:rsidRDefault="00086ECC" w:rsidP="00577603">
      <w:pPr>
        <w:rPr>
          <w:sz w:val="28"/>
          <w:szCs w:val="28"/>
        </w:rPr>
      </w:pPr>
    </w:p>
    <w:p w:rsidR="00086ECC" w:rsidRDefault="00086ECC" w:rsidP="00577603">
      <w:pPr>
        <w:rPr>
          <w:sz w:val="28"/>
          <w:szCs w:val="28"/>
        </w:rPr>
      </w:pPr>
    </w:p>
    <w:p w:rsidR="00086ECC" w:rsidRDefault="00086ECC" w:rsidP="00577603">
      <w:pPr>
        <w:rPr>
          <w:sz w:val="28"/>
          <w:szCs w:val="28"/>
        </w:rPr>
      </w:pPr>
    </w:p>
    <w:p w:rsidR="00086ECC" w:rsidRDefault="00086ECC" w:rsidP="00577603">
      <w:pPr>
        <w:rPr>
          <w:sz w:val="28"/>
          <w:szCs w:val="28"/>
        </w:rPr>
      </w:pPr>
    </w:p>
    <w:p w:rsidR="00086ECC" w:rsidRDefault="00086ECC" w:rsidP="00577603">
      <w:pPr>
        <w:rPr>
          <w:sz w:val="28"/>
          <w:szCs w:val="28"/>
        </w:rPr>
      </w:pPr>
    </w:p>
    <w:p w:rsidR="00C30B38" w:rsidRDefault="00C30B38" w:rsidP="00577603">
      <w:pPr>
        <w:rPr>
          <w:sz w:val="28"/>
          <w:szCs w:val="28"/>
        </w:rPr>
      </w:pPr>
    </w:p>
    <w:p w:rsidR="00C30B38" w:rsidRDefault="00C30B38" w:rsidP="00577603">
      <w:pPr>
        <w:rPr>
          <w:sz w:val="28"/>
          <w:szCs w:val="28"/>
        </w:rPr>
      </w:pPr>
    </w:p>
    <w:p w:rsidR="00C30B38" w:rsidRDefault="00C30B38" w:rsidP="00577603">
      <w:pPr>
        <w:rPr>
          <w:sz w:val="28"/>
          <w:szCs w:val="28"/>
        </w:rPr>
      </w:pPr>
    </w:p>
    <w:p w:rsidR="00C30B38" w:rsidRDefault="00C30B38" w:rsidP="00577603">
      <w:pPr>
        <w:rPr>
          <w:sz w:val="28"/>
          <w:szCs w:val="28"/>
        </w:rPr>
      </w:pPr>
    </w:p>
    <w:p w:rsidR="00C021A5" w:rsidRDefault="00C021A5" w:rsidP="00577603">
      <w:pPr>
        <w:rPr>
          <w:sz w:val="28"/>
          <w:szCs w:val="28"/>
        </w:rPr>
      </w:pPr>
    </w:p>
    <w:p w:rsidR="00C021A5" w:rsidRDefault="00C021A5" w:rsidP="00577603">
      <w:pPr>
        <w:rPr>
          <w:sz w:val="28"/>
          <w:szCs w:val="28"/>
        </w:rPr>
      </w:pPr>
    </w:p>
    <w:p w:rsidR="00C021A5" w:rsidRDefault="00C021A5" w:rsidP="00577603">
      <w:pPr>
        <w:rPr>
          <w:sz w:val="28"/>
          <w:szCs w:val="28"/>
        </w:rPr>
      </w:pPr>
    </w:p>
    <w:p w:rsidR="00C021A5" w:rsidRDefault="00C021A5" w:rsidP="00577603">
      <w:pPr>
        <w:rPr>
          <w:sz w:val="28"/>
          <w:szCs w:val="28"/>
        </w:rPr>
      </w:pPr>
    </w:p>
    <w:p w:rsidR="00C021A5" w:rsidRDefault="00C021A5" w:rsidP="00577603">
      <w:pPr>
        <w:rPr>
          <w:sz w:val="28"/>
          <w:szCs w:val="28"/>
        </w:rPr>
      </w:pPr>
    </w:p>
    <w:p w:rsidR="00086ECC" w:rsidRDefault="00086ECC" w:rsidP="00577603">
      <w:pPr>
        <w:rPr>
          <w:sz w:val="28"/>
          <w:szCs w:val="28"/>
        </w:rPr>
      </w:pPr>
    </w:p>
    <w:p w:rsidR="00086ECC" w:rsidRDefault="00086ECC" w:rsidP="00577603">
      <w:pPr>
        <w:rPr>
          <w:sz w:val="28"/>
          <w:szCs w:val="28"/>
        </w:rPr>
      </w:pPr>
    </w:p>
    <w:p w:rsidR="00086ECC" w:rsidRPr="00086ECC" w:rsidRDefault="00086ECC" w:rsidP="00577603">
      <w:pPr>
        <w:widowControl/>
        <w:autoSpaceDE/>
        <w:autoSpaceDN/>
        <w:adjustRightInd/>
        <w:ind w:left="6521" w:firstLine="0"/>
        <w:jc w:val="left"/>
        <w:rPr>
          <w:rFonts w:eastAsia="Times New Roman"/>
          <w:sz w:val="24"/>
          <w:szCs w:val="24"/>
        </w:rPr>
      </w:pPr>
      <w:r w:rsidRPr="00086ECC">
        <w:rPr>
          <w:rFonts w:eastAsia="Times New Roman"/>
          <w:sz w:val="24"/>
          <w:szCs w:val="24"/>
        </w:rPr>
        <w:t xml:space="preserve">© </w:t>
      </w:r>
      <w:proofErr w:type="spellStart"/>
      <w:r w:rsidR="00821256">
        <w:rPr>
          <w:rFonts w:eastAsia="Times New Roman"/>
          <w:sz w:val="24"/>
          <w:szCs w:val="24"/>
        </w:rPr>
        <w:t>Нікітан</w:t>
      </w:r>
      <w:proofErr w:type="spellEnd"/>
      <w:r w:rsidR="00821256">
        <w:rPr>
          <w:rFonts w:eastAsia="Times New Roman"/>
          <w:sz w:val="24"/>
          <w:szCs w:val="24"/>
        </w:rPr>
        <w:t xml:space="preserve"> Н.О</w:t>
      </w:r>
      <w:r>
        <w:rPr>
          <w:rFonts w:eastAsia="Times New Roman"/>
          <w:sz w:val="24"/>
          <w:szCs w:val="24"/>
        </w:rPr>
        <w:t>.</w:t>
      </w:r>
      <w:r w:rsidR="00973A8A">
        <w:rPr>
          <w:rFonts w:eastAsia="Times New Roman"/>
          <w:sz w:val="24"/>
          <w:szCs w:val="24"/>
        </w:rPr>
        <w:t>, 2019</w:t>
      </w:r>
      <w:r w:rsidRPr="00086ECC">
        <w:rPr>
          <w:rFonts w:eastAsia="Times New Roman"/>
          <w:sz w:val="24"/>
          <w:szCs w:val="24"/>
        </w:rPr>
        <w:t xml:space="preserve"> </w:t>
      </w:r>
    </w:p>
    <w:p w:rsidR="00086ECC" w:rsidRPr="00086ECC" w:rsidRDefault="00973A8A" w:rsidP="00577603">
      <w:pPr>
        <w:widowControl/>
        <w:autoSpaceDE/>
        <w:autoSpaceDN/>
        <w:adjustRightInd/>
        <w:spacing w:after="120"/>
        <w:ind w:left="6521" w:firstLine="0"/>
        <w:jc w:val="left"/>
        <w:rPr>
          <w:rFonts w:eastAsia="Times New Roman"/>
          <w:sz w:val="24"/>
          <w:szCs w:val="24"/>
        </w:rPr>
      </w:pPr>
      <w:r>
        <w:rPr>
          <w:rFonts w:eastAsia="Times New Roman"/>
          <w:sz w:val="24"/>
          <w:szCs w:val="24"/>
        </w:rPr>
        <w:t>© КНЕУ, 2019</w:t>
      </w:r>
    </w:p>
    <w:p w:rsidR="00086ECC" w:rsidRDefault="00086ECC" w:rsidP="00577603">
      <w:pPr>
        <w:rPr>
          <w:sz w:val="28"/>
          <w:szCs w:val="28"/>
        </w:rPr>
      </w:pPr>
    </w:p>
    <w:p w:rsidR="006550F0" w:rsidRPr="006550F0" w:rsidRDefault="006550F0" w:rsidP="00577603">
      <w:pPr>
        <w:widowControl/>
        <w:numPr>
          <w:ilvl w:val="0"/>
          <w:numId w:val="21"/>
        </w:numPr>
        <w:suppressAutoHyphens/>
        <w:autoSpaceDE/>
        <w:autoSpaceDN/>
        <w:adjustRightInd/>
        <w:spacing w:after="200"/>
        <w:jc w:val="center"/>
        <w:rPr>
          <w:rFonts w:eastAsiaTheme="minorEastAsia"/>
          <w:b/>
          <w:iCs/>
          <w:sz w:val="24"/>
          <w:szCs w:val="24"/>
          <w:highlight w:val="yellow"/>
          <w:lang w:eastAsia="uk-UA"/>
        </w:rPr>
      </w:pPr>
      <w:r w:rsidRPr="006550F0">
        <w:rPr>
          <w:rFonts w:eastAsiaTheme="minorEastAsia"/>
          <w:b/>
          <w:iCs/>
          <w:sz w:val="24"/>
          <w:szCs w:val="24"/>
          <w:lang w:eastAsia="uk-UA"/>
        </w:rPr>
        <w:t xml:space="preserve">ЗМІСТ </w:t>
      </w:r>
    </w:p>
    <w:tbl>
      <w:tblPr>
        <w:tblW w:w="4844" w:type="pct"/>
        <w:tblLook w:val="04A0" w:firstRow="1" w:lastRow="0" w:firstColumn="1" w:lastColumn="0" w:noHBand="0" w:noVBand="1"/>
      </w:tblPr>
      <w:tblGrid>
        <w:gridCol w:w="8439"/>
        <w:gridCol w:w="624"/>
      </w:tblGrid>
      <w:tr w:rsidR="006550F0" w:rsidRPr="006550F0" w:rsidTr="00D62431">
        <w:tc>
          <w:tcPr>
            <w:tcW w:w="4656" w:type="pct"/>
            <w:shd w:val="clear" w:color="auto" w:fill="auto"/>
          </w:tcPr>
          <w:p w:rsidR="006550F0" w:rsidRPr="006550F0" w:rsidRDefault="006550F0" w:rsidP="00D62431">
            <w:pPr>
              <w:widowControl/>
              <w:autoSpaceDE/>
              <w:autoSpaceDN/>
              <w:adjustRightInd/>
              <w:spacing w:after="120"/>
              <w:ind w:firstLine="0"/>
              <w:jc w:val="left"/>
              <w:rPr>
                <w:rFonts w:eastAsia="Times New Roman"/>
                <w:b/>
                <w:iCs/>
                <w:sz w:val="24"/>
                <w:szCs w:val="24"/>
              </w:rPr>
            </w:pPr>
            <w:r w:rsidRPr="006550F0">
              <w:rPr>
                <w:rFonts w:eastAsia="Times New Roman"/>
                <w:b/>
                <w:iCs/>
                <w:sz w:val="24"/>
                <w:szCs w:val="24"/>
              </w:rPr>
              <w:t>ВСТУП………………………………………………………………………………..</w:t>
            </w:r>
          </w:p>
        </w:tc>
        <w:tc>
          <w:tcPr>
            <w:tcW w:w="344" w:type="pct"/>
            <w:shd w:val="clear" w:color="auto" w:fill="auto"/>
          </w:tcPr>
          <w:p w:rsidR="006550F0" w:rsidRPr="009940F4" w:rsidRDefault="006550F0" w:rsidP="00577603">
            <w:pPr>
              <w:widowControl/>
              <w:autoSpaceDE/>
              <w:autoSpaceDN/>
              <w:adjustRightInd/>
              <w:spacing w:after="120"/>
              <w:ind w:left="283" w:hanging="117"/>
              <w:jc w:val="center"/>
              <w:rPr>
                <w:rFonts w:eastAsia="Times New Roman"/>
                <w:b/>
                <w:iCs/>
                <w:sz w:val="24"/>
                <w:szCs w:val="24"/>
              </w:rPr>
            </w:pPr>
            <w:r w:rsidRPr="009940F4">
              <w:rPr>
                <w:rFonts w:eastAsia="Times New Roman"/>
                <w:b/>
                <w:iCs/>
                <w:sz w:val="24"/>
                <w:szCs w:val="24"/>
              </w:rPr>
              <w:t>4</w:t>
            </w:r>
          </w:p>
        </w:tc>
      </w:tr>
      <w:tr w:rsidR="006550F0" w:rsidRPr="006550F0" w:rsidTr="00D62431">
        <w:tc>
          <w:tcPr>
            <w:tcW w:w="4656" w:type="pct"/>
            <w:shd w:val="clear" w:color="auto" w:fill="auto"/>
          </w:tcPr>
          <w:p w:rsidR="006550F0" w:rsidRPr="006550F0" w:rsidRDefault="006550F0" w:rsidP="00D62431">
            <w:pPr>
              <w:widowControl/>
              <w:autoSpaceDE/>
              <w:autoSpaceDN/>
              <w:adjustRightInd/>
              <w:spacing w:after="120"/>
              <w:ind w:firstLine="0"/>
              <w:jc w:val="left"/>
              <w:rPr>
                <w:rFonts w:eastAsia="Times New Roman"/>
                <w:b/>
                <w:iCs/>
                <w:sz w:val="24"/>
                <w:szCs w:val="24"/>
              </w:rPr>
            </w:pPr>
            <w:r w:rsidRPr="006550F0">
              <w:rPr>
                <w:rFonts w:eastAsia="Times New Roman"/>
                <w:b/>
                <w:iCs/>
                <w:sz w:val="24"/>
                <w:szCs w:val="24"/>
              </w:rPr>
              <w:t>1. ЗМІСТ НАВЧАЛЬНОЇ ДИСЦИПЛІНИ ЗА ТЕМАМИ ……………………..</w:t>
            </w:r>
          </w:p>
        </w:tc>
        <w:tc>
          <w:tcPr>
            <w:tcW w:w="344" w:type="pct"/>
            <w:shd w:val="clear" w:color="auto" w:fill="auto"/>
          </w:tcPr>
          <w:p w:rsidR="006550F0" w:rsidRPr="000A3690" w:rsidRDefault="00215574" w:rsidP="00577603">
            <w:pPr>
              <w:widowControl/>
              <w:autoSpaceDE/>
              <w:autoSpaceDN/>
              <w:adjustRightInd/>
              <w:spacing w:after="120"/>
              <w:ind w:left="283" w:hanging="117"/>
              <w:jc w:val="center"/>
              <w:rPr>
                <w:rFonts w:eastAsia="Times New Roman"/>
                <w:b/>
                <w:iCs/>
                <w:sz w:val="24"/>
                <w:szCs w:val="24"/>
                <w:lang w:val="ru-RU"/>
              </w:rPr>
            </w:pPr>
            <w:r>
              <w:rPr>
                <w:rFonts w:eastAsia="Times New Roman"/>
                <w:b/>
                <w:iCs/>
                <w:sz w:val="24"/>
                <w:szCs w:val="24"/>
                <w:lang w:val="ru-RU"/>
              </w:rPr>
              <w:t>5</w:t>
            </w:r>
          </w:p>
        </w:tc>
      </w:tr>
      <w:tr w:rsidR="006550F0" w:rsidRPr="006550F0" w:rsidTr="00D62431">
        <w:trPr>
          <w:trHeight w:val="361"/>
        </w:trPr>
        <w:tc>
          <w:tcPr>
            <w:tcW w:w="4656" w:type="pct"/>
          </w:tcPr>
          <w:p w:rsidR="006550F0" w:rsidRPr="006550F0" w:rsidRDefault="006550F0" w:rsidP="00D62431">
            <w:pPr>
              <w:widowControl/>
              <w:autoSpaceDE/>
              <w:autoSpaceDN/>
              <w:adjustRightInd/>
              <w:spacing w:after="200"/>
              <w:ind w:firstLine="0"/>
              <w:jc w:val="left"/>
              <w:rPr>
                <w:rFonts w:eastAsiaTheme="minorEastAsia"/>
                <w:iCs/>
                <w:sz w:val="24"/>
                <w:szCs w:val="24"/>
                <w:lang w:eastAsia="uk-UA"/>
              </w:rPr>
            </w:pPr>
            <w:r w:rsidRPr="006550F0">
              <w:rPr>
                <w:rFonts w:eastAsiaTheme="minorEastAsia"/>
                <w:iCs/>
                <w:sz w:val="24"/>
                <w:szCs w:val="24"/>
                <w:lang w:eastAsia="uk-UA"/>
              </w:rPr>
              <w:t>ЗМІСТОВИЙ МОДУЛЬ 1. …………………………………………………………..</w:t>
            </w:r>
          </w:p>
        </w:tc>
        <w:tc>
          <w:tcPr>
            <w:tcW w:w="344" w:type="pct"/>
            <w:shd w:val="clear" w:color="auto" w:fill="auto"/>
          </w:tcPr>
          <w:p w:rsidR="006550F0" w:rsidRPr="009940F4" w:rsidRDefault="00215574" w:rsidP="00577603">
            <w:pPr>
              <w:widowControl/>
              <w:autoSpaceDE/>
              <w:autoSpaceDN/>
              <w:adjustRightInd/>
              <w:spacing w:after="120"/>
              <w:ind w:left="283" w:hanging="117"/>
              <w:jc w:val="center"/>
              <w:rPr>
                <w:rFonts w:eastAsia="Times New Roman"/>
                <w:iCs/>
                <w:sz w:val="24"/>
                <w:szCs w:val="24"/>
              </w:rPr>
            </w:pPr>
            <w:r>
              <w:rPr>
                <w:rFonts w:eastAsia="Times New Roman"/>
                <w:iCs/>
                <w:sz w:val="24"/>
                <w:szCs w:val="24"/>
              </w:rPr>
              <w:t>5</w:t>
            </w:r>
          </w:p>
        </w:tc>
      </w:tr>
      <w:tr w:rsidR="00F30811" w:rsidRPr="006550F0" w:rsidTr="00D62431">
        <w:trPr>
          <w:trHeight w:val="695"/>
        </w:trPr>
        <w:tc>
          <w:tcPr>
            <w:tcW w:w="4656" w:type="pct"/>
          </w:tcPr>
          <w:p w:rsidR="00F30811" w:rsidRPr="0089502C" w:rsidRDefault="00AC0477" w:rsidP="00D62431">
            <w:pPr>
              <w:ind w:firstLine="0"/>
              <w:jc w:val="left"/>
              <w:rPr>
                <w:sz w:val="24"/>
                <w:szCs w:val="24"/>
              </w:rPr>
            </w:pPr>
            <w:r w:rsidRPr="00AC0477">
              <w:rPr>
                <w:sz w:val="24"/>
                <w:szCs w:val="24"/>
              </w:rPr>
              <w:t>Тема</w:t>
            </w:r>
            <w:r w:rsidRPr="00AC0477">
              <w:rPr>
                <w:noProof/>
                <w:sz w:val="24"/>
                <w:szCs w:val="24"/>
              </w:rPr>
              <w:t xml:space="preserve"> 1.</w:t>
            </w:r>
            <w:r w:rsidRPr="00AC0477">
              <w:rPr>
                <w:sz w:val="24"/>
                <w:szCs w:val="24"/>
                <w:lang w:eastAsia="en-US"/>
              </w:rPr>
              <w:t xml:space="preserve"> </w:t>
            </w:r>
            <w:proofErr w:type="spellStart"/>
            <w:r w:rsidRPr="00AC0477">
              <w:rPr>
                <w:sz w:val="24"/>
                <w:szCs w:val="24"/>
                <w:lang w:val="ru-RU"/>
              </w:rPr>
              <w:t>Особливос</w:t>
            </w:r>
            <w:proofErr w:type="spellEnd"/>
            <w:r w:rsidRPr="00AC0477">
              <w:rPr>
                <w:sz w:val="24"/>
                <w:szCs w:val="24"/>
              </w:rPr>
              <w:t>ті побудови міжнародних податкових систем та їх еволюція в умовах глобалізації</w:t>
            </w:r>
            <w:r w:rsidR="00D62431">
              <w:rPr>
                <w:sz w:val="24"/>
                <w:szCs w:val="24"/>
              </w:rPr>
              <w:t>…………………………………………………………………</w:t>
            </w:r>
          </w:p>
        </w:tc>
        <w:tc>
          <w:tcPr>
            <w:tcW w:w="344" w:type="pct"/>
            <w:shd w:val="clear" w:color="auto" w:fill="auto"/>
          </w:tcPr>
          <w:p w:rsidR="00F30811" w:rsidRPr="009940F4" w:rsidRDefault="00215574" w:rsidP="00577603">
            <w:pPr>
              <w:widowControl/>
              <w:autoSpaceDE/>
              <w:autoSpaceDN/>
              <w:adjustRightInd/>
              <w:spacing w:after="120"/>
              <w:ind w:left="283" w:hanging="117"/>
              <w:jc w:val="center"/>
              <w:rPr>
                <w:rFonts w:eastAsia="Times New Roman"/>
                <w:iCs/>
                <w:sz w:val="24"/>
                <w:szCs w:val="24"/>
              </w:rPr>
            </w:pPr>
            <w:r>
              <w:rPr>
                <w:rFonts w:eastAsia="Times New Roman"/>
                <w:iCs/>
                <w:sz w:val="24"/>
                <w:szCs w:val="24"/>
              </w:rPr>
              <w:t>5</w:t>
            </w:r>
          </w:p>
        </w:tc>
      </w:tr>
      <w:tr w:rsidR="00F30811" w:rsidRPr="006550F0" w:rsidTr="00D62431">
        <w:tc>
          <w:tcPr>
            <w:tcW w:w="4656" w:type="pct"/>
          </w:tcPr>
          <w:p w:rsidR="00F30811" w:rsidRPr="0089502C" w:rsidRDefault="00DB0AF9" w:rsidP="00D62431">
            <w:pPr>
              <w:pStyle w:val="aff5"/>
              <w:widowControl/>
              <w:autoSpaceDE/>
              <w:autoSpaceDN/>
              <w:adjustRightInd/>
              <w:ind w:left="0" w:firstLine="0"/>
              <w:jc w:val="left"/>
              <w:rPr>
                <w:sz w:val="24"/>
                <w:szCs w:val="24"/>
                <w:highlight w:val="green"/>
              </w:rPr>
            </w:pPr>
            <w:r>
              <w:rPr>
                <w:sz w:val="24"/>
                <w:szCs w:val="24"/>
                <w:lang w:eastAsia="en-US"/>
              </w:rPr>
              <w:t xml:space="preserve">Тема 2. </w:t>
            </w:r>
            <w:hyperlink r:id="rId8" w:history="1">
              <w:r w:rsidRPr="0089502C">
                <w:rPr>
                  <w:rFonts w:eastAsia="Times New Roman"/>
                  <w:sz w:val="24"/>
                  <w:szCs w:val="24"/>
                  <w:shd w:val="clear" w:color="auto" w:fill="FFFFFF"/>
                </w:rPr>
                <w:t>Конвергенція</w:t>
              </w:r>
              <w:r w:rsidRPr="0089502C">
                <w:rPr>
                  <w:rFonts w:eastAsia="Times New Roman"/>
                  <w:sz w:val="24"/>
                  <w:szCs w:val="24"/>
                  <w:shd w:val="clear" w:color="auto" w:fill="FFFFFF"/>
                  <w:lang w:val="ru-RU"/>
                </w:rPr>
                <w:t xml:space="preserve"> </w:t>
              </w:r>
              <w:r w:rsidRPr="0089502C">
                <w:rPr>
                  <w:rFonts w:eastAsia="Times New Roman"/>
                  <w:sz w:val="24"/>
                  <w:szCs w:val="24"/>
                  <w:shd w:val="clear" w:color="auto" w:fill="FFFFFF"/>
                </w:rPr>
                <w:t>міжнародних  податкових систем</w:t>
              </w:r>
              <w:r w:rsidR="0022539C">
                <w:rPr>
                  <w:rFonts w:eastAsia="Times New Roman"/>
                  <w:sz w:val="24"/>
                  <w:szCs w:val="24"/>
                  <w:shd w:val="clear" w:color="auto" w:fill="FFFFFF"/>
                </w:rPr>
                <w:t xml:space="preserve"> та</w:t>
              </w:r>
              <w:r w:rsidRPr="0089502C">
                <w:rPr>
                  <w:rFonts w:eastAsia="Times New Roman"/>
                  <w:sz w:val="24"/>
                  <w:szCs w:val="24"/>
                  <w:shd w:val="clear" w:color="auto" w:fill="FFFFFF"/>
                </w:rPr>
                <w:t xml:space="preserve"> </w:t>
              </w:r>
            </w:hyperlink>
            <w:r>
              <w:rPr>
                <w:sz w:val="24"/>
                <w:szCs w:val="24"/>
              </w:rPr>
              <w:t>і</w:t>
            </w:r>
            <w:r w:rsidRPr="0089502C">
              <w:rPr>
                <w:rFonts w:eastAsia="Times New Roman"/>
                <w:sz w:val="24"/>
                <w:szCs w:val="24"/>
              </w:rPr>
              <w:t>ніціативи податкового співробітн</w:t>
            </w:r>
            <w:r>
              <w:rPr>
                <w:rFonts w:eastAsia="Times New Roman"/>
                <w:sz w:val="24"/>
                <w:szCs w:val="24"/>
              </w:rPr>
              <w:t>ицтва</w:t>
            </w:r>
            <w:r w:rsidR="00D62431">
              <w:rPr>
                <w:sz w:val="24"/>
                <w:szCs w:val="24"/>
                <w:shd w:val="clear" w:color="auto" w:fill="FFFFFF"/>
              </w:rPr>
              <w:t>………………………………………………………..</w:t>
            </w:r>
          </w:p>
        </w:tc>
        <w:tc>
          <w:tcPr>
            <w:tcW w:w="344" w:type="pct"/>
            <w:shd w:val="clear" w:color="auto" w:fill="auto"/>
          </w:tcPr>
          <w:p w:rsidR="00F30811" w:rsidRPr="009940F4" w:rsidRDefault="00215574" w:rsidP="00577603">
            <w:pPr>
              <w:widowControl/>
              <w:autoSpaceDE/>
              <w:autoSpaceDN/>
              <w:adjustRightInd/>
              <w:spacing w:after="120"/>
              <w:ind w:left="283" w:hanging="117"/>
              <w:jc w:val="center"/>
              <w:rPr>
                <w:rFonts w:eastAsia="Times New Roman"/>
                <w:iCs/>
                <w:sz w:val="24"/>
                <w:szCs w:val="24"/>
              </w:rPr>
            </w:pPr>
            <w:r>
              <w:rPr>
                <w:rFonts w:eastAsia="Times New Roman"/>
                <w:iCs/>
                <w:sz w:val="24"/>
                <w:szCs w:val="24"/>
              </w:rPr>
              <w:t>5</w:t>
            </w:r>
          </w:p>
        </w:tc>
      </w:tr>
      <w:tr w:rsidR="00F30811" w:rsidRPr="006550F0" w:rsidTr="00D62431">
        <w:tc>
          <w:tcPr>
            <w:tcW w:w="4656" w:type="pct"/>
          </w:tcPr>
          <w:p w:rsidR="00F30811" w:rsidRPr="00057BD9" w:rsidRDefault="00DB0AF9" w:rsidP="00D62431">
            <w:pPr>
              <w:ind w:firstLine="0"/>
              <w:jc w:val="left"/>
              <w:rPr>
                <w:i/>
                <w:sz w:val="24"/>
                <w:szCs w:val="24"/>
                <w:lang w:eastAsia="en-US"/>
              </w:rPr>
            </w:pPr>
            <w:r w:rsidRPr="0089502C">
              <w:rPr>
                <w:sz w:val="24"/>
                <w:szCs w:val="24"/>
                <w:lang w:eastAsia="en-US"/>
              </w:rPr>
              <w:t>Тема</w:t>
            </w:r>
            <w:r>
              <w:rPr>
                <w:sz w:val="24"/>
                <w:szCs w:val="24"/>
                <w:lang w:eastAsia="en-US"/>
              </w:rPr>
              <w:t xml:space="preserve"> 3</w:t>
            </w:r>
            <w:r w:rsidRPr="0089502C">
              <w:rPr>
                <w:sz w:val="24"/>
                <w:szCs w:val="24"/>
                <w:lang w:eastAsia="en-US"/>
              </w:rPr>
              <w:t xml:space="preserve">. </w:t>
            </w:r>
            <w:r w:rsidRPr="0089502C">
              <w:rPr>
                <w:sz w:val="24"/>
                <w:szCs w:val="24"/>
              </w:rPr>
              <w:t xml:space="preserve">Основні </w:t>
            </w:r>
            <w:r w:rsidRPr="0089502C">
              <w:rPr>
                <w:sz w:val="24"/>
                <w:szCs w:val="24"/>
                <w:shd w:val="clear" w:color="auto" w:fill="FFFFFF"/>
              </w:rPr>
              <w:t>директиви та конвенції, що гармонізують міжнародне</w:t>
            </w:r>
            <w:r>
              <w:rPr>
                <w:sz w:val="24"/>
                <w:szCs w:val="24"/>
                <w:shd w:val="clear" w:color="auto" w:fill="FFFFFF"/>
              </w:rPr>
              <w:t xml:space="preserve"> податкове</w:t>
            </w:r>
            <w:r w:rsidRPr="0089502C">
              <w:rPr>
                <w:sz w:val="24"/>
                <w:szCs w:val="24"/>
                <w:shd w:val="clear" w:color="auto" w:fill="FFFFFF"/>
              </w:rPr>
              <w:t xml:space="preserve"> законодавство</w:t>
            </w:r>
            <w:r w:rsidR="00D62431">
              <w:rPr>
                <w:sz w:val="24"/>
                <w:szCs w:val="24"/>
                <w:shd w:val="clear" w:color="auto" w:fill="FFFFFF"/>
              </w:rPr>
              <w:t>…………………………………………………………….</w:t>
            </w:r>
          </w:p>
        </w:tc>
        <w:tc>
          <w:tcPr>
            <w:tcW w:w="344" w:type="pct"/>
            <w:shd w:val="clear" w:color="auto" w:fill="auto"/>
          </w:tcPr>
          <w:p w:rsidR="00F30811" w:rsidRPr="009940F4" w:rsidRDefault="00215574" w:rsidP="00577603">
            <w:pPr>
              <w:widowControl/>
              <w:autoSpaceDE/>
              <w:autoSpaceDN/>
              <w:adjustRightInd/>
              <w:spacing w:after="120"/>
              <w:ind w:left="283" w:hanging="117"/>
              <w:jc w:val="center"/>
              <w:rPr>
                <w:rFonts w:eastAsia="Times New Roman"/>
                <w:iCs/>
                <w:sz w:val="24"/>
                <w:szCs w:val="24"/>
              </w:rPr>
            </w:pPr>
            <w:r>
              <w:rPr>
                <w:rFonts w:eastAsia="Times New Roman"/>
                <w:iCs/>
                <w:sz w:val="24"/>
                <w:szCs w:val="24"/>
              </w:rPr>
              <w:t>6</w:t>
            </w:r>
          </w:p>
        </w:tc>
      </w:tr>
      <w:tr w:rsidR="00F30811" w:rsidRPr="006550F0" w:rsidTr="00D62431">
        <w:tc>
          <w:tcPr>
            <w:tcW w:w="4656" w:type="pct"/>
          </w:tcPr>
          <w:p w:rsidR="00F30811" w:rsidRPr="00F30811" w:rsidRDefault="00F30811" w:rsidP="00D62431">
            <w:pPr>
              <w:ind w:firstLine="0"/>
              <w:jc w:val="left"/>
              <w:rPr>
                <w:szCs w:val="24"/>
                <w:u w:val="single"/>
                <w:lang w:eastAsia="en-US"/>
              </w:rPr>
            </w:pPr>
            <w:r>
              <w:rPr>
                <w:sz w:val="24"/>
                <w:szCs w:val="24"/>
                <w:lang w:eastAsia="en-US"/>
              </w:rPr>
              <w:t xml:space="preserve">Тема </w:t>
            </w:r>
            <w:r w:rsidR="0089502C">
              <w:rPr>
                <w:sz w:val="24"/>
                <w:szCs w:val="24"/>
                <w:lang w:eastAsia="en-US"/>
              </w:rPr>
              <w:t>4</w:t>
            </w:r>
            <w:r w:rsidR="0089502C" w:rsidRPr="0089502C">
              <w:rPr>
                <w:sz w:val="24"/>
                <w:szCs w:val="24"/>
                <w:lang w:eastAsia="en-US"/>
              </w:rPr>
              <w:t xml:space="preserve">. </w:t>
            </w:r>
            <w:r w:rsidR="0089502C" w:rsidRPr="0089502C">
              <w:rPr>
                <w:rFonts w:eastAsia="Times New Roman"/>
                <w:bCs/>
                <w:iCs/>
                <w:color w:val="000000"/>
                <w:sz w:val="24"/>
                <w:szCs w:val="24"/>
              </w:rPr>
              <w:t>Міжнародне подвійне оподаткування та методика його усунення</w:t>
            </w:r>
            <w:r w:rsidR="00D62431">
              <w:rPr>
                <w:rFonts w:eastAsia="Times New Roman"/>
                <w:bCs/>
                <w:iCs/>
                <w:color w:val="000000"/>
                <w:sz w:val="24"/>
                <w:szCs w:val="24"/>
              </w:rPr>
              <w:t>………</w:t>
            </w:r>
            <w:r w:rsidR="0089502C" w:rsidRPr="0044174F">
              <w:rPr>
                <w:rFonts w:eastAsia="Times New Roman"/>
                <w:bCs/>
                <w:iCs/>
                <w:color w:val="000000"/>
                <w:sz w:val="28"/>
                <w:szCs w:val="28"/>
              </w:rPr>
              <w:t xml:space="preserve"> </w:t>
            </w:r>
          </w:p>
        </w:tc>
        <w:tc>
          <w:tcPr>
            <w:tcW w:w="344" w:type="pct"/>
            <w:shd w:val="clear" w:color="auto" w:fill="auto"/>
          </w:tcPr>
          <w:p w:rsidR="00F30811" w:rsidRPr="009940F4" w:rsidRDefault="00215574" w:rsidP="00577603">
            <w:pPr>
              <w:widowControl/>
              <w:autoSpaceDE/>
              <w:autoSpaceDN/>
              <w:adjustRightInd/>
              <w:spacing w:after="120"/>
              <w:ind w:left="283" w:hanging="117"/>
              <w:jc w:val="center"/>
              <w:rPr>
                <w:rFonts w:eastAsia="Times New Roman"/>
                <w:iCs/>
                <w:sz w:val="24"/>
                <w:szCs w:val="24"/>
              </w:rPr>
            </w:pPr>
            <w:r>
              <w:rPr>
                <w:rFonts w:eastAsia="Times New Roman"/>
                <w:iCs/>
                <w:sz w:val="24"/>
                <w:szCs w:val="24"/>
              </w:rPr>
              <w:t>6</w:t>
            </w:r>
          </w:p>
        </w:tc>
      </w:tr>
      <w:tr w:rsidR="00F30811" w:rsidRPr="006550F0" w:rsidTr="00D62431">
        <w:trPr>
          <w:trHeight w:val="445"/>
        </w:trPr>
        <w:tc>
          <w:tcPr>
            <w:tcW w:w="4656" w:type="pct"/>
          </w:tcPr>
          <w:p w:rsidR="00F30811" w:rsidRPr="0089502C" w:rsidRDefault="00F30811" w:rsidP="00D62431">
            <w:pPr>
              <w:widowControl/>
              <w:autoSpaceDE/>
              <w:autoSpaceDN/>
              <w:adjustRightInd/>
              <w:spacing w:after="200"/>
              <w:ind w:firstLine="0"/>
              <w:jc w:val="left"/>
              <w:rPr>
                <w:rFonts w:eastAsiaTheme="minorEastAsia"/>
                <w:iCs/>
                <w:sz w:val="24"/>
                <w:szCs w:val="24"/>
                <w:lang w:eastAsia="uk-UA"/>
              </w:rPr>
            </w:pPr>
            <w:r w:rsidRPr="0089502C">
              <w:rPr>
                <w:rFonts w:eastAsiaTheme="minorEastAsia"/>
                <w:iCs/>
                <w:sz w:val="24"/>
                <w:szCs w:val="24"/>
                <w:lang w:eastAsia="uk-UA"/>
              </w:rPr>
              <w:t>ЗМІСТОВИЙ МОДУЛЬ 2. …………………………………………………………..</w:t>
            </w:r>
          </w:p>
        </w:tc>
        <w:tc>
          <w:tcPr>
            <w:tcW w:w="344" w:type="pct"/>
            <w:shd w:val="clear" w:color="auto" w:fill="auto"/>
          </w:tcPr>
          <w:p w:rsidR="00F30811" w:rsidRPr="009940F4" w:rsidRDefault="00577603" w:rsidP="00577603">
            <w:pPr>
              <w:widowControl/>
              <w:autoSpaceDE/>
              <w:autoSpaceDN/>
              <w:adjustRightInd/>
              <w:spacing w:after="120"/>
              <w:ind w:left="283" w:hanging="259"/>
              <w:jc w:val="center"/>
              <w:rPr>
                <w:rFonts w:eastAsia="Times New Roman"/>
                <w:iCs/>
                <w:sz w:val="24"/>
                <w:szCs w:val="24"/>
              </w:rPr>
            </w:pPr>
            <w:r>
              <w:rPr>
                <w:rFonts w:eastAsia="Times New Roman"/>
                <w:iCs/>
                <w:sz w:val="24"/>
                <w:szCs w:val="24"/>
              </w:rPr>
              <w:t xml:space="preserve"> </w:t>
            </w:r>
            <w:r w:rsidR="00215574">
              <w:rPr>
                <w:rFonts w:eastAsia="Times New Roman"/>
                <w:iCs/>
                <w:sz w:val="24"/>
                <w:szCs w:val="24"/>
              </w:rPr>
              <w:t>6</w:t>
            </w:r>
          </w:p>
        </w:tc>
      </w:tr>
      <w:tr w:rsidR="00F30811" w:rsidRPr="006550F0" w:rsidTr="00D62431">
        <w:tc>
          <w:tcPr>
            <w:tcW w:w="4656" w:type="pct"/>
          </w:tcPr>
          <w:p w:rsidR="00F30811" w:rsidRPr="00C9179D" w:rsidRDefault="00C9179D" w:rsidP="00D62431">
            <w:pPr>
              <w:ind w:firstLine="0"/>
              <w:jc w:val="left"/>
              <w:rPr>
                <w:rFonts w:eastAsia="Times New Roman"/>
                <w:bCs/>
                <w:sz w:val="24"/>
                <w:szCs w:val="24"/>
              </w:rPr>
            </w:pPr>
            <w:r w:rsidRPr="00C9179D">
              <w:rPr>
                <w:sz w:val="24"/>
                <w:szCs w:val="24"/>
                <w:lang w:eastAsia="en-US"/>
              </w:rPr>
              <w:t>Тема 5.</w:t>
            </w:r>
            <w:r w:rsidRPr="00C9179D">
              <w:rPr>
                <w:rFonts w:eastAsia="Times New Roman"/>
                <w:bCs/>
                <w:sz w:val="24"/>
                <w:szCs w:val="24"/>
              </w:rPr>
              <w:t xml:space="preserve"> Тенденції, вектори розвитку та принципи по</w:t>
            </w:r>
            <w:r w:rsidR="0022539C">
              <w:rPr>
                <w:rFonts w:eastAsia="Times New Roman"/>
                <w:bCs/>
                <w:sz w:val="24"/>
                <w:szCs w:val="24"/>
              </w:rPr>
              <w:t xml:space="preserve">даткових системи країн Європи. </w:t>
            </w:r>
            <w:r w:rsidRPr="00C9179D">
              <w:rPr>
                <w:rFonts w:eastAsia="Times New Roman"/>
                <w:bCs/>
                <w:sz w:val="24"/>
                <w:szCs w:val="24"/>
              </w:rPr>
              <w:t>Основні Європейські директиви та конвенції</w:t>
            </w:r>
            <w:r w:rsidR="00D62431">
              <w:rPr>
                <w:rFonts w:eastAsia="Times New Roman"/>
                <w:bCs/>
                <w:sz w:val="24"/>
                <w:szCs w:val="24"/>
              </w:rPr>
              <w:t>…………………………….</w:t>
            </w:r>
          </w:p>
        </w:tc>
        <w:tc>
          <w:tcPr>
            <w:tcW w:w="344" w:type="pct"/>
            <w:shd w:val="clear" w:color="auto" w:fill="auto"/>
          </w:tcPr>
          <w:p w:rsidR="00F30811" w:rsidRPr="009940F4" w:rsidRDefault="00215574" w:rsidP="00577603">
            <w:pPr>
              <w:widowControl/>
              <w:autoSpaceDE/>
              <w:autoSpaceDN/>
              <w:adjustRightInd/>
              <w:spacing w:after="120"/>
              <w:ind w:left="283" w:hanging="259"/>
              <w:jc w:val="center"/>
              <w:rPr>
                <w:rFonts w:eastAsia="Times New Roman"/>
                <w:iCs/>
                <w:sz w:val="24"/>
                <w:szCs w:val="24"/>
              </w:rPr>
            </w:pPr>
            <w:r>
              <w:rPr>
                <w:rFonts w:eastAsia="Times New Roman"/>
                <w:iCs/>
                <w:sz w:val="24"/>
                <w:szCs w:val="24"/>
              </w:rPr>
              <w:t>6</w:t>
            </w:r>
          </w:p>
        </w:tc>
      </w:tr>
      <w:tr w:rsidR="00F30811" w:rsidRPr="006550F0" w:rsidTr="00D62431">
        <w:tc>
          <w:tcPr>
            <w:tcW w:w="4656" w:type="pct"/>
          </w:tcPr>
          <w:p w:rsidR="00F30811" w:rsidRPr="0089502C" w:rsidRDefault="00F30811" w:rsidP="00D62431">
            <w:pPr>
              <w:ind w:firstLine="0"/>
              <w:jc w:val="left"/>
              <w:rPr>
                <w:sz w:val="24"/>
                <w:szCs w:val="24"/>
                <w:lang w:eastAsia="en-US"/>
              </w:rPr>
            </w:pPr>
            <w:r w:rsidRPr="0089502C">
              <w:rPr>
                <w:sz w:val="24"/>
                <w:szCs w:val="24"/>
                <w:lang w:eastAsia="en-US"/>
              </w:rPr>
              <w:t xml:space="preserve">Тема </w:t>
            </w:r>
            <w:r w:rsidR="0089502C" w:rsidRPr="0089502C">
              <w:rPr>
                <w:sz w:val="24"/>
                <w:szCs w:val="24"/>
                <w:lang w:eastAsia="en-US"/>
              </w:rPr>
              <w:t>6</w:t>
            </w:r>
            <w:r w:rsidRPr="0089502C">
              <w:rPr>
                <w:sz w:val="24"/>
                <w:szCs w:val="24"/>
                <w:lang w:eastAsia="en-US"/>
              </w:rPr>
              <w:t xml:space="preserve">. </w:t>
            </w:r>
            <w:r w:rsidR="0089502C" w:rsidRPr="0089502C">
              <w:rPr>
                <w:rFonts w:eastAsia="Times New Roman"/>
                <w:sz w:val="24"/>
                <w:szCs w:val="24"/>
              </w:rPr>
              <w:t>Особливості оподаткування в офшорних юрисдикціях, запобігання податкових правопорушень</w:t>
            </w:r>
            <w:r w:rsidR="00D62431">
              <w:rPr>
                <w:rFonts w:eastAsia="Times New Roman"/>
                <w:sz w:val="24"/>
                <w:szCs w:val="24"/>
              </w:rPr>
              <w:t>………………………………………………………….</w:t>
            </w:r>
            <w:r w:rsidR="0089502C" w:rsidRPr="0089502C">
              <w:rPr>
                <w:sz w:val="24"/>
                <w:szCs w:val="24"/>
              </w:rPr>
              <w:t xml:space="preserve"> </w:t>
            </w:r>
          </w:p>
        </w:tc>
        <w:tc>
          <w:tcPr>
            <w:tcW w:w="344" w:type="pct"/>
            <w:shd w:val="clear" w:color="auto" w:fill="auto"/>
          </w:tcPr>
          <w:p w:rsidR="00F30811" w:rsidRPr="009940F4" w:rsidRDefault="00215574" w:rsidP="00577603">
            <w:pPr>
              <w:widowControl/>
              <w:autoSpaceDE/>
              <w:autoSpaceDN/>
              <w:adjustRightInd/>
              <w:spacing w:after="120"/>
              <w:ind w:left="283" w:hanging="259"/>
              <w:jc w:val="center"/>
              <w:rPr>
                <w:rFonts w:eastAsia="Times New Roman"/>
                <w:iCs/>
                <w:sz w:val="24"/>
                <w:szCs w:val="24"/>
              </w:rPr>
            </w:pPr>
            <w:r>
              <w:rPr>
                <w:rFonts w:eastAsia="Times New Roman"/>
                <w:iCs/>
                <w:sz w:val="24"/>
                <w:szCs w:val="24"/>
              </w:rPr>
              <w:t>7</w:t>
            </w:r>
          </w:p>
        </w:tc>
      </w:tr>
      <w:tr w:rsidR="00F30811" w:rsidRPr="006550F0" w:rsidTr="00D62431">
        <w:tc>
          <w:tcPr>
            <w:tcW w:w="4656" w:type="pct"/>
          </w:tcPr>
          <w:p w:rsidR="00F30811" w:rsidRPr="0089502C" w:rsidRDefault="0089502C" w:rsidP="00D62431">
            <w:pPr>
              <w:ind w:firstLine="0"/>
              <w:jc w:val="left"/>
              <w:rPr>
                <w:sz w:val="24"/>
                <w:szCs w:val="24"/>
                <w:lang w:eastAsia="en-US"/>
              </w:rPr>
            </w:pPr>
            <w:r w:rsidRPr="0089502C">
              <w:rPr>
                <w:sz w:val="24"/>
                <w:szCs w:val="24"/>
                <w:lang w:eastAsia="en-US"/>
              </w:rPr>
              <w:t>Тема 7</w:t>
            </w:r>
            <w:r w:rsidR="00F30811" w:rsidRPr="0089502C">
              <w:rPr>
                <w:sz w:val="24"/>
                <w:szCs w:val="24"/>
                <w:lang w:eastAsia="en-US"/>
              </w:rPr>
              <w:t xml:space="preserve">. </w:t>
            </w:r>
            <w:r w:rsidRPr="0089502C">
              <w:rPr>
                <w:sz w:val="24"/>
                <w:szCs w:val="24"/>
                <w:shd w:val="clear" w:color="auto" w:fill="FFFFFF"/>
              </w:rPr>
              <w:t>Досвід ЄС з актуальних питань трансфертного ціноутворення</w:t>
            </w:r>
            <w:r w:rsidR="00971F47">
              <w:rPr>
                <w:sz w:val="24"/>
                <w:szCs w:val="24"/>
                <w:shd w:val="clear" w:color="auto" w:fill="FFFFFF"/>
              </w:rPr>
              <w:t>.</w:t>
            </w:r>
            <w:r w:rsidR="00F30811" w:rsidRPr="0089502C">
              <w:rPr>
                <w:sz w:val="24"/>
                <w:szCs w:val="24"/>
              </w:rPr>
              <w:t>………</w:t>
            </w:r>
            <w:r w:rsidR="00D62431">
              <w:rPr>
                <w:sz w:val="24"/>
                <w:szCs w:val="24"/>
              </w:rPr>
              <w:t>…</w:t>
            </w:r>
          </w:p>
        </w:tc>
        <w:tc>
          <w:tcPr>
            <w:tcW w:w="344" w:type="pct"/>
            <w:shd w:val="clear" w:color="auto" w:fill="auto"/>
          </w:tcPr>
          <w:p w:rsidR="00F30811" w:rsidRPr="009940F4" w:rsidRDefault="00215574" w:rsidP="00577603">
            <w:pPr>
              <w:widowControl/>
              <w:autoSpaceDE/>
              <w:autoSpaceDN/>
              <w:adjustRightInd/>
              <w:spacing w:after="120"/>
              <w:ind w:left="283" w:hanging="259"/>
              <w:jc w:val="center"/>
              <w:rPr>
                <w:rFonts w:eastAsia="Times New Roman"/>
                <w:iCs/>
                <w:sz w:val="24"/>
                <w:szCs w:val="24"/>
              </w:rPr>
            </w:pPr>
            <w:r>
              <w:rPr>
                <w:rFonts w:eastAsia="Times New Roman"/>
                <w:iCs/>
                <w:sz w:val="24"/>
                <w:szCs w:val="24"/>
              </w:rPr>
              <w:t>7</w:t>
            </w:r>
          </w:p>
        </w:tc>
      </w:tr>
      <w:tr w:rsidR="00F30811" w:rsidRPr="006550F0" w:rsidTr="00D62431">
        <w:tc>
          <w:tcPr>
            <w:tcW w:w="4656" w:type="pct"/>
          </w:tcPr>
          <w:p w:rsidR="0022539C" w:rsidRDefault="00971F47" w:rsidP="00D62431">
            <w:pPr>
              <w:ind w:firstLine="0"/>
              <w:jc w:val="left"/>
              <w:rPr>
                <w:rFonts w:eastAsia="Times New Roman"/>
                <w:sz w:val="24"/>
                <w:szCs w:val="24"/>
              </w:rPr>
            </w:pPr>
            <w:r w:rsidRPr="00971F47">
              <w:rPr>
                <w:sz w:val="24"/>
                <w:szCs w:val="24"/>
              </w:rPr>
              <w:t xml:space="preserve">Тема </w:t>
            </w:r>
            <w:r w:rsidRPr="00971F47">
              <w:rPr>
                <w:noProof/>
                <w:sz w:val="24"/>
                <w:szCs w:val="24"/>
              </w:rPr>
              <w:t>8.</w:t>
            </w:r>
            <w:r>
              <w:rPr>
                <w:noProof/>
                <w:sz w:val="24"/>
                <w:szCs w:val="24"/>
              </w:rPr>
              <w:t xml:space="preserve"> </w:t>
            </w:r>
            <w:r w:rsidRPr="00971F47">
              <w:rPr>
                <w:rFonts w:eastAsia="Times New Roman"/>
                <w:sz w:val="24"/>
                <w:szCs w:val="24"/>
              </w:rPr>
              <w:t>Двосторонні міжурядові угоди та директиви  в частині оподаткування України та Європи</w:t>
            </w:r>
            <w:r w:rsidR="00D62431">
              <w:rPr>
                <w:rFonts w:eastAsia="Times New Roman"/>
                <w:sz w:val="24"/>
                <w:szCs w:val="24"/>
              </w:rPr>
              <w:t>……………………………………………………………………</w:t>
            </w:r>
          </w:p>
          <w:p w:rsidR="00F30811" w:rsidRPr="00971F47" w:rsidRDefault="00971F47" w:rsidP="00D62431">
            <w:pPr>
              <w:ind w:firstLine="0"/>
              <w:jc w:val="left"/>
              <w:rPr>
                <w:sz w:val="24"/>
                <w:szCs w:val="24"/>
                <w:shd w:val="clear" w:color="auto" w:fill="FFFFFF"/>
              </w:rPr>
            </w:pPr>
            <w:r w:rsidRPr="00971F47">
              <w:rPr>
                <w:sz w:val="24"/>
                <w:szCs w:val="24"/>
                <w:shd w:val="clear" w:color="auto" w:fill="FFFFFF"/>
              </w:rPr>
              <w:t xml:space="preserve"> </w:t>
            </w:r>
          </w:p>
        </w:tc>
        <w:tc>
          <w:tcPr>
            <w:tcW w:w="344" w:type="pct"/>
            <w:shd w:val="clear" w:color="auto" w:fill="auto"/>
          </w:tcPr>
          <w:p w:rsidR="00F30811" w:rsidRPr="009940F4" w:rsidRDefault="00215574" w:rsidP="00577603">
            <w:pPr>
              <w:widowControl/>
              <w:autoSpaceDE/>
              <w:autoSpaceDN/>
              <w:adjustRightInd/>
              <w:spacing w:after="120"/>
              <w:ind w:left="283" w:hanging="259"/>
              <w:jc w:val="center"/>
              <w:rPr>
                <w:rFonts w:eastAsia="Times New Roman"/>
                <w:iCs/>
                <w:sz w:val="24"/>
                <w:szCs w:val="24"/>
              </w:rPr>
            </w:pPr>
            <w:r>
              <w:rPr>
                <w:rFonts w:eastAsia="Times New Roman"/>
                <w:iCs/>
                <w:sz w:val="24"/>
                <w:szCs w:val="24"/>
              </w:rPr>
              <w:t>7</w:t>
            </w:r>
          </w:p>
        </w:tc>
      </w:tr>
      <w:tr w:rsidR="00F30811" w:rsidRPr="006550F0" w:rsidTr="00D62431">
        <w:tc>
          <w:tcPr>
            <w:tcW w:w="4656" w:type="pct"/>
            <w:shd w:val="clear" w:color="auto" w:fill="auto"/>
          </w:tcPr>
          <w:p w:rsidR="00F30811" w:rsidRPr="006550F0" w:rsidRDefault="00F30811" w:rsidP="00D62431">
            <w:pPr>
              <w:widowControl/>
              <w:autoSpaceDE/>
              <w:autoSpaceDN/>
              <w:adjustRightInd/>
              <w:spacing w:after="120"/>
              <w:ind w:firstLine="0"/>
              <w:jc w:val="left"/>
              <w:rPr>
                <w:rFonts w:eastAsia="Times New Roman"/>
                <w:b/>
                <w:iCs/>
                <w:sz w:val="24"/>
                <w:szCs w:val="24"/>
              </w:rPr>
            </w:pPr>
            <w:r w:rsidRPr="006550F0">
              <w:rPr>
                <w:rFonts w:eastAsia="Times New Roman"/>
                <w:b/>
                <w:iCs/>
                <w:sz w:val="24"/>
                <w:szCs w:val="24"/>
              </w:rPr>
              <w:t>2. ПОТОЧНА НАВЧАЛЬНА РОБОТА СТУДЕНТІВ ДЕННОЇ ФОРМИ НАВЧАННЯ………………………………………………………………………….</w:t>
            </w:r>
          </w:p>
        </w:tc>
        <w:tc>
          <w:tcPr>
            <w:tcW w:w="344" w:type="pct"/>
            <w:shd w:val="clear" w:color="auto" w:fill="auto"/>
          </w:tcPr>
          <w:p w:rsidR="009940F4" w:rsidRPr="006550F0" w:rsidRDefault="00215574" w:rsidP="00577603">
            <w:pPr>
              <w:widowControl/>
              <w:autoSpaceDE/>
              <w:autoSpaceDN/>
              <w:adjustRightInd/>
              <w:spacing w:after="120"/>
              <w:ind w:hanging="259"/>
              <w:jc w:val="center"/>
              <w:rPr>
                <w:rFonts w:eastAsia="Times New Roman"/>
                <w:b/>
                <w:iCs/>
                <w:sz w:val="24"/>
                <w:szCs w:val="24"/>
              </w:rPr>
            </w:pPr>
            <w:r>
              <w:rPr>
                <w:rFonts w:eastAsia="Times New Roman"/>
                <w:b/>
                <w:iCs/>
                <w:sz w:val="24"/>
                <w:szCs w:val="24"/>
              </w:rPr>
              <w:t xml:space="preserve">    8</w:t>
            </w:r>
          </w:p>
        </w:tc>
      </w:tr>
      <w:tr w:rsidR="00F30811" w:rsidRPr="006550F0" w:rsidTr="00D62431">
        <w:tc>
          <w:tcPr>
            <w:tcW w:w="4656" w:type="pct"/>
            <w:shd w:val="clear" w:color="auto" w:fill="auto"/>
          </w:tcPr>
          <w:p w:rsidR="00F30811" w:rsidRPr="006550F0" w:rsidRDefault="00F30811" w:rsidP="00D62431">
            <w:pPr>
              <w:widowControl/>
              <w:autoSpaceDE/>
              <w:autoSpaceDN/>
              <w:adjustRightInd/>
              <w:spacing w:after="120"/>
              <w:ind w:left="283" w:firstLine="0"/>
              <w:jc w:val="left"/>
              <w:rPr>
                <w:rFonts w:eastAsia="Times New Roman"/>
                <w:iCs/>
                <w:sz w:val="24"/>
                <w:szCs w:val="24"/>
              </w:rPr>
            </w:pPr>
            <w:r w:rsidRPr="006550F0">
              <w:rPr>
                <w:rFonts w:eastAsia="Times New Roman"/>
                <w:iCs/>
                <w:sz w:val="24"/>
                <w:szCs w:val="24"/>
              </w:rPr>
              <w:tab/>
              <w:t>2.1. Карта навчальної роботи студента……………………………………...</w:t>
            </w:r>
          </w:p>
        </w:tc>
        <w:tc>
          <w:tcPr>
            <w:tcW w:w="344" w:type="pct"/>
            <w:shd w:val="clear" w:color="auto" w:fill="auto"/>
          </w:tcPr>
          <w:p w:rsidR="00F30811" w:rsidRPr="006550F0" w:rsidRDefault="00215574" w:rsidP="00577603">
            <w:pPr>
              <w:widowControl/>
              <w:autoSpaceDE/>
              <w:autoSpaceDN/>
              <w:adjustRightInd/>
              <w:spacing w:after="120"/>
              <w:ind w:hanging="117"/>
              <w:jc w:val="center"/>
              <w:rPr>
                <w:rFonts w:eastAsia="Times New Roman"/>
                <w:iCs/>
                <w:sz w:val="24"/>
                <w:szCs w:val="24"/>
              </w:rPr>
            </w:pPr>
            <w:r>
              <w:rPr>
                <w:rFonts w:eastAsia="Times New Roman"/>
                <w:iCs/>
                <w:sz w:val="24"/>
                <w:szCs w:val="24"/>
              </w:rPr>
              <w:t xml:space="preserve">   8</w:t>
            </w:r>
          </w:p>
        </w:tc>
      </w:tr>
      <w:tr w:rsidR="00F30811" w:rsidRPr="006550F0" w:rsidTr="00D62431">
        <w:tc>
          <w:tcPr>
            <w:tcW w:w="4656" w:type="pct"/>
            <w:shd w:val="clear" w:color="auto" w:fill="auto"/>
          </w:tcPr>
          <w:p w:rsidR="00F30811" w:rsidRPr="006550F0" w:rsidRDefault="00F30811" w:rsidP="00D62431">
            <w:pPr>
              <w:widowControl/>
              <w:autoSpaceDE/>
              <w:autoSpaceDN/>
              <w:adjustRightInd/>
              <w:spacing w:after="120"/>
              <w:ind w:left="283" w:firstLine="0"/>
              <w:jc w:val="left"/>
              <w:rPr>
                <w:rFonts w:eastAsia="Times New Roman"/>
                <w:iCs/>
                <w:sz w:val="24"/>
                <w:szCs w:val="24"/>
              </w:rPr>
            </w:pPr>
            <w:r w:rsidRPr="006550F0">
              <w:rPr>
                <w:rFonts w:eastAsia="Times New Roman"/>
                <w:iCs/>
                <w:sz w:val="24"/>
                <w:szCs w:val="24"/>
              </w:rPr>
              <w:tab/>
              <w:t>2.2. Критерії оцінювання поточних результатів вивчення дисципліни…...</w:t>
            </w:r>
          </w:p>
        </w:tc>
        <w:tc>
          <w:tcPr>
            <w:tcW w:w="344" w:type="pct"/>
            <w:shd w:val="clear" w:color="auto" w:fill="auto"/>
          </w:tcPr>
          <w:p w:rsidR="00F30811" w:rsidRPr="006550F0" w:rsidRDefault="00215574" w:rsidP="00577603">
            <w:pPr>
              <w:widowControl/>
              <w:autoSpaceDE/>
              <w:autoSpaceDN/>
              <w:adjustRightInd/>
              <w:spacing w:after="120"/>
              <w:ind w:left="283" w:hanging="117"/>
              <w:jc w:val="left"/>
              <w:rPr>
                <w:rFonts w:eastAsia="Times New Roman"/>
                <w:iCs/>
                <w:sz w:val="24"/>
                <w:szCs w:val="24"/>
              </w:rPr>
            </w:pPr>
            <w:r>
              <w:rPr>
                <w:rFonts w:eastAsia="Times New Roman"/>
                <w:iCs/>
                <w:sz w:val="24"/>
                <w:szCs w:val="24"/>
              </w:rPr>
              <w:t>9</w:t>
            </w:r>
          </w:p>
        </w:tc>
      </w:tr>
      <w:tr w:rsidR="00F30811" w:rsidRPr="006550F0" w:rsidTr="00D62431">
        <w:tc>
          <w:tcPr>
            <w:tcW w:w="4656" w:type="pct"/>
            <w:shd w:val="clear" w:color="auto" w:fill="auto"/>
          </w:tcPr>
          <w:p w:rsidR="00F30811" w:rsidRPr="006550F0" w:rsidRDefault="00F30811" w:rsidP="00D62431">
            <w:pPr>
              <w:widowControl/>
              <w:autoSpaceDE/>
              <w:autoSpaceDN/>
              <w:adjustRightInd/>
              <w:spacing w:after="120"/>
              <w:ind w:firstLine="0"/>
              <w:jc w:val="left"/>
              <w:rPr>
                <w:rFonts w:eastAsia="Times New Roman"/>
                <w:b/>
                <w:iCs/>
                <w:sz w:val="24"/>
                <w:szCs w:val="24"/>
              </w:rPr>
            </w:pPr>
            <w:r w:rsidRPr="006550F0">
              <w:rPr>
                <w:rFonts w:eastAsia="Times New Roman"/>
                <w:b/>
                <w:iCs/>
                <w:sz w:val="24"/>
                <w:szCs w:val="24"/>
              </w:rPr>
              <w:t>3. ПОТОЧНА НАВЧАЛЬНА РОБОТА СТУДЕНТІВ ЗАОЧНОЇ ФОРМИ НАВЧАННЯ………………………………………………………………………….</w:t>
            </w:r>
          </w:p>
        </w:tc>
        <w:tc>
          <w:tcPr>
            <w:tcW w:w="344" w:type="pct"/>
            <w:shd w:val="clear" w:color="auto" w:fill="auto"/>
          </w:tcPr>
          <w:p w:rsidR="00F30811" w:rsidRPr="006550F0" w:rsidRDefault="00215574" w:rsidP="00577603">
            <w:pPr>
              <w:widowControl/>
              <w:autoSpaceDE/>
              <w:autoSpaceDN/>
              <w:adjustRightInd/>
              <w:spacing w:after="120"/>
              <w:ind w:left="283" w:hanging="117"/>
              <w:jc w:val="left"/>
              <w:rPr>
                <w:rFonts w:eastAsia="Times New Roman"/>
                <w:b/>
                <w:iCs/>
                <w:sz w:val="24"/>
                <w:szCs w:val="24"/>
              </w:rPr>
            </w:pPr>
            <w:r>
              <w:rPr>
                <w:rFonts w:eastAsia="Times New Roman"/>
                <w:b/>
                <w:iCs/>
                <w:sz w:val="24"/>
                <w:szCs w:val="24"/>
              </w:rPr>
              <w:t>10</w:t>
            </w:r>
          </w:p>
        </w:tc>
      </w:tr>
      <w:tr w:rsidR="00F30811" w:rsidRPr="006550F0" w:rsidTr="00D62431">
        <w:tc>
          <w:tcPr>
            <w:tcW w:w="4656" w:type="pct"/>
            <w:shd w:val="clear" w:color="auto" w:fill="auto"/>
          </w:tcPr>
          <w:p w:rsidR="00F30811" w:rsidRPr="006550F0" w:rsidRDefault="00F30811" w:rsidP="00D62431">
            <w:pPr>
              <w:widowControl/>
              <w:autoSpaceDE/>
              <w:autoSpaceDN/>
              <w:adjustRightInd/>
              <w:spacing w:after="120"/>
              <w:ind w:left="283" w:firstLine="0"/>
              <w:jc w:val="left"/>
              <w:rPr>
                <w:rFonts w:eastAsia="Times New Roman"/>
                <w:iCs/>
                <w:sz w:val="24"/>
                <w:szCs w:val="24"/>
              </w:rPr>
            </w:pPr>
            <w:r w:rsidRPr="006550F0">
              <w:rPr>
                <w:rFonts w:eastAsia="Times New Roman"/>
                <w:iCs/>
                <w:sz w:val="24"/>
                <w:szCs w:val="24"/>
              </w:rPr>
              <w:tab/>
              <w:t>3.1. Карта навчальної роботи студента……………………………………..</w:t>
            </w:r>
          </w:p>
        </w:tc>
        <w:tc>
          <w:tcPr>
            <w:tcW w:w="344" w:type="pct"/>
            <w:shd w:val="clear" w:color="auto" w:fill="auto"/>
          </w:tcPr>
          <w:p w:rsidR="00F30811" w:rsidRPr="006550F0" w:rsidRDefault="00215574" w:rsidP="00577603">
            <w:pPr>
              <w:widowControl/>
              <w:autoSpaceDE/>
              <w:autoSpaceDN/>
              <w:adjustRightInd/>
              <w:spacing w:after="120"/>
              <w:ind w:left="283" w:hanging="117"/>
              <w:jc w:val="left"/>
              <w:rPr>
                <w:rFonts w:eastAsia="Times New Roman"/>
                <w:iCs/>
                <w:sz w:val="24"/>
                <w:szCs w:val="24"/>
              </w:rPr>
            </w:pPr>
            <w:r>
              <w:rPr>
                <w:rFonts w:eastAsia="Times New Roman"/>
                <w:iCs/>
                <w:sz w:val="24"/>
                <w:szCs w:val="24"/>
              </w:rPr>
              <w:t>10</w:t>
            </w:r>
          </w:p>
        </w:tc>
      </w:tr>
      <w:tr w:rsidR="00F30811" w:rsidRPr="006550F0" w:rsidTr="00D62431">
        <w:tc>
          <w:tcPr>
            <w:tcW w:w="4656" w:type="pct"/>
            <w:shd w:val="clear" w:color="auto" w:fill="auto"/>
          </w:tcPr>
          <w:p w:rsidR="00F30811" w:rsidRPr="006550F0" w:rsidRDefault="00F30811" w:rsidP="00D62431">
            <w:pPr>
              <w:widowControl/>
              <w:autoSpaceDE/>
              <w:autoSpaceDN/>
              <w:adjustRightInd/>
              <w:spacing w:after="120"/>
              <w:ind w:left="283" w:firstLine="0"/>
              <w:jc w:val="left"/>
              <w:rPr>
                <w:rFonts w:eastAsia="Times New Roman"/>
                <w:iCs/>
                <w:sz w:val="24"/>
                <w:szCs w:val="24"/>
              </w:rPr>
            </w:pPr>
            <w:r w:rsidRPr="006550F0">
              <w:rPr>
                <w:rFonts w:eastAsia="Times New Roman"/>
                <w:iCs/>
                <w:sz w:val="24"/>
                <w:szCs w:val="24"/>
              </w:rPr>
              <w:tab/>
              <w:t>3.2. Критерії оцінювання поточних результатів вивчення дисципліни…...</w:t>
            </w:r>
          </w:p>
        </w:tc>
        <w:tc>
          <w:tcPr>
            <w:tcW w:w="344" w:type="pct"/>
            <w:shd w:val="clear" w:color="auto" w:fill="auto"/>
          </w:tcPr>
          <w:p w:rsidR="00F30811" w:rsidRPr="006550F0" w:rsidRDefault="00215574" w:rsidP="00577603">
            <w:pPr>
              <w:widowControl/>
              <w:autoSpaceDE/>
              <w:autoSpaceDN/>
              <w:adjustRightInd/>
              <w:spacing w:after="120"/>
              <w:ind w:left="283" w:hanging="117"/>
              <w:jc w:val="left"/>
              <w:rPr>
                <w:rFonts w:eastAsia="Times New Roman"/>
                <w:iCs/>
                <w:sz w:val="24"/>
                <w:szCs w:val="24"/>
              </w:rPr>
            </w:pPr>
            <w:r>
              <w:rPr>
                <w:rFonts w:eastAsia="Times New Roman"/>
                <w:iCs/>
                <w:sz w:val="24"/>
                <w:szCs w:val="24"/>
              </w:rPr>
              <w:t>12</w:t>
            </w:r>
          </w:p>
        </w:tc>
      </w:tr>
      <w:tr w:rsidR="00F30811" w:rsidRPr="006550F0" w:rsidTr="00D62431">
        <w:tc>
          <w:tcPr>
            <w:tcW w:w="4656" w:type="pct"/>
            <w:shd w:val="clear" w:color="auto" w:fill="auto"/>
          </w:tcPr>
          <w:p w:rsidR="00F30811" w:rsidRPr="006550F0" w:rsidRDefault="00F30811" w:rsidP="00D62431">
            <w:pPr>
              <w:widowControl/>
              <w:autoSpaceDE/>
              <w:autoSpaceDN/>
              <w:adjustRightInd/>
              <w:spacing w:after="120"/>
              <w:ind w:firstLine="0"/>
              <w:jc w:val="left"/>
              <w:rPr>
                <w:rFonts w:eastAsia="Times New Roman"/>
                <w:b/>
                <w:iCs/>
                <w:sz w:val="24"/>
                <w:szCs w:val="24"/>
              </w:rPr>
            </w:pPr>
            <w:r w:rsidRPr="006550F0">
              <w:rPr>
                <w:rFonts w:eastAsia="Times New Roman"/>
                <w:b/>
                <w:iCs/>
                <w:sz w:val="24"/>
                <w:szCs w:val="24"/>
              </w:rPr>
              <w:t>4. ІНДИВІДУАЛЬНІ ЗАВДАННЯ ДЛЯ САМОСТІЙНОЇ РОБОТИ СТУДЕНТІВ………………………………………………………………………….</w:t>
            </w:r>
          </w:p>
        </w:tc>
        <w:tc>
          <w:tcPr>
            <w:tcW w:w="344" w:type="pct"/>
            <w:shd w:val="clear" w:color="auto" w:fill="auto"/>
          </w:tcPr>
          <w:p w:rsidR="00F30811" w:rsidRPr="006550F0" w:rsidRDefault="00215574" w:rsidP="00577603">
            <w:pPr>
              <w:widowControl/>
              <w:autoSpaceDE/>
              <w:autoSpaceDN/>
              <w:adjustRightInd/>
              <w:spacing w:after="120"/>
              <w:ind w:left="283" w:hanging="117"/>
              <w:jc w:val="left"/>
              <w:rPr>
                <w:rFonts w:eastAsia="Times New Roman"/>
                <w:b/>
                <w:iCs/>
                <w:sz w:val="24"/>
                <w:szCs w:val="24"/>
              </w:rPr>
            </w:pPr>
            <w:r>
              <w:rPr>
                <w:rFonts w:eastAsia="Times New Roman"/>
                <w:b/>
                <w:iCs/>
                <w:sz w:val="24"/>
                <w:szCs w:val="24"/>
              </w:rPr>
              <w:t>13</w:t>
            </w:r>
          </w:p>
        </w:tc>
      </w:tr>
      <w:tr w:rsidR="00F30811" w:rsidRPr="006550F0" w:rsidTr="00D62431">
        <w:tc>
          <w:tcPr>
            <w:tcW w:w="4656" w:type="pct"/>
            <w:shd w:val="clear" w:color="auto" w:fill="auto"/>
          </w:tcPr>
          <w:p w:rsidR="00F30811" w:rsidRPr="006550F0" w:rsidRDefault="00F30811" w:rsidP="00D62431">
            <w:pPr>
              <w:widowControl/>
              <w:autoSpaceDE/>
              <w:autoSpaceDN/>
              <w:adjustRightInd/>
              <w:spacing w:after="120"/>
              <w:ind w:left="283" w:firstLine="0"/>
              <w:jc w:val="left"/>
              <w:rPr>
                <w:rFonts w:eastAsia="Times New Roman"/>
                <w:iCs/>
                <w:sz w:val="24"/>
                <w:szCs w:val="24"/>
              </w:rPr>
            </w:pPr>
            <w:r w:rsidRPr="006550F0">
              <w:rPr>
                <w:rFonts w:eastAsia="Times New Roman"/>
                <w:b/>
                <w:iCs/>
                <w:sz w:val="24"/>
                <w:szCs w:val="24"/>
              </w:rPr>
              <w:tab/>
            </w:r>
            <w:r w:rsidRPr="006550F0">
              <w:rPr>
                <w:rFonts w:eastAsia="Times New Roman"/>
                <w:iCs/>
                <w:sz w:val="24"/>
                <w:szCs w:val="24"/>
              </w:rPr>
              <w:t>4.1. Вимоги до виконання індивідуальних завдань для самостійної роботи………………………………………………………………………………</w:t>
            </w:r>
          </w:p>
        </w:tc>
        <w:tc>
          <w:tcPr>
            <w:tcW w:w="344" w:type="pct"/>
            <w:shd w:val="clear" w:color="auto" w:fill="auto"/>
          </w:tcPr>
          <w:p w:rsidR="00F30811" w:rsidRPr="006550F0" w:rsidRDefault="00215574" w:rsidP="00577603">
            <w:pPr>
              <w:widowControl/>
              <w:autoSpaceDE/>
              <w:autoSpaceDN/>
              <w:adjustRightInd/>
              <w:spacing w:after="120"/>
              <w:ind w:left="283" w:hanging="117"/>
              <w:jc w:val="left"/>
              <w:rPr>
                <w:rFonts w:eastAsia="Times New Roman"/>
                <w:iCs/>
                <w:sz w:val="24"/>
                <w:szCs w:val="24"/>
              </w:rPr>
            </w:pPr>
            <w:r>
              <w:rPr>
                <w:rFonts w:eastAsia="Times New Roman"/>
                <w:iCs/>
                <w:sz w:val="24"/>
                <w:szCs w:val="24"/>
              </w:rPr>
              <w:t>14</w:t>
            </w:r>
          </w:p>
        </w:tc>
      </w:tr>
      <w:tr w:rsidR="00F30811" w:rsidRPr="006550F0" w:rsidTr="00D62431">
        <w:tc>
          <w:tcPr>
            <w:tcW w:w="4656" w:type="pct"/>
            <w:shd w:val="clear" w:color="auto" w:fill="auto"/>
          </w:tcPr>
          <w:p w:rsidR="00F30811" w:rsidRPr="006550F0" w:rsidRDefault="00F30811" w:rsidP="00D62431">
            <w:pPr>
              <w:widowControl/>
              <w:autoSpaceDE/>
              <w:autoSpaceDN/>
              <w:adjustRightInd/>
              <w:spacing w:after="120"/>
              <w:ind w:left="283" w:firstLine="0"/>
              <w:jc w:val="left"/>
              <w:rPr>
                <w:rFonts w:eastAsia="Times New Roman"/>
                <w:b/>
                <w:iCs/>
                <w:sz w:val="24"/>
                <w:szCs w:val="24"/>
              </w:rPr>
            </w:pPr>
            <w:r w:rsidRPr="006550F0">
              <w:rPr>
                <w:rFonts w:eastAsia="Times New Roman"/>
                <w:b/>
                <w:iCs/>
                <w:sz w:val="24"/>
                <w:szCs w:val="24"/>
              </w:rPr>
              <w:tab/>
            </w:r>
            <w:r w:rsidRPr="006550F0">
              <w:rPr>
                <w:rFonts w:eastAsia="Times New Roman"/>
                <w:iCs/>
                <w:sz w:val="24"/>
                <w:szCs w:val="24"/>
              </w:rPr>
              <w:t>4.2.</w:t>
            </w:r>
            <w:r w:rsidRPr="006550F0">
              <w:rPr>
                <w:rFonts w:eastAsia="Times New Roman"/>
                <w:b/>
                <w:iCs/>
                <w:sz w:val="24"/>
                <w:szCs w:val="24"/>
              </w:rPr>
              <w:t xml:space="preserve"> </w:t>
            </w:r>
            <w:r w:rsidRPr="006550F0">
              <w:rPr>
                <w:rFonts w:eastAsia="Times New Roman"/>
                <w:iCs/>
                <w:sz w:val="24"/>
                <w:szCs w:val="24"/>
              </w:rPr>
              <w:t xml:space="preserve">Критерії оцінювання результатів виконання індивідуальних завдань для </w:t>
            </w:r>
            <w:r w:rsidRPr="006550F0">
              <w:rPr>
                <w:rFonts w:eastAsia="Times New Roman"/>
                <w:iCs/>
                <w:sz w:val="24"/>
                <w:szCs w:val="24"/>
              </w:rPr>
              <w:tab/>
              <w:t>самостійної роботи……………………………………………………………</w:t>
            </w:r>
          </w:p>
        </w:tc>
        <w:tc>
          <w:tcPr>
            <w:tcW w:w="344" w:type="pct"/>
            <w:shd w:val="clear" w:color="auto" w:fill="auto"/>
          </w:tcPr>
          <w:p w:rsidR="00F30811" w:rsidRPr="006550F0" w:rsidRDefault="00215574" w:rsidP="00577603">
            <w:pPr>
              <w:widowControl/>
              <w:autoSpaceDE/>
              <w:autoSpaceDN/>
              <w:adjustRightInd/>
              <w:spacing w:after="120"/>
              <w:ind w:left="283" w:hanging="117"/>
              <w:jc w:val="left"/>
              <w:rPr>
                <w:rFonts w:eastAsia="Times New Roman"/>
                <w:iCs/>
                <w:sz w:val="24"/>
                <w:szCs w:val="24"/>
              </w:rPr>
            </w:pPr>
            <w:r>
              <w:rPr>
                <w:rFonts w:eastAsia="Times New Roman"/>
                <w:iCs/>
                <w:sz w:val="24"/>
                <w:szCs w:val="24"/>
              </w:rPr>
              <w:t>14</w:t>
            </w:r>
          </w:p>
        </w:tc>
      </w:tr>
      <w:tr w:rsidR="00F30811" w:rsidRPr="006550F0" w:rsidTr="00D62431">
        <w:tc>
          <w:tcPr>
            <w:tcW w:w="4656" w:type="pct"/>
            <w:shd w:val="clear" w:color="auto" w:fill="auto"/>
          </w:tcPr>
          <w:p w:rsidR="00F30811" w:rsidRPr="006550F0" w:rsidRDefault="00F30811" w:rsidP="00D62431">
            <w:pPr>
              <w:widowControl/>
              <w:autoSpaceDE/>
              <w:autoSpaceDN/>
              <w:adjustRightInd/>
              <w:spacing w:after="120"/>
              <w:ind w:firstLine="0"/>
              <w:jc w:val="left"/>
              <w:rPr>
                <w:rFonts w:eastAsia="Times New Roman"/>
                <w:iCs/>
                <w:sz w:val="24"/>
                <w:szCs w:val="24"/>
              </w:rPr>
            </w:pPr>
            <w:r w:rsidRPr="006550F0">
              <w:rPr>
                <w:rFonts w:eastAsia="Times New Roman"/>
                <w:b/>
                <w:iCs/>
                <w:sz w:val="24"/>
                <w:szCs w:val="24"/>
              </w:rPr>
              <w:t>5. РЕКОМЕНДОВАНІ ІНФОРМАЦІЙНІ ДЖЕРЕЛА…………………………</w:t>
            </w:r>
          </w:p>
        </w:tc>
        <w:tc>
          <w:tcPr>
            <w:tcW w:w="344" w:type="pct"/>
            <w:shd w:val="clear" w:color="auto" w:fill="auto"/>
          </w:tcPr>
          <w:p w:rsidR="00F30811" w:rsidRPr="006550F0" w:rsidRDefault="00215574" w:rsidP="00577603">
            <w:pPr>
              <w:widowControl/>
              <w:autoSpaceDE/>
              <w:autoSpaceDN/>
              <w:adjustRightInd/>
              <w:spacing w:after="120"/>
              <w:ind w:left="283" w:hanging="117"/>
              <w:jc w:val="left"/>
              <w:rPr>
                <w:rFonts w:eastAsia="Times New Roman"/>
                <w:b/>
                <w:iCs/>
                <w:sz w:val="24"/>
                <w:szCs w:val="24"/>
              </w:rPr>
            </w:pPr>
            <w:r>
              <w:rPr>
                <w:rFonts w:eastAsia="Times New Roman"/>
                <w:b/>
                <w:iCs/>
                <w:sz w:val="24"/>
                <w:szCs w:val="24"/>
              </w:rPr>
              <w:t>15</w:t>
            </w:r>
          </w:p>
        </w:tc>
      </w:tr>
      <w:tr w:rsidR="00F30811" w:rsidRPr="006550F0" w:rsidTr="00D62431">
        <w:tc>
          <w:tcPr>
            <w:tcW w:w="4656" w:type="pct"/>
            <w:shd w:val="clear" w:color="auto" w:fill="auto"/>
          </w:tcPr>
          <w:p w:rsidR="00F30811" w:rsidRPr="006550F0" w:rsidRDefault="00F30811" w:rsidP="00D62431">
            <w:pPr>
              <w:widowControl/>
              <w:autoSpaceDE/>
              <w:autoSpaceDN/>
              <w:adjustRightInd/>
              <w:spacing w:after="120"/>
              <w:ind w:left="283" w:firstLine="0"/>
              <w:jc w:val="left"/>
              <w:rPr>
                <w:rFonts w:eastAsia="Times New Roman"/>
                <w:iCs/>
                <w:sz w:val="24"/>
                <w:szCs w:val="24"/>
              </w:rPr>
            </w:pPr>
            <w:r w:rsidRPr="006550F0">
              <w:rPr>
                <w:rFonts w:eastAsia="Times New Roman"/>
                <w:iCs/>
                <w:sz w:val="24"/>
                <w:szCs w:val="24"/>
              </w:rPr>
              <w:tab/>
              <w:t>5.1.</w:t>
            </w:r>
            <w:r w:rsidRPr="006550F0">
              <w:rPr>
                <w:rFonts w:eastAsia="Times New Roman"/>
                <w:iCs/>
                <w:sz w:val="24"/>
                <w:szCs w:val="24"/>
              </w:rPr>
              <w:tab/>
              <w:t>Основна література …………………………………………………..</w:t>
            </w:r>
          </w:p>
        </w:tc>
        <w:tc>
          <w:tcPr>
            <w:tcW w:w="344" w:type="pct"/>
            <w:shd w:val="clear" w:color="auto" w:fill="auto"/>
          </w:tcPr>
          <w:p w:rsidR="00F30811" w:rsidRPr="006550F0" w:rsidRDefault="00215574" w:rsidP="00577603">
            <w:pPr>
              <w:widowControl/>
              <w:autoSpaceDE/>
              <w:autoSpaceDN/>
              <w:adjustRightInd/>
              <w:spacing w:after="120"/>
              <w:ind w:left="283" w:hanging="117"/>
              <w:jc w:val="left"/>
              <w:rPr>
                <w:rFonts w:eastAsia="Times New Roman"/>
                <w:iCs/>
                <w:sz w:val="24"/>
                <w:szCs w:val="24"/>
              </w:rPr>
            </w:pPr>
            <w:r>
              <w:rPr>
                <w:rFonts w:eastAsia="Times New Roman"/>
                <w:iCs/>
                <w:sz w:val="24"/>
                <w:szCs w:val="24"/>
              </w:rPr>
              <w:t>15</w:t>
            </w:r>
          </w:p>
        </w:tc>
      </w:tr>
      <w:tr w:rsidR="00F30811" w:rsidRPr="006550F0" w:rsidTr="00D62431">
        <w:tc>
          <w:tcPr>
            <w:tcW w:w="4656" w:type="pct"/>
            <w:shd w:val="clear" w:color="auto" w:fill="auto"/>
          </w:tcPr>
          <w:p w:rsidR="00F30811" w:rsidRPr="006550F0" w:rsidRDefault="00F30811" w:rsidP="00D62431">
            <w:pPr>
              <w:widowControl/>
              <w:autoSpaceDE/>
              <w:autoSpaceDN/>
              <w:adjustRightInd/>
              <w:spacing w:after="120"/>
              <w:ind w:left="283" w:firstLine="0"/>
              <w:jc w:val="left"/>
              <w:rPr>
                <w:rFonts w:eastAsia="Times New Roman"/>
                <w:iCs/>
                <w:sz w:val="24"/>
                <w:szCs w:val="24"/>
              </w:rPr>
            </w:pPr>
            <w:r w:rsidRPr="006550F0">
              <w:rPr>
                <w:rFonts w:eastAsia="Times New Roman"/>
                <w:iCs/>
                <w:sz w:val="24"/>
                <w:szCs w:val="24"/>
              </w:rPr>
              <w:tab/>
              <w:t>5.2.</w:t>
            </w:r>
            <w:r w:rsidRPr="006550F0">
              <w:rPr>
                <w:rFonts w:eastAsia="Times New Roman"/>
                <w:iCs/>
                <w:sz w:val="24"/>
                <w:szCs w:val="24"/>
              </w:rPr>
              <w:tab/>
              <w:t>Додаткова література ………………………………………………..</w:t>
            </w:r>
          </w:p>
        </w:tc>
        <w:tc>
          <w:tcPr>
            <w:tcW w:w="344" w:type="pct"/>
            <w:shd w:val="clear" w:color="auto" w:fill="auto"/>
          </w:tcPr>
          <w:p w:rsidR="00F30811" w:rsidRPr="006550F0" w:rsidRDefault="00215574" w:rsidP="00577603">
            <w:pPr>
              <w:widowControl/>
              <w:autoSpaceDE/>
              <w:autoSpaceDN/>
              <w:adjustRightInd/>
              <w:spacing w:after="120"/>
              <w:ind w:left="283" w:hanging="117"/>
              <w:jc w:val="left"/>
              <w:rPr>
                <w:rFonts w:eastAsia="Times New Roman"/>
                <w:iCs/>
                <w:sz w:val="24"/>
                <w:szCs w:val="24"/>
              </w:rPr>
            </w:pPr>
            <w:r>
              <w:rPr>
                <w:rFonts w:eastAsia="Times New Roman"/>
                <w:iCs/>
                <w:sz w:val="24"/>
                <w:szCs w:val="24"/>
              </w:rPr>
              <w:t>16</w:t>
            </w:r>
          </w:p>
        </w:tc>
      </w:tr>
    </w:tbl>
    <w:p w:rsidR="00513ED0" w:rsidRDefault="00513ED0" w:rsidP="00577603"/>
    <w:p w:rsidR="00907EC9" w:rsidRDefault="00907EC9" w:rsidP="00577603"/>
    <w:p w:rsidR="00907EC9" w:rsidRPr="003218CB" w:rsidRDefault="00907EC9" w:rsidP="00577603"/>
    <w:p w:rsidR="00513ED0" w:rsidRPr="003218CB" w:rsidRDefault="00513ED0" w:rsidP="00577603"/>
    <w:p w:rsidR="0089502C" w:rsidRDefault="0089502C" w:rsidP="00577603">
      <w:pPr>
        <w:widowControl/>
        <w:autoSpaceDE/>
        <w:autoSpaceDN/>
        <w:adjustRightInd/>
        <w:ind w:firstLine="0"/>
        <w:jc w:val="center"/>
        <w:rPr>
          <w:b/>
          <w:sz w:val="24"/>
          <w:szCs w:val="24"/>
        </w:rPr>
      </w:pPr>
    </w:p>
    <w:p w:rsidR="00513ED0" w:rsidRPr="008C449C" w:rsidRDefault="00513ED0" w:rsidP="00577603">
      <w:pPr>
        <w:widowControl/>
        <w:autoSpaceDE/>
        <w:autoSpaceDN/>
        <w:adjustRightInd/>
        <w:ind w:firstLine="0"/>
        <w:jc w:val="center"/>
        <w:rPr>
          <w:b/>
          <w:sz w:val="24"/>
          <w:szCs w:val="24"/>
        </w:rPr>
      </w:pPr>
      <w:r w:rsidRPr="008C449C">
        <w:rPr>
          <w:b/>
          <w:sz w:val="24"/>
          <w:szCs w:val="24"/>
        </w:rPr>
        <w:lastRenderedPageBreak/>
        <w:t>ВСТУП</w:t>
      </w:r>
    </w:p>
    <w:p w:rsidR="00C44592" w:rsidRPr="00C44592" w:rsidRDefault="00C44592" w:rsidP="00577603">
      <w:pPr>
        <w:widowControl/>
        <w:tabs>
          <w:tab w:val="left" w:pos="851"/>
        </w:tabs>
        <w:autoSpaceDE/>
        <w:autoSpaceDN/>
        <w:adjustRightInd/>
        <w:ind w:firstLine="709"/>
        <w:rPr>
          <w:rFonts w:eastAsia="Times New Roman"/>
          <w:spacing w:val="-8"/>
          <w:sz w:val="24"/>
          <w:szCs w:val="24"/>
        </w:rPr>
      </w:pPr>
      <w:r w:rsidRPr="00C44592">
        <w:rPr>
          <w:rFonts w:eastAsia="Times New Roman"/>
          <w:spacing w:val="-8"/>
          <w:sz w:val="24"/>
          <w:szCs w:val="24"/>
        </w:rPr>
        <w:t xml:space="preserve">Навчальна дисципліна </w:t>
      </w:r>
      <w:r w:rsidRPr="0089502C">
        <w:rPr>
          <w:rFonts w:eastAsia="Times New Roman"/>
          <w:spacing w:val="-8"/>
          <w:sz w:val="24"/>
          <w:szCs w:val="24"/>
        </w:rPr>
        <w:t>«</w:t>
      </w:r>
      <w:r w:rsidR="0089502C" w:rsidRPr="0089502C">
        <w:rPr>
          <w:rFonts w:eastAsia="Times New Roman"/>
          <w:sz w:val="24"/>
          <w:szCs w:val="24"/>
        </w:rPr>
        <w:t>Податки в міжнародних конвенціях та європейських директивах</w:t>
      </w:r>
      <w:r w:rsidRPr="0089502C">
        <w:rPr>
          <w:rFonts w:eastAsia="Times New Roman"/>
          <w:spacing w:val="-8"/>
          <w:sz w:val="24"/>
          <w:szCs w:val="24"/>
        </w:rPr>
        <w:t>» є однією із с</w:t>
      </w:r>
      <w:r w:rsidRPr="00C44592">
        <w:rPr>
          <w:rFonts w:eastAsia="Times New Roman"/>
          <w:spacing w:val="-8"/>
          <w:sz w:val="24"/>
          <w:szCs w:val="24"/>
        </w:rPr>
        <w:t>кладових комплексної підго</w:t>
      </w:r>
      <w:r w:rsidR="00C021A5">
        <w:rPr>
          <w:rFonts w:eastAsia="Times New Roman"/>
          <w:spacing w:val="-8"/>
          <w:sz w:val="24"/>
          <w:szCs w:val="24"/>
        </w:rPr>
        <w:t xml:space="preserve">товки фахівців галузі знань </w:t>
      </w:r>
      <w:r w:rsidRPr="00C44592">
        <w:rPr>
          <w:rFonts w:eastAsia="Times New Roman"/>
          <w:spacing w:val="-8"/>
          <w:sz w:val="24"/>
          <w:szCs w:val="24"/>
        </w:rPr>
        <w:t>07 «Управління та а</w:t>
      </w:r>
      <w:r w:rsidR="00C021A5">
        <w:rPr>
          <w:rFonts w:eastAsia="Times New Roman"/>
          <w:spacing w:val="-8"/>
          <w:sz w:val="24"/>
          <w:szCs w:val="24"/>
        </w:rPr>
        <w:t xml:space="preserve">дміністрування» спеціальності </w:t>
      </w:r>
      <w:r w:rsidRPr="00C44592">
        <w:rPr>
          <w:rFonts w:eastAsia="Times New Roman"/>
          <w:spacing w:val="-8"/>
          <w:sz w:val="24"/>
          <w:szCs w:val="24"/>
        </w:rPr>
        <w:t>071 «Облік і оподаткування».</w:t>
      </w:r>
    </w:p>
    <w:p w:rsidR="00C44592" w:rsidRPr="00C44592" w:rsidRDefault="00C44592" w:rsidP="00577603">
      <w:pPr>
        <w:widowControl/>
        <w:tabs>
          <w:tab w:val="left" w:pos="0"/>
          <w:tab w:val="left" w:pos="1620"/>
        </w:tabs>
        <w:autoSpaceDE/>
        <w:autoSpaceDN/>
        <w:adjustRightInd/>
        <w:ind w:firstLine="567"/>
        <w:rPr>
          <w:rFonts w:eastAsia="Times New Roman"/>
          <w:spacing w:val="-8"/>
          <w:sz w:val="24"/>
          <w:szCs w:val="24"/>
        </w:rPr>
      </w:pPr>
      <w:r w:rsidRPr="00C44592">
        <w:rPr>
          <w:rFonts w:eastAsia="Times New Roman"/>
          <w:b/>
          <w:spacing w:val="-8"/>
          <w:sz w:val="24"/>
          <w:szCs w:val="24"/>
        </w:rPr>
        <w:t>Анотація навчальної дисципліни:</w:t>
      </w:r>
    </w:p>
    <w:p w:rsidR="00513ED0" w:rsidRPr="008E2083" w:rsidRDefault="000E36B8" w:rsidP="00577603">
      <w:pPr>
        <w:widowControl/>
        <w:autoSpaceDE/>
        <w:autoSpaceDN/>
        <w:adjustRightInd/>
        <w:ind w:firstLine="567"/>
        <w:rPr>
          <w:b/>
          <w:sz w:val="24"/>
          <w:szCs w:val="24"/>
        </w:rPr>
      </w:pPr>
      <w:r w:rsidRPr="008E2083">
        <w:rPr>
          <w:rFonts w:eastAsia="Times New Roman"/>
          <w:spacing w:val="-8"/>
          <w:sz w:val="24"/>
          <w:szCs w:val="24"/>
        </w:rPr>
        <w:t>«</w:t>
      </w:r>
      <w:r w:rsidRPr="008E2083">
        <w:rPr>
          <w:rFonts w:eastAsia="Times New Roman"/>
          <w:sz w:val="24"/>
          <w:szCs w:val="24"/>
        </w:rPr>
        <w:t>Податки в міжнародних конвенціях та європейських директивах</w:t>
      </w:r>
      <w:r w:rsidRPr="008E2083">
        <w:rPr>
          <w:rFonts w:eastAsia="Times New Roman"/>
          <w:spacing w:val="-8"/>
          <w:sz w:val="24"/>
          <w:szCs w:val="24"/>
        </w:rPr>
        <w:t>»</w:t>
      </w:r>
      <w:r w:rsidRPr="008E2083">
        <w:rPr>
          <w:rFonts w:eastAsia="Times New Roman"/>
          <w:bCs/>
          <w:iCs/>
          <w:sz w:val="24"/>
          <w:szCs w:val="24"/>
        </w:rPr>
        <w:t xml:space="preserve"> </w:t>
      </w:r>
      <w:r w:rsidR="00C44592" w:rsidRPr="008E2083">
        <w:rPr>
          <w:rFonts w:eastAsia="Times New Roman"/>
          <w:bCs/>
          <w:iCs/>
          <w:sz w:val="24"/>
          <w:szCs w:val="24"/>
        </w:rPr>
        <w:t>(</w:t>
      </w:r>
      <w:proofErr w:type="spellStart"/>
      <w:r w:rsidRPr="008E2083">
        <w:rPr>
          <w:rFonts w:eastAsia="Times New Roman"/>
          <w:bCs/>
          <w:iCs/>
          <w:sz w:val="24"/>
          <w:szCs w:val="24"/>
        </w:rPr>
        <w:t>Taxes</w:t>
      </w:r>
      <w:proofErr w:type="spellEnd"/>
      <w:r w:rsidRPr="008E2083">
        <w:rPr>
          <w:rFonts w:eastAsia="Times New Roman"/>
          <w:bCs/>
          <w:iCs/>
          <w:sz w:val="24"/>
          <w:szCs w:val="24"/>
        </w:rPr>
        <w:t xml:space="preserve"> </w:t>
      </w:r>
      <w:proofErr w:type="spellStart"/>
      <w:r w:rsidRPr="008E2083">
        <w:rPr>
          <w:rFonts w:eastAsia="Times New Roman"/>
          <w:bCs/>
          <w:iCs/>
          <w:sz w:val="24"/>
          <w:szCs w:val="24"/>
        </w:rPr>
        <w:t>in</w:t>
      </w:r>
      <w:proofErr w:type="spellEnd"/>
      <w:r w:rsidRPr="008E2083">
        <w:rPr>
          <w:rFonts w:eastAsia="Times New Roman"/>
          <w:bCs/>
          <w:iCs/>
          <w:sz w:val="24"/>
          <w:szCs w:val="24"/>
        </w:rPr>
        <w:t xml:space="preserve"> </w:t>
      </w:r>
      <w:proofErr w:type="spellStart"/>
      <w:r w:rsidRPr="008E2083">
        <w:rPr>
          <w:rFonts w:eastAsia="Times New Roman"/>
          <w:bCs/>
          <w:iCs/>
          <w:sz w:val="24"/>
          <w:szCs w:val="24"/>
        </w:rPr>
        <w:t>international</w:t>
      </w:r>
      <w:proofErr w:type="spellEnd"/>
      <w:r w:rsidRPr="008E2083">
        <w:rPr>
          <w:rFonts w:eastAsia="Times New Roman"/>
          <w:bCs/>
          <w:iCs/>
          <w:sz w:val="24"/>
          <w:szCs w:val="24"/>
        </w:rPr>
        <w:t xml:space="preserve"> </w:t>
      </w:r>
      <w:proofErr w:type="spellStart"/>
      <w:r w:rsidRPr="008E2083">
        <w:rPr>
          <w:rFonts w:eastAsia="Times New Roman"/>
          <w:bCs/>
          <w:iCs/>
          <w:sz w:val="24"/>
          <w:szCs w:val="24"/>
        </w:rPr>
        <w:t>conventions</w:t>
      </w:r>
      <w:proofErr w:type="spellEnd"/>
      <w:r w:rsidRPr="008E2083">
        <w:rPr>
          <w:rFonts w:eastAsia="Times New Roman"/>
          <w:bCs/>
          <w:iCs/>
          <w:sz w:val="24"/>
          <w:szCs w:val="24"/>
        </w:rPr>
        <w:t xml:space="preserve"> </w:t>
      </w:r>
      <w:proofErr w:type="spellStart"/>
      <w:r w:rsidRPr="008E2083">
        <w:rPr>
          <w:rFonts w:eastAsia="Times New Roman"/>
          <w:bCs/>
          <w:iCs/>
          <w:sz w:val="24"/>
          <w:szCs w:val="24"/>
        </w:rPr>
        <w:t>and</w:t>
      </w:r>
      <w:proofErr w:type="spellEnd"/>
      <w:r w:rsidRPr="008E2083">
        <w:rPr>
          <w:rFonts w:eastAsia="Times New Roman"/>
          <w:bCs/>
          <w:iCs/>
          <w:sz w:val="24"/>
          <w:szCs w:val="24"/>
        </w:rPr>
        <w:t xml:space="preserve"> </w:t>
      </w:r>
      <w:proofErr w:type="spellStart"/>
      <w:r w:rsidRPr="008E2083">
        <w:rPr>
          <w:rFonts w:eastAsia="Times New Roman"/>
          <w:bCs/>
          <w:iCs/>
          <w:sz w:val="24"/>
          <w:szCs w:val="24"/>
        </w:rPr>
        <w:t>directives</w:t>
      </w:r>
      <w:proofErr w:type="spellEnd"/>
      <w:r w:rsidR="00C44592" w:rsidRPr="008E2083">
        <w:rPr>
          <w:rFonts w:eastAsia="Times New Roman"/>
          <w:sz w:val="24"/>
          <w:szCs w:val="24"/>
          <w:lang w:eastAsia="uk-UA"/>
        </w:rPr>
        <w:t xml:space="preserve">) </w:t>
      </w:r>
      <w:r w:rsidR="00C44592" w:rsidRPr="008E2083">
        <w:rPr>
          <w:rFonts w:eastAsia="Times New Roman"/>
          <w:bCs/>
          <w:iCs/>
          <w:sz w:val="24"/>
          <w:szCs w:val="24"/>
        </w:rPr>
        <w:t>–</w:t>
      </w:r>
      <w:r w:rsidRPr="008E2083">
        <w:rPr>
          <w:sz w:val="24"/>
          <w:szCs w:val="24"/>
          <w:shd w:val="clear" w:color="auto" w:fill="FFFFFF"/>
        </w:rPr>
        <w:t xml:space="preserve"> </w:t>
      </w:r>
      <w:r w:rsidR="008E2083" w:rsidRPr="008E2083">
        <w:rPr>
          <w:sz w:val="24"/>
          <w:szCs w:val="24"/>
          <w:shd w:val="clear" w:color="auto" w:fill="FFFFFF"/>
        </w:rPr>
        <w:t>сукупність</w:t>
      </w:r>
      <w:r w:rsidR="00C021A5">
        <w:rPr>
          <w:sz w:val="24"/>
          <w:szCs w:val="24"/>
          <w:shd w:val="clear" w:color="auto" w:fill="FFFFFF"/>
        </w:rPr>
        <w:t xml:space="preserve"> установлених податків, а також </w:t>
      </w:r>
      <w:hyperlink r:id="rId9" w:tooltip="Принцип" w:history="1">
        <w:r w:rsidR="008E2083" w:rsidRPr="008E2083">
          <w:rPr>
            <w:sz w:val="24"/>
            <w:szCs w:val="24"/>
            <w:shd w:val="clear" w:color="auto" w:fill="FFFFFF"/>
          </w:rPr>
          <w:t>принципів</w:t>
        </w:r>
      </w:hyperlink>
      <w:r w:rsidR="00C021A5">
        <w:rPr>
          <w:sz w:val="24"/>
          <w:szCs w:val="24"/>
          <w:shd w:val="clear" w:color="auto" w:fill="FFFFFF"/>
        </w:rPr>
        <w:t xml:space="preserve">, </w:t>
      </w:r>
      <w:hyperlink r:id="rId10" w:tooltip="Форма (філософія) (ще не написана)" w:history="1">
        <w:r w:rsidR="008E2083" w:rsidRPr="008E2083">
          <w:rPr>
            <w:sz w:val="24"/>
            <w:szCs w:val="24"/>
            <w:shd w:val="clear" w:color="auto" w:fill="FFFFFF"/>
          </w:rPr>
          <w:t>форм</w:t>
        </w:r>
      </w:hyperlink>
      <w:r w:rsidR="00C021A5">
        <w:rPr>
          <w:sz w:val="24"/>
          <w:szCs w:val="24"/>
          <w:shd w:val="clear" w:color="auto" w:fill="FFFFFF"/>
        </w:rPr>
        <w:t xml:space="preserve"> і </w:t>
      </w:r>
      <w:hyperlink r:id="rId11" w:tooltip="Метод" w:history="1">
        <w:r w:rsidR="008E2083" w:rsidRPr="008E2083">
          <w:rPr>
            <w:sz w:val="24"/>
            <w:szCs w:val="24"/>
            <w:shd w:val="clear" w:color="auto" w:fill="FFFFFF"/>
          </w:rPr>
          <w:t>методів</w:t>
        </w:r>
      </w:hyperlink>
      <w:r w:rsidR="00C021A5">
        <w:rPr>
          <w:sz w:val="24"/>
          <w:szCs w:val="24"/>
          <w:shd w:val="clear" w:color="auto" w:fill="FFFFFF"/>
        </w:rPr>
        <w:t xml:space="preserve"> </w:t>
      </w:r>
      <w:r w:rsidR="008E2083" w:rsidRPr="008E2083">
        <w:rPr>
          <w:sz w:val="24"/>
          <w:szCs w:val="24"/>
          <w:shd w:val="clear" w:color="auto" w:fill="FFFFFF"/>
        </w:rPr>
        <w:t>їхнього встановлення</w:t>
      </w:r>
      <w:r w:rsidRPr="008E2083">
        <w:rPr>
          <w:sz w:val="24"/>
          <w:szCs w:val="24"/>
          <w:shd w:val="clear" w:color="auto" w:fill="FFFFFF"/>
        </w:rPr>
        <w:t xml:space="preserve"> угод</w:t>
      </w:r>
      <w:r w:rsidR="008E2083" w:rsidRPr="008E2083">
        <w:rPr>
          <w:sz w:val="24"/>
          <w:szCs w:val="24"/>
          <w:shd w:val="clear" w:color="auto" w:fill="FFFFFF"/>
        </w:rPr>
        <w:t>ами</w:t>
      </w:r>
      <w:r w:rsidRPr="008E2083">
        <w:rPr>
          <w:sz w:val="24"/>
          <w:szCs w:val="24"/>
          <w:shd w:val="clear" w:color="auto" w:fill="FFFFFF"/>
        </w:rPr>
        <w:t xml:space="preserve"> між суб'єктами міжнародного права, що регулюють між ними відносини через створення взаємних прав та обов'язків, щодо</w:t>
      </w:r>
      <w:r w:rsidRPr="008E2083">
        <w:rPr>
          <w:rFonts w:eastAsia="Times New Roman"/>
          <w:sz w:val="24"/>
          <w:szCs w:val="24"/>
        </w:rPr>
        <w:t xml:space="preserve"> гармонізації міжнародного оподаткування.</w:t>
      </w:r>
    </w:p>
    <w:p w:rsidR="00CE3ADC" w:rsidRPr="00FA47A4" w:rsidRDefault="00CE3ADC" w:rsidP="00577603">
      <w:pPr>
        <w:widowControl/>
        <w:tabs>
          <w:tab w:val="left" w:pos="0"/>
          <w:tab w:val="left" w:pos="1620"/>
        </w:tabs>
        <w:autoSpaceDE/>
        <w:autoSpaceDN/>
        <w:adjustRightInd/>
        <w:ind w:firstLine="567"/>
        <w:rPr>
          <w:rFonts w:eastAsia="Times New Roman"/>
          <w:sz w:val="24"/>
          <w:szCs w:val="24"/>
        </w:rPr>
      </w:pPr>
      <w:r w:rsidRPr="008E2083">
        <w:rPr>
          <w:rFonts w:eastAsia="Times New Roman"/>
          <w:b/>
          <w:sz w:val="24"/>
          <w:szCs w:val="24"/>
        </w:rPr>
        <w:t>Міждисциплінарні зв’язки</w:t>
      </w:r>
      <w:r w:rsidRPr="008E2083">
        <w:rPr>
          <w:rFonts w:eastAsia="Times New Roman"/>
          <w:sz w:val="24"/>
          <w:szCs w:val="24"/>
        </w:rPr>
        <w:t xml:space="preserve"> робочої програми навчальної</w:t>
      </w:r>
      <w:r w:rsidRPr="008E2083">
        <w:rPr>
          <w:rFonts w:eastAsia="Times New Roman"/>
          <w:sz w:val="28"/>
          <w:szCs w:val="24"/>
        </w:rPr>
        <w:t xml:space="preserve"> </w:t>
      </w:r>
      <w:r w:rsidRPr="00CE3ADC">
        <w:rPr>
          <w:rFonts w:eastAsia="Times New Roman"/>
          <w:sz w:val="24"/>
          <w:szCs w:val="24"/>
        </w:rPr>
        <w:t>дисципліни: «</w:t>
      </w:r>
      <w:r w:rsidR="008E2083" w:rsidRPr="0089502C">
        <w:rPr>
          <w:rFonts w:eastAsia="Times New Roman"/>
          <w:sz w:val="24"/>
          <w:szCs w:val="24"/>
        </w:rPr>
        <w:t>Податки в міжнародних конвенціях та європейських директивах</w:t>
      </w:r>
      <w:r w:rsidR="008E2083" w:rsidRPr="0089502C">
        <w:rPr>
          <w:rFonts w:eastAsia="Times New Roman"/>
          <w:spacing w:val="-8"/>
          <w:sz w:val="24"/>
          <w:szCs w:val="24"/>
        </w:rPr>
        <w:t>»</w:t>
      </w:r>
      <w:r w:rsidRPr="00CE3ADC">
        <w:rPr>
          <w:rFonts w:eastAsia="Times New Roman"/>
          <w:sz w:val="24"/>
          <w:szCs w:val="24"/>
        </w:rPr>
        <w:t xml:space="preserve"> як навчальна дисципліна інтегрує велику кількість базових понять та прийомів загальнотеоретичних і спеціальних дисциплін таких, як:</w:t>
      </w:r>
      <w:r w:rsidR="008E2083">
        <w:rPr>
          <w:rFonts w:eastAsia="Times New Roman"/>
          <w:sz w:val="24"/>
          <w:szCs w:val="24"/>
        </w:rPr>
        <w:t xml:space="preserve"> «Фінанси», «Гроші та кредит»</w:t>
      </w:r>
      <w:r w:rsidRPr="00CE3ADC">
        <w:rPr>
          <w:rFonts w:eastAsia="Times New Roman"/>
          <w:sz w:val="24"/>
          <w:szCs w:val="24"/>
        </w:rPr>
        <w:t>, «Облік в зарубіжних країнах», «Облік та фінансова звітніст</w:t>
      </w:r>
      <w:r w:rsidR="008E2083">
        <w:rPr>
          <w:rFonts w:eastAsia="Times New Roman"/>
          <w:sz w:val="24"/>
          <w:szCs w:val="24"/>
        </w:rPr>
        <w:t xml:space="preserve">ь за міжнародними стандартами», </w:t>
      </w:r>
      <w:r w:rsidRPr="00CE3ADC">
        <w:rPr>
          <w:rFonts w:eastAsia="Times New Roman"/>
          <w:sz w:val="24"/>
          <w:szCs w:val="24"/>
        </w:rPr>
        <w:t xml:space="preserve">«Міжнародна економіка», «Міжнародні фінанси», «Міжнародна інвестиційна діяльність», «Фінанси міжнародних корпорацій». </w:t>
      </w:r>
    </w:p>
    <w:p w:rsidR="00513ED0" w:rsidRPr="00674B21" w:rsidRDefault="00CE3ADC" w:rsidP="00577603">
      <w:pPr>
        <w:widowControl/>
        <w:autoSpaceDE/>
        <w:autoSpaceDN/>
        <w:adjustRightInd/>
        <w:ind w:firstLine="567"/>
        <w:rPr>
          <w:rFonts w:eastAsia="Times New Roman"/>
          <w:color w:val="000000"/>
          <w:sz w:val="24"/>
          <w:szCs w:val="24"/>
        </w:rPr>
      </w:pPr>
      <w:r w:rsidRPr="00FA47A4">
        <w:rPr>
          <w:rFonts w:eastAsia="Times New Roman"/>
          <w:b/>
          <w:sz w:val="24"/>
          <w:szCs w:val="24"/>
        </w:rPr>
        <w:t>Мет</w:t>
      </w:r>
      <w:r w:rsidR="00B9505F" w:rsidRPr="00FA47A4">
        <w:rPr>
          <w:rFonts w:eastAsia="Times New Roman"/>
          <w:b/>
          <w:sz w:val="24"/>
          <w:szCs w:val="24"/>
        </w:rPr>
        <w:t>а вивчення дисципліни</w:t>
      </w:r>
      <w:r w:rsidR="0022539C">
        <w:rPr>
          <w:rFonts w:eastAsia="Times New Roman"/>
          <w:b/>
          <w:sz w:val="24"/>
          <w:szCs w:val="24"/>
        </w:rPr>
        <w:t xml:space="preserve">: </w:t>
      </w:r>
      <w:r w:rsidR="00BF5578">
        <w:t>–</w:t>
      </w:r>
      <w:r w:rsidR="001C6894">
        <w:t xml:space="preserve"> </w:t>
      </w:r>
      <w:r w:rsidR="00674B21" w:rsidRPr="00674B21">
        <w:rPr>
          <w:sz w:val="24"/>
          <w:szCs w:val="24"/>
        </w:rPr>
        <w:t xml:space="preserve">засвоїти </w:t>
      </w:r>
      <w:r w:rsidR="001C6894" w:rsidRPr="00674B21">
        <w:rPr>
          <w:sz w:val="24"/>
          <w:szCs w:val="24"/>
        </w:rPr>
        <w:t>основи побудови</w:t>
      </w:r>
      <w:r w:rsidR="001C6894">
        <w:rPr>
          <w:sz w:val="24"/>
          <w:szCs w:val="24"/>
        </w:rPr>
        <w:t xml:space="preserve"> міжнародних</w:t>
      </w:r>
      <w:r w:rsidR="001C6894" w:rsidRPr="00674B21">
        <w:rPr>
          <w:sz w:val="24"/>
          <w:szCs w:val="24"/>
        </w:rPr>
        <w:t xml:space="preserve"> систем оподаткування</w:t>
      </w:r>
      <w:r w:rsidR="00674B21" w:rsidRPr="00674B21">
        <w:rPr>
          <w:sz w:val="24"/>
          <w:szCs w:val="24"/>
        </w:rPr>
        <w:t xml:space="preserve"> та здійснення податкової політики </w:t>
      </w:r>
      <w:r w:rsidR="00674B21" w:rsidRPr="00BF5578">
        <w:rPr>
          <w:sz w:val="24"/>
          <w:szCs w:val="24"/>
        </w:rPr>
        <w:t xml:space="preserve">з </w:t>
      </w:r>
      <w:r w:rsidR="00674B21">
        <w:rPr>
          <w:sz w:val="24"/>
          <w:szCs w:val="24"/>
        </w:rPr>
        <w:t xml:space="preserve">застосуванням </w:t>
      </w:r>
      <w:r w:rsidR="00674B21" w:rsidRPr="00BF5578">
        <w:rPr>
          <w:sz w:val="24"/>
          <w:szCs w:val="24"/>
        </w:rPr>
        <w:t>міжнародних конвенцій та директив</w:t>
      </w:r>
      <w:r w:rsidR="00674B21" w:rsidRPr="00674B21">
        <w:rPr>
          <w:sz w:val="24"/>
          <w:szCs w:val="24"/>
        </w:rPr>
        <w:t>; а також основн</w:t>
      </w:r>
      <w:r w:rsidR="00674B21">
        <w:rPr>
          <w:sz w:val="24"/>
          <w:szCs w:val="24"/>
        </w:rPr>
        <w:t>их</w:t>
      </w:r>
      <w:r w:rsidR="00674B21" w:rsidRPr="00674B21">
        <w:rPr>
          <w:sz w:val="24"/>
          <w:szCs w:val="24"/>
        </w:rPr>
        <w:t xml:space="preserve"> принцип</w:t>
      </w:r>
      <w:r w:rsidR="00674B21">
        <w:rPr>
          <w:sz w:val="24"/>
          <w:szCs w:val="24"/>
        </w:rPr>
        <w:t>ів</w:t>
      </w:r>
      <w:r w:rsidR="00674B21" w:rsidRPr="00674B21">
        <w:rPr>
          <w:sz w:val="24"/>
          <w:szCs w:val="24"/>
        </w:rPr>
        <w:t>;</w:t>
      </w:r>
      <w:r w:rsidR="00513ED0" w:rsidRPr="00BF5578">
        <w:rPr>
          <w:sz w:val="24"/>
          <w:szCs w:val="24"/>
        </w:rPr>
        <w:t xml:space="preserve"> сформувати у студентів уміння та навички кваліфіковано проводити аналі</w:t>
      </w:r>
      <w:r w:rsidRPr="00BF5578">
        <w:rPr>
          <w:sz w:val="24"/>
          <w:szCs w:val="24"/>
        </w:rPr>
        <w:t xml:space="preserve">з </w:t>
      </w:r>
      <w:r w:rsidR="00FA47A4" w:rsidRPr="00BF5578">
        <w:rPr>
          <w:sz w:val="24"/>
          <w:szCs w:val="24"/>
        </w:rPr>
        <w:t>міжнародного</w:t>
      </w:r>
      <w:r w:rsidR="00674B21">
        <w:rPr>
          <w:sz w:val="24"/>
          <w:szCs w:val="24"/>
        </w:rPr>
        <w:t xml:space="preserve"> податкового</w:t>
      </w:r>
      <w:r w:rsidR="00FA47A4" w:rsidRPr="00FA47A4">
        <w:rPr>
          <w:sz w:val="24"/>
          <w:szCs w:val="24"/>
        </w:rPr>
        <w:t xml:space="preserve"> законодавства, </w:t>
      </w:r>
      <w:r w:rsidR="00FA47A4" w:rsidRPr="00FA47A4">
        <w:rPr>
          <w:rFonts w:eastAsia="Times New Roman"/>
          <w:color w:val="000000"/>
          <w:sz w:val="24"/>
          <w:szCs w:val="24"/>
        </w:rPr>
        <w:t>застосо</w:t>
      </w:r>
      <w:r w:rsidR="00674B21">
        <w:rPr>
          <w:rFonts w:eastAsia="Times New Roman"/>
          <w:color w:val="000000"/>
          <w:sz w:val="24"/>
          <w:szCs w:val="24"/>
        </w:rPr>
        <w:t>вувати нові податкові технології</w:t>
      </w:r>
      <w:r w:rsidRPr="00FA47A4">
        <w:rPr>
          <w:sz w:val="24"/>
          <w:szCs w:val="24"/>
        </w:rPr>
        <w:t>;</w:t>
      </w:r>
      <w:r>
        <w:rPr>
          <w:sz w:val="24"/>
          <w:szCs w:val="24"/>
        </w:rPr>
        <w:t xml:space="preserve"> </w:t>
      </w:r>
      <w:r w:rsidR="00674B21">
        <w:rPr>
          <w:sz w:val="24"/>
          <w:szCs w:val="24"/>
        </w:rPr>
        <w:t xml:space="preserve">навчити </w:t>
      </w:r>
      <w:r w:rsidR="000B34FC" w:rsidRPr="00CE3ADC">
        <w:rPr>
          <w:sz w:val="24"/>
          <w:szCs w:val="24"/>
        </w:rPr>
        <w:t xml:space="preserve">студентів </w:t>
      </w:r>
      <w:r w:rsidR="001C6894">
        <w:rPr>
          <w:sz w:val="24"/>
          <w:szCs w:val="24"/>
        </w:rPr>
        <w:t xml:space="preserve">робити </w:t>
      </w:r>
      <w:r w:rsidR="001C6894" w:rsidRPr="001C6894">
        <w:rPr>
          <w:sz w:val="24"/>
          <w:szCs w:val="24"/>
        </w:rPr>
        <w:t xml:space="preserve">обґрунтовані висновки щодо </w:t>
      </w:r>
      <w:r w:rsidR="001C6894" w:rsidRPr="001C6894">
        <w:rPr>
          <w:rFonts w:eastAsia="Times New Roman"/>
          <w:iCs/>
          <w:sz w:val="24"/>
          <w:szCs w:val="24"/>
        </w:rPr>
        <w:t>динаміки міждержавного співробітництва у податковій сфері в умовах поглиблення глобалізації світової економіки.</w:t>
      </w:r>
    </w:p>
    <w:p w:rsidR="00147163" w:rsidRPr="001417A5" w:rsidRDefault="00CE3ADC" w:rsidP="00577603">
      <w:pPr>
        <w:ind w:firstLine="720"/>
        <w:rPr>
          <w:sz w:val="24"/>
          <w:szCs w:val="24"/>
        </w:rPr>
      </w:pPr>
      <w:r w:rsidRPr="00CE3ADC">
        <w:rPr>
          <w:rFonts w:eastAsia="Times New Roman"/>
          <w:b/>
          <w:sz w:val="24"/>
        </w:rPr>
        <w:t xml:space="preserve">Завдання (навчальні цілі) </w:t>
      </w:r>
      <w:r w:rsidRPr="001417A5">
        <w:rPr>
          <w:rFonts w:eastAsia="Times New Roman"/>
          <w:b/>
          <w:sz w:val="24"/>
          <w:szCs w:val="24"/>
        </w:rPr>
        <w:t>дисципліни</w:t>
      </w:r>
      <w:r w:rsidRPr="001417A5">
        <w:rPr>
          <w:rFonts w:eastAsia="Times New Roman"/>
          <w:sz w:val="24"/>
          <w:szCs w:val="24"/>
        </w:rPr>
        <w:t xml:space="preserve"> </w:t>
      </w:r>
      <w:r w:rsidRPr="001417A5">
        <w:rPr>
          <w:rFonts w:eastAsia="Times New Roman"/>
          <w:spacing w:val="-8"/>
          <w:sz w:val="24"/>
          <w:szCs w:val="24"/>
        </w:rPr>
        <w:t xml:space="preserve">полягає у </w:t>
      </w:r>
      <w:r w:rsidRPr="001417A5">
        <w:rPr>
          <w:rFonts w:eastAsia="Times New Roman"/>
          <w:sz w:val="24"/>
          <w:szCs w:val="24"/>
        </w:rPr>
        <w:t>формуванні</w:t>
      </w:r>
      <w:r w:rsidRPr="001417A5">
        <w:rPr>
          <w:rFonts w:eastAsia="Times New Roman"/>
          <w:spacing w:val="-8"/>
          <w:sz w:val="24"/>
          <w:szCs w:val="24"/>
        </w:rPr>
        <w:t xml:space="preserve"> в студентів цілісної системи знань щодо </w:t>
      </w:r>
      <w:r w:rsidR="001C6894" w:rsidRPr="001417A5">
        <w:rPr>
          <w:rFonts w:eastAsia="Times New Roman"/>
          <w:sz w:val="24"/>
          <w:szCs w:val="24"/>
        </w:rPr>
        <w:t>податкового регулювання в міжнародних конвенціях та європейських директивах</w:t>
      </w:r>
      <w:r w:rsidR="00391CA2">
        <w:rPr>
          <w:rFonts w:eastAsia="Times New Roman"/>
          <w:sz w:val="24"/>
          <w:szCs w:val="24"/>
        </w:rPr>
        <w:t>.</w:t>
      </w:r>
      <w:r w:rsidR="001C6894" w:rsidRPr="001417A5">
        <w:rPr>
          <w:rFonts w:eastAsia="Times New Roman"/>
          <w:spacing w:val="-8"/>
          <w:sz w:val="24"/>
          <w:szCs w:val="24"/>
        </w:rPr>
        <w:t xml:space="preserve"> </w:t>
      </w:r>
      <w:r w:rsidRPr="001417A5">
        <w:rPr>
          <w:rFonts w:eastAsia="Times New Roman"/>
          <w:spacing w:val="-8"/>
          <w:sz w:val="24"/>
          <w:szCs w:val="24"/>
        </w:rPr>
        <w:t xml:space="preserve">У результаті вивчення дисципліни студенти повинні </w:t>
      </w:r>
      <w:r w:rsidRPr="001417A5">
        <w:rPr>
          <w:rFonts w:eastAsia="Times New Roman"/>
          <w:i/>
          <w:spacing w:val="-8"/>
          <w:sz w:val="24"/>
          <w:szCs w:val="24"/>
        </w:rPr>
        <w:t>засвоїти</w:t>
      </w:r>
      <w:r w:rsidRPr="001417A5">
        <w:rPr>
          <w:rFonts w:eastAsia="Times New Roman"/>
          <w:spacing w:val="-8"/>
          <w:sz w:val="24"/>
          <w:szCs w:val="24"/>
        </w:rPr>
        <w:t xml:space="preserve"> </w:t>
      </w:r>
      <w:r w:rsidRPr="001417A5">
        <w:rPr>
          <w:rFonts w:eastAsia="Times New Roman"/>
          <w:bCs/>
          <w:spacing w:val="-8"/>
          <w:sz w:val="24"/>
          <w:szCs w:val="24"/>
        </w:rPr>
        <w:t xml:space="preserve">елементи дослідницької діяльності, </w:t>
      </w:r>
      <w:r w:rsidR="001C6894" w:rsidRPr="001417A5">
        <w:rPr>
          <w:sz w:val="24"/>
          <w:szCs w:val="24"/>
        </w:rPr>
        <w:t xml:space="preserve">принципи побудови міжнародних податкових систем, знати основні </w:t>
      </w:r>
      <w:r w:rsidR="001C6894" w:rsidRPr="001417A5">
        <w:rPr>
          <w:sz w:val="24"/>
          <w:szCs w:val="24"/>
          <w:shd w:val="clear" w:color="auto" w:fill="FFFFFF"/>
        </w:rPr>
        <w:t>директиви та конвенції, що гармонізують міжнародне законодавство</w:t>
      </w:r>
      <w:r w:rsidR="001417A5" w:rsidRPr="001417A5">
        <w:rPr>
          <w:rFonts w:eastAsia="Times New Roman"/>
          <w:bCs/>
          <w:spacing w:val="-8"/>
          <w:sz w:val="24"/>
          <w:szCs w:val="24"/>
        </w:rPr>
        <w:t>, розумітись на о</w:t>
      </w:r>
      <w:r w:rsidR="001417A5" w:rsidRPr="001417A5">
        <w:rPr>
          <w:rFonts w:eastAsia="Times New Roman"/>
          <w:sz w:val="24"/>
          <w:szCs w:val="24"/>
        </w:rPr>
        <w:t>собливості оподаткування в офшорних юрисдикціях</w:t>
      </w:r>
      <w:r w:rsidR="001417A5">
        <w:rPr>
          <w:rFonts w:eastAsia="Times New Roman"/>
          <w:bCs/>
          <w:spacing w:val="-8"/>
          <w:sz w:val="24"/>
        </w:rPr>
        <w:t xml:space="preserve"> </w:t>
      </w:r>
      <w:r w:rsidR="00391CA2">
        <w:rPr>
          <w:rFonts w:eastAsia="Times New Roman"/>
          <w:bCs/>
          <w:spacing w:val="-8"/>
          <w:sz w:val="24"/>
        </w:rPr>
        <w:t>.</w:t>
      </w:r>
    </w:p>
    <w:p w:rsidR="00391CA2" w:rsidRDefault="00F919F5" w:rsidP="00577603">
      <w:pPr>
        <w:shd w:val="clear" w:color="auto" w:fill="FFFFFF"/>
        <w:rPr>
          <w:rFonts w:eastAsia="Times New Roman"/>
          <w:color w:val="333333"/>
          <w:sz w:val="24"/>
          <w:szCs w:val="24"/>
        </w:rPr>
      </w:pPr>
      <w:r w:rsidRPr="00F919F5">
        <w:rPr>
          <w:rFonts w:eastAsia="Times New Roman"/>
          <w:b/>
          <w:sz w:val="24"/>
          <w:szCs w:val="24"/>
        </w:rPr>
        <w:t>Предметом вивчення дисципліни</w:t>
      </w:r>
      <w:r w:rsidR="0022539C">
        <w:rPr>
          <w:rFonts w:eastAsia="Times New Roman"/>
          <w:b/>
          <w:sz w:val="24"/>
          <w:szCs w:val="24"/>
        </w:rPr>
        <w:t>:</w:t>
      </w:r>
      <w:r w:rsidRPr="00F919F5">
        <w:rPr>
          <w:rFonts w:eastAsia="Times New Roman"/>
          <w:sz w:val="24"/>
          <w:szCs w:val="24"/>
        </w:rPr>
        <w:t xml:space="preserve"> </w:t>
      </w:r>
      <w:r w:rsidR="00391CA2" w:rsidRPr="00391CA2">
        <w:rPr>
          <w:sz w:val="24"/>
          <w:szCs w:val="24"/>
        </w:rPr>
        <w:t xml:space="preserve">чинна система </w:t>
      </w:r>
      <w:r w:rsidR="00391CA2" w:rsidRPr="001417A5">
        <w:rPr>
          <w:rFonts w:eastAsia="Times New Roman"/>
          <w:sz w:val="24"/>
          <w:szCs w:val="24"/>
        </w:rPr>
        <w:t>податкового регулювання в міжнародних конвенціях та європейських директивах</w:t>
      </w:r>
      <w:r w:rsidR="00391CA2" w:rsidRPr="00391CA2">
        <w:rPr>
          <w:sz w:val="24"/>
          <w:szCs w:val="24"/>
        </w:rPr>
        <w:t xml:space="preserve">, особливості </w:t>
      </w:r>
      <w:r w:rsidR="00391CA2">
        <w:rPr>
          <w:sz w:val="24"/>
          <w:szCs w:val="24"/>
        </w:rPr>
        <w:t xml:space="preserve">міжнародної </w:t>
      </w:r>
      <w:r w:rsidR="00391CA2" w:rsidRPr="00391CA2">
        <w:rPr>
          <w:sz w:val="24"/>
          <w:szCs w:val="24"/>
        </w:rPr>
        <w:t xml:space="preserve">податкової політики </w:t>
      </w:r>
      <w:r w:rsidR="00391CA2">
        <w:rPr>
          <w:sz w:val="24"/>
          <w:szCs w:val="24"/>
        </w:rPr>
        <w:t xml:space="preserve">в умовах глобалізації, </w:t>
      </w:r>
      <w:r w:rsidR="00391CA2" w:rsidRPr="00391CA2">
        <w:rPr>
          <w:rFonts w:eastAsia="Times New Roman"/>
          <w:iCs/>
          <w:sz w:val="24"/>
          <w:szCs w:val="24"/>
        </w:rPr>
        <w:t>напрями та динаміка міждержавного співробітництва у податковій сфері,</w:t>
      </w:r>
      <w:r w:rsidR="00391CA2" w:rsidRPr="00391CA2">
        <w:rPr>
          <w:rFonts w:eastAsia="Times New Roman"/>
          <w:i/>
          <w:iCs/>
          <w:sz w:val="24"/>
          <w:szCs w:val="24"/>
        </w:rPr>
        <w:t xml:space="preserve"> </w:t>
      </w:r>
      <w:r w:rsidR="00391CA2" w:rsidRPr="00391CA2">
        <w:rPr>
          <w:rFonts w:eastAsia="Times New Roman"/>
          <w:iCs/>
          <w:sz w:val="24"/>
          <w:szCs w:val="24"/>
        </w:rPr>
        <w:t xml:space="preserve">напрями адаптації </w:t>
      </w:r>
      <w:r w:rsidR="00391CA2">
        <w:rPr>
          <w:rFonts w:eastAsia="Times New Roman"/>
          <w:iCs/>
          <w:sz w:val="24"/>
          <w:szCs w:val="24"/>
        </w:rPr>
        <w:t>окремих</w:t>
      </w:r>
      <w:r w:rsidR="00391CA2" w:rsidRPr="00391CA2">
        <w:rPr>
          <w:rFonts w:eastAsia="Times New Roman"/>
          <w:iCs/>
          <w:sz w:val="24"/>
          <w:szCs w:val="24"/>
        </w:rPr>
        <w:t xml:space="preserve"> податкової системи до загальноприйнятих </w:t>
      </w:r>
      <w:r w:rsidR="00391CA2">
        <w:rPr>
          <w:rFonts w:eastAsia="Times New Roman"/>
          <w:iCs/>
          <w:sz w:val="24"/>
          <w:szCs w:val="24"/>
        </w:rPr>
        <w:t xml:space="preserve"> </w:t>
      </w:r>
      <w:r w:rsidR="00391CA2" w:rsidRPr="00391CA2">
        <w:rPr>
          <w:rFonts w:eastAsia="Times New Roman"/>
          <w:iCs/>
          <w:sz w:val="24"/>
          <w:szCs w:val="24"/>
        </w:rPr>
        <w:t xml:space="preserve">норм </w:t>
      </w:r>
      <w:r w:rsidR="00391CA2">
        <w:rPr>
          <w:rFonts w:eastAsia="Times New Roman"/>
          <w:iCs/>
          <w:sz w:val="24"/>
          <w:szCs w:val="24"/>
        </w:rPr>
        <w:t xml:space="preserve">і </w:t>
      </w:r>
      <w:r w:rsidR="00391CA2" w:rsidRPr="00391CA2">
        <w:rPr>
          <w:rFonts w:eastAsia="Times New Roman"/>
          <w:iCs/>
          <w:sz w:val="24"/>
          <w:szCs w:val="24"/>
        </w:rPr>
        <w:t xml:space="preserve"> правил </w:t>
      </w:r>
      <w:r w:rsidR="00391CA2">
        <w:rPr>
          <w:rFonts w:eastAsia="Times New Roman"/>
          <w:iCs/>
          <w:sz w:val="24"/>
          <w:szCs w:val="24"/>
        </w:rPr>
        <w:t xml:space="preserve">міжнародної </w:t>
      </w:r>
      <w:r w:rsidR="00391CA2" w:rsidRPr="00391CA2">
        <w:rPr>
          <w:rFonts w:eastAsia="Times New Roman"/>
          <w:iCs/>
          <w:sz w:val="24"/>
          <w:szCs w:val="24"/>
        </w:rPr>
        <w:t>практики</w:t>
      </w:r>
      <w:r w:rsidR="00391CA2" w:rsidRPr="00391CA2">
        <w:rPr>
          <w:rFonts w:eastAsia="Times New Roman"/>
          <w:i/>
          <w:iCs/>
          <w:sz w:val="24"/>
          <w:szCs w:val="24"/>
        </w:rPr>
        <w:t>.</w:t>
      </w:r>
    </w:p>
    <w:p w:rsidR="00C65056" w:rsidRPr="00391CA2" w:rsidRDefault="00C65056" w:rsidP="00577603">
      <w:pPr>
        <w:ind w:firstLine="0"/>
        <w:rPr>
          <w:rFonts w:eastAsia="Times New Roman"/>
          <w:b/>
          <w:i/>
          <w:spacing w:val="-8"/>
          <w:sz w:val="24"/>
          <w:szCs w:val="24"/>
        </w:rPr>
      </w:pPr>
      <w:r w:rsidRPr="00391CA2">
        <w:rPr>
          <w:rFonts w:eastAsia="Times New Roman"/>
          <w:b/>
          <w:i/>
          <w:spacing w:val="-8"/>
          <w:sz w:val="24"/>
          <w:szCs w:val="24"/>
        </w:rPr>
        <w:t>У результаті вивчення навчальної дисципліни студент повинен набути такі  результати навчання:</w:t>
      </w:r>
    </w:p>
    <w:p w:rsidR="00C65056" w:rsidRDefault="00C65056" w:rsidP="00577603">
      <w:pPr>
        <w:widowControl/>
        <w:numPr>
          <w:ilvl w:val="0"/>
          <w:numId w:val="26"/>
        </w:numPr>
        <w:tabs>
          <w:tab w:val="left" w:pos="426"/>
        </w:tabs>
        <w:suppressAutoHyphens/>
        <w:autoSpaceDE/>
        <w:autoSpaceDN/>
        <w:adjustRightInd/>
        <w:ind w:left="0" w:firstLine="0"/>
        <w:jc w:val="left"/>
        <w:rPr>
          <w:rFonts w:eastAsia="Times New Roman"/>
          <w:sz w:val="24"/>
          <w:szCs w:val="24"/>
        </w:rPr>
      </w:pPr>
      <w:r w:rsidRPr="00C65056">
        <w:rPr>
          <w:rFonts w:eastAsia="Times New Roman"/>
          <w:b/>
          <w:spacing w:val="-8"/>
          <w:sz w:val="24"/>
          <w:szCs w:val="24"/>
        </w:rPr>
        <w:t>Знання:</w:t>
      </w:r>
      <w:r w:rsidRPr="00C65056">
        <w:rPr>
          <w:rFonts w:eastAsia="Times New Roman"/>
          <w:sz w:val="24"/>
          <w:szCs w:val="24"/>
        </w:rPr>
        <w:t xml:space="preserve"> </w:t>
      </w:r>
    </w:p>
    <w:p w:rsidR="00C65056" w:rsidRPr="005B2DE9" w:rsidRDefault="005B2DE9" w:rsidP="00577603">
      <w:pPr>
        <w:widowControl/>
        <w:tabs>
          <w:tab w:val="left" w:pos="426"/>
        </w:tabs>
        <w:suppressAutoHyphens/>
        <w:autoSpaceDE/>
        <w:autoSpaceDN/>
        <w:adjustRightInd/>
        <w:ind w:firstLine="0"/>
        <w:rPr>
          <w:rFonts w:eastAsia="Times New Roman"/>
          <w:sz w:val="24"/>
          <w:szCs w:val="24"/>
        </w:rPr>
      </w:pPr>
      <w:r w:rsidRPr="005B2DE9">
        <w:rPr>
          <w:sz w:val="24"/>
          <w:szCs w:val="24"/>
        </w:rPr>
        <w:t>будову міжнародних податкових</w:t>
      </w:r>
      <w:r>
        <w:rPr>
          <w:sz w:val="24"/>
          <w:szCs w:val="24"/>
        </w:rPr>
        <w:t xml:space="preserve"> систем</w:t>
      </w:r>
      <w:r w:rsidRPr="005B2DE9">
        <w:rPr>
          <w:sz w:val="24"/>
          <w:szCs w:val="24"/>
        </w:rPr>
        <w:t xml:space="preserve">, міжнародну термінологію оподаткування, </w:t>
      </w:r>
      <w:r w:rsidR="00F17B41">
        <w:rPr>
          <w:sz w:val="24"/>
          <w:szCs w:val="24"/>
        </w:rPr>
        <w:t>міжнародні конвенції та ди</w:t>
      </w:r>
      <w:r w:rsidRPr="005B2DE9">
        <w:rPr>
          <w:sz w:val="24"/>
          <w:szCs w:val="24"/>
        </w:rPr>
        <w:t>рективи гармонізації податкових систем, їх роль і місце у процесі формування дохідної частини бюджету кран; принципи оподаткування та податкової системи держав; особливості подат</w:t>
      </w:r>
      <w:r w:rsidR="0022539C">
        <w:rPr>
          <w:sz w:val="24"/>
          <w:szCs w:val="24"/>
        </w:rPr>
        <w:t xml:space="preserve">кової системи різних країн; </w:t>
      </w:r>
      <w:r w:rsidRPr="005B2DE9">
        <w:rPr>
          <w:sz w:val="24"/>
          <w:szCs w:val="24"/>
        </w:rPr>
        <w:t xml:space="preserve">особливості </w:t>
      </w:r>
      <w:r w:rsidRPr="005B2DE9">
        <w:rPr>
          <w:rFonts w:eastAsia="Times New Roman"/>
          <w:sz w:val="24"/>
          <w:szCs w:val="24"/>
        </w:rPr>
        <w:t>запобігання податкових правопорушень</w:t>
      </w:r>
      <w:r w:rsidRPr="005B2DE9">
        <w:rPr>
          <w:sz w:val="24"/>
          <w:szCs w:val="24"/>
        </w:rPr>
        <w:t xml:space="preserve"> та </w:t>
      </w:r>
      <w:r w:rsidRPr="005B2DE9">
        <w:rPr>
          <w:sz w:val="24"/>
          <w:szCs w:val="24"/>
          <w:shd w:val="clear" w:color="auto" w:fill="FFFFFF"/>
        </w:rPr>
        <w:t>протидії розмиванню оподатковуваної бази</w:t>
      </w:r>
      <w:r>
        <w:rPr>
          <w:sz w:val="24"/>
          <w:szCs w:val="24"/>
          <w:shd w:val="clear" w:color="auto" w:fill="FFFFFF"/>
        </w:rPr>
        <w:t>,</w:t>
      </w:r>
      <w:r w:rsidRPr="005B2DE9">
        <w:rPr>
          <w:sz w:val="24"/>
          <w:szCs w:val="24"/>
        </w:rPr>
        <w:t xml:space="preserve"> згідно з вимог </w:t>
      </w:r>
      <w:r>
        <w:rPr>
          <w:sz w:val="24"/>
          <w:szCs w:val="24"/>
        </w:rPr>
        <w:t xml:space="preserve">міжнародного </w:t>
      </w:r>
      <w:r w:rsidRPr="005B2DE9">
        <w:rPr>
          <w:sz w:val="24"/>
          <w:szCs w:val="24"/>
        </w:rPr>
        <w:t>податкового законодавства</w:t>
      </w:r>
      <w:r w:rsidR="00F17B41">
        <w:rPr>
          <w:rFonts w:eastAsia="Times New Roman"/>
          <w:sz w:val="24"/>
          <w:szCs w:val="24"/>
        </w:rPr>
        <w:t>; набуті</w:t>
      </w:r>
      <w:r w:rsidR="00C65056" w:rsidRPr="005B2DE9">
        <w:rPr>
          <w:rFonts w:eastAsia="Times New Roman"/>
          <w:sz w:val="24"/>
          <w:szCs w:val="24"/>
        </w:rPr>
        <w:t xml:space="preserve"> у процесі навчання та/або професійної діяльності на рівні новітніх дос</w:t>
      </w:r>
      <w:r w:rsidR="0022539C">
        <w:rPr>
          <w:rFonts w:eastAsia="Times New Roman"/>
          <w:sz w:val="24"/>
          <w:szCs w:val="24"/>
        </w:rPr>
        <w:t xml:space="preserve">ягнень, </w:t>
      </w:r>
      <w:r w:rsidR="00C65056" w:rsidRPr="005B2DE9">
        <w:rPr>
          <w:rFonts w:eastAsia="Times New Roman"/>
          <w:sz w:val="24"/>
          <w:szCs w:val="24"/>
        </w:rPr>
        <w:t xml:space="preserve">є основою для оригінального мислення та інноваційної діяльності, зокрема в контексті дослідницької роботи; критичного осмислення проблем у навчанні та/або професійній діяльності та на межі предметних галузей. </w:t>
      </w:r>
    </w:p>
    <w:p w:rsidR="00C65056" w:rsidRPr="00C65056" w:rsidRDefault="00C65056" w:rsidP="00577603">
      <w:pPr>
        <w:widowControl/>
        <w:numPr>
          <w:ilvl w:val="0"/>
          <w:numId w:val="26"/>
        </w:numPr>
        <w:tabs>
          <w:tab w:val="left" w:pos="426"/>
        </w:tabs>
        <w:suppressAutoHyphens/>
        <w:autoSpaceDE/>
        <w:autoSpaceDN/>
        <w:adjustRightInd/>
        <w:ind w:left="0" w:firstLine="0"/>
        <w:jc w:val="left"/>
        <w:rPr>
          <w:rFonts w:eastAsia="Times New Roman"/>
          <w:b/>
          <w:spacing w:val="-8"/>
          <w:sz w:val="24"/>
          <w:szCs w:val="24"/>
        </w:rPr>
      </w:pPr>
      <w:r w:rsidRPr="00C65056">
        <w:rPr>
          <w:rFonts w:eastAsia="Times New Roman"/>
          <w:b/>
          <w:spacing w:val="-8"/>
          <w:sz w:val="24"/>
          <w:szCs w:val="24"/>
        </w:rPr>
        <w:t>Уміння:</w:t>
      </w:r>
      <w:r w:rsidRPr="00C65056">
        <w:rPr>
          <w:rFonts w:eastAsia="Times New Roman"/>
          <w:sz w:val="24"/>
          <w:szCs w:val="24"/>
        </w:rPr>
        <w:t xml:space="preserve"> </w:t>
      </w:r>
    </w:p>
    <w:p w:rsidR="00C65056" w:rsidRPr="00C65056" w:rsidRDefault="00C65056" w:rsidP="00577603">
      <w:pPr>
        <w:widowControl/>
        <w:tabs>
          <w:tab w:val="left" w:pos="426"/>
        </w:tabs>
        <w:suppressAutoHyphens/>
        <w:autoSpaceDE/>
        <w:autoSpaceDN/>
        <w:adjustRightInd/>
        <w:ind w:firstLine="0"/>
        <w:rPr>
          <w:rFonts w:eastAsia="Times New Roman"/>
          <w:b/>
          <w:spacing w:val="-8"/>
          <w:sz w:val="24"/>
          <w:szCs w:val="24"/>
        </w:rPr>
      </w:pPr>
      <w:r w:rsidRPr="00C65056">
        <w:rPr>
          <w:rFonts w:eastAsia="Times New Roman"/>
          <w:sz w:val="24"/>
          <w:szCs w:val="24"/>
        </w:rPr>
        <w:t>розв'язувати складні завдання і проблеми, що потребує оновлення та інтеграції знань, часто в умовах неповної/недостатньої інформації та суперечливих вимог провадження дослідницької та/або інноваційної діяльності.</w:t>
      </w:r>
    </w:p>
    <w:p w:rsidR="00C65056" w:rsidRPr="00C65056" w:rsidRDefault="00C65056" w:rsidP="00577603">
      <w:pPr>
        <w:widowControl/>
        <w:numPr>
          <w:ilvl w:val="0"/>
          <w:numId w:val="26"/>
        </w:numPr>
        <w:tabs>
          <w:tab w:val="left" w:pos="426"/>
        </w:tabs>
        <w:autoSpaceDE/>
        <w:autoSpaceDN/>
        <w:adjustRightInd/>
        <w:ind w:left="0" w:firstLine="0"/>
        <w:jc w:val="left"/>
        <w:rPr>
          <w:rFonts w:eastAsia="Times New Roman"/>
          <w:sz w:val="24"/>
          <w:szCs w:val="24"/>
        </w:rPr>
      </w:pPr>
      <w:r w:rsidRPr="00C65056">
        <w:rPr>
          <w:rFonts w:eastAsia="Times New Roman"/>
          <w:b/>
          <w:sz w:val="24"/>
          <w:szCs w:val="24"/>
        </w:rPr>
        <w:t xml:space="preserve">Комунікація: </w:t>
      </w:r>
    </w:p>
    <w:p w:rsidR="00C65056" w:rsidRPr="00C65056" w:rsidRDefault="00C65056" w:rsidP="00577603">
      <w:pPr>
        <w:widowControl/>
        <w:tabs>
          <w:tab w:val="left" w:pos="426"/>
        </w:tabs>
        <w:autoSpaceDE/>
        <w:autoSpaceDN/>
        <w:adjustRightInd/>
        <w:ind w:firstLine="0"/>
        <w:rPr>
          <w:rFonts w:eastAsia="Times New Roman"/>
          <w:sz w:val="24"/>
          <w:szCs w:val="24"/>
        </w:rPr>
      </w:pPr>
      <w:r w:rsidRPr="00C65056">
        <w:rPr>
          <w:rFonts w:eastAsia="Times New Roman"/>
          <w:sz w:val="24"/>
          <w:szCs w:val="24"/>
        </w:rPr>
        <w:lastRenderedPageBreak/>
        <w:t xml:space="preserve">здатність працювати </w:t>
      </w:r>
      <w:r w:rsidR="0022539C">
        <w:rPr>
          <w:rFonts w:eastAsia="Times New Roman"/>
          <w:sz w:val="24"/>
          <w:szCs w:val="24"/>
        </w:rPr>
        <w:t xml:space="preserve">у міжнародному та вітчизняному </w:t>
      </w:r>
      <w:r w:rsidRPr="00C65056">
        <w:rPr>
          <w:rFonts w:eastAsia="Times New Roman"/>
          <w:sz w:val="24"/>
          <w:szCs w:val="24"/>
        </w:rPr>
        <w:t>просторі, застосовувати управлінські навички у сфері бухгалтерського обліку, оподаткування, фінансів, банківської справи та страхування, 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rsidR="00C65056" w:rsidRPr="00C65056" w:rsidRDefault="00C65056" w:rsidP="00577603">
      <w:pPr>
        <w:widowControl/>
        <w:numPr>
          <w:ilvl w:val="0"/>
          <w:numId w:val="26"/>
        </w:numPr>
        <w:tabs>
          <w:tab w:val="left" w:pos="426"/>
          <w:tab w:val="left" w:pos="567"/>
          <w:tab w:val="left" w:pos="993"/>
          <w:tab w:val="left" w:pos="1418"/>
          <w:tab w:val="left" w:pos="6750"/>
        </w:tabs>
        <w:autoSpaceDE/>
        <w:autoSpaceDN/>
        <w:adjustRightInd/>
        <w:ind w:left="0" w:firstLine="0"/>
        <w:jc w:val="left"/>
        <w:rPr>
          <w:rFonts w:eastAsia="Times New Roman"/>
          <w:b/>
          <w:sz w:val="24"/>
          <w:szCs w:val="24"/>
        </w:rPr>
      </w:pPr>
      <w:r w:rsidRPr="00C65056">
        <w:rPr>
          <w:rFonts w:eastAsia="Times New Roman"/>
          <w:b/>
          <w:sz w:val="24"/>
          <w:szCs w:val="24"/>
        </w:rPr>
        <w:t xml:space="preserve">Автономність та відповідальність:  </w:t>
      </w:r>
    </w:p>
    <w:p w:rsidR="00C65056" w:rsidRPr="00C65056" w:rsidRDefault="00C65056" w:rsidP="00577603">
      <w:pPr>
        <w:widowControl/>
        <w:tabs>
          <w:tab w:val="left" w:pos="426"/>
          <w:tab w:val="left" w:pos="567"/>
          <w:tab w:val="left" w:pos="993"/>
          <w:tab w:val="left" w:pos="1418"/>
          <w:tab w:val="left" w:pos="6750"/>
        </w:tabs>
        <w:autoSpaceDE/>
        <w:autoSpaceDN/>
        <w:adjustRightInd/>
        <w:ind w:firstLine="0"/>
        <w:rPr>
          <w:rFonts w:eastAsia="Times New Roman"/>
          <w:sz w:val="24"/>
          <w:szCs w:val="24"/>
        </w:rPr>
      </w:pPr>
      <w:r w:rsidRPr="00C65056">
        <w:rPr>
          <w:rFonts w:eastAsia="Times New Roman"/>
          <w:sz w:val="24"/>
          <w:szCs w:val="24"/>
        </w:rPr>
        <w:t>продемонструвати розуміння особистої відповідальності за професійні та/або управлінські рішення у складних і непередбачуваних умовах, що потребує застосування нових підходів та прогнозування, за розвиток професійного знання і практик, оцінку стратегічного розвитку команди</w:t>
      </w:r>
      <w:r w:rsidRPr="00C65056">
        <w:rPr>
          <w:rFonts w:ascii="Calibri" w:eastAsia="Times New Roman" w:hAnsi="Calibri"/>
          <w:sz w:val="24"/>
          <w:szCs w:val="24"/>
        </w:rPr>
        <w:t>; з</w:t>
      </w:r>
      <w:r w:rsidRPr="00C65056">
        <w:rPr>
          <w:rFonts w:eastAsia="Times New Roman"/>
          <w:sz w:val="24"/>
          <w:szCs w:val="24"/>
        </w:rPr>
        <w:t>датність до подальшого навчання, яке значною мірою є автономним та самостійним</w:t>
      </w:r>
      <w:r w:rsidR="00BD0EBD">
        <w:rPr>
          <w:rFonts w:eastAsia="Times New Roman"/>
          <w:sz w:val="24"/>
          <w:szCs w:val="24"/>
        </w:rPr>
        <w:t>.</w:t>
      </w:r>
    </w:p>
    <w:p w:rsidR="00FC3E45" w:rsidRPr="003218CB" w:rsidRDefault="00FC3E45" w:rsidP="00577603">
      <w:pPr>
        <w:ind w:firstLine="720"/>
        <w:rPr>
          <w:sz w:val="28"/>
        </w:rPr>
      </w:pPr>
    </w:p>
    <w:p w:rsidR="00513ED0" w:rsidRPr="009940F4" w:rsidRDefault="00513ED0" w:rsidP="00577603">
      <w:pPr>
        <w:pStyle w:val="aff5"/>
        <w:numPr>
          <w:ilvl w:val="0"/>
          <w:numId w:val="27"/>
        </w:numPr>
        <w:jc w:val="center"/>
        <w:rPr>
          <w:b/>
          <w:caps/>
          <w:sz w:val="24"/>
          <w:szCs w:val="24"/>
        </w:rPr>
      </w:pPr>
      <w:r w:rsidRPr="009940F4">
        <w:rPr>
          <w:b/>
          <w:caps/>
          <w:sz w:val="24"/>
          <w:szCs w:val="24"/>
        </w:rPr>
        <w:t xml:space="preserve">Зміст </w:t>
      </w:r>
      <w:r w:rsidR="00AC0477">
        <w:rPr>
          <w:b/>
          <w:caps/>
          <w:sz w:val="24"/>
          <w:szCs w:val="24"/>
        </w:rPr>
        <w:t xml:space="preserve">Дисципліи за </w:t>
      </w:r>
      <w:r w:rsidRPr="009940F4">
        <w:rPr>
          <w:b/>
          <w:caps/>
          <w:sz w:val="24"/>
          <w:szCs w:val="24"/>
        </w:rPr>
        <w:t>темами</w:t>
      </w:r>
    </w:p>
    <w:p w:rsidR="009940F4" w:rsidRPr="009940F4" w:rsidRDefault="009940F4" w:rsidP="00577603">
      <w:pPr>
        <w:pStyle w:val="aff5"/>
        <w:ind w:left="560" w:firstLine="0"/>
        <w:jc w:val="center"/>
        <w:rPr>
          <w:b/>
          <w:sz w:val="18"/>
          <w:szCs w:val="18"/>
        </w:rPr>
      </w:pPr>
    </w:p>
    <w:p w:rsidR="009940F4" w:rsidRPr="009940F4" w:rsidRDefault="00B9505F" w:rsidP="00577603">
      <w:pPr>
        <w:pStyle w:val="aff5"/>
        <w:ind w:left="560" w:firstLine="0"/>
        <w:jc w:val="center"/>
        <w:rPr>
          <w:b/>
          <w:caps/>
          <w:sz w:val="24"/>
          <w:szCs w:val="24"/>
        </w:rPr>
      </w:pPr>
      <w:r>
        <w:rPr>
          <w:b/>
          <w:sz w:val="24"/>
          <w:szCs w:val="24"/>
        </w:rPr>
        <w:t>Змістов</w:t>
      </w:r>
      <w:r w:rsidR="009940F4">
        <w:rPr>
          <w:b/>
          <w:sz w:val="24"/>
          <w:szCs w:val="24"/>
        </w:rPr>
        <w:t>ий модуль 1</w:t>
      </w:r>
    </w:p>
    <w:p w:rsidR="00513ED0" w:rsidRPr="009940F4" w:rsidRDefault="00513ED0" w:rsidP="00577603">
      <w:pPr>
        <w:ind w:left="200" w:firstLine="0"/>
        <w:jc w:val="center"/>
        <w:rPr>
          <w:b/>
          <w:sz w:val="16"/>
          <w:szCs w:val="16"/>
        </w:rPr>
      </w:pPr>
    </w:p>
    <w:p w:rsidR="00513ED0" w:rsidRDefault="00513ED0" w:rsidP="00577603">
      <w:pPr>
        <w:ind w:firstLine="709"/>
        <w:rPr>
          <w:b/>
          <w:sz w:val="24"/>
          <w:szCs w:val="24"/>
        </w:rPr>
      </w:pPr>
      <w:r w:rsidRPr="00AC0477">
        <w:rPr>
          <w:b/>
          <w:sz w:val="24"/>
          <w:szCs w:val="24"/>
        </w:rPr>
        <w:t>Тема</w:t>
      </w:r>
      <w:r w:rsidRPr="00AC0477">
        <w:rPr>
          <w:b/>
          <w:noProof/>
          <w:sz w:val="24"/>
          <w:szCs w:val="24"/>
        </w:rPr>
        <w:t xml:space="preserve"> 1.</w:t>
      </w:r>
      <w:r w:rsidR="00AC0477" w:rsidRPr="00AC0477">
        <w:rPr>
          <w:b/>
          <w:sz w:val="24"/>
          <w:szCs w:val="24"/>
          <w:lang w:eastAsia="en-US"/>
        </w:rPr>
        <w:t xml:space="preserve"> </w:t>
      </w:r>
      <w:proofErr w:type="spellStart"/>
      <w:r w:rsidR="00AC0477">
        <w:rPr>
          <w:b/>
          <w:sz w:val="24"/>
          <w:szCs w:val="24"/>
          <w:lang w:val="ru-RU"/>
        </w:rPr>
        <w:t>Особливос</w:t>
      </w:r>
      <w:proofErr w:type="spellEnd"/>
      <w:r w:rsidR="00AC0477">
        <w:rPr>
          <w:b/>
          <w:sz w:val="24"/>
          <w:szCs w:val="24"/>
        </w:rPr>
        <w:t xml:space="preserve">ті </w:t>
      </w:r>
      <w:r w:rsidR="00AC0477" w:rsidRPr="00AC0477">
        <w:rPr>
          <w:b/>
          <w:sz w:val="24"/>
          <w:szCs w:val="24"/>
        </w:rPr>
        <w:t xml:space="preserve">побудови міжнародних податкових систем та </w:t>
      </w:r>
      <w:r w:rsidR="00AC0477">
        <w:rPr>
          <w:b/>
          <w:sz w:val="24"/>
          <w:szCs w:val="24"/>
        </w:rPr>
        <w:t>їх еволюція</w:t>
      </w:r>
      <w:r w:rsidR="00AC0477" w:rsidRPr="00AC0477">
        <w:rPr>
          <w:b/>
          <w:sz w:val="24"/>
          <w:szCs w:val="24"/>
        </w:rPr>
        <w:t xml:space="preserve"> в умовах глобалізації.</w:t>
      </w:r>
    </w:p>
    <w:p w:rsidR="001619A7" w:rsidRPr="00EA0175" w:rsidRDefault="00CE4E91" w:rsidP="00EA0175">
      <w:pPr>
        <w:widowControl/>
        <w:ind w:firstLine="708"/>
        <w:rPr>
          <w:rFonts w:eastAsiaTheme="minorHAnsi"/>
          <w:bCs/>
          <w:sz w:val="24"/>
          <w:szCs w:val="24"/>
          <w:lang w:val="ru-RU" w:eastAsia="en-US"/>
        </w:rPr>
      </w:pPr>
      <w:proofErr w:type="spellStart"/>
      <w:r w:rsidRPr="001619A7">
        <w:rPr>
          <w:rFonts w:eastAsiaTheme="minorHAnsi"/>
          <w:sz w:val="24"/>
          <w:szCs w:val="24"/>
          <w:lang w:val="ru-RU" w:eastAsia="en-US"/>
        </w:rPr>
        <w:t>Основні</w:t>
      </w:r>
      <w:proofErr w:type="spellEnd"/>
      <w:r w:rsidRPr="001619A7">
        <w:rPr>
          <w:rFonts w:eastAsiaTheme="minorHAnsi"/>
          <w:sz w:val="24"/>
          <w:szCs w:val="24"/>
          <w:lang w:val="ru-RU" w:eastAsia="en-US"/>
        </w:rPr>
        <w:t xml:space="preserve"> </w:t>
      </w:r>
      <w:proofErr w:type="spellStart"/>
      <w:r w:rsidRPr="001619A7">
        <w:rPr>
          <w:rFonts w:eastAsiaTheme="minorHAnsi"/>
          <w:sz w:val="24"/>
          <w:szCs w:val="24"/>
          <w:lang w:val="ru-RU" w:eastAsia="en-US"/>
        </w:rPr>
        <w:t>теорії</w:t>
      </w:r>
      <w:proofErr w:type="spellEnd"/>
      <w:r w:rsidRPr="001619A7">
        <w:rPr>
          <w:rFonts w:eastAsiaTheme="minorHAnsi"/>
          <w:sz w:val="24"/>
          <w:szCs w:val="24"/>
          <w:lang w:val="ru-RU" w:eastAsia="en-US"/>
        </w:rPr>
        <w:t xml:space="preserve"> </w:t>
      </w:r>
      <w:proofErr w:type="spellStart"/>
      <w:r w:rsidRPr="001619A7">
        <w:rPr>
          <w:rFonts w:eastAsiaTheme="minorHAnsi"/>
          <w:sz w:val="24"/>
          <w:szCs w:val="24"/>
          <w:lang w:val="ru-RU" w:eastAsia="en-US"/>
        </w:rPr>
        <w:t>оподаткування</w:t>
      </w:r>
      <w:proofErr w:type="spellEnd"/>
      <w:r w:rsidRPr="001619A7">
        <w:rPr>
          <w:rFonts w:eastAsiaTheme="minorHAnsi"/>
          <w:sz w:val="24"/>
          <w:szCs w:val="24"/>
          <w:lang w:val="ru-RU" w:eastAsia="en-US"/>
        </w:rPr>
        <w:t xml:space="preserve"> у </w:t>
      </w:r>
      <w:proofErr w:type="spellStart"/>
      <w:r w:rsidRPr="001619A7">
        <w:rPr>
          <w:rFonts w:eastAsiaTheme="minorHAnsi"/>
          <w:sz w:val="24"/>
          <w:szCs w:val="24"/>
          <w:lang w:val="ru-RU" w:eastAsia="en-US"/>
        </w:rPr>
        <w:t>світовій</w:t>
      </w:r>
      <w:proofErr w:type="spellEnd"/>
      <w:r w:rsidRPr="001619A7">
        <w:rPr>
          <w:rFonts w:eastAsiaTheme="minorHAnsi"/>
          <w:sz w:val="24"/>
          <w:szCs w:val="24"/>
          <w:lang w:val="ru-RU" w:eastAsia="en-US"/>
        </w:rPr>
        <w:t xml:space="preserve"> </w:t>
      </w:r>
      <w:proofErr w:type="spellStart"/>
      <w:r w:rsidRPr="001619A7">
        <w:rPr>
          <w:rFonts w:eastAsiaTheme="minorHAnsi"/>
          <w:sz w:val="24"/>
          <w:szCs w:val="24"/>
          <w:lang w:val="ru-RU" w:eastAsia="en-US"/>
        </w:rPr>
        <w:t>економіці</w:t>
      </w:r>
      <w:proofErr w:type="spellEnd"/>
      <w:r w:rsidRPr="001619A7">
        <w:rPr>
          <w:rFonts w:eastAsiaTheme="minorHAnsi"/>
          <w:sz w:val="24"/>
          <w:szCs w:val="24"/>
          <w:lang w:val="ru-RU" w:eastAsia="en-US"/>
        </w:rPr>
        <w:t xml:space="preserve">. </w:t>
      </w:r>
      <w:proofErr w:type="spellStart"/>
      <w:r w:rsidRPr="001619A7">
        <w:rPr>
          <w:rFonts w:eastAsiaTheme="minorHAnsi"/>
          <w:sz w:val="24"/>
          <w:szCs w:val="24"/>
          <w:lang w:val="ru-RU" w:eastAsia="en-US"/>
        </w:rPr>
        <w:t>Загальні</w:t>
      </w:r>
      <w:proofErr w:type="spellEnd"/>
      <w:r w:rsidRPr="001619A7">
        <w:rPr>
          <w:rFonts w:eastAsiaTheme="minorHAnsi"/>
          <w:sz w:val="24"/>
          <w:szCs w:val="24"/>
          <w:lang w:val="ru-RU" w:eastAsia="en-US"/>
        </w:rPr>
        <w:t xml:space="preserve"> </w:t>
      </w:r>
      <w:proofErr w:type="spellStart"/>
      <w:r w:rsidRPr="001619A7">
        <w:rPr>
          <w:rFonts w:eastAsiaTheme="minorHAnsi"/>
          <w:sz w:val="24"/>
          <w:szCs w:val="24"/>
          <w:lang w:val="ru-RU" w:eastAsia="en-US"/>
        </w:rPr>
        <w:t>основи</w:t>
      </w:r>
      <w:proofErr w:type="spellEnd"/>
      <w:r w:rsidRPr="001619A7">
        <w:rPr>
          <w:rFonts w:eastAsiaTheme="minorHAnsi"/>
          <w:sz w:val="24"/>
          <w:szCs w:val="24"/>
          <w:lang w:val="ru-RU" w:eastAsia="en-US"/>
        </w:rPr>
        <w:t xml:space="preserve"> </w:t>
      </w:r>
      <w:proofErr w:type="spellStart"/>
      <w:r w:rsidRPr="001619A7">
        <w:rPr>
          <w:rFonts w:eastAsiaTheme="minorHAnsi"/>
          <w:sz w:val="24"/>
          <w:szCs w:val="24"/>
          <w:lang w:val="ru-RU" w:eastAsia="en-US"/>
        </w:rPr>
        <w:t>міжнародного</w:t>
      </w:r>
      <w:proofErr w:type="spellEnd"/>
      <w:r w:rsidRPr="001619A7">
        <w:rPr>
          <w:rFonts w:eastAsiaTheme="minorHAnsi"/>
          <w:sz w:val="24"/>
          <w:szCs w:val="24"/>
          <w:lang w:val="ru-RU" w:eastAsia="en-US"/>
        </w:rPr>
        <w:t xml:space="preserve"> </w:t>
      </w:r>
      <w:proofErr w:type="spellStart"/>
      <w:r w:rsidRPr="001619A7">
        <w:rPr>
          <w:rFonts w:eastAsiaTheme="minorHAnsi"/>
          <w:sz w:val="24"/>
          <w:szCs w:val="24"/>
          <w:lang w:val="ru-RU" w:eastAsia="en-US"/>
        </w:rPr>
        <w:t>оподаткування</w:t>
      </w:r>
      <w:proofErr w:type="spellEnd"/>
      <w:r w:rsidRPr="001619A7">
        <w:rPr>
          <w:rFonts w:eastAsiaTheme="minorHAnsi"/>
          <w:sz w:val="24"/>
          <w:szCs w:val="24"/>
          <w:lang w:val="ru-RU" w:eastAsia="en-US"/>
        </w:rPr>
        <w:t xml:space="preserve">. Суть </w:t>
      </w:r>
      <w:proofErr w:type="spellStart"/>
      <w:r w:rsidRPr="001619A7">
        <w:rPr>
          <w:rFonts w:eastAsiaTheme="minorHAnsi"/>
          <w:sz w:val="24"/>
          <w:szCs w:val="24"/>
          <w:lang w:val="ru-RU" w:eastAsia="en-US"/>
        </w:rPr>
        <w:t>концепції</w:t>
      </w:r>
      <w:proofErr w:type="spellEnd"/>
      <w:r w:rsidRPr="001619A7">
        <w:rPr>
          <w:rFonts w:eastAsiaTheme="minorHAnsi"/>
          <w:sz w:val="24"/>
          <w:szCs w:val="24"/>
          <w:lang w:val="ru-RU" w:eastAsia="en-US"/>
        </w:rPr>
        <w:t xml:space="preserve"> </w:t>
      </w:r>
      <w:proofErr w:type="spellStart"/>
      <w:r w:rsidR="00EA0175">
        <w:rPr>
          <w:rFonts w:eastAsiaTheme="minorHAnsi"/>
          <w:sz w:val="24"/>
          <w:szCs w:val="24"/>
          <w:lang w:val="ru-RU" w:eastAsia="en-US"/>
        </w:rPr>
        <w:t>Дернберга</w:t>
      </w:r>
      <w:proofErr w:type="spellEnd"/>
      <w:r w:rsidR="00EA0175">
        <w:rPr>
          <w:rFonts w:eastAsiaTheme="minorHAnsi"/>
          <w:sz w:val="24"/>
          <w:szCs w:val="24"/>
          <w:lang w:val="ru-RU" w:eastAsia="en-US"/>
        </w:rPr>
        <w:t xml:space="preserve"> Р.Л.</w:t>
      </w:r>
      <w:r w:rsidRPr="001619A7">
        <w:rPr>
          <w:rFonts w:eastAsiaTheme="minorHAnsi"/>
          <w:bCs/>
          <w:sz w:val="24"/>
          <w:szCs w:val="24"/>
          <w:lang w:val="ru-RU" w:eastAsia="en-US"/>
        </w:rPr>
        <w:t xml:space="preserve"> Суть </w:t>
      </w:r>
      <w:proofErr w:type="spellStart"/>
      <w:r w:rsidRPr="001619A7">
        <w:rPr>
          <w:rFonts w:eastAsiaTheme="minorHAnsi"/>
          <w:bCs/>
          <w:sz w:val="24"/>
          <w:szCs w:val="24"/>
          <w:lang w:val="ru-RU" w:eastAsia="en-US"/>
        </w:rPr>
        <w:t>гармонізації</w:t>
      </w:r>
      <w:proofErr w:type="spellEnd"/>
      <w:r w:rsidRPr="001619A7">
        <w:rPr>
          <w:rFonts w:eastAsiaTheme="minorHAnsi"/>
          <w:bCs/>
          <w:sz w:val="24"/>
          <w:szCs w:val="24"/>
          <w:lang w:val="ru-RU" w:eastAsia="en-US"/>
        </w:rPr>
        <w:t xml:space="preserve"> </w:t>
      </w:r>
      <w:proofErr w:type="spellStart"/>
      <w:r w:rsidRPr="001619A7">
        <w:rPr>
          <w:rFonts w:eastAsiaTheme="minorHAnsi"/>
          <w:bCs/>
          <w:sz w:val="24"/>
          <w:szCs w:val="24"/>
          <w:lang w:val="ru-RU" w:eastAsia="en-US"/>
        </w:rPr>
        <w:t>податкових</w:t>
      </w:r>
      <w:proofErr w:type="spellEnd"/>
      <w:r w:rsidRPr="001619A7">
        <w:rPr>
          <w:rFonts w:eastAsiaTheme="minorHAnsi"/>
          <w:bCs/>
          <w:sz w:val="24"/>
          <w:szCs w:val="24"/>
          <w:lang w:val="ru-RU" w:eastAsia="en-US"/>
        </w:rPr>
        <w:t xml:space="preserve"> систем </w:t>
      </w:r>
      <w:proofErr w:type="spellStart"/>
      <w:r w:rsidRPr="001619A7">
        <w:rPr>
          <w:rFonts w:eastAsiaTheme="minorHAnsi"/>
          <w:bCs/>
          <w:sz w:val="24"/>
          <w:szCs w:val="24"/>
          <w:lang w:val="ru-RU" w:eastAsia="en-US"/>
        </w:rPr>
        <w:t>країн</w:t>
      </w:r>
      <w:proofErr w:type="spellEnd"/>
      <w:r w:rsidRPr="001619A7">
        <w:rPr>
          <w:rFonts w:eastAsiaTheme="minorHAnsi"/>
          <w:bCs/>
          <w:sz w:val="24"/>
          <w:szCs w:val="24"/>
          <w:lang w:val="ru-RU" w:eastAsia="en-US"/>
        </w:rPr>
        <w:t xml:space="preserve"> </w:t>
      </w:r>
      <w:proofErr w:type="spellStart"/>
      <w:r w:rsidRPr="001619A7">
        <w:rPr>
          <w:rFonts w:eastAsiaTheme="minorHAnsi"/>
          <w:bCs/>
          <w:sz w:val="24"/>
          <w:szCs w:val="24"/>
          <w:lang w:val="ru-RU" w:eastAsia="en-US"/>
        </w:rPr>
        <w:t>світу</w:t>
      </w:r>
      <w:proofErr w:type="spellEnd"/>
      <w:r w:rsidRPr="001619A7">
        <w:rPr>
          <w:rFonts w:eastAsiaTheme="minorHAnsi"/>
          <w:bCs/>
          <w:sz w:val="24"/>
          <w:szCs w:val="24"/>
          <w:lang w:val="ru-RU" w:eastAsia="en-US"/>
        </w:rPr>
        <w:t>.</w:t>
      </w:r>
      <w:r w:rsidRPr="001619A7">
        <w:rPr>
          <w:rFonts w:eastAsiaTheme="minorHAnsi"/>
          <w:sz w:val="24"/>
          <w:szCs w:val="24"/>
          <w:lang w:val="ru-RU" w:eastAsia="en-US"/>
        </w:rPr>
        <w:t xml:space="preserve"> </w:t>
      </w:r>
      <w:proofErr w:type="spellStart"/>
      <w:r w:rsidRPr="001619A7">
        <w:rPr>
          <w:rFonts w:eastAsiaTheme="minorHAnsi"/>
          <w:sz w:val="24"/>
          <w:szCs w:val="24"/>
          <w:lang w:val="ru-RU" w:eastAsia="en-US"/>
        </w:rPr>
        <w:t>Національна</w:t>
      </w:r>
      <w:proofErr w:type="spellEnd"/>
      <w:r w:rsidRPr="001619A7">
        <w:rPr>
          <w:rFonts w:eastAsiaTheme="minorHAnsi"/>
          <w:sz w:val="24"/>
          <w:szCs w:val="24"/>
          <w:lang w:val="ru-RU" w:eastAsia="en-US"/>
        </w:rPr>
        <w:t xml:space="preserve"> </w:t>
      </w:r>
      <w:proofErr w:type="spellStart"/>
      <w:r w:rsidRPr="001619A7">
        <w:rPr>
          <w:rFonts w:eastAsiaTheme="minorHAnsi"/>
          <w:sz w:val="24"/>
          <w:szCs w:val="24"/>
          <w:lang w:val="ru-RU" w:eastAsia="en-US"/>
        </w:rPr>
        <w:t>неупередженість</w:t>
      </w:r>
      <w:proofErr w:type="spellEnd"/>
      <w:r w:rsidRPr="001619A7">
        <w:rPr>
          <w:rFonts w:eastAsiaTheme="minorHAnsi"/>
          <w:sz w:val="24"/>
          <w:szCs w:val="24"/>
          <w:lang w:val="ru-RU" w:eastAsia="en-US"/>
        </w:rPr>
        <w:t>.</w:t>
      </w:r>
      <w:r w:rsidR="00EA0175">
        <w:rPr>
          <w:rFonts w:eastAsiaTheme="minorHAnsi"/>
          <w:sz w:val="24"/>
          <w:szCs w:val="24"/>
          <w:lang w:val="ru-RU" w:eastAsia="en-US"/>
        </w:rPr>
        <w:t xml:space="preserve"> </w:t>
      </w:r>
      <w:proofErr w:type="spellStart"/>
      <w:r w:rsidRPr="001619A7">
        <w:rPr>
          <w:rFonts w:eastAsiaTheme="minorHAnsi"/>
          <w:sz w:val="24"/>
          <w:szCs w:val="24"/>
          <w:lang w:val="ru-RU" w:eastAsia="en-US"/>
        </w:rPr>
        <w:t>Особливості</w:t>
      </w:r>
      <w:proofErr w:type="spellEnd"/>
      <w:r w:rsidRPr="001619A7">
        <w:rPr>
          <w:rFonts w:eastAsiaTheme="minorHAnsi"/>
          <w:sz w:val="24"/>
          <w:szCs w:val="24"/>
          <w:lang w:val="ru-RU" w:eastAsia="en-US"/>
        </w:rPr>
        <w:t xml:space="preserve"> </w:t>
      </w:r>
      <w:proofErr w:type="spellStart"/>
      <w:r w:rsidRPr="001619A7">
        <w:rPr>
          <w:rFonts w:eastAsiaTheme="minorHAnsi"/>
          <w:sz w:val="24"/>
          <w:szCs w:val="24"/>
          <w:lang w:val="ru-RU" w:eastAsia="en-US"/>
        </w:rPr>
        <w:t>оподаткування</w:t>
      </w:r>
      <w:proofErr w:type="spellEnd"/>
      <w:r w:rsidRPr="001619A7">
        <w:rPr>
          <w:rFonts w:eastAsiaTheme="minorHAnsi"/>
          <w:sz w:val="24"/>
          <w:szCs w:val="24"/>
          <w:lang w:val="ru-RU" w:eastAsia="en-US"/>
        </w:rPr>
        <w:t xml:space="preserve"> у </w:t>
      </w:r>
      <w:proofErr w:type="spellStart"/>
      <w:r w:rsidRPr="001619A7">
        <w:rPr>
          <w:rFonts w:eastAsiaTheme="minorHAnsi"/>
          <w:sz w:val="24"/>
          <w:szCs w:val="24"/>
          <w:lang w:val="ru-RU" w:eastAsia="en-US"/>
        </w:rPr>
        <w:t>різних</w:t>
      </w:r>
      <w:proofErr w:type="spellEnd"/>
      <w:r w:rsidRPr="001619A7">
        <w:rPr>
          <w:rFonts w:eastAsiaTheme="minorHAnsi"/>
          <w:sz w:val="24"/>
          <w:szCs w:val="24"/>
          <w:lang w:val="ru-RU" w:eastAsia="en-US"/>
        </w:rPr>
        <w:t xml:space="preserve"> </w:t>
      </w:r>
      <w:proofErr w:type="spellStart"/>
      <w:r w:rsidRPr="001619A7">
        <w:rPr>
          <w:rFonts w:eastAsiaTheme="minorHAnsi"/>
          <w:sz w:val="24"/>
          <w:szCs w:val="24"/>
          <w:lang w:val="ru-RU" w:eastAsia="en-US"/>
        </w:rPr>
        <w:t>країнах</w:t>
      </w:r>
      <w:proofErr w:type="spellEnd"/>
      <w:r w:rsidRPr="001619A7">
        <w:rPr>
          <w:rFonts w:eastAsiaTheme="minorHAnsi"/>
          <w:sz w:val="24"/>
          <w:szCs w:val="24"/>
          <w:lang w:val="ru-RU" w:eastAsia="en-US"/>
        </w:rPr>
        <w:t xml:space="preserve"> </w:t>
      </w:r>
      <w:proofErr w:type="spellStart"/>
      <w:r w:rsidRPr="001619A7">
        <w:rPr>
          <w:rFonts w:eastAsiaTheme="minorHAnsi"/>
          <w:sz w:val="24"/>
          <w:szCs w:val="24"/>
          <w:lang w:val="ru-RU" w:eastAsia="en-US"/>
        </w:rPr>
        <w:t>світу</w:t>
      </w:r>
      <w:proofErr w:type="spellEnd"/>
      <w:r w:rsidRPr="001619A7">
        <w:rPr>
          <w:rFonts w:eastAsiaTheme="minorHAnsi"/>
          <w:sz w:val="24"/>
          <w:szCs w:val="24"/>
          <w:lang w:val="ru-RU" w:eastAsia="en-US"/>
        </w:rPr>
        <w:t xml:space="preserve">. </w:t>
      </w:r>
      <w:proofErr w:type="spellStart"/>
      <w:r w:rsidR="001619A7" w:rsidRPr="001619A7">
        <w:rPr>
          <w:rFonts w:eastAsiaTheme="minorHAnsi"/>
          <w:bCs/>
          <w:sz w:val="24"/>
          <w:szCs w:val="24"/>
          <w:lang w:val="ru-RU" w:eastAsia="en-US"/>
        </w:rPr>
        <w:t>Етапи</w:t>
      </w:r>
      <w:proofErr w:type="spellEnd"/>
      <w:r w:rsidR="001619A7" w:rsidRPr="001619A7">
        <w:rPr>
          <w:rFonts w:eastAsiaTheme="minorHAnsi"/>
          <w:bCs/>
          <w:sz w:val="24"/>
          <w:szCs w:val="24"/>
          <w:lang w:val="ru-RU" w:eastAsia="en-US"/>
        </w:rPr>
        <w:t xml:space="preserve"> </w:t>
      </w:r>
      <w:proofErr w:type="spellStart"/>
      <w:r w:rsidR="001619A7" w:rsidRPr="001619A7">
        <w:rPr>
          <w:rFonts w:eastAsiaTheme="minorHAnsi"/>
          <w:bCs/>
          <w:sz w:val="24"/>
          <w:szCs w:val="24"/>
          <w:lang w:val="ru-RU" w:eastAsia="en-US"/>
        </w:rPr>
        <w:t>розвитку</w:t>
      </w:r>
      <w:proofErr w:type="spellEnd"/>
      <w:r w:rsidR="001619A7" w:rsidRPr="001619A7">
        <w:rPr>
          <w:rFonts w:eastAsiaTheme="minorHAnsi"/>
          <w:bCs/>
          <w:sz w:val="24"/>
          <w:szCs w:val="24"/>
          <w:lang w:val="ru-RU" w:eastAsia="en-US"/>
        </w:rPr>
        <w:t xml:space="preserve"> </w:t>
      </w:r>
      <w:proofErr w:type="spellStart"/>
      <w:r w:rsidR="001619A7" w:rsidRPr="001619A7">
        <w:rPr>
          <w:rFonts w:eastAsiaTheme="minorHAnsi"/>
          <w:bCs/>
          <w:sz w:val="24"/>
          <w:szCs w:val="24"/>
          <w:lang w:val="ru-RU" w:eastAsia="en-US"/>
        </w:rPr>
        <w:t>оподаткування</w:t>
      </w:r>
      <w:proofErr w:type="spellEnd"/>
      <w:r w:rsidR="001619A7">
        <w:rPr>
          <w:rFonts w:eastAsiaTheme="minorHAnsi"/>
          <w:sz w:val="24"/>
          <w:szCs w:val="24"/>
          <w:lang w:val="ru-RU" w:eastAsia="en-US"/>
        </w:rPr>
        <w:t xml:space="preserve">. </w:t>
      </w:r>
      <w:proofErr w:type="spellStart"/>
      <w:r w:rsidR="007A3919">
        <w:rPr>
          <w:rFonts w:eastAsiaTheme="minorHAnsi"/>
          <w:bCs/>
          <w:sz w:val="24"/>
          <w:szCs w:val="24"/>
          <w:lang w:val="ru-RU" w:eastAsia="en-US"/>
        </w:rPr>
        <w:t>Загальні</w:t>
      </w:r>
      <w:proofErr w:type="spellEnd"/>
      <w:r w:rsidR="007A3919">
        <w:rPr>
          <w:rFonts w:eastAsiaTheme="minorHAnsi"/>
          <w:bCs/>
          <w:sz w:val="24"/>
          <w:szCs w:val="24"/>
          <w:lang w:val="ru-RU" w:eastAsia="en-US"/>
        </w:rPr>
        <w:t xml:space="preserve"> </w:t>
      </w:r>
      <w:proofErr w:type="spellStart"/>
      <w:r w:rsidR="007A3919">
        <w:rPr>
          <w:rFonts w:eastAsiaTheme="minorHAnsi"/>
          <w:bCs/>
          <w:sz w:val="24"/>
          <w:szCs w:val="24"/>
          <w:lang w:val="ru-RU" w:eastAsia="en-US"/>
        </w:rPr>
        <w:t>тенденції</w:t>
      </w:r>
      <w:proofErr w:type="spellEnd"/>
      <w:r w:rsidR="007A3919">
        <w:rPr>
          <w:rFonts w:eastAsiaTheme="minorHAnsi"/>
          <w:bCs/>
          <w:sz w:val="24"/>
          <w:szCs w:val="24"/>
          <w:lang w:val="ru-RU" w:eastAsia="en-US"/>
        </w:rPr>
        <w:t xml:space="preserve"> </w:t>
      </w:r>
      <w:proofErr w:type="spellStart"/>
      <w:r w:rsidR="007A3919">
        <w:rPr>
          <w:rFonts w:eastAsiaTheme="minorHAnsi"/>
          <w:bCs/>
          <w:sz w:val="24"/>
          <w:szCs w:val="24"/>
          <w:lang w:val="ru-RU" w:eastAsia="en-US"/>
        </w:rPr>
        <w:t>формування</w:t>
      </w:r>
      <w:proofErr w:type="spellEnd"/>
      <w:r w:rsidR="001619A7" w:rsidRPr="001619A7">
        <w:rPr>
          <w:rFonts w:eastAsiaTheme="minorHAnsi"/>
          <w:bCs/>
          <w:sz w:val="24"/>
          <w:szCs w:val="24"/>
          <w:lang w:val="ru-RU" w:eastAsia="en-US"/>
        </w:rPr>
        <w:t xml:space="preserve"> систем </w:t>
      </w:r>
      <w:proofErr w:type="spellStart"/>
      <w:r w:rsidR="001619A7" w:rsidRPr="001619A7">
        <w:rPr>
          <w:rFonts w:eastAsiaTheme="minorHAnsi"/>
          <w:bCs/>
          <w:sz w:val="24"/>
          <w:szCs w:val="24"/>
          <w:lang w:val="ru-RU" w:eastAsia="en-US"/>
        </w:rPr>
        <w:t>оподаткування</w:t>
      </w:r>
      <w:proofErr w:type="spellEnd"/>
      <w:r w:rsidR="00EA0175">
        <w:rPr>
          <w:rFonts w:eastAsiaTheme="minorHAnsi"/>
          <w:bCs/>
          <w:sz w:val="24"/>
          <w:szCs w:val="24"/>
          <w:lang w:val="ru-RU" w:eastAsia="en-US"/>
        </w:rPr>
        <w:t xml:space="preserve"> </w:t>
      </w:r>
      <w:r w:rsidR="001619A7" w:rsidRPr="001619A7">
        <w:rPr>
          <w:rFonts w:eastAsiaTheme="minorHAnsi"/>
          <w:bCs/>
          <w:sz w:val="24"/>
          <w:szCs w:val="24"/>
          <w:lang w:val="ru-RU" w:eastAsia="en-US"/>
        </w:rPr>
        <w:t xml:space="preserve">у </w:t>
      </w:r>
      <w:proofErr w:type="spellStart"/>
      <w:r w:rsidR="001619A7" w:rsidRPr="001619A7">
        <w:rPr>
          <w:rFonts w:eastAsiaTheme="minorHAnsi"/>
          <w:bCs/>
          <w:sz w:val="24"/>
          <w:szCs w:val="24"/>
          <w:lang w:val="ru-RU" w:eastAsia="en-US"/>
        </w:rPr>
        <w:t>промислово</w:t>
      </w:r>
      <w:proofErr w:type="spellEnd"/>
      <w:r w:rsidR="001619A7" w:rsidRPr="001619A7">
        <w:rPr>
          <w:rFonts w:eastAsiaTheme="minorHAnsi"/>
          <w:bCs/>
          <w:sz w:val="24"/>
          <w:szCs w:val="24"/>
          <w:lang w:val="ru-RU" w:eastAsia="en-US"/>
        </w:rPr>
        <w:t xml:space="preserve"> </w:t>
      </w:r>
      <w:proofErr w:type="spellStart"/>
      <w:r w:rsidR="001619A7" w:rsidRPr="001619A7">
        <w:rPr>
          <w:rFonts w:eastAsiaTheme="minorHAnsi"/>
          <w:bCs/>
          <w:sz w:val="24"/>
          <w:szCs w:val="24"/>
          <w:lang w:val="ru-RU" w:eastAsia="en-US"/>
        </w:rPr>
        <w:t>розвинених</w:t>
      </w:r>
      <w:proofErr w:type="spellEnd"/>
      <w:r w:rsidR="001619A7" w:rsidRPr="001619A7">
        <w:rPr>
          <w:rFonts w:eastAsiaTheme="minorHAnsi"/>
          <w:bCs/>
          <w:sz w:val="24"/>
          <w:szCs w:val="24"/>
          <w:lang w:val="ru-RU" w:eastAsia="en-US"/>
        </w:rPr>
        <w:t xml:space="preserve"> </w:t>
      </w:r>
      <w:proofErr w:type="spellStart"/>
      <w:r w:rsidR="001619A7" w:rsidRPr="001619A7">
        <w:rPr>
          <w:rFonts w:eastAsiaTheme="minorHAnsi"/>
          <w:bCs/>
          <w:sz w:val="24"/>
          <w:szCs w:val="24"/>
          <w:lang w:val="ru-RU" w:eastAsia="en-US"/>
        </w:rPr>
        <w:t>країнах</w:t>
      </w:r>
      <w:proofErr w:type="spellEnd"/>
      <w:r w:rsidR="001619A7" w:rsidRPr="001619A7">
        <w:rPr>
          <w:rFonts w:eastAsiaTheme="minorHAnsi"/>
          <w:bCs/>
          <w:sz w:val="24"/>
          <w:szCs w:val="24"/>
          <w:lang w:val="ru-RU" w:eastAsia="en-US"/>
        </w:rPr>
        <w:t>.</w:t>
      </w:r>
      <w:r w:rsidR="001619A7" w:rsidRPr="001619A7">
        <w:rPr>
          <w:rFonts w:eastAsiaTheme="minorHAnsi"/>
          <w:sz w:val="24"/>
          <w:szCs w:val="24"/>
          <w:lang w:val="ru-RU" w:eastAsia="en-US"/>
        </w:rPr>
        <w:t xml:space="preserve"> </w:t>
      </w:r>
      <w:proofErr w:type="spellStart"/>
      <w:r w:rsidR="001619A7" w:rsidRPr="001619A7">
        <w:rPr>
          <w:rFonts w:eastAsiaTheme="minorHAnsi"/>
          <w:sz w:val="24"/>
          <w:szCs w:val="24"/>
          <w:lang w:val="ru-RU" w:eastAsia="en-US"/>
        </w:rPr>
        <w:t>Раціональність</w:t>
      </w:r>
      <w:proofErr w:type="spellEnd"/>
      <w:r w:rsidR="001619A7" w:rsidRPr="001619A7">
        <w:rPr>
          <w:rFonts w:eastAsiaTheme="minorHAnsi"/>
          <w:sz w:val="24"/>
          <w:szCs w:val="24"/>
          <w:lang w:val="ru-RU" w:eastAsia="en-US"/>
        </w:rPr>
        <w:t xml:space="preserve"> </w:t>
      </w:r>
      <w:proofErr w:type="spellStart"/>
      <w:r w:rsidR="001619A7" w:rsidRPr="001619A7">
        <w:rPr>
          <w:rFonts w:eastAsiaTheme="minorHAnsi"/>
          <w:sz w:val="24"/>
          <w:szCs w:val="24"/>
          <w:lang w:val="ru-RU" w:eastAsia="en-US"/>
        </w:rPr>
        <w:t>оподаткування</w:t>
      </w:r>
      <w:proofErr w:type="spellEnd"/>
      <w:r w:rsidR="001619A7" w:rsidRPr="001619A7">
        <w:rPr>
          <w:rFonts w:eastAsiaTheme="minorHAnsi"/>
          <w:sz w:val="24"/>
          <w:szCs w:val="24"/>
          <w:lang w:val="ru-RU" w:eastAsia="en-US"/>
        </w:rPr>
        <w:t>.</w:t>
      </w:r>
      <w:r w:rsidR="001619A7" w:rsidRPr="001619A7">
        <w:rPr>
          <w:rFonts w:eastAsiaTheme="minorHAnsi"/>
          <w:bCs/>
          <w:sz w:val="24"/>
          <w:szCs w:val="24"/>
          <w:lang w:val="ru-RU" w:eastAsia="en-US"/>
        </w:rPr>
        <w:t xml:space="preserve"> </w:t>
      </w:r>
      <w:proofErr w:type="spellStart"/>
      <w:r w:rsidR="001619A7" w:rsidRPr="001619A7">
        <w:rPr>
          <w:rFonts w:eastAsiaTheme="minorHAnsi"/>
          <w:sz w:val="24"/>
          <w:szCs w:val="24"/>
          <w:lang w:val="ru-RU" w:eastAsia="en-US"/>
        </w:rPr>
        <w:t>Стимулювання</w:t>
      </w:r>
      <w:proofErr w:type="spellEnd"/>
      <w:r w:rsidR="001619A7" w:rsidRPr="001619A7">
        <w:rPr>
          <w:rFonts w:eastAsiaTheme="minorHAnsi"/>
          <w:sz w:val="24"/>
          <w:szCs w:val="24"/>
          <w:lang w:val="ru-RU" w:eastAsia="en-US"/>
        </w:rPr>
        <w:t xml:space="preserve"> </w:t>
      </w:r>
      <w:proofErr w:type="spellStart"/>
      <w:r w:rsidR="001619A7" w:rsidRPr="001619A7">
        <w:rPr>
          <w:rFonts w:eastAsiaTheme="minorHAnsi"/>
          <w:sz w:val="24"/>
          <w:szCs w:val="24"/>
          <w:lang w:val="ru-RU" w:eastAsia="en-US"/>
        </w:rPr>
        <w:t>нагромадження</w:t>
      </w:r>
      <w:proofErr w:type="spellEnd"/>
      <w:r w:rsidR="001619A7" w:rsidRPr="001619A7">
        <w:rPr>
          <w:rFonts w:eastAsiaTheme="minorHAnsi"/>
          <w:sz w:val="24"/>
          <w:szCs w:val="24"/>
          <w:lang w:val="ru-RU" w:eastAsia="en-US"/>
        </w:rPr>
        <w:t xml:space="preserve"> </w:t>
      </w:r>
      <w:proofErr w:type="spellStart"/>
      <w:r w:rsidR="001619A7" w:rsidRPr="001619A7">
        <w:rPr>
          <w:rFonts w:eastAsiaTheme="minorHAnsi"/>
          <w:sz w:val="24"/>
          <w:szCs w:val="24"/>
          <w:lang w:val="ru-RU" w:eastAsia="en-US"/>
        </w:rPr>
        <w:t>багатства</w:t>
      </w:r>
      <w:proofErr w:type="spellEnd"/>
      <w:r w:rsidR="001619A7" w:rsidRPr="001619A7">
        <w:rPr>
          <w:rFonts w:eastAsiaTheme="minorHAnsi"/>
          <w:sz w:val="24"/>
          <w:szCs w:val="24"/>
          <w:lang w:val="ru-RU" w:eastAsia="en-US"/>
        </w:rPr>
        <w:t xml:space="preserve"> </w:t>
      </w:r>
      <w:proofErr w:type="spellStart"/>
      <w:r w:rsidR="001619A7" w:rsidRPr="001619A7">
        <w:rPr>
          <w:rFonts w:eastAsiaTheme="minorHAnsi"/>
          <w:sz w:val="24"/>
          <w:szCs w:val="24"/>
          <w:lang w:val="ru-RU" w:eastAsia="en-US"/>
        </w:rPr>
        <w:t>всіма</w:t>
      </w:r>
      <w:proofErr w:type="spellEnd"/>
      <w:r w:rsidR="001619A7" w:rsidRPr="001619A7">
        <w:rPr>
          <w:rFonts w:eastAsiaTheme="minorHAnsi"/>
          <w:sz w:val="24"/>
          <w:szCs w:val="24"/>
          <w:lang w:val="ru-RU" w:eastAsia="en-US"/>
        </w:rPr>
        <w:t xml:space="preserve"> </w:t>
      </w:r>
      <w:proofErr w:type="spellStart"/>
      <w:r w:rsidR="001619A7" w:rsidRPr="001619A7">
        <w:rPr>
          <w:rFonts w:eastAsiaTheme="minorHAnsi"/>
          <w:sz w:val="24"/>
          <w:szCs w:val="24"/>
          <w:lang w:val="ru-RU" w:eastAsia="en-US"/>
        </w:rPr>
        <w:t>учасниками</w:t>
      </w:r>
      <w:proofErr w:type="spellEnd"/>
      <w:r w:rsidR="001619A7" w:rsidRPr="001619A7">
        <w:rPr>
          <w:rFonts w:eastAsiaTheme="minorHAnsi"/>
          <w:bCs/>
          <w:sz w:val="24"/>
          <w:szCs w:val="24"/>
          <w:lang w:val="ru-RU" w:eastAsia="en-US"/>
        </w:rPr>
        <w:t xml:space="preserve"> </w:t>
      </w:r>
      <w:proofErr w:type="spellStart"/>
      <w:r w:rsidR="001619A7" w:rsidRPr="001619A7">
        <w:rPr>
          <w:rFonts w:eastAsiaTheme="minorHAnsi"/>
          <w:sz w:val="24"/>
          <w:szCs w:val="24"/>
          <w:lang w:val="ru-RU" w:eastAsia="en-US"/>
        </w:rPr>
        <w:t>відтворювального</w:t>
      </w:r>
      <w:proofErr w:type="spellEnd"/>
      <w:r w:rsidR="001619A7" w:rsidRPr="001619A7">
        <w:rPr>
          <w:rFonts w:eastAsiaTheme="minorHAnsi"/>
          <w:sz w:val="24"/>
          <w:szCs w:val="24"/>
          <w:lang w:val="ru-RU" w:eastAsia="en-US"/>
        </w:rPr>
        <w:t xml:space="preserve"> </w:t>
      </w:r>
      <w:proofErr w:type="spellStart"/>
      <w:r w:rsidR="001619A7" w:rsidRPr="001619A7">
        <w:rPr>
          <w:rFonts w:eastAsiaTheme="minorHAnsi"/>
          <w:sz w:val="24"/>
          <w:szCs w:val="24"/>
          <w:lang w:val="ru-RU" w:eastAsia="en-US"/>
        </w:rPr>
        <w:t>процесу</w:t>
      </w:r>
      <w:proofErr w:type="spellEnd"/>
      <w:r w:rsidR="001619A7" w:rsidRPr="001619A7">
        <w:rPr>
          <w:rFonts w:eastAsiaTheme="minorHAnsi"/>
          <w:sz w:val="24"/>
          <w:szCs w:val="24"/>
          <w:lang w:val="ru-RU" w:eastAsia="en-US"/>
        </w:rPr>
        <w:t xml:space="preserve">. </w:t>
      </w:r>
      <w:proofErr w:type="spellStart"/>
      <w:r w:rsidR="001619A7" w:rsidRPr="001619A7">
        <w:rPr>
          <w:rFonts w:eastAsiaTheme="minorHAnsi"/>
          <w:sz w:val="24"/>
          <w:szCs w:val="24"/>
          <w:lang w:val="ru-RU" w:eastAsia="en-US"/>
        </w:rPr>
        <w:t>Багаторівневість</w:t>
      </w:r>
      <w:proofErr w:type="spellEnd"/>
      <w:r w:rsidR="001619A7" w:rsidRPr="001619A7">
        <w:rPr>
          <w:rFonts w:eastAsiaTheme="minorHAnsi"/>
          <w:sz w:val="24"/>
          <w:szCs w:val="24"/>
          <w:lang w:val="ru-RU" w:eastAsia="en-US"/>
        </w:rPr>
        <w:t xml:space="preserve"> </w:t>
      </w:r>
      <w:proofErr w:type="spellStart"/>
      <w:r w:rsidR="001619A7" w:rsidRPr="001619A7">
        <w:rPr>
          <w:rFonts w:eastAsiaTheme="minorHAnsi"/>
          <w:sz w:val="24"/>
          <w:szCs w:val="24"/>
          <w:lang w:val="ru-RU" w:eastAsia="en-US"/>
        </w:rPr>
        <w:t>оподаткування</w:t>
      </w:r>
      <w:proofErr w:type="spellEnd"/>
      <w:r w:rsidR="001619A7" w:rsidRPr="001619A7">
        <w:rPr>
          <w:rFonts w:eastAsiaTheme="minorHAnsi"/>
          <w:sz w:val="24"/>
          <w:szCs w:val="24"/>
          <w:lang w:val="ru-RU" w:eastAsia="en-US"/>
        </w:rPr>
        <w:t xml:space="preserve"> в </w:t>
      </w:r>
      <w:proofErr w:type="spellStart"/>
      <w:r w:rsidR="001619A7" w:rsidRPr="001619A7">
        <w:rPr>
          <w:rFonts w:eastAsiaTheme="minorHAnsi"/>
          <w:sz w:val="24"/>
          <w:szCs w:val="24"/>
          <w:lang w:val="ru-RU" w:eastAsia="en-US"/>
        </w:rPr>
        <w:t>розвинутих</w:t>
      </w:r>
      <w:proofErr w:type="spellEnd"/>
      <w:r w:rsidR="001619A7" w:rsidRPr="001619A7">
        <w:rPr>
          <w:rFonts w:eastAsiaTheme="minorHAnsi"/>
          <w:sz w:val="24"/>
          <w:szCs w:val="24"/>
          <w:lang w:val="ru-RU" w:eastAsia="en-US"/>
        </w:rPr>
        <w:t xml:space="preserve"> </w:t>
      </w:r>
      <w:proofErr w:type="spellStart"/>
      <w:r w:rsidR="001619A7" w:rsidRPr="001619A7">
        <w:rPr>
          <w:rFonts w:eastAsiaTheme="minorHAnsi"/>
          <w:sz w:val="24"/>
          <w:szCs w:val="24"/>
          <w:lang w:val="ru-RU" w:eastAsia="en-US"/>
        </w:rPr>
        <w:t>країнах</w:t>
      </w:r>
      <w:proofErr w:type="spellEnd"/>
      <w:r w:rsidR="001619A7" w:rsidRPr="001619A7">
        <w:rPr>
          <w:rFonts w:eastAsiaTheme="minorHAnsi"/>
          <w:sz w:val="24"/>
          <w:szCs w:val="24"/>
          <w:lang w:val="ru-RU" w:eastAsia="en-US"/>
        </w:rPr>
        <w:t>.</w:t>
      </w:r>
      <w:r w:rsidR="001619A7">
        <w:rPr>
          <w:rFonts w:eastAsiaTheme="minorHAnsi"/>
          <w:sz w:val="24"/>
          <w:szCs w:val="24"/>
          <w:lang w:val="ru-RU" w:eastAsia="en-US"/>
        </w:rPr>
        <w:t xml:space="preserve"> </w:t>
      </w:r>
    </w:p>
    <w:p w:rsidR="001619A7" w:rsidRDefault="00CE4E91" w:rsidP="00577603">
      <w:pPr>
        <w:widowControl/>
        <w:ind w:firstLine="708"/>
        <w:rPr>
          <w:rFonts w:eastAsia="Times New Roman"/>
          <w:sz w:val="24"/>
          <w:szCs w:val="24"/>
        </w:rPr>
      </w:pPr>
      <w:proofErr w:type="spellStart"/>
      <w:r w:rsidRPr="001619A7">
        <w:rPr>
          <w:rFonts w:eastAsiaTheme="minorHAnsi"/>
          <w:sz w:val="24"/>
          <w:szCs w:val="24"/>
          <w:lang w:val="ru-RU" w:eastAsia="en-US"/>
        </w:rPr>
        <w:t>Податки</w:t>
      </w:r>
      <w:proofErr w:type="spellEnd"/>
      <w:r w:rsidRPr="001619A7">
        <w:rPr>
          <w:rFonts w:eastAsiaTheme="minorHAnsi"/>
          <w:sz w:val="24"/>
          <w:szCs w:val="24"/>
          <w:lang w:val="ru-RU" w:eastAsia="en-US"/>
        </w:rPr>
        <w:t xml:space="preserve"> в </w:t>
      </w:r>
      <w:proofErr w:type="spellStart"/>
      <w:r w:rsidRPr="001619A7">
        <w:rPr>
          <w:rFonts w:eastAsiaTheme="minorHAnsi"/>
          <w:sz w:val="24"/>
          <w:szCs w:val="24"/>
          <w:lang w:val="ru-RU" w:eastAsia="en-US"/>
        </w:rPr>
        <w:t>міжнародній</w:t>
      </w:r>
      <w:proofErr w:type="spellEnd"/>
      <w:r w:rsidRPr="001619A7">
        <w:rPr>
          <w:rFonts w:eastAsiaTheme="minorHAnsi"/>
          <w:sz w:val="24"/>
          <w:szCs w:val="24"/>
          <w:lang w:val="ru-RU" w:eastAsia="en-US"/>
        </w:rPr>
        <w:t xml:space="preserve"> </w:t>
      </w:r>
      <w:proofErr w:type="spellStart"/>
      <w:r w:rsidRPr="001619A7">
        <w:rPr>
          <w:rFonts w:eastAsiaTheme="minorHAnsi"/>
          <w:sz w:val="24"/>
          <w:szCs w:val="24"/>
          <w:lang w:val="ru-RU" w:eastAsia="en-US"/>
        </w:rPr>
        <w:t>торгівлі</w:t>
      </w:r>
      <w:proofErr w:type="spellEnd"/>
      <w:r w:rsidR="001619A7">
        <w:rPr>
          <w:rFonts w:eastAsiaTheme="minorHAnsi"/>
          <w:sz w:val="24"/>
          <w:szCs w:val="24"/>
          <w:lang w:val="ru-RU" w:eastAsia="en-US"/>
        </w:rPr>
        <w:t xml:space="preserve"> в </w:t>
      </w:r>
      <w:proofErr w:type="spellStart"/>
      <w:r w:rsidR="001619A7">
        <w:rPr>
          <w:rFonts w:eastAsiaTheme="minorHAnsi"/>
          <w:sz w:val="24"/>
          <w:szCs w:val="24"/>
          <w:lang w:val="ru-RU" w:eastAsia="en-US"/>
        </w:rPr>
        <w:t>міжнародних</w:t>
      </w:r>
      <w:proofErr w:type="spellEnd"/>
      <w:r w:rsidR="001619A7">
        <w:rPr>
          <w:rFonts w:eastAsiaTheme="minorHAnsi"/>
          <w:sz w:val="24"/>
          <w:szCs w:val="24"/>
          <w:lang w:val="ru-RU" w:eastAsia="en-US"/>
        </w:rPr>
        <w:t xml:space="preserve"> директивах</w:t>
      </w:r>
      <w:r w:rsidRPr="001619A7">
        <w:rPr>
          <w:rFonts w:eastAsiaTheme="minorHAnsi"/>
          <w:sz w:val="24"/>
          <w:szCs w:val="24"/>
          <w:lang w:val="ru-RU" w:eastAsia="en-US"/>
        </w:rPr>
        <w:t>.</w:t>
      </w:r>
      <w:r w:rsidR="001619A7" w:rsidRPr="001619A7">
        <w:rPr>
          <w:rFonts w:ascii="TimesETD" w:eastAsiaTheme="minorHAnsi" w:hAnsi="TimesETD" w:cs="TimesETD"/>
          <w:lang w:val="ru-RU" w:eastAsia="en-US"/>
        </w:rPr>
        <w:t xml:space="preserve"> </w:t>
      </w:r>
      <w:proofErr w:type="spellStart"/>
      <w:r w:rsidR="001619A7" w:rsidRPr="001619A7">
        <w:rPr>
          <w:rFonts w:ascii="TimesETD" w:eastAsiaTheme="minorHAnsi" w:hAnsi="TimesETD" w:cs="TimesETD"/>
          <w:sz w:val="24"/>
          <w:szCs w:val="24"/>
          <w:lang w:val="ru-RU" w:eastAsia="en-US"/>
        </w:rPr>
        <w:t>Державн</w:t>
      </w:r>
      <w:r w:rsidR="001619A7">
        <w:rPr>
          <w:rFonts w:ascii="TimesETD" w:eastAsiaTheme="minorHAnsi" w:hAnsi="TimesETD" w:cs="TimesETD"/>
          <w:sz w:val="24"/>
          <w:szCs w:val="24"/>
          <w:lang w:val="ru-RU" w:eastAsia="en-US"/>
        </w:rPr>
        <w:t>е</w:t>
      </w:r>
      <w:proofErr w:type="spellEnd"/>
      <w:r w:rsidR="001619A7">
        <w:rPr>
          <w:rFonts w:ascii="TimesETD" w:eastAsiaTheme="minorHAnsi" w:hAnsi="TimesETD" w:cs="TimesETD"/>
          <w:sz w:val="24"/>
          <w:szCs w:val="24"/>
          <w:lang w:val="ru-RU" w:eastAsia="en-US"/>
        </w:rPr>
        <w:t xml:space="preserve"> </w:t>
      </w:r>
      <w:bookmarkStart w:id="0" w:name="_GoBack"/>
      <w:bookmarkEnd w:id="0"/>
      <w:proofErr w:type="spellStart"/>
      <w:r w:rsidR="001619A7" w:rsidRPr="001619A7">
        <w:rPr>
          <w:rFonts w:ascii="TimesETD" w:eastAsiaTheme="minorHAnsi" w:hAnsi="TimesETD" w:cs="TimesETD"/>
          <w:sz w:val="24"/>
          <w:szCs w:val="24"/>
          <w:lang w:val="ru-RU" w:eastAsia="en-US"/>
        </w:rPr>
        <w:t>регулювання</w:t>
      </w:r>
      <w:proofErr w:type="spellEnd"/>
      <w:r w:rsidR="001619A7" w:rsidRPr="001619A7">
        <w:rPr>
          <w:rFonts w:ascii="TimesETD" w:eastAsiaTheme="minorHAnsi" w:hAnsi="TimesETD" w:cs="TimesETD"/>
          <w:sz w:val="24"/>
          <w:szCs w:val="24"/>
          <w:lang w:val="ru-RU" w:eastAsia="en-US"/>
        </w:rPr>
        <w:t xml:space="preserve"> </w:t>
      </w:r>
      <w:proofErr w:type="spellStart"/>
      <w:r w:rsidR="001619A7" w:rsidRPr="001619A7">
        <w:rPr>
          <w:rFonts w:ascii="TimesETD" w:eastAsiaTheme="minorHAnsi" w:hAnsi="TimesETD" w:cs="TimesETD"/>
          <w:sz w:val="24"/>
          <w:szCs w:val="24"/>
          <w:lang w:val="ru-RU" w:eastAsia="en-US"/>
        </w:rPr>
        <w:t>зовнішньої</w:t>
      </w:r>
      <w:proofErr w:type="spellEnd"/>
      <w:r w:rsidR="001619A7" w:rsidRPr="001619A7">
        <w:rPr>
          <w:rFonts w:ascii="TimesETD" w:eastAsiaTheme="minorHAnsi" w:hAnsi="TimesETD" w:cs="TimesETD"/>
          <w:sz w:val="24"/>
          <w:szCs w:val="24"/>
          <w:lang w:val="ru-RU" w:eastAsia="en-US"/>
        </w:rPr>
        <w:t xml:space="preserve"> </w:t>
      </w:r>
      <w:proofErr w:type="spellStart"/>
      <w:r w:rsidR="001619A7" w:rsidRPr="001619A7">
        <w:rPr>
          <w:rFonts w:ascii="TimesETD" w:eastAsiaTheme="minorHAnsi" w:hAnsi="TimesETD" w:cs="TimesETD"/>
          <w:sz w:val="24"/>
          <w:szCs w:val="24"/>
          <w:lang w:val="ru-RU" w:eastAsia="en-US"/>
        </w:rPr>
        <w:t>торгівлі</w:t>
      </w:r>
      <w:proofErr w:type="spellEnd"/>
      <w:r w:rsidR="001619A7">
        <w:rPr>
          <w:rFonts w:ascii="TimesETD" w:eastAsiaTheme="minorHAnsi" w:hAnsi="TimesETD" w:cs="TimesETD"/>
          <w:sz w:val="24"/>
          <w:szCs w:val="24"/>
          <w:lang w:val="ru-RU" w:eastAsia="en-US"/>
        </w:rPr>
        <w:t xml:space="preserve">, </w:t>
      </w:r>
      <w:proofErr w:type="spellStart"/>
      <w:r w:rsidR="001619A7">
        <w:rPr>
          <w:rFonts w:ascii="TimesETD" w:eastAsiaTheme="minorHAnsi" w:hAnsi="TimesETD" w:cs="TimesETD"/>
          <w:sz w:val="24"/>
          <w:szCs w:val="24"/>
          <w:lang w:val="ru-RU" w:eastAsia="en-US"/>
        </w:rPr>
        <w:t>основні</w:t>
      </w:r>
      <w:proofErr w:type="spellEnd"/>
      <w:r w:rsidR="001619A7">
        <w:rPr>
          <w:rFonts w:ascii="TimesETD" w:eastAsiaTheme="minorHAnsi" w:hAnsi="TimesETD" w:cs="TimesETD"/>
          <w:sz w:val="24"/>
          <w:szCs w:val="24"/>
          <w:lang w:val="ru-RU" w:eastAsia="en-US"/>
        </w:rPr>
        <w:t xml:space="preserve"> </w:t>
      </w:r>
      <w:proofErr w:type="spellStart"/>
      <w:r w:rsidR="001619A7" w:rsidRPr="001619A7">
        <w:rPr>
          <w:rFonts w:eastAsiaTheme="minorHAnsi"/>
          <w:sz w:val="24"/>
          <w:szCs w:val="24"/>
          <w:lang w:val="ru-RU" w:eastAsia="en-US"/>
        </w:rPr>
        <w:t>методи</w:t>
      </w:r>
      <w:proofErr w:type="spellEnd"/>
      <w:r w:rsidR="007A3919">
        <w:rPr>
          <w:rFonts w:eastAsiaTheme="minorHAnsi"/>
          <w:sz w:val="24"/>
          <w:szCs w:val="24"/>
          <w:lang w:val="ru-RU" w:eastAsia="en-US"/>
        </w:rPr>
        <w:t>.</w:t>
      </w:r>
      <w:r w:rsidRPr="001619A7">
        <w:rPr>
          <w:rFonts w:eastAsiaTheme="minorHAnsi"/>
          <w:sz w:val="24"/>
          <w:szCs w:val="24"/>
          <w:lang w:val="ru-RU" w:eastAsia="en-US"/>
        </w:rPr>
        <w:t xml:space="preserve"> </w:t>
      </w:r>
      <w:r w:rsidR="0046536E" w:rsidRPr="001619A7">
        <w:rPr>
          <w:rFonts w:eastAsia="Times New Roman"/>
          <w:sz w:val="24"/>
          <w:szCs w:val="24"/>
        </w:rPr>
        <w:t xml:space="preserve">Концепція податкового </w:t>
      </w:r>
      <w:proofErr w:type="spellStart"/>
      <w:r w:rsidR="0046536E" w:rsidRPr="001619A7">
        <w:rPr>
          <w:rFonts w:eastAsia="Times New Roman"/>
          <w:sz w:val="24"/>
          <w:szCs w:val="24"/>
        </w:rPr>
        <w:t>суверинітету</w:t>
      </w:r>
      <w:proofErr w:type="spellEnd"/>
      <w:r w:rsidR="0046536E" w:rsidRPr="001619A7">
        <w:rPr>
          <w:rFonts w:eastAsia="Times New Roman"/>
          <w:sz w:val="24"/>
          <w:szCs w:val="24"/>
        </w:rPr>
        <w:t xml:space="preserve">, розвиток національних податкових систем </w:t>
      </w:r>
      <w:r w:rsidRPr="001619A7">
        <w:rPr>
          <w:rFonts w:eastAsia="Times New Roman"/>
          <w:sz w:val="24"/>
          <w:szCs w:val="24"/>
        </w:rPr>
        <w:t xml:space="preserve">та </w:t>
      </w:r>
      <w:r w:rsidR="0046536E" w:rsidRPr="001619A7">
        <w:rPr>
          <w:rFonts w:eastAsia="Times New Roman"/>
          <w:sz w:val="24"/>
          <w:szCs w:val="24"/>
        </w:rPr>
        <w:t xml:space="preserve">концепція податкову </w:t>
      </w:r>
      <w:proofErr w:type="spellStart"/>
      <w:r w:rsidR="0046536E" w:rsidRPr="001619A7">
        <w:rPr>
          <w:rFonts w:eastAsia="Times New Roman"/>
          <w:sz w:val="24"/>
          <w:szCs w:val="24"/>
        </w:rPr>
        <w:t>резидентства</w:t>
      </w:r>
      <w:proofErr w:type="spellEnd"/>
      <w:r w:rsidRPr="001619A7">
        <w:rPr>
          <w:rFonts w:eastAsia="Times New Roman"/>
          <w:sz w:val="24"/>
          <w:szCs w:val="24"/>
        </w:rPr>
        <w:t>.</w:t>
      </w:r>
      <w:r w:rsidR="0046536E" w:rsidRPr="001619A7">
        <w:rPr>
          <w:rFonts w:eastAsia="Times New Roman"/>
          <w:sz w:val="24"/>
          <w:szCs w:val="24"/>
        </w:rPr>
        <w:t xml:space="preserve"> </w:t>
      </w:r>
    </w:p>
    <w:p w:rsidR="00AC0477" w:rsidRPr="00EA0175" w:rsidRDefault="00AC0477" w:rsidP="00577603">
      <w:pPr>
        <w:widowControl/>
        <w:ind w:firstLine="708"/>
        <w:rPr>
          <w:rFonts w:ascii="TimesETD" w:eastAsiaTheme="minorHAnsi" w:hAnsi="TimesETD" w:cs="TimesETD"/>
          <w:sz w:val="24"/>
          <w:szCs w:val="24"/>
          <w:lang w:val="ru-RU" w:eastAsia="en-US"/>
        </w:rPr>
      </w:pPr>
      <w:r w:rsidRPr="001619A7">
        <w:rPr>
          <w:rFonts w:eastAsia="Times New Roman"/>
          <w:bCs/>
          <w:sz w:val="24"/>
          <w:szCs w:val="24"/>
        </w:rPr>
        <w:t>Етапи глобалізації та розвитку міждержавного співробітництва у податковій сфері</w:t>
      </w:r>
      <w:r w:rsidR="00CE4E91" w:rsidRPr="001619A7">
        <w:rPr>
          <w:rFonts w:eastAsia="Times New Roman"/>
          <w:bCs/>
          <w:sz w:val="24"/>
          <w:szCs w:val="24"/>
        </w:rPr>
        <w:t>.</w:t>
      </w:r>
      <w:r w:rsidR="001619A7" w:rsidRPr="001619A7">
        <w:rPr>
          <w:rFonts w:eastAsiaTheme="minorHAnsi"/>
          <w:bCs/>
          <w:sz w:val="24"/>
          <w:szCs w:val="24"/>
          <w:lang w:eastAsia="en-US"/>
        </w:rPr>
        <w:t xml:space="preserve"> </w:t>
      </w:r>
      <w:r w:rsidR="00CE4E91" w:rsidRPr="001619A7">
        <w:rPr>
          <w:rFonts w:eastAsia="Times New Roman"/>
          <w:iCs/>
          <w:sz w:val="24"/>
          <w:szCs w:val="24"/>
        </w:rPr>
        <w:t>Н</w:t>
      </w:r>
      <w:r w:rsidRPr="001619A7">
        <w:rPr>
          <w:rFonts w:eastAsia="Times New Roman"/>
          <w:iCs/>
          <w:sz w:val="24"/>
          <w:szCs w:val="24"/>
        </w:rPr>
        <w:t>апрями та динаміка міждержавного співробітництва у податковій сфері в умовах поглиблення глобалізації</w:t>
      </w:r>
      <w:r w:rsidR="00EA0175">
        <w:rPr>
          <w:rFonts w:eastAsia="Times New Roman"/>
          <w:iCs/>
          <w:sz w:val="24"/>
          <w:szCs w:val="24"/>
          <w:lang w:val="ru-RU"/>
        </w:rPr>
        <w:t>.</w:t>
      </w:r>
    </w:p>
    <w:p w:rsidR="00DB0AF9" w:rsidRDefault="00ED54D4" w:rsidP="00577603">
      <w:pPr>
        <w:ind w:firstLine="709"/>
        <w:jc w:val="center"/>
        <w:rPr>
          <w:i/>
          <w:sz w:val="24"/>
          <w:szCs w:val="24"/>
        </w:rPr>
      </w:pPr>
      <w:r w:rsidRPr="00ED54D4">
        <w:rPr>
          <w:i/>
          <w:sz w:val="24"/>
          <w:szCs w:val="24"/>
        </w:rPr>
        <w:tab/>
      </w:r>
    </w:p>
    <w:p w:rsidR="00DB0AF9" w:rsidRPr="00C42D10" w:rsidRDefault="00DB0AF9" w:rsidP="00577603">
      <w:pPr>
        <w:ind w:firstLine="709"/>
        <w:rPr>
          <w:b/>
          <w:sz w:val="24"/>
          <w:szCs w:val="24"/>
        </w:rPr>
      </w:pPr>
      <w:r w:rsidRPr="00C42D10">
        <w:rPr>
          <w:b/>
          <w:sz w:val="24"/>
          <w:szCs w:val="24"/>
        </w:rPr>
        <w:t>Тема</w:t>
      </w:r>
      <w:r w:rsidRPr="00C42D10">
        <w:rPr>
          <w:b/>
          <w:noProof/>
          <w:sz w:val="24"/>
          <w:szCs w:val="24"/>
        </w:rPr>
        <w:t xml:space="preserve"> </w:t>
      </w:r>
      <w:r>
        <w:rPr>
          <w:b/>
          <w:noProof/>
          <w:sz w:val="24"/>
          <w:szCs w:val="24"/>
        </w:rPr>
        <w:t>2</w:t>
      </w:r>
      <w:r w:rsidRPr="00C42D10">
        <w:rPr>
          <w:b/>
          <w:noProof/>
          <w:sz w:val="24"/>
          <w:szCs w:val="24"/>
        </w:rPr>
        <w:t xml:space="preserve">. </w:t>
      </w:r>
      <w:hyperlink r:id="rId12" w:history="1">
        <w:r w:rsidR="007A3919">
          <w:rPr>
            <w:rFonts w:eastAsia="Times New Roman"/>
            <w:b/>
            <w:sz w:val="24"/>
            <w:szCs w:val="24"/>
            <w:shd w:val="clear" w:color="auto" w:fill="FFFFFF"/>
          </w:rPr>
          <w:t>Конвергенція міжнародних податкових систем та</w:t>
        </w:r>
        <w:r w:rsidRPr="00C42D10">
          <w:rPr>
            <w:rFonts w:eastAsia="Times New Roman"/>
            <w:b/>
            <w:sz w:val="24"/>
            <w:szCs w:val="24"/>
            <w:shd w:val="clear" w:color="auto" w:fill="FFFFFF"/>
          </w:rPr>
          <w:t xml:space="preserve"> </w:t>
        </w:r>
      </w:hyperlink>
      <w:r w:rsidRPr="00C42D10">
        <w:rPr>
          <w:b/>
          <w:sz w:val="24"/>
          <w:szCs w:val="24"/>
        </w:rPr>
        <w:t>і</w:t>
      </w:r>
      <w:r w:rsidRPr="00C42D10">
        <w:rPr>
          <w:rFonts w:eastAsia="Times New Roman"/>
          <w:b/>
          <w:sz w:val="24"/>
          <w:szCs w:val="24"/>
        </w:rPr>
        <w:t>ніціативи податкового співробітництва.</w:t>
      </w:r>
    </w:p>
    <w:p w:rsidR="007A3919" w:rsidRDefault="00DB0AF9" w:rsidP="00577603">
      <w:pPr>
        <w:pStyle w:val="BodyText22"/>
        <w:tabs>
          <w:tab w:val="left" w:pos="567"/>
        </w:tabs>
        <w:rPr>
          <w:sz w:val="24"/>
          <w:szCs w:val="24"/>
        </w:rPr>
      </w:pPr>
      <w:r w:rsidRPr="00DB0AF9">
        <w:rPr>
          <w:sz w:val="24"/>
          <w:szCs w:val="24"/>
        </w:rPr>
        <w:t xml:space="preserve">Вдосконалення міждержавного співробітництва в податковій сфері. Етапи глобалізації та розвитку міждержавного співробітництва в податковій сфері. Еволюція міжнародних податкових конвенцій. </w:t>
      </w:r>
      <w:r w:rsidRPr="00DB0AF9">
        <w:rPr>
          <w:color w:val="212121"/>
          <w:sz w:val="24"/>
          <w:szCs w:val="24"/>
          <w:shd w:val="clear" w:color="auto" w:fill="FFFFFF"/>
        </w:rPr>
        <w:t>Початок міжнародної координації податкових угод.</w:t>
      </w:r>
      <w:r w:rsidRPr="00DB0AF9">
        <w:rPr>
          <w:sz w:val="24"/>
          <w:szCs w:val="24"/>
        </w:rPr>
        <w:t xml:space="preserve"> Інституційна основа міжнародного співробітництва у сфері оподаткування. </w:t>
      </w:r>
      <w:r w:rsidRPr="00DB0AF9">
        <w:rPr>
          <w:sz w:val="24"/>
          <w:szCs w:val="24"/>
          <w:shd w:val="clear" w:color="auto" w:fill="FFFFFF" w:themeFill="background1"/>
        </w:rPr>
        <w:t>Основні моделі загальних податкових угод: модель ОЕСР та модель ООН.</w:t>
      </w:r>
      <w:r w:rsidRPr="00DB0AF9">
        <w:rPr>
          <w:sz w:val="24"/>
          <w:szCs w:val="24"/>
        </w:rPr>
        <w:t xml:space="preserve"> </w:t>
      </w:r>
    </w:p>
    <w:p w:rsidR="00DB0AF9" w:rsidRPr="00DB0AF9" w:rsidRDefault="00DB0AF9" w:rsidP="00577603">
      <w:pPr>
        <w:pStyle w:val="BodyText22"/>
        <w:tabs>
          <w:tab w:val="left" w:pos="567"/>
        </w:tabs>
        <w:rPr>
          <w:sz w:val="24"/>
          <w:szCs w:val="24"/>
        </w:rPr>
      </w:pPr>
      <w:r w:rsidRPr="00DB0AF9">
        <w:rPr>
          <w:sz w:val="24"/>
          <w:szCs w:val="24"/>
        </w:rPr>
        <w:t>Найбіл</w:t>
      </w:r>
      <w:r w:rsidR="007A3919">
        <w:rPr>
          <w:sz w:val="24"/>
          <w:szCs w:val="24"/>
        </w:rPr>
        <w:t xml:space="preserve">ьші податкові спільноти світу. </w:t>
      </w:r>
      <w:r w:rsidRPr="00DB0AF9">
        <w:rPr>
          <w:sz w:val="24"/>
          <w:szCs w:val="24"/>
        </w:rPr>
        <w:t>Глобальний форум з прозорості та обміну інформацією (</w:t>
      </w:r>
      <w:proofErr w:type="spellStart"/>
      <w:r w:rsidRPr="00DB0AF9">
        <w:rPr>
          <w:sz w:val="24"/>
          <w:szCs w:val="24"/>
        </w:rPr>
        <w:t>Global</w:t>
      </w:r>
      <w:proofErr w:type="spellEnd"/>
      <w:r w:rsidRPr="00DB0AF9">
        <w:rPr>
          <w:sz w:val="24"/>
          <w:szCs w:val="24"/>
        </w:rPr>
        <w:t xml:space="preserve"> </w:t>
      </w:r>
      <w:proofErr w:type="spellStart"/>
      <w:r w:rsidRPr="00DB0AF9">
        <w:rPr>
          <w:sz w:val="24"/>
          <w:szCs w:val="24"/>
        </w:rPr>
        <w:t>Forum</w:t>
      </w:r>
      <w:proofErr w:type="spellEnd"/>
      <w:r w:rsidRPr="00DB0AF9">
        <w:rPr>
          <w:sz w:val="24"/>
          <w:szCs w:val="24"/>
        </w:rPr>
        <w:t xml:space="preserve"> </w:t>
      </w:r>
      <w:proofErr w:type="spellStart"/>
      <w:r w:rsidRPr="00DB0AF9">
        <w:rPr>
          <w:sz w:val="24"/>
          <w:szCs w:val="24"/>
        </w:rPr>
        <w:t>on</w:t>
      </w:r>
      <w:proofErr w:type="spellEnd"/>
      <w:r w:rsidRPr="00DB0AF9">
        <w:rPr>
          <w:sz w:val="24"/>
          <w:szCs w:val="24"/>
        </w:rPr>
        <w:t xml:space="preserve"> </w:t>
      </w:r>
      <w:proofErr w:type="spellStart"/>
      <w:r w:rsidRPr="00DB0AF9">
        <w:rPr>
          <w:sz w:val="24"/>
          <w:szCs w:val="24"/>
        </w:rPr>
        <w:t>Transparency</w:t>
      </w:r>
      <w:proofErr w:type="spellEnd"/>
      <w:r w:rsidRPr="00DB0AF9">
        <w:rPr>
          <w:sz w:val="24"/>
          <w:szCs w:val="24"/>
        </w:rPr>
        <w:t xml:space="preserve"> </w:t>
      </w:r>
      <w:proofErr w:type="spellStart"/>
      <w:r w:rsidRPr="00DB0AF9">
        <w:rPr>
          <w:sz w:val="24"/>
          <w:szCs w:val="24"/>
        </w:rPr>
        <w:t>and</w:t>
      </w:r>
      <w:proofErr w:type="spellEnd"/>
      <w:r w:rsidRPr="00DB0AF9">
        <w:rPr>
          <w:sz w:val="24"/>
          <w:szCs w:val="24"/>
        </w:rPr>
        <w:t xml:space="preserve"> Exchange </w:t>
      </w:r>
      <w:proofErr w:type="spellStart"/>
      <w:r w:rsidRPr="00DB0AF9">
        <w:rPr>
          <w:sz w:val="24"/>
          <w:szCs w:val="24"/>
        </w:rPr>
        <w:t>of</w:t>
      </w:r>
      <w:proofErr w:type="spellEnd"/>
      <w:r w:rsidRPr="00DB0AF9">
        <w:rPr>
          <w:sz w:val="24"/>
          <w:szCs w:val="24"/>
        </w:rPr>
        <w:t xml:space="preserve"> </w:t>
      </w:r>
      <w:proofErr w:type="spellStart"/>
      <w:r w:rsidRPr="00DB0AF9">
        <w:rPr>
          <w:sz w:val="24"/>
          <w:szCs w:val="24"/>
        </w:rPr>
        <w:t>Information</w:t>
      </w:r>
      <w:proofErr w:type="spellEnd"/>
      <w:r w:rsidRPr="00DB0AF9">
        <w:rPr>
          <w:sz w:val="24"/>
          <w:szCs w:val="24"/>
        </w:rPr>
        <w:t xml:space="preserve"> </w:t>
      </w:r>
      <w:proofErr w:type="spellStart"/>
      <w:r w:rsidRPr="00DB0AF9">
        <w:rPr>
          <w:sz w:val="24"/>
          <w:szCs w:val="24"/>
        </w:rPr>
        <w:t>for</w:t>
      </w:r>
      <w:proofErr w:type="spellEnd"/>
      <w:r w:rsidRPr="00DB0AF9">
        <w:rPr>
          <w:sz w:val="24"/>
          <w:szCs w:val="24"/>
        </w:rPr>
        <w:t xml:space="preserve"> </w:t>
      </w:r>
      <w:proofErr w:type="spellStart"/>
      <w:r w:rsidRPr="00DB0AF9">
        <w:rPr>
          <w:sz w:val="24"/>
          <w:szCs w:val="24"/>
        </w:rPr>
        <w:t>Tax</w:t>
      </w:r>
      <w:proofErr w:type="spellEnd"/>
      <w:r w:rsidRPr="00DB0AF9">
        <w:rPr>
          <w:sz w:val="24"/>
          <w:szCs w:val="24"/>
        </w:rPr>
        <w:t xml:space="preserve"> </w:t>
      </w:r>
      <w:proofErr w:type="spellStart"/>
      <w:r w:rsidRPr="00DB0AF9">
        <w:rPr>
          <w:sz w:val="24"/>
          <w:szCs w:val="24"/>
        </w:rPr>
        <w:t>Purposes</w:t>
      </w:r>
      <w:proofErr w:type="spellEnd"/>
      <w:r w:rsidRPr="00DB0AF9">
        <w:rPr>
          <w:sz w:val="24"/>
          <w:szCs w:val="24"/>
        </w:rPr>
        <w:t>) основні стандарти прозорості та обміну інформацією для податкових цілей, допомога юрисдикціям.</w:t>
      </w:r>
    </w:p>
    <w:p w:rsidR="00513ED0" w:rsidRDefault="00DB0AF9" w:rsidP="00577603">
      <w:pPr>
        <w:pStyle w:val="FR2"/>
        <w:tabs>
          <w:tab w:val="left" w:pos="4341"/>
        </w:tabs>
        <w:ind w:left="0" w:firstLine="709"/>
        <w:jc w:val="both"/>
        <w:rPr>
          <w:rFonts w:ascii="Times New Roman" w:hAnsi="Times New Roman" w:cs="Times New Roman"/>
          <w:i w:val="0"/>
          <w:sz w:val="24"/>
          <w:szCs w:val="24"/>
        </w:rPr>
      </w:pPr>
      <w:r w:rsidRPr="00DB0AF9">
        <w:rPr>
          <w:rFonts w:ascii="Times New Roman" w:hAnsi="Times New Roman" w:cs="Times New Roman"/>
          <w:i w:val="0"/>
          <w:sz w:val="24"/>
          <w:szCs w:val="24"/>
        </w:rPr>
        <w:t>Основні функції та завдання Комітету міжнародних організацій податкових відомств (</w:t>
      </w:r>
      <w:proofErr w:type="spellStart"/>
      <w:r w:rsidRPr="00DB0AF9">
        <w:rPr>
          <w:rFonts w:ascii="Times New Roman" w:hAnsi="Times New Roman" w:cs="Times New Roman"/>
          <w:i w:val="0"/>
          <w:sz w:val="24"/>
          <w:szCs w:val="24"/>
        </w:rPr>
        <w:t>англ</w:t>
      </w:r>
      <w:proofErr w:type="spellEnd"/>
      <w:r w:rsidRPr="00DB0AF9">
        <w:rPr>
          <w:rFonts w:ascii="Times New Roman" w:hAnsi="Times New Roman" w:cs="Times New Roman"/>
          <w:i w:val="0"/>
          <w:sz w:val="24"/>
          <w:szCs w:val="24"/>
        </w:rPr>
        <w:t xml:space="preserve">. </w:t>
      </w:r>
      <w:proofErr w:type="spellStart"/>
      <w:r w:rsidRPr="00DB0AF9">
        <w:rPr>
          <w:rFonts w:ascii="Times New Roman" w:hAnsi="Times New Roman" w:cs="Times New Roman"/>
          <w:i w:val="0"/>
          <w:sz w:val="24"/>
          <w:szCs w:val="24"/>
        </w:rPr>
        <w:t>Committee</w:t>
      </w:r>
      <w:proofErr w:type="spellEnd"/>
      <w:r w:rsidRPr="00DB0AF9">
        <w:rPr>
          <w:rFonts w:ascii="Times New Roman" w:hAnsi="Times New Roman" w:cs="Times New Roman"/>
          <w:i w:val="0"/>
          <w:sz w:val="24"/>
          <w:szCs w:val="24"/>
        </w:rPr>
        <w:t xml:space="preserve"> </w:t>
      </w:r>
      <w:proofErr w:type="spellStart"/>
      <w:r w:rsidRPr="00DB0AF9">
        <w:rPr>
          <w:rFonts w:ascii="Times New Roman" w:hAnsi="Times New Roman" w:cs="Times New Roman"/>
          <w:i w:val="0"/>
          <w:sz w:val="24"/>
          <w:szCs w:val="24"/>
        </w:rPr>
        <w:t>of</w:t>
      </w:r>
      <w:proofErr w:type="spellEnd"/>
      <w:r w:rsidRPr="00DB0AF9">
        <w:rPr>
          <w:rFonts w:ascii="Times New Roman" w:hAnsi="Times New Roman" w:cs="Times New Roman"/>
          <w:i w:val="0"/>
          <w:sz w:val="24"/>
          <w:szCs w:val="24"/>
        </w:rPr>
        <w:t xml:space="preserve"> </w:t>
      </w:r>
      <w:proofErr w:type="spellStart"/>
      <w:r w:rsidRPr="00DB0AF9">
        <w:rPr>
          <w:rFonts w:ascii="Times New Roman" w:hAnsi="Times New Roman" w:cs="Times New Roman"/>
          <w:i w:val="0"/>
          <w:sz w:val="24"/>
          <w:szCs w:val="24"/>
        </w:rPr>
        <w:t>International</w:t>
      </w:r>
      <w:proofErr w:type="spellEnd"/>
      <w:r w:rsidRPr="00DB0AF9">
        <w:rPr>
          <w:rFonts w:ascii="Times New Roman" w:hAnsi="Times New Roman" w:cs="Times New Roman"/>
          <w:i w:val="0"/>
          <w:sz w:val="24"/>
          <w:szCs w:val="24"/>
        </w:rPr>
        <w:t xml:space="preserve"> </w:t>
      </w:r>
      <w:proofErr w:type="spellStart"/>
      <w:r w:rsidRPr="00DB0AF9">
        <w:rPr>
          <w:rFonts w:ascii="Times New Roman" w:hAnsi="Times New Roman" w:cs="Times New Roman"/>
          <w:i w:val="0"/>
          <w:sz w:val="24"/>
          <w:szCs w:val="24"/>
        </w:rPr>
        <w:t>Organizations</w:t>
      </w:r>
      <w:proofErr w:type="spellEnd"/>
      <w:r w:rsidRPr="00DB0AF9">
        <w:rPr>
          <w:rFonts w:ascii="Times New Roman" w:hAnsi="Times New Roman" w:cs="Times New Roman"/>
          <w:i w:val="0"/>
          <w:sz w:val="24"/>
          <w:szCs w:val="24"/>
        </w:rPr>
        <w:t xml:space="preserve"> </w:t>
      </w:r>
      <w:proofErr w:type="spellStart"/>
      <w:r w:rsidRPr="00DB0AF9">
        <w:rPr>
          <w:rFonts w:ascii="Times New Roman" w:hAnsi="Times New Roman" w:cs="Times New Roman"/>
          <w:i w:val="0"/>
          <w:sz w:val="24"/>
          <w:szCs w:val="24"/>
        </w:rPr>
        <w:t>on</w:t>
      </w:r>
      <w:proofErr w:type="spellEnd"/>
      <w:r w:rsidRPr="00DB0AF9">
        <w:rPr>
          <w:rFonts w:ascii="Times New Roman" w:hAnsi="Times New Roman" w:cs="Times New Roman"/>
          <w:i w:val="0"/>
          <w:sz w:val="24"/>
          <w:szCs w:val="24"/>
        </w:rPr>
        <w:t xml:space="preserve"> </w:t>
      </w:r>
      <w:proofErr w:type="spellStart"/>
      <w:r w:rsidRPr="00DB0AF9">
        <w:rPr>
          <w:rFonts w:ascii="Times New Roman" w:hAnsi="Times New Roman" w:cs="Times New Roman"/>
          <w:i w:val="0"/>
          <w:sz w:val="24"/>
          <w:szCs w:val="24"/>
        </w:rPr>
        <w:t>Tax</w:t>
      </w:r>
      <w:proofErr w:type="spellEnd"/>
      <w:r w:rsidRPr="00DB0AF9">
        <w:rPr>
          <w:rFonts w:ascii="Times New Roman" w:hAnsi="Times New Roman" w:cs="Times New Roman"/>
          <w:i w:val="0"/>
          <w:sz w:val="24"/>
          <w:szCs w:val="24"/>
        </w:rPr>
        <w:t xml:space="preserve"> </w:t>
      </w:r>
      <w:proofErr w:type="spellStart"/>
      <w:r w:rsidRPr="00DB0AF9">
        <w:rPr>
          <w:rFonts w:ascii="Times New Roman" w:hAnsi="Times New Roman" w:cs="Times New Roman"/>
          <w:i w:val="0"/>
          <w:sz w:val="24"/>
          <w:szCs w:val="24"/>
        </w:rPr>
        <w:t>Administration</w:t>
      </w:r>
      <w:proofErr w:type="spellEnd"/>
      <w:r w:rsidRPr="00DB0AF9">
        <w:rPr>
          <w:rFonts w:ascii="Times New Roman" w:hAnsi="Times New Roman" w:cs="Times New Roman"/>
          <w:i w:val="0"/>
          <w:sz w:val="24"/>
          <w:szCs w:val="24"/>
        </w:rPr>
        <w:t>, СІОТА).; Форум з податкового адміністрування (</w:t>
      </w:r>
      <w:proofErr w:type="spellStart"/>
      <w:r w:rsidRPr="00DB0AF9">
        <w:rPr>
          <w:rFonts w:ascii="Times New Roman" w:hAnsi="Times New Roman" w:cs="Times New Roman"/>
          <w:i w:val="0"/>
          <w:sz w:val="24"/>
          <w:szCs w:val="24"/>
        </w:rPr>
        <w:t>англ</w:t>
      </w:r>
      <w:proofErr w:type="spellEnd"/>
      <w:r w:rsidRPr="00DB0AF9">
        <w:rPr>
          <w:rFonts w:ascii="Times New Roman" w:hAnsi="Times New Roman" w:cs="Times New Roman"/>
          <w:i w:val="0"/>
          <w:sz w:val="24"/>
          <w:szCs w:val="24"/>
        </w:rPr>
        <w:t xml:space="preserve">. </w:t>
      </w:r>
      <w:proofErr w:type="spellStart"/>
      <w:r w:rsidRPr="00DB0AF9">
        <w:rPr>
          <w:rFonts w:ascii="Times New Roman" w:hAnsi="Times New Roman" w:cs="Times New Roman"/>
          <w:i w:val="0"/>
          <w:sz w:val="24"/>
          <w:szCs w:val="24"/>
        </w:rPr>
        <w:t>The</w:t>
      </w:r>
      <w:proofErr w:type="spellEnd"/>
      <w:r w:rsidRPr="00DB0AF9">
        <w:rPr>
          <w:rFonts w:ascii="Times New Roman" w:hAnsi="Times New Roman" w:cs="Times New Roman"/>
          <w:i w:val="0"/>
          <w:sz w:val="24"/>
          <w:szCs w:val="24"/>
        </w:rPr>
        <w:t xml:space="preserve"> </w:t>
      </w:r>
      <w:proofErr w:type="spellStart"/>
      <w:r w:rsidRPr="00DB0AF9">
        <w:rPr>
          <w:rFonts w:ascii="Times New Roman" w:hAnsi="Times New Roman" w:cs="Times New Roman"/>
          <w:i w:val="0"/>
          <w:sz w:val="24"/>
          <w:szCs w:val="24"/>
        </w:rPr>
        <w:t>Forum</w:t>
      </w:r>
      <w:proofErr w:type="spellEnd"/>
      <w:r w:rsidRPr="00DB0AF9">
        <w:rPr>
          <w:rFonts w:ascii="Times New Roman" w:hAnsi="Times New Roman" w:cs="Times New Roman"/>
          <w:i w:val="0"/>
          <w:sz w:val="24"/>
          <w:szCs w:val="24"/>
        </w:rPr>
        <w:t xml:space="preserve"> </w:t>
      </w:r>
      <w:proofErr w:type="spellStart"/>
      <w:r w:rsidRPr="00DB0AF9">
        <w:rPr>
          <w:rFonts w:ascii="Times New Roman" w:hAnsi="Times New Roman" w:cs="Times New Roman"/>
          <w:i w:val="0"/>
          <w:sz w:val="24"/>
          <w:szCs w:val="24"/>
        </w:rPr>
        <w:t>on</w:t>
      </w:r>
      <w:proofErr w:type="spellEnd"/>
      <w:r w:rsidRPr="00DB0AF9">
        <w:rPr>
          <w:rFonts w:ascii="Times New Roman" w:hAnsi="Times New Roman" w:cs="Times New Roman"/>
          <w:i w:val="0"/>
          <w:sz w:val="24"/>
          <w:szCs w:val="24"/>
        </w:rPr>
        <w:t xml:space="preserve"> </w:t>
      </w:r>
      <w:proofErr w:type="spellStart"/>
      <w:r w:rsidRPr="00DB0AF9">
        <w:rPr>
          <w:rFonts w:ascii="Times New Roman" w:hAnsi="Times New Roman" w:cs="Times New Roman"/>
          <w:i w:val="0"/>
          <w:sz w:val="24"/>
          <w:szCs w:val="24"/>
        </w:rPr>
        <w:t>Tax</w:t>
      </w:r>
      <w:proofErr w:type="spellEnd"/>
      <w:r w:rsidRPr="00DB0AF9">
        <w:rPr>
          <w:rFonts w:ascii="Times New Roman" w:hAnsi="Times New Roman" w:cs="Times New Roman"/>
          <w:i w:val="0"/>
          <w:sz w:val="24"/>
          <w:szCs w:val="24"/>
        </w:rPr>
        <w:t xml:space="preserve"> </w:t>
      </w:r>
      <w:proofErr w:type="spellStart"/>
      <w:r w:rsidRPr="00DB0AF9">
        <w:rPr>
          <w:rFonts w:ascii="Times New Roman" w:hAnsi="Times New Roman" w:cs="Times New Roman"/>
          <w:i w:val="0"/>
          <w:sz w:val="24"/>
          <w:szCs w:val="24"/>
        </w:rPr>
        <w:t>Administration</w:t>
      </w:r>
      <w:proofErr w:type="spellEnd"/>
      <w:r w:rsidRPr="00DB0AF9">
        <w:rPr>
          <w:rFonts w:ascii="Times New Roman" w:hAnsi="Times New Roman" w:cs="Times New Roman"/>
          <w:i w:val="0"/>
          <w:sz w:val="24"/>
          <w:szCs w:val="24"/>
        </w:rPr>
        <w:t>, FTA); Об’єднаний міжнародний центр інформації про податкові гавані (</w:t>
      </w:r>
      <w:proofErr w:type="spellStart"/>
      <w:r w:rsidRPr="00DB0AF9">
        <w:rPr>
          <w:rFonts w:ascii="Times New Roman" w:hAnsi="Times New Roman" w:cs="Times New Roman"/>
          <w:i w:val="0"/>
          <w:sz w:val="24"/>
          <w:szCs w:val="24"/>
        </w:rPr>
        <w:t>англ</w:t>
      </w:r>
      <w:proofErr w:type="spellEnd"/>
      <w:r w:rsidRPr="00DB0AF9">
        <w:rPr>
          <w:rFonts w:ascii="Times New Roman" w:hAnsi="Times New Roman" w:cs="Times New Roman"/>
          <w:i w:val="0"/>
          <w:sz w:val="24"/>
          <w:szCs w:val="24"/>
        </w:rPr>
        <w:t xml:space="preserve">. </w:t>
      </w:r>
      <w:proofErr w:type="spellStart"/>
      <w:r w:rsidRPr="00DB0AF9">
        <w:rPr>
          <w:rFonts w:ascii="Times New Roman" w:hAnsi="Times New Roman" w:cs="Times New Roman"/>
          <w:i w:val="0"/>
          <w:sz w:val="24"/>
          <w:szCs w:val="24"/>
        </w:rPr>
        <w:t>Joint</w:t>
      </w:r>
      <w:proofErr w:type="spellEnd"/>
      <w:r w:rsidRPr="00DB0AF9">
        <w:rPr>
          <w:rFonts w:ascii="Times New Roman" w:hAnsi="Times New Roman" w:cs="Times New Roman"/>
          <w:i w:val="0"/>
          <w:sz w:val="24"/>
          <w:szCs w:val="24"/>
        </w:rPr>
        <w:t xml:space="preserve"> </w:t>
      </w:r>
      <w:proofErr w:type="spellStart"/>
      <w:r w:rsidRPr="00DB0AF9">
        <w:rPr>
          <w:rFonts w:ascii="Times New Roman" w:hAnsi="Times New Roman" w:cs="Times New Roman"/>
          <w:i w:val="0"/>
          <w:sz w:val="24"/>
          <w:szCs w:val="24"/>
        </w:rPr>
        <w:t>International</w:t>
      </w:r>
      <w:proofErr w:type="spellEnd"/>
      <w:r w:rsidRPr="00DB0AF9">
        <w:rPr>
          <w:rFonts w:ascii="Times New Roman" w:hAnsi="Times New Roman" w:cs="Times New Roman"/>
          <w:i w:val="0"/>
          <w:sz w:val="24"/>
          <w:szCs w:val="24"/>
        </w:rPr>
        <w:t xml:space="preserve"> </w:t>
      </w:r>
      <w:proofErr w:type="spellStart"/>
      <w:r w:rsidRPr="00DB0AF9">
        <w:rPr>
          <w:rFonts w:ascii="Times New Roman" w:hAnsi="Times New Roman" w:cs="Times New Roman"/>
          <w:i w:val="0"/>
          <w:sz w:val="24"/>
          <w:szCs w:val="24"/>
        </w:rPr>
        <w:t>Tax</w:t>
      </w:r>
      <w:proofErr w:type="spellEnd"/>
      <w:r w:rsidRPr="00DB0AF9">
        <w:rPr>
          <w:rFonts w:ascii="Times New Roman" w:hAnsi="Times New Roman" w:cs="Times New Roman"/>
          <w:i w:val="0"/>
          <w:sz w:val="24"/>
          <w:szCs w:val="24"/>
        </w:rPr>
        <w:t xml:space="preserve"> </w:t>
      </w:r>
      <w:proofErr w:type="spellStart"/>
      <w:r w:rsidRPr="00DB0AF9">
        <w:rPr>
          <w:rFonts w:ascii="Times New Roman" w:hAnsi="Times New Roman" w:cs="Times New Roman"/>
          <w:i w:val="0"/>
          <w:sz w:val="24"/>
          <w:szCs w:val="24"/>
        </w:rPr>
        <w:t>Shelter</w:t>
      </w:r>
      <w:proofErr w:type="spellEnd"/>
      <w:r w:rsidRPr="00DB0AF9">
        <w:rPr>
          <w:rFonts w:ascii="Times New Roman" w:hAnsi="Times New Roman" w:cs="Times New Roman"/>
          <w:i w:val="0"/>
          <w:sz w:val="24"/>
          <w:szCs w:val="24"/>
        </w:rPr>
        <w:t xml:space="preserve"> </w:t>
      </w:r>
      <w:proofErr w:type="spellStart"/>
      <w:r w:rsidRPr="00DB0AF9">
        <w:rPr>
          <w:rFonts w:ascii="Times New Roman" w:hAnsi="Times New Roman" w:cs="Times New Roman"/>
          <w:i w:val="0"/>
          <w:sz w:val="24"/>
          <w:szCs w:val="24"/>
        </w:rPr>
        <w:t>Information</w:t>
      </w:r>
      <w:proofErr w:type="spellEnd"/>
      <w:r w:rsidRPr="00DB0AF9">
        <w:rPr>
          <w:rFonts w:ascii="Times New Roman" w:hAnsi="Times New Roman" w:cs="Times New Roman"/>
          <w:i w:val="0"/>
          <w:sz w:val="24"/>
          <w:szCs w:val="24"/>
        </w:rPr>
        <w:t xml:space="preserve"> </w:t>
      </w:r>
      <w:proofErr w:type="spellStart"/>
      <w:r w:rsidRPr="00DB0AF9">
        <w:rPr>
          <w:rFonts w:ascii="Times New Roman" w:hAnsi="Times New Roman" w:cs="Times New Roman"/>
          <w:i w:val="0"/>
          <w:sz w:val="24"/>
          <w:szCs w:val="24"/>
        </w:rPr>
        <w:t>Centre</w:t>
      </w:r>
      <w:proofErr w:type="spellEnd"/>
      <w:r w:rsidRPr="00DB0AF9">
        <w:rPr>
          <w:rFonts w:ascii="Times New Roman" w:hAnsi="Times New Roman" w:cs="Times New Roman"/>
          <w:i w:val="0"/>
          <w:sz w:val="24"/>
          <w:szCs w:val="24"/>
        </w:rPr>
        <w:t>, JITSIC).</w:t>
      </w:r>
    </w:p>
    <w:p w:rsidR="00C021A5" w:rsidRPr="00DB0AF9" w:rsidRDefault="00C021A5" w:rsidP="00577603">
      <w:pPr>
        <w:pStyle w:val="FR2"/>
        <w:tabs>
          <w:tab w:val="left" w:pos="4341"/>
        </w:tabs>
        <w:ind w:left="0" w:firstLine="709"/>
        <w:jc w:val="both"/>
        <w:rPr>
          <w:rFonts w:ascii="Times New Roman" w:hAnsi="Times New Roman" w:cs="Times New Roman"/>
          <w:i w:val="0"/>
          <w:sz w:val="24"/>
          <w:szCs w:val="24"/>
        </w:rPr>
      </w:pPr>
    </w:p>
    <w:p w:rsidR="00DB0AF9" w:rsidRPr="00ED54D4" w:rsidRDefault="00DB0AF9" w:rsidP="00577603">
      <w:pPr>
        <w:pStyle w:val="FR2"/>
        <w:tabs>
          <w:tab w:val="left" w:pos="4341"/>
        </w:tabs>
        <w:ind w:left="0" w:firstLine="709"/>
        <w:jc w:val="both"/>
        <w:rPr>
          <w:rFonts w:ascii="Times New Roman" w:hAnsi="Times New Roman" w:cs="Times New Roman"/>
          <w:i w:val="0"/>
          <w:sz w:val="24"/>
          <w:szCs w:val="24"/>
        </w:rPr>
      </w:pPr>
    </w:p>
    <w:p w:rsidR="00B32719" w:rsidRDefault="001619A7" w:rsidP="00577603">
      <w:pPr>
        <w:ind w:firstLine="709"/>
        <w:rPr>
          <w:b/>
          <w:sz w:val="24"/>
          <w:szCs w:val="24"/>
          <w:shd w:val="clear" w:color="auto" w:fill="FFFFFF"/>
        </w:rPr>
      </w:pPr>
      <w:r w:rsidRPr="00B32719">
        <w:rPr>
          <w:b/>
          <w:sz w:val="24"/>
          <w:szCs w:val="24"/>
          <w:lang w:eastAsia="en-US"/>
        </w:rPr>
        <w:t xml:space="preserve">Тема </w:t>
      </w:r>
      <w:r w:rsidR="00DB0AF9">
        <w:rPr>
          <w:b/>
          <w:sz w:val="24"/>
          <w:szCs w:val="24"/>
          <w:lang w:eastAsia="en-US"/>
        </w:rPr>
        <w:t>3</w:t>
      </w:r>
      <w:r w:rsidRPr="00B32719">
        <w:rPr>
          <w:b/>
          <w:sz w:val="24"/>
          <w:szCs w:val="24"/>
          <w:lang w:eastAsia="en-US"/>
        </w:rPr>
        <w:t xml:space="preserve">. </w:t>
      </w:r>
      <w:r w:rsidRPr="00B32719">
        <w:rPr>
          <w:b/>
          <w:sz w:val="24"/>
          <w:szCs w:val="24"/>
        </w:rPr>
        <w:t xml:space="preserve">Основні </w:t>
      </w:r>
      <w:r w:rsidRPr="00B32719">
        <w:rPr>
          <w:b/>
          <w:sz w:val="24"/>
          <w:szCs w:val="24"/>
          <w:shd w:val="clear" w:color="auto" w:fill="FFFFFF"/>
        </w:rPr>
        <w:t>директиви та конвенції, що гармонізують міжнародне податкове законодавство</w:t>
      </w:r>
      <w:r w:rsidR="00B32719">
        <w:rPr>
          <w:b/>
          <w:sz w:val="24"/>
          <w:szCs w:val="24"/>
          <w:shd w:val="clear" w:color="auto" w:fill="FFFFFF"/>
        </w:rPr>
        <w:t>.</w:t>
      </w:r>
    </w:p>
    <w:p w:rsidR="00AF371C" w:rsidRDefault="00B32719" w:rsidP="00577603">
      <w:pPr>
        <w:ind w:firstLine="709"/>
        <w:rPr>
          <w:sz w:val="24"/>
          <w:szCs w:val="24"/>
          <w:highlight w:val="yellow"/>
        </w:rPr>
      </w:pPr>
      <w:proofErr w:type="spellStart"/>
      <w:r w:rsidRPr="007A3919">
        <w:rPr>
          <w:rFonts w:eastAsiaTheme="minorHAnsi"/>
          <w:sz w:val="22"/>
          <w:szCs w:val="22"/>
          <w:lang w:val="ru-RU" w:eastAsia="en-US"/>
        </w:rPr>
        <w:t>Призначенням</w:t>
      </w:r>
      <w:proofErr w:type="spellEnd"/>
      <w:r w:rsidRPr="007A3919">
        <w:rPr>
          <w:rFonts w:eastAsiaTheme="minorHAnsi"/>
          <w:sz w:val="22"/>
          <w:szCs w:val="22"/>
          <w:lang w:val="ru-RU" w:eastAsia="en-US"/>
        </w:rPr>
        <w:t xml:space="preserve"> </w:t>
      </w:r>
      <w:proofErr w:type="spellStart"/>
      <w:r w:rsidRPr="007A3919">
        <w:rPr>
          <w:rFonts w:eastAsiaTheme="minorHAnsi"/>
          <w:sz w:val="22"/>
          <w:szCs w:val="22"/>
          <w:lang w:val="ru-RU" w:eastAsia="en-US"/>
        </w:rPr>
        <w:t>податкових</w:t>
      </w:r>
      <w:proofErr w:type="spellEnd"/>
      <w:r w:rsidRPr="007A3919">
        <w:rPr>
          <w:rFonts w:eastAsiaTheme="minorHAnsi"/>
          <w:sz w:val="22"/>
          <w:szCs w:val="22"/>
          <w:lang w:val="ru-RU" w:eastAsia="en-US"/>
        </w:rPr>
        <w:t xml:space="preserve"> </w:t>
      </w:r>
      <w:proofErr w:type="spellStart"/>
      <w:r w:rsidRPr="007A3919">
        <w:rPr>
          <w:rFonts w:eastAsiaTheme="minorHAnsi"/>
          <w:sz w:val="22"/>
          <w:szCs w:val="22"/>
          <w:lang w:val="ru-RU" w:eastAsia="en-US"/>
        </w:rPr>
        <w:t>конвенцій</w:t>
      </w:r>
      <w:proofErr w:type="spellEnd"/>
      <w:r w:rsidRPr="007A3919">
        <w:rPr>
          <w:b/>
          <w:sz w:val="24"/>
          <w:szCs w:val="24"/>
          <w:shd w:val="clear" w:color="auto" w:fill="FFFFFF"/>
        </w:rPr>
        <w:t xml:space="preserve">. </w:t>
      </w:r>
      <w:r w:rsidRPr="007A3919">
        <w:rPr>
          <w:rFonts w:eastAsiaTheme="minorHAnsi"/>
          <w:sz w:val="24"/>
          <w:szCs w:val="24"/>
          <w:lang w:eastAsia="en-US"/>
        </w:rPr>
        <w:t>Конвенці</w:t>
      </w:r>
      <w:r w:rsidR="007A3919" w:rsidRPr="007A3919">
        <w:rPr>
          <w:rFonts w:eastAsiaTheme="minorHAnsi"/>
          <w:sz w:val="24"/>
          <w:szCs w:val="24"/>
          <w:lang w:eastAsia="en-US"/>
        </w:rPr>
        <w:t>я</w:t>
      </w:r>
      <w:r w:rsidRPr="007A3919">
        <w:rPr>
          <w:rFonts w:eastAsiaTheme="minorHAnsi"/>
          <w:sz w:val="24"/>
          <w:szCs w:val="24"/>
          <w:lang w:eastAsia="en-US"/>
        </w:rPr>
        <w:t xml:space="preserve"> про взаємну адміністративну допомогу в податкових справах,</w:t>
      </w:r>
      <w:r w:rsidR="00530663">
        <w:rPr>
          <w:rFonts w:eastAsiaTheme="minorHAnsi"/>
          <w:sz w:val="24"/>
          <w:szCs w:val="24"/>
          <w:lang w:val="ru-RU" w:eastAsia="en-US"/>
        </w:rPr>
        <w:t xml:space="preserve"> </w:t>
      </w:r>
      <w:r w:rsidRPr="007A3919">
        <w:rPr>
          <w:rFonts w:eastAsiaTheme="minorHAnsi"/>
          <w:sz w:val="24"/>
          <w:szCs w:val="24"/>
          <w:lang w:eastAsia="en-US"/>
        </w:rPr>
        <w:t>підписану державами-членами Ради Європи та країнами-</w:t>
      </w:r>
      <w:r w:rsidRPr="007A3919">
        <w:rPr>
          <w:rFonts w:eastAsiaTheme="minorHAnsi"/>
          <w:sz w:val="24"/>
          <w:szCs w:val="24"/>
          <w:lang w:eastAsia="en-US"/>
        </w:rPr>
        <w:lastRenderedPageBreak/>
        <w:t>членами Організації економічного співробітництва та розвитку (ОЕСР).</w:t>
      </w:r>
      <w:r w:rsidR="001619A7" w:rsidRPr="00ED54D4">
        <w:rPr>
          <w:sz w:val="24"/>
          <w:szCs w:val="24"/>
        </w:rPr>
        <w:t xml:space="preserve"> </w:t>
      </w:r>
      <w:r w:rsidR="007A3919">
        <w:rPr>
          <w:sz w:val="24"/>
          <w:szCs w:val="24"/>
        </w:rPr>
        <w:t>Г</w:t>
      </w:r>
      <w:r w:rsidR="007A3919" w:rsidRPr="00361359">
        <w:rPr>
          <w:sz w:val="24"/>
          <w:szCs w:val="24"/>
        </w:rPr>
        <w:t>лобальни</w:t>
      </w:r>
      <w:r w:rsidR="007A3919">
        <w:rPr>
          <w:sz w:val="24"/>
          <w:szCs w:val="24"/>
        </w:rPr>
        <w:t>й</w:t>
      </w:r>
      <w:r w:rsidR="007A3919" w:rsidRPr="00361359">
        <w:rPr>
          <w:sz w:val="24"/>
          <w:szCs w:val="24"/>
        </w:rPr>
        <w:t xml:space="preserve"> механізм міжнародної правової</w:t>
      </w:r>
      <w:r w:rsidR="007A3919">
        <w:t xml:space="preserve"> </w:t>
      </w:r>
      <w:r w:rsidR="007A3919" w:rsidRPr="007A3919">
        <w:rPr>
          <w:sz w:val="24"/>
          <w:szCs w:val="24"/>
        </w:rPr>
        <w:t>податкової допомоги</w:t>
      </w:r>
      <w:r w:rsidR="007A3919" w:rsidRPr="00027AD9">
        <w:rPr>
          <w:sz w:val="24"/>
          <w:szCs w:val="24"/>
        </w:rPr>
        <w:t>.</w:t>
      </w:r>
      <w:r w:rsidR="007A3919">
        <w:rPr>
          <w:sz w:val="24"/>
          <w:szCs w:val="24"/>
        </w:rPr>
        <w:t xml:space="preserve"> </w:t>
      </w:r>
      <w:r w:rsidR="00361359" w:rsidRPr="00361359">
        <w:rPr>
          <w:sz w:val="24"/>
          <w:szCs w:val="24"/>
        </w:rPr>
        <w:t xml:space="preserve">Конвенція від 25 січня 1988 р. (у редакції Протоколу від 27 травня 2010 р.) відкрита для підписання та ратифікації всіма країнами (у тому числі тими, що не входять до ОЕСР) </w:t>
      </w:r>
    </w:p>
    <w:p w:rsidR="00C42D10" w:rsidRDefault="00F465A7" w:rsidP="00577603">
      <w:pPr>
        <w:ind w:firstLine="709"/>
      </w:pPr>
      <w:r>
        <w:rPr>
          <w:sz w:val="24"/>
          <w:szCs w:val="24"/>
        </w:rPr>
        <w:t>Закон США «</w:t>
      </w:r>
      <w:r w:rsidR="00AF371C" w:rsidRPr="00AF371C">
        <w:rPr>
          <w:sz w:val="24"/>
          <w:szCs w:val="24"/>
        </w:rPr>
        <w:t>Про о</w:t>
      </w:r>
      <w:r>
        <w:rPr>
          <w:sz w:val="24"/>
          <w:szCs w:val="24"/>
        </w:rPr>
        <w:t>податкування іноземних рахунків»</w:t>
      </w:r>
      <w:r w:rsidR="00AF371C" w:rsidRPr="00AF371C">
        <w:rPr>
          <w:sz w:val="24"/>
          <w:szCs w:val="24"/>
        </w:rPr>
        <w:t xml:space="preserve"> (</w:t>
      </w:r>
      <w:proofErr w:type="spellStart"/>
      <w:r w:rsidR="00AF371C" w:rsidRPr="00AF371C">
        <w:rPr>
          <w:sz w:val="24"/>
          <w:szCs w:val="24"/>
        </w:rPr>
        <w:t>Foreign</w:t>
      </w:r>
      <w:proofErr w:type="spellEnd"/>
      <w:r w:rsidR="00AF371C" w:rsidRPr="00AF371C">
        <w:rPr>
          <w:sz w:val="24"/>
          <w:szCs w:val="24"/>
        </w:rPr>
        <w:t xml:space="preserve"> </w:t>
      </w:r>
      <w:proofErr w:type="spellStart"/>
      <w:r w:rsidR="00AF371C" w:rsidRPr="00AF371C">
        <w:rPr>
          <w:sz w:val="24"/>
          <w:szCs w:val="24"/>
        </w:rPr>
        <w:t>Acc</w:t>
      </w:r>
      <w:r w:rsidR="007A3919">
        <w:rPr>
          <w:sz w:val="24"/>
          <w:szCs w:val="24"/>
        </w:rPr>
        <w:t>ount</w:t>
      </w:r>
      <w:proofErr w:type="spellEnd"/>
      <w:r w:rsidR="007A3919">
        <w:rPr>
          <w:sz w:val="24"/>
          <w:szCs w:val="24"/>
        </w:rPr>
        <w:t xml:space="preserve"> </w:t>
      </w:r>
      <w:proofErr w:type="spellStart"/>
      <w:r w:rsidR="007A3919">
        <w:rPr>
          <w:sz w:val="24"/>
          <w:szCs w:val="24"/>
        </w:rPr>
        <w:t>Tax</w:t>
      </w:r>
      <w:proofErr w:type="spellEnd"/>
      <w:r w:rsidR="007A3919">
        <w:rPr>
          <w:sz w:val="24"/>
          <w:szCs w:val="24"/>
        </w:rPr>
        <w:t xml:space="preserve"> </w:t>
      </w:r>
      <w:proofErr w:type="spellStart"/>
      <w:r w:rsidR="007A3919">
        <w:rPr>
          <w:sz w:val="24"/>
          <w:szCs w:val="24"/>
        </w:rPr>
        <w:t>Compliance</w:t>
      </w:r>
      <w:proofErr w:type="spellEnd"/>
      <w:r w:rsidR="007A3919">
        <w:rPr>
          <w:sz w:val="24"/>
          <w:szCs w:val="24"/>
        </w:rPr>
        <w:t xml:space="preserve"> </w:t>
      </w:r>
      <w:proofErr w:type="spellStart"/>
      <w:r w:rsidR="007A3919">
        <w:rPr>
          <w:sz w:val="24"/>
          <w:szCs w:val="24"/>
        </w:rPr>
        <w:t>Act</w:t>
      </w:r>
      <w:proofErr w:type="spellEnd"/>
      <w:r w:rsidR="007A3919">
        <w:rPr>
          <w:sz w:val="24"/>
          <w:szCs w:val="24"/>
        </w:rPr>
        <w:t>, FATCA)</w:t>
      </w:r>
      <w:r w:rsidR="00AF371C" w:rsidRPr="00AF371C">
        <w:rPr>
          <w:sz w:val="24"/>
          <w:szCs w:val="24"/>
        </w:rPr>
        <w:t xml:space="preserve">. </w:t>
      </w:r>
      <w:r>
        <w:rPr>
          <w:sz w:val="24"/>
          <w:szCs w:val="24"/>
        </w:rPr>
        <w:t>З</w:t>
      </w:r>
      <w:r w:rsidR="00AF371C" w:rsidRPr="00AF371C">
        <w:rPr>
          <w:sz w:val="24"/>
          <w:szCs w:val="24"/>
        </w:rPr>
        <w:t>апровад</w:t>
      </w:r>
      <w:r w:rsidR="00AF371C">
        <w:rPr>
          <w:sz w:val="24"/>
          <w:szCs w:val="24"/>
        </w:rPr>
        <w:t>ження</w:t>
      </w:r>
      <w:r w:rsidR="00AF371C" w:rsidRPr="00AF371C">
        <w:rPr>
          <w:sz w:val="24"/>
          <w:szCs w:val="24"/>
        </w:rPr>
        <w:t xml:space="preserve"> FATCA на міжу</w:t>
      </w:r>
      <w:r w:rsidR="00AF371C">
        <w:rPr>
          <w:sz w:val="24"/>
          <w:szCs w:val="24"/>
        </w:rPr>
        <w:t>рядовій основі, збір</w:t>
      </w:r>
      <w:r w:rsidR="00AF371C" w:rsidRPr="00AF371C">
        <w:rPr>
          <w:sz w:val="24"/>
          <w:szCs w:val="24"/>
        </w:rPr>
        <w:t xml:space="preserve"> й обмін інформацією, що вимагається відповідно до FATCA, Міжурядов</w:t>
      </w:r>
      <w:r>
        <w:rPr>
          <w:sz w:val="24"/>
          <w:szCs w:val="24"/>
        </w:rPr>
        <w:t>а</w:t>
      </w:r>
      <w:r w:rsidR="00AF371C" w:rsidRPr="00AF371C">
        <w:rPr>
          <w:sz w:val="24"/>
          <w:szCs w:val="24"/>
        </w:rPr>
        <w:t xml:space="preserve"> Угод</w:t>
      </w:r>
      <w:r>
        <w:rPr>
          <w:sz w:val="24"/>
          <w:szCs w:val="24"/>
        </w:rPr>
        <w:t>а</w:t>
      </w:r>
      <w:r w:rsidR="00AF371C" w:rsidRPr="00AF371C">
        <w:rPr>
          <w:sz w:val="24"/>
          <w:szCs w:val="24"/>
        </w:rPr>
        <w:t xml:space="preserve"> </w:t>
      </w:r>
      <w:r>
        <w:rPr>
          <w:sz w:val="24"/>
          <w:szCs w:val="24"/>
        </w:rPr>
        <w:t>IGA</w:t>
      </w:r>
      <w:r w:rsidR="00AF371C">
        <w:rPr>
          <w:sz w:val="24"/>
          <w:szCs w:val="24"/>
        </w:rPr>
        <w:t>.</w:t>
      </w:r>
      <w:r w:rsidR="00AF371C" w:rsidRPr="00AF371C">
        <w:t xml:space="preserve"> </w:t>
      </w:r>
    </w:p>
    <w:p w:rsidR="00AF371C" w:rsidRDefault="00AF371C" w:rsidP="00577603">
      <w:pPr>
        <w:ind w:firstLine="709"/>
        <w:rPr>
          <w:sz w:val="24"/>
          <w:szCs w:val="24"/>
        </w:rPr>
      </w:pPr>
      <w:r w:rsidRPr="00AF371C">
        <w:rPr>
          <w:sz w:val="24"/>
          <w:szCs w:val="24"/>
        </w:rPr>
        <w:t>Стандарт Групи розробки фінансових заходів боротьби з відмиванням коштів (</w:t>
      </w:r>
      <w:proofErr w:type="spellStart"/>
      <w:r w:rsidRPr="00AF371C">
        <w:rPr>
          <w:sz w:val="24"/>
          <w:szCs w:val="24"/>
        </w:rPr>
        <w:t>Financial</w:t>
      </w:r>
      <w:proofErr w:type="spellEnd"/>
      <w:r w:rsidRPr="00AF371C">
        <w:rPr>
          <w:sz w:val="24"/>
          <w:szCs w:val="24"/>
        </w:rPr>
        <w:t xml:space="preserve"> </w:t>
      </w:r>
      <w:proofErr w:type="spellStart"/>
      <w:r w:rsidRPr="00AF371C">
        <w:rPr>
          <w:sz w:val="24"/>
          <w:szCs w:val="24"/>
        </w:rPr>
        <w:t>Action</w:t>
      </w:r>
      <w:proofErr w:type="spellEnd"/>
      <w:r w:rsidRPr="00AF371C">
        <w:rPr>
          <w:sz w:val="24"/>
          <w:szCs w:val="24"/>
        </w:rPr>
        <w:t xml:space="preserve"> </w:t>
      </w:r>
      <w:proofErr w:type="spellStart"/>
      <w:r w:rsidRPr="00AF371C">
        <w:rPr>
          <w:sz w:val="24"/>
          <w:szCs w:val="24"/>
        </w:rPr>
        <w:t>Task</w:t>
      </w:r>
      <w:proofErr w:type="spellEnd"/>
      <w:r w:rsidRPr="00AF371C">
        <w:rPr>
          <w:sz w:val="24"/>
          <w:szCs w:val="24"/>
        </w:rPr>
        <w:t xml:space="preserve"> </w:t>
      </w:r>
      <w:proofErr w:type="spellStart"/>
      <w:r w:rsidRPr="00AF371C">
        <w:rPr>
          <w:sz w:val="24"/>
          <w:szCs w:val="24"/>
        </w:rPr>
        <w:t>Force</w:t>
      </w:r>
      <w:proofErr w:type="spellEnd"/>
      <w:r w:rsidRPr="00AF371C">
        <w:rPr>
          <w:sz w:val="24"/>
          <w:szCs w:val="24"/>
        </w:rPr>
        <w:t xml:space="preserve"> </w:t>
      </w:r>
      <w:proofErr w:type="spellStart"/>
      <w:r w:rsidRPr="00AF371C">
        <w:rPr>
          <w:sz w:val="24"/>
          <w:szCs w:val="24"/>
        </w:rPr>
        <w:t>on</w:t>
      </w:r>
      <w:proofErr w:type="spellEnd"/>
      <w:r w:rsidRPr="00AF371C">
        <w:rPr>
          <w:sz w:val="24"/>
          <w:szCs w:val="24"/>
        </w:rPr>
        <w:t xml:space="preserve"> Money </w:t>
      </w:r>
      <w:proofErr w:type="spellStart"/>
      <w:r w:rsidRPr="00AF371C">
        <w:rPr>
          <w:sz w:val="24"/>
          <w:szCs w:val="24"/>
        </w:rPr>
        <w:t>Laundering</w:t>
      </w:r>
      <w:proofErr w:type="spellEnd"/>
      <w:r w:rsidRPr="00AF371C">
        <w:rPr>
          <w:sz w:val="24"/>
          <w:szCs w:val="24"/>
        </w:rPr>
        <w:t xml:space="preserve"> – FATF).</w:t>
      </w:r>
      <w:r w:rsidR="00CB19E8" w:rsidRPr="00CB19E8">
        <w:rPr>
          <w:sz w:val="28"/>
          <w:szCs w:val="28"/>
        </w:rPr>
        <w:t xml:space="preserve"> </w:t>
      </w:r>
    </w:p>
    <w:p w:rsidR="00961129" w:rsidRPr="00027AD9" w:rsidRDefault="00961129" w:rsidP="00577603">
      <w:pPr>
        <w:ind w:firstLine="709"/>
        <w:rPr>
          <w:sz w:val="24"/>
          <w:szCs w:val="24"/>
          <w:highlight w:val="yellow"/>
        </w:rPr>
      </w:pPr>
      <w:r w:rsidRPr="00027AD9">
        <w:rPr>
          <w:sz w:val="24"/>
          <w:szCs w:val="24"/>
        </w:rPr>
        <w:t>Двосторонні угоди Китаю,</w:t>
      </w:r>
      <w:r w:rsidR="00027AD9">
        <w:rPr>
          <w:sz w:val="24"/>
          <w:szCs w:val="24"/>
        </w:rPr>
        <w:t xml:space="preserve"> </w:t>
      </w:r>
      <w:r w:rsidRPr="00027AD9">
        <w:rPr>
          <w:sz w:val="24"/>
          <w:szCs w:val="24"/>
        </w:rPr>
        <w:t>обмін інформацією з податкових питань</w:t>
      </w:r>
      <w:r w:rsidR="00027AD9">
        <w:rPr>
          <w:sz w:val="24"/>
          <w:szCs w:val="24"/>
        </w:rPr>
        <w:t>.</w:t>
      </w:r>
      <w:r w:rsidR="00027AD9" w:rsidRPr="00027AD9">
        <w:rPr>
          <w:rFonts w:eastAsia="Times New Roman"/>
          <w:sz w:val="24"/>
          <w:szCs w:val="24"/>
        </w:rPr>
        <w:t xml:space="preserve"> Ініціативи податкового співробітництва, концепція КНР «Один пояс – один шлях»</w:t>
      </w:r>
      <w:r w:rsidR="00027AD9">
        <w:rPr>
          <w:rFonts w:eastAsia="Times New Roman"/>
          <w:sz w:val="24"/>
          <w:szCs w:val="24"/>
        </w:rPr>
        <w:t>.</w:t>
      </w:r>
    </w:p>
    <w:p w:rsidR="00513ED0" w:rsidRPr="00AF371C" w:rsidRDefault="00513ED0" w:rsidP="00577603">
      <w:pPr>
        <w:ind w:firstLine="709"/>
        <w:jc w:val="center"/>
        <w:rPr>
          <w:b/>
          <w:sz w:val="24"/>
          <w:szCs w:val="24"/>
        </w:rPr>
      </w:pPr>
    </w:p>
    <w:p w:rsidR="00372511" w:rsidRDefault="00DB0AF9" w:rsidP="00577603">
      <w:pPr>
        <w:ind w:firstLine="709"/>
        <w:rPr>
          <w:rFonts w:eastAsia="Times New Roman"/>
          <w:bCs/>
          <w:iCs/>
          <w:color w:val="000000"/>
          <w:sz w:val="28"/>
          <w:szCs w:val="28"/>
        </w:rPr>
      </w:pPr>
      <w:r w:rsidRPr="00DB0AF9">
        <w:rPr>
          <w:b/>
          <w:sz w:val="24"/>
          <w:szCs w:val="24"/>
          <w:lang w:eastAsia="en-US"/>
        </w:rPr>
        <w:t xml:space="preserve">Тема 4. </w:t>
      </w:r>
      <w:r w:rsidRPr="00DB0AF9">
        <w:rPr>
          <w:rFonts w:eastAsia="Times New Roman"/>
          <w:b/>
          <w:bCs/>
          <w:iCs/>
          <w:color w:val="000000"/>
          <w:sz w:val="24"/>
          <w:szCs w:val="24"/>
        </w:rPr>
        <w:t>Міжнародне подвійне оподаткування та методика його усунення</w:t>
      </w:r>
      <w:r w:rsidRPr="0089502C">
        <w:rPr>
          <w:rFonts w:eastAsia="Times New Roman"/>
          <w:bCs/>
          <w:iCs/>
          <w:color w:val="000000"/>
          <w:sz w:val="24"/>
          <w:szCs w:val="24"/>
        </w:rPr>
        <w:t>.</w:t>
      </w:r>
      <w:r w:rsidRPr="0044174F">
        <w:rPr>
          <w:rFonts w:eastAsia="Times New Roman"/>
          <w:bCs/>
          <w:iCs/>
          <w:color w:val="000000"/>
          <w:sz w:val="28"/>
          <w:szCs w:val="28"/>
        </w:rPr>
        <w:t xml:space="preserve"> </w:t>
      </w:r>
    </w:p>
    <w:p w:rsidR="00486AE0" w:rsidRPr="00486AE0" w:rsidRDefault="00490CA4" w:rsidP="00577603">
      <w:pPr>
        <w:widowControl/>
        <w:ind w:firstLine="708"/>
        <w:rPr>
          <w:rFonts w:eastAsia="Arimo"/>
          <w:sz w:val="24"/>
          <w:szCs w:val="24"/>
          <w:lang w:val="ru-RU" w:eastAsia="en-US"/>
        </w:rPr>
      </w:pPr>
      <w:r w:rsidRPr="00486AE0">
        <w:rPr>
          <w:sz w:val="24"/>
          <w:szCs w:val="24"/>
        </w:rPr>
        <w:t xml:space="preserve">Проблема міжнародного подвійного оподаткування. </w:t>
      </w:r>
      <w:proofErr w:type="spellStart"/>
      <w:r w:rsidR="00372511" w:rsidRPr="003145EC">
        <w:rPr>
          <w:sz w:val="24"/>
          <w:szCs w:val="24"/>
        </w:rPr>
        <w:t>Ант</w:t>
      </w:r>
      <w:r w:rsidR="003145EC" w:rsidRPr="003145EC">
        <w:rPr>
          <w:sz w:val="24"/>
          <w:szCs w:val="24"/>
        </w:rPr>
        <w:t>и</w:t>
      </w:r>
      <w:r w:rsidR="00530663">
        <w:rPr>
          <w:sz w:val="24"/>
          <w:szCs w:val="24"/>
        </w:rPr>
        <w:t>оподаткування</w:t>
      </w:r>
      <w:proofErr w:type="spellEnd"/>
      <w:r w:rsidR="00530663">
        <w:rPr>
          <w:sz w:val="24"/>
          <w:szCs w:val="24"/>
        </w:rPr>
        <w:t>.</w:t>
      </w:r>
      <w:r w:rsidR="00486AE0" w:rsidRPr="00486AE0">
        <w:rPr>
          <w:rFonts w:ascii="Arimo" w:eastAsia="Arimo" w:hAnsiTheme="minorHAnsi" w:cs="Arimo" w:hint="eastAsia"/>
          <w:sz w:val="22"/>
          <w:szCs w:val="22"/>
          <w:lang w:eastAsia="en-US"/>
        </w:rPr>
        <w:t xml:space="preserve"> </w:t>
      </w:r>
      <w:r w:rsidR="00486AE0" w:rsidRPr="00486AE0">
        <w:rPr>
          <w:rFonts w:eastAsia="Arimo"/>
          <w:sz w:val="24"/>
          <w:szCs w:val="24"/>
          <w:lang w:eastAsia="en-US"/>
        </w:rPr>
        <w:t>Класифікац</w:t>
      </w:r>
      <w:r w:rsidR="00486AE0">
        <w:rPr>
          <w:rFonts w:eastAsia="Arimo"/>
          <w:sz w:val="24"/>
          <w:szCs w:val="24"/>
          <w:lang w:eastAsia="en-US"/>
        </w:rPr>
        <w:t>ія</w:t>
      </w:r>
      <w:r w:rsidR="00486AE0" w:rsidRPr="00486AE0">
        <w:rPr>
          <w:rFonts w:eastAsia="Arimo"/>
          <w:sz w:val="24"/>
          <w:szCs w:val="24"/>
          <w:lang w:eastAsia="en-US"/>
        </w:rPr>
        <w:t xml:space="preserve"> подвійного оподаткування: зовнішнє та внутрішнє подвійне оподаткування,</w:t>
      </w:r>
      <w:r w:rsidR="00486AE0" w:rsidRPr="00486AE0">
        <w:rPr>
          <w:rFonts w:ascii="Arimo" w:eastAsia="Arimo" w:hAnsiTheme="minorHAnsi" w:cs="Arimo" w:hint="eastAsia"/>
          <w:sz w:val="22"/>
          <w:szCs w:val="22"/>
          <w:lang w:eastAsia="en-US"/>
        </w:rPr>
        <w:t xml:space="preserve"> </w:t>
      </w:r>
      <w:r w:rsidR="00486AE0" w:rsidRPr="00486AE0">
        <w:rPr>
          <w:rFonts w:eastAsia="Arimo"/>
          <w:sz w:val="24"/>
          <w:szCs w:val="24"/>
          <w:lang w:eastAsia="en-US"/>
        </w:rPr>
        <w:t>форми подвійного оподаткування</w:t>
      </w:r>
      <w:r w:rsidR="00486AE0">
        <w:rPr>
          <w:rFonts w:eastAsia="Arimo"/>
          <w:sz w:val="24"/>
          <w:szCs w:val="24"/>
          <w:lang w:eastAsia="en-US"/>
        </w:rPr>
        <w:t>:</w:t>
      </w:r>
      <w:r w:rsidR="00D73BE4">
        <w:rPr>
          <w:rFonts w:eastAsia="Arimo"/>
          <w:sz w:val="24"/>
          <w:szCs w:val="24"/>
          <w:lang w:eastAsia="en-US"/>
        </w:rPr>
        <w:t xml:space="preserve"> </w:t>
      </w:r>
      <w:r w:rsidR="00486AE0" w:rsidRPr="00486AE0">
        <w:rPr>
          <w:rFonts w:eastAsia="Arimo"/>
          <w:sz w:val="24"/>
          <w:szCs w:val="24"/>
          <w:lang w:eastAsia="en-US"/>
        </w:rPr>
        <w:t>подвійне економічне оподаткування</w:t>
      </w:r>
      <w:r w:rsidR="00486AE0">
        <w:rPr>
          <w:rFonts w:eastAsia="Arimo"/>
          <w:sz w:val="24"/>
          <w:szCs w:val="24"/>
          <w:lang w:eastAsia="en-US"/>
        </w:rPr>
        <w:t>;</w:t>
      </w:r>
      <w:r w:rsidR="00D73BE4">
        <w:rPr>
          <w:rFonts w:eastAsia="Arimo"/>
          <w:sz w:val="24"/>
          <w:szCs w:val="24"/>
          <w:lang w:eastAsia="en-US"/>
        </w:rPr>
        <w:t xml:space="preserve"> </w:t>
      </w:r>
      <w:r w:rsidR="00486AE0" w:rsidRPr="00486AE0">
        <w:rPr>
          <w:rFonts w:eastAsia="Arimo"/>
          <w:sz w:val="24"/>
          <w:szCs w:val="24"/>
          <w:lang w:eastAsia="en-US"/>
        </w:rPr>
        <w:t>подвійне юридичне оподаткування.</w:t>
      </w:r>
      <w:r w:rsidR="00372511" w:rsidRPr="003145EC">
        <w:rPr>
          <w:sz w:val="24"/>
          <w:szCs w:val="24"/>
        </w:rPr>
        <w:t xml:space="preserve"> методи, що виключають мі</w:t>
      </w:r>
      <w:r w:rsidR="003145EC">
        <w:rPr>
          <w:sz w:val="24"/>
          <w:szCs w:val="24"/>
        </w:rPr>
        <w:t>жнародне подвійне оподаткування:</w:t>
      </w:r>
      <w:r w:rsidR="00372511" w:rsidRPr="003145EC">
        <w:rPr>
          <w:sz w:val="24"/>
          <w:szCs w:val="24"/>
        </w:rPr>
        <w:t xml:space="preserve"> розподільн</w:t>
      </w:r>
      <w:r w:rsidR="003145EC">
        <w:rPr>
          <w:sz w:val="24"/>
          <w:szCs w:val="24"/>
        </w:rPr>
        <w:t xml:space="preserve">ий метод; податковий залік; </w:t>
      </w:r>
      <w:r w:rsidR="00372511" w:rsidRPr="003145EC">
        <w:rPr>
          <w:sz w:val="24"/>
          <w:szCs w:val="24"/>
        </w:rPr>
        <w:t>податкова знижка, метод «податкового кредиту», «постійне представництво».</w:t>
      </w:r>
      <w:r w:rsidR="00372511" w:rsidRPr="003145EC">
        <w:rPr>
          <w:rFonts w:ascii="OpenSans" w:hAnsi="OpenSans"/>
          <w:color w:val="000000"/>
          <w:sz w:val="24"/>
          <w:szCs w:val="24"/>
          <w:shd w:val="clear" w:color="auto" w:fill="FFFFFF"/>
        </w:rPr>
        <w:t xml:space="preserve"> </w:t>
      </w:r>
      <w:r w:rsidR="003145EC" w:rsidRPr="003145EC">
        <w:rPr>
          <w:rFonts w:ascii="OpenSans" w:hAnsi="OpenSans"/>
          <w:color w:val="000000"/>
          <w:sz w:val="24"/>
          <w:szCs w:val="24"/>
          <w:shd w:val="clear" w:color="auto" w:fill="FFFFFF"/>
        </w:rPr>
        <w:t>Усунення подвійного оподаткування в конвенційному праві.</w:t>
      </w:r>
      <w:r w:rsidR="00486AE0" w:rsidRPr="00530663">
        <w:rPr>
          <w:rFonts w:ascii="Arimo" w:eastAsia="Arimo" w:hAnsiTheme="minorHAnsi" w:cs="Arimo" w:hint="eastAsia"/>
          <w:sz w:val="22"/>
          <w:szCs w:val="22"/>
          <w:lang w:eastAsia="en-US"/>
        </w:rPr>
        <w:t xml:space="preserve"> </w:t>
      </w:r>
      <w:r w:rsidR="00486AE0" w:rsidRPr="00530663">
        <w:rPr>
          <w:rFonts w:eastAsia="Arimo"/>
          <w:sz w:val="24"/>
          <w:szCs w:val="24"/>
          <w:lang w:eastAsia="en-US"/>
        </w:rPr>
        <w:t xml:space="preserve">Перша модель двосторонньої конвенції про усунення </w:t>
      </w:r>
      <w:proofErr w:type="spellStart"/>
      <w:r w:rsidR="00486AE0" w:rsidRPr="00530663">
        <w:rPr>
          <w:rFonts w:eastAsia="Arimo"/>
          <w:sz w:val="24"/>
          <w:szCs w:val="24"/>
          <w:lang w:eastAsia="en-US"/>
        </w:rPr>
        <w:t>подвійн</w:t>
      </w:r>
      <w:proofErr w:type="spellEnd"/>
      <w:r w:rsidR="00486AE0" w:rsidRPr="00486AE0">
        <w:rPr>
          <w:rFonts w:eastAsia="Arimo"/>
          <w:sz w:val="24"/>
          <w:szCs w:val="24"/>
          <w:lang w:val="ru-RU" w:eastAsia="en-US"/>
        </w:rPr>
        <w:t xml:space="preserve">ого </w:t>
      </w:r>
      <w:proofErr w:type="spellStart"/>
      <w:r w:rsidR="00486AE0" w:rsidRPr="00486AE0">
        <w:rPr>
          <w:rFonts w:eastAsia="Arimo"/>
          <w:sz w:val="24"/>
          <w:szCs w:val="24"/>
          <w:lang w:val="ru-RU" w:eastAsia="en-US"/>
        </w:rPr>
        <w:t>оподаткування</w:t>
      </w:r>
      <w:proofErr w:type="spellEnd"/>
      <w:r w:rsidR="00486AE0" w:rsidRPr="00486AE0">
        <w:rPr>
          <w:rFonts w:eastAsia="Arimo"/>
          <w:sz w:val="24"/>
          <w:szCs w:val="24"/>
          <w:lang w:val="ru-RU" w:eastAsia="en-US"/>
        </w:rPr>
        <w:t>,</w:t>
      </w:r>
    </w:p>
    <w:p w:rsidR="00A316C3" w:rsidRPr="007216DA" w:rsidRDefault="00490CA4" w:rsidP="00577603">
      <w:pPr>
        <w:widowControl/>
        <w:ind w:firstLine="0"/>
        <w:rPr>
          <w:rFonts w:eastAsia="Arimo"/>
          <w:sz w:val="24"/>
          <w:szCs w:val="24"/>
          <w:lang w:eastAsia="en-US"/>
        </w:rPr>
      </w:pPr>
      <w:r w:rsidRPr="00490CA4">
        <w:rPr>
          <w:rFonts w:ascii="OpenSans" w:hAnsi="OpenSans"/>
          <w:color w:val="000000"/>
          <w:sz w:val="24"/>
          <w:szCs w:val="24"/>
          <w:shd w:val="clear" w:color="auto" w:fill="FFFFFF"/>
        </w:rPr>
        <w:t>Міжнародні податкові угоди</w:t>
      </w:r>
      <w:r w:rsidR="00D73BE4">
        <w:rPr>
          <w:rFonts w:ascii="OpenSans" w:hAnsi="OpenSans"/>
          <w:color w:val="000000"/>
          <w:sz w:val="24"/>
          <w:szCs w:val="24"/>
          <w:shd w:val="clear" w:color="auto" w:fill="FFFFFF"/>
        </w:rPr>
        <w:t>,</w:t>
      </w:r>
      <w:r w:rsidR="003145EC" w:rsidRPr="003145EC">
        <w:rPr>
          <w:rFonts w:ascii="OpenSans" w:hAnsi="OpenSans"/>
          <w:color w:val="000000"/>
          <w:sz w:val="24"/>
          <w:szCs w:val="24"/>
          <w:shd w:val="clear" w:color="auto" w:fill="FFFFFF"/>
        </w:rPr>
        <w:t xml:space="preserve"> </w:t>
      </w:r>
      <w:r w:rsidR="00C8611A" w:rsidRPr="00C8611A">
        <w:rPr>
          <w:rFonts w:ascii="OpenSans" w:hAnsi="OpenSans"/>
          <w:color w:val="000000"/>
          <w:sz w:val="24"/>
          <w:szCs w:val="24"/>
          <w:shd w:val="clear" w:color="auto" w:fill="FFFFFF"/>
        </w:rPr>
        <w:t>Мадридськ</w:t>
      </w:r>
      <w:r w:rsidR="00C8611A">
        <w:rPr>
          <w:rFonts w:ascii="OpenSans" w:hAnsi="OpenSans"/>
          <w:color w:val="000000"/>
          <w:sz w:val="24"/>
          <w:szCs w:val="24"/>
          <w:shd w:val="clear" w:color="auto" w:fill="FFFFFF"/>
        </w:rPr>
        <w:t>а</w:t>
      </w:r>
      <w:r w:rsidR="00C8611A" w:rsidRPr="00C8611A">
        <w:rPr>
          <w:rFonts w:ascii="OpenSans" w:hAnsi="OpenSans"/>
          <w:color w:val="000000"/>
          <w:sz w:val="24"/>
          <w:szCs w:val="24"/>
          <w:shd w:val="clear" w:color="auto" w:fill="FFFFFF"/>
        </w:rPr>
        <w:t xml:space="preserve"> багатосторонн</w:t>
      </w:r>
      <w:r w:rsidR="00D73BE4">
        <w:rPr>
          <w:rFonts w:ascii="OpenSans" w:hAnsi="OpenSans"/>
          <w:color w:val="000000"/>
          <w:sz w:val="24"/>
          <w:szCs w:val="24"/>
          <w:shd w:val="clear" w:color="auto" w:fill="FFFFFF"/>
        </w:rPr>
        <w:t>я</w:t>
      </w:r>
      <w:r w:rsidR="00C8611A" w:rsidRPr="00C8611A">
        <w:rPr>
          <w:rFonts w:ascii="OpenSans" w:hAnsi="OpenSans"/>
          <w:color w:val="000000"/>
          <w:sz w:val="24"/>
          <w:szCs w:val="24"/>
          <w:shd w:val="clear" w:color="auto" w:fill="FFFFFF"/>
        </w:rPr>
        <w:t xml:space="preserve"> конвенцію (1979 г.)</w:t>
      </w:r>
      <w:r w:rsidR="00D73BE4">
        <w:rPr>
          <w:rFonts w:ascii="OpenSans" w:hAnsi="OpenSans"/>
          <w:color w:val="000000"/>
          <w:sz w:val="24"/>
          <w:szCs w:val="24"/>
          <w:shd w:val="clear" w:color="auto" w:fill="FFFFFF"/>
        </w:rPr>
        <w:t>.</w:t>
      </w:r>
      <w:r w:rsidR="003145EC">
        <w:rPr>
          <w:rFonts w:ascii="OpenSans" w:hAnsi="OpenSans"/>
          <w:color w:val="000000"/>
          <w:sz w:val="24"/>
          <w:szCs w:val="24"/>
          <w:shd w:val="clear" w:color="auto" w:fill="FFFFFF"/>
        </w:rPr>
        <w:t>З</w:t>
      </w:r>
      <w:r w:rsidR="003145EC" w:rsidRPr="003145EC">
        <w:rPr>
          <w:rFonts w:ascii="OpenSans" w:hAnsi="OpenSans"/>
          <w:color w:val="000000"/>
          <w:sz w:val="24"/>
          <w:szCs w:val="24"/>
          <w:shd w:val="clear" w:color="auto" w:fill="FFFFFF"/>
        </w:rPr>
        <w:t>агальне правило по боротьбі з ухиленням від оподатк</w:t>
      </w:r>
      <w:r w:rsidR="00D73BE4">
        <w:rPr>
          <w:rFonts w:ascii="OpenSans" w:hAnsi="OpenSans"/>
          <w:color w:val="000000"/>
          <w:sz w:val="24"/>
          <w:szCs w:val="24"/>
          <w:shd w:val="clear" w:color="auto" w:fill="FFFFFF"/>
        </w:rPr>
        <w:t>ування (</w:t>
      </w:r>
      <w:proofErr w:type="spellStart"/>
      <w:r w:rsidR="00D73BE4">
        <w:rPr>
          <w:rFonts w:ascii="OpenSans" w:hAnsi="OpenSans"/>
          <w:color w:val="000000"/>
          <w:sz w:val="24"/>
          <w:szCs w:val="24"/>
          <w:shd w:val="clear" w:color="auto" w:fill="FFFFFF"/>
        </w:rPr>
        <w:t>General</w:t>
      </w:r>
      <w:proofErr w:type="spellEnd"/>
      <w:r w:rsidR="00D73BE4">
        <w:rPr>
          <w:rFonts w:ascii="OpenSans" w:hAnsi="OpenSans"/>
          <w:color w:val="000000"/>
          <w:sz w:val="24"/>
          <w:szCs w:val="24"/>
          <w:shd w:val="clear" w:color="auto" w:fill="FFFFFF"/>
        </w:rPr>
        <w:t xml:space="preserve"> </w:t>
      </w:r>
      <w:proofErr w:type="spellStart"/>
      <w:r w:rsidR="00D73BE4">
        <w:rPr>
          <w:rFonts w:ascii="OpenSans" w:hAnsi="OpenSans"/>
          <w:color w:val="000000"/>
          <w:sz w:val="24"/>
          <w:szCs w:val="24"/>
          <w:shd w:val="clear" w:color="auto" w:fill="FFFFFF"/>
        </w:rPr>
        <w:t>Anti-Abuse</w:t>
      </w:r>
      <w:proofErr w:type="spellEnd"/>
      <w:r w:rsidR="00D73BE4">
        <w:rPr>
          <w:rFonts w:ascii="OpenSans" w:hAnsi="OpenSans"/>
          <w:color w:val="000000"/>
          <w:sz w:val="24"/>
          <w:szCs w:val="24"/>
          <w:shd w:val="clear" w:color="auto" w:fill="FFFFFF"/>
        </w:rPr>
        <w:t xml:space="preserve"> </w:t>
      </w:r>
      <w:proofErr w:type="spellStart"/>
      <w:r w:rsidR="00D73BE4">
        <w:rPr>
          <w:rFonts w:ascii="OpenSans" w:hAnsi="OpenSans"/>
          <w:color w:val="000000"/>
          <w:sz w:val="24"/>
          <w:szCs w:val="24"/>
          <w:shd w:val="clear" w:color="auto" w:fill="FFFFFF"/>
        </w:rPr>
        <w:t>Rule</w:t>
      </w:r>
      <w:proofErr w:type="spellEnd"/>
      <w:r w:rsidR="00D73BE4">
        <w:rPr>
          <w:rFonts w:ascii="OpenSans" w:hAnsi="OpenSans"/>
          <w:color w:val="000000"/>
          <w:sz w:val="24"/>
          <w:szCs w:val="24"/>
          <w:shd w:val="clear" w:color="auto" w:fill="FFFFFF"/>
        </w:rPr>
        <w:t>).</w:t>
      </w:r>
      <w:r w:rsidR="003145EC" w:rsidRPr="003145EC">
        <w:rPr>
          <w:rFonts w:ascii="OpenSans" w:hAnsi="OpenSans"/>
          <w:color w:val="000000"/>
          <w:sz w:val="24"/>
          <w:szCs w:val="24"/>
          <w:shd w:val="clear" w:color="auto" w:fill="FFFFFF"/>
        </w:rPr>
        <w:t xml:space="preserve"> GAAR</w:t>
      </w:r>
      <w:r w:rsidR="003145EC">
        <w:rPr>
          <w:rFonts w:ascii="OpenSans" w:hAnsi="OpenSans"/>
          <w:color w:val="000000"/>
          <w:sz w:val="24"/>
          <w:szCs w:val="24"/>
          <w:shd w:val="clear" w:color="auto" w:fill="FFFFFF"/>
        </w:rPr>
        <w:t>, директива</w:t>
      </w:r>
      <w:r w:rsidR="00372511" w:rsidRPr="003145EC">
        <w:rPr>
          <w:rFonts w:ascii="OpenSans" w:hAnsi="OpenSans"/>
          <w:color w:val="000000"/>
          <w:sz w:val="24"/>
          <w:szCs w:val="24"/>
          <w:shd w:val="clear" w:color="auto" w:fill="FFFFFF"/>
        </w:rPr>
        <w:t xml:space="preserve"> № 2015/121 від 27 січня 2015 року, </w:t>
      </w:r>
      <w:r w:rsidR="00BA3DD7" w:rsidRPr="00A316C3">
        <w:rPr>
          <w:color w:val="000000"/>
          <w:sz w:val="24"/>
          <w:szCs w:val="24"/>
          <w:shd w:val="clear" w:color="auto" w:fill="FFFFFF"/>
        </w:rPr>
        <w:t>Директив</w:t>
      </w:r>
      <w:r w:rsidR="003145EC" w:rsidRPr="00A316C3">
        <w:rPr>
          <w:color w:val="000000"/>
          <w:sz w:val="24"/>
          <w:szCs w:val="24"/>
          <w:shd w:val="clear" w:color="auto" w:fill="FFFFFF"/>
        </w:rPr>
        <w:t>а</w:t>
      </w:r>
      <w:r w:rsidR="00BA3DD7" w:rsidRPr="00A316C3">
        <w:rPr>
          <w:color w:val="000000"/>
          <w:sz w:val="24"/>
          <w:szCs w:val="24"/>
          <w:shd w:val="clear" w:color="auto" w:fill="FFFFFF"/>
        </w:rPr>
        <w:t xml:space="preserve"> про материнські та дочірні компанії</w:t>
      </w:r>
      <w:r w:rsidR="003145EC" w:rsidRPr="00A316C3">
        <w:rPr>
          <w:color w:val="000000"/>
          <w:sz w:val="24"/>
          <w:szCs w:val="24"/>
          <w:shd w:val="clear" w:color="auto" w:fill="FFFFFF"/>
        </w:rPr>
        <w:t>.</w:t>
      </w:r>
      <w:r w:rsidR="00A316C3" w:rsidRPr="00A316C3">
        <w:rPr>
          <w:rFonts w:eastAsia="Arimo"/>
          <w:sz w:val="24"/>
          <w:szCs w:val="24"/>
          <w:lang w:eastAsia="en-US"/>
        </w:rPr>
        <w:t xml:space="preserve"> </w:t>
      </w:r>
      <w:r w:rsidR="007216DA" w:rsidRPr="007216DA">
        <w:rPr>
          <w:color w:val="030103"/>
          <w:sz w:val="24"/>
          <w:szCs w:val="24"/>
          <w:shd w:val="clear" w:color="auto" w:fill="FFFFFF"/>
        </w:rPr>
        <w:t>Положення DTT- про уникнення подвійного оподаткування</w:t>
      </w:r>
      <w:r w:rsidR="007216DA">
        <w:rPr>
          <w:color w:val="030103"/>
          <w:sz w:val="24"/>
          <w:szCs w:val="24"/>
          <w:shd w:val="clear" w:color="auto" w:fill="FFFFFF"/>
        </w:rPr>
        <w:t>.</w:t>
      </w:r>
    </w:p>
    <w:p w:rsidR="00372511" w:rsidRPr="00A316C3" w:rsidRDefault="00A316C3" w:rsidP="00577603">
      <w:pPr>
        <w:widowControl/>
        <w:ind w:firstLine="708"/>
        <w:rPr>
          <w:rFonts w:eastAsia="Arimo"/>
          <w:sz w:val="24"/>
          <w:szCs w:val="24"/>
          <w:lang w:eastAsia="en-US"/>
        </w:rPr>
      </w:pPr>
      <w:r>
        <w:rPr>
          <w:rFonts w:eastAsia="Arimo"/>
          <w:sz w:val="24"/>
          <w:szCs w:val="24"/>
          <w:lang w:eastAsia="en-US"/>
        </w:rPr>
        <w:t>О</w:t>
      </w:r>
      <w:r w:rsidRPr="00A316C3">
        <w:rPr>
          <w:rFonts w:eastAsia="Arimo"/>
          <w:sz w:val="24"/>
          <w:szCs w:val="24"/>
          <w:lang w:eastAsia="en-US"/>
        </w:rPr>
        <w:t>сновні способи усунення подвійного оподаткування</w:t>
      </w:r>
      <w:r>
        <w:rPr>
          <w:rFonts w:eastAsia="Arimo"/>
          <w:sz w:val="24"/>
          <w:szCs w:val="24"/>
          <w:lang w:eastAsia="en-US"/>
        </w:rPr>
        <w:t>,</w:t>
      </w:r>
      <w:r w:rsidR="007216DA">
        <w:rPr>
          <w:rFonts w:eastAsia="Arimo"/>
          <w:sz w:val="24"/>
          <w:szCs w:val="24"/>
          <w:lang w:eastAsia="en-US"/>
        </w:rPr>
        <w:t xml:space="preserve"> </w:t>
      </w:r>
      <w:r>
        <w:rPr>
          <w:rFonts w:eastAsia="Arimo"/>
          <w:sz w:val="24"/>
          <w:szCs w:val="24"/>
          <w:lang w:eastAsia="en-US"/>
        </w:rPr>
        <w:t>о</w:t>
      </w:r>
      <w:r w:rsidRPr="00A316C3">
        <w:rPr>
          <w:rFonts w:eastAsia="Arimo"/>
          <w:sz w:val="24"/>
          <w:szCs w:val="24"/>
          <w:lang w:eastAsia="en-US"/>
        </w:rPr>
        <w:t>дносторонні заходи</w:t>
      </w:r>
      <w:r>
        <w:rPr>
          <w:rFonts w:eastAsia="Arimo"/>
          <w:sz w:val="24"/>
          <w:szCs w:val="24"/>
          <w:lang w:eastAsia="en-US"/>
        </w:rPr>
        <w:t>;</w:t>
      </w:r>
      <w:r w:rsidR="00D73BE4">
        <w:rPr>
          <w:rFonts w:eastAsia="Arimo"/>
          <w:sz w:val="24"/>
          <w:szCs w:val="24"/>
          <w:lang w:eastAsia="en-US"/>
        </w:rPr>
        <w:t xml:space="preserve"> </w:t>
      </w:r>
      <w:r w:rsidRPr="00A316C3">
        <w:rPr>
          <w:rFonts w:eastAsia="Arimo"/>
          <w:sz w:val="24"/>
          <w:szCs w:val="24"/>
          <w:lang w:eastAsia="en-US"/>
        </w:rPr>
        <w:t>багатосторонні заходи</w:t>
      </w:r>
      <w:r>
        <w:rPr>
          <w:rFonts w:eastAsia="Arimo"/>
          <w:sz w:val="24"/>
          <w:szCs w:val="24"/>
          <w:lang w:eastAsia="en-US"/>
        </w:rPr>
        <w:t>.</w:t>
      </w:r>
    </w:p>
    <w:p w:rsidR="00513ED0" w:rsidRPr="00ED54D4" w:rsidRDefault="00487552" w:rsidP="00577603">
      <w:pPr>
        <w:ind w:firstLine="709"/>
        <w:rPr>
          <w:sz w:val="24"/>
          <w:szCs w:val="24"/>
        </w:rPr>
      </w:pPr>
      <w:r w:rsidRPr="00372511">
        <w:rPr>
          <w:color w:val="000000"/>
          <w:sz w:val="24"/>
          <w:szCs w:val="24"/>
          <w:highlight w:val="yellow"/>
        </w:rPr>
        <w:t xml:space="preserve"> </w:t>
      </w:r>
    </w:p>
    <w:p w:rsidR="000C0FE6" w:rsidRPr="009940F4" w:rsidRDefault="000C0FE6" w:rsidP="00577603">
      <w:pPr>
        <w:tabs>
          <w:tab w:val="left" w:pos="1000"/>
        </w:tabs>
        <w:ind w:firstLine="709"/>
        <w:jc w:val="center"/>
        <w:rPr>
          <w:b/>
          <w:sz w:val="24"/>
          <w:szCs w:val="24"/>
        </w:rPr>
      </w:pPr>
      <w:r>
        <w:rPr>
          <w:b/>
          <w:sz w:val="24"/>
          <w:szCs w:val="24"/>
        </w:rPr>
        <w:t>Змістов</w:t>
      </w:r>
      <w:r w:rsidRPr="009940F4">
        <w:rPr>
          <w:b/>
          <w:sz w:val="24"/>
          <w:szCs w:val="24"/>
        </w:rPr>
        <w:t>ий модуль 2</w:t>
      </w:r>
    </w:p>
    <w:p w:rsidR="00A33151" w:rsidRDefault="00A33151" w:rsidP="00577603">
      <w:pPr>
        <w:ind w:firstLine="709"/>
        <w:rPr>
          <w:rFonts w:eastAsia="Times New Roman"/>
          <w:b/>
          <w:bCs/>
          <w:sz w:val="24"/>
          <w:szCs w:val="24"/>
        </w:rPr>
      </w:pPr>
      <w:r w:rsidRPr="00A33151">
        <w:rPr>
          <w:b/>
          <w:sz w:val="24"/>
          <w:szCs w:val="24"/>
          <w:lang w:eastAsia="en-US"/>
        </w:rPr>
        <w:t>Тема 5.</w:t>
      </w:r>
      <w:r w:rsidRPr="00A33151">
        <w:rPr>
          <w:rFonts w:eastAsia="Times New Roman"/>
          <w:b/>
          <w:bCs/>
          <w:sz w:val="24"/>
          <w:szCs w:val="24"/>
        </w:rPr>
        <w:t xml:space="preserve"> Тенденції, вектори розвитку та принципи податкових системи країн Європи.</w:t>
      </w:r>
      <w:r w:rsidR="00C9179D" w:rsidRPr="00C9179D">
        <w:rPr>
          <w:rFonts w:eastAsia="Times New Roman"/>
          <w:b/>
          <w:bCs/>
          <w:sz w:val="24"/>
          <w:szCs w:val="24"/>
        </w:rPr>
        <w:t xml:space="preserve"> </w:t>
      </w:r>
      <w:r w:rsidR="00C9179D">
        <w:rPr>
          <w:rFonts w:eastAsia="Times New Roman"/>
          <w:b/>
          <w:bCs/>
          <w:sz w:val="24"/>
          <w:szCs w:val="24"/>
        </w:rPr>
        <w:t xml:space="preserve">Основні </w:t>
      </w:r>
      <w:r w:rsidR="00C9179D" w:rsidRPr="00A33151">
        <w:rPr>
          <w:rFonts w:eastAsia="Times New Roman"/>
          <w:b/>
          <w:bCs/>
          <w:sz w:val="24"/>
          <w:szCs w:val="24"/>
        </w:rPr>
        <w:t>Європейські директиви та конвенції</w:t>
      </w:r>
    </w:p>
    <w:p w:rsidR="00C9179D" w:rsidRPr="00D24630" w:rsidRDefault="00C9179D" w:rsidP="00577603">
      <w:pPr>
        <w:ind w:firstLine="709"/>
        <w:rPr>
          <w:rFonts w:eastAsia="Times New Roman"/>
          <w:color w:val="333333"/>
          <w:sz w:val="24"/>
          <w:szCs w:val="24"/>
        </w:rPr>
      </w:pPr>
      <w:r w:rsidRPr="00D24630">
        <w:rPr>
          <w:rFonts w:eastAsia="Times New Roman"/>
          <w:bCs/>
          <w:sz w:val="24"/>
          <w:szCs w:val="24"/>
        </w:rPr>
        <w:t>Визначення основних принципів податкових системи країн Європи</w:t>
      </w:r>
      <w:r w:rsidRPr="00D24630">
        <w:rPr>
          <w:sz w:val="24"/>
          <w:szCs w:val="24"/>
        </w:rPr>
        <w:t>.</w:t>
      </w:r>
      <w:r>
        <w:rPr>
          <w:sz w:val="24"/>
          <w:szCs w:val="24"/>
        </w:rPr>
        <w:t xml:space="preserve"> </w:t>
      </w:r>
      <w:r w:rsidRPr="00D24630">
        <w:rPr>
          <w:rFonts w:eastAsia="Times New Roman"/>
          <w:iCs/>
          <w:color w:val="000000"/>
          <w:sz w:val="24"/>
          <w:szCs w:val="24"/>
        </w:rPr>
        <w:t>принцип пропорційності</w:t>
      </w:r>
      <w:r w:rsidRPr="00D24630">
        <w:rPr>
          <w:rFonts w:eastAsia="Times New Roman"/>
          <w:color w:val="000000"/>
          <w:sz w:val="24"/>
          <w:szCs w:val="24"/>
        </w:rPr>
        <w:t xml:space="preserve">, </w:t>
      </w:r>
      <w:r w:rsidRPr="00D24630">
        <w:rPr>
          <w:rFonts w:eastAsia="Times New Roman"/>
          <w:iCs/>
          <w:color w:val="000000"/>
          <w:sz w:val="24"/>
          <w:szCs w:val="24"/>
        </w:rPr>
        <w:t xml:space="preserve">принцип </w:t>
      </w:r>
      <w:proofErr w:type="spellStart"/>
      <w:r w:rsidRPr="00D24630">
        <w:rPr>
          <w:rFonts w:eastAsia="Times New Roman"/>
          <w:iCs/>
          <w:color w:val="000000"/>
          <w:sz w:val="24"/>
          <w:szCs w:val="24"/>
        </w:rPr>
        <w:t>субсидіарності</w:t>
      </w:r>
      <w:proofErr w:type="spellEnd"/>
      <w:r w:rsidRPr="00D24630">
        <w:rPr>
          <w:rFonts w:eastAsia="Times New Roman"/>
          <w:color w:val="000000"/>
          <w:sz w:val="24"/>
          <w:szCs w:val="24"/>
        </w:rPr>
        <w:t xml:space="preserve">, деталізація </w:t>
      </w:r>
      <w:r w:rsidRPr="00D24630">
        <w:rPr>
          <w:rFonts w:eastAsia="Times New Roman"/>
          <w:iCs/>
          <w:color w:val="000000"/>
          <w:sz w:val="24"/>
          <w:szCs w:val="24"/>
        </w:rPr>
        <w:t>принципу одноголосності</w:t>
      </w:r>
      <w:r w:rsidRPr="00D24630">
        <w:rPr>
          <w:rFonts w:eastAsia="Times New Roman"/>
          <w:color w:val="000000"/>
          <w:sz w:val="24"/>
          <w:szCs w:val="24"/>
        </w:rPr>
        <w:t>;</w:t>
      </w:r>
      <w:r w:rsidRPr="00D24630">
        <w:rPr>
          <w:rFonts w:eastAsia="Times New Roman"/>
          <w:color w:val="333333"/>
          <w:sz w:val="24"/>
          <w:szCs w:val="24"/>
        </w:rPr>
        <w:t xml:space="preserve"> </w:t>
      </w:r>
      <w:r w:rsidRPr="00D24630">
        <w:rPr>
          <w:rFonts w:eastAsia="Times New Roman"/>
          <w:iCs/>
          <w:color w:val="000000"/>
          <w:sz w:val="24"/>
          <w:szCs w:val="24"/>
        </w:rPr>
        <w:t>принцип податкової недискримінації</w:t>
      </w:r>
      <w:r w:rsidRPr="00D24630">
        <w:rPr>
          <w:rFonts w:eastAsia="Times New Roman"/>
          <w:color w:val="000000"/>
          <w:sz w:val="24"/>
          <w:szCs w:val="24"/>
        </w:rPr>
        <w:t>, характеристика</w:t>
      </w:r>
      <w:r w:rsidRPr="00D24630">
        <w:rPr>
          <w:rFonts w:eastAsia="Times New Roman"/>
          <w:color w:val="333333"/>
          <w:sz w:val="24"/>
          <w:szCs w:val="24"/>
        </w:rPr>
        <w:t xml:space="preserve"> </w:t>
      </w:r>
      <w:r w:rsidRPr="00D24630">
        <w:rPr>
          <w:rFonts w:eastAsia="Times New Roman"/>
          <w:iCs/>
          <w:color w:val="000000"/>
          <w:sz w:val="24"/>
          <w:szCs w:val="24"/>
        </w:rPr>
        <w:t>принцип</w:t>
      </w:r>
      <w:r>
        <w:rPr>
          <w:rFonts w:eastAsia="Times New Roman"/>
          <w:iCs/>
          <w:color w:val="000000"/>
          <w:sz w:val="24"/>
          <w:szCs w:val="24"/>
        </w:rPr>
        <w:t>у</w:t>
      </w:r>
      <w:r w:rsidRPr="00D24630">
        <w:rPr>
          <w:rFonts w:eastAsia="Times New Roman"/>
          <w:iCs/>
          <w:color w:val="000000"/>
          <w:sz w:val="24"/>
          <w:szCs w:val="24"/>
        </w:rPr>
        <w:t xml:space="preserve"> нейтральності оподаткування</w:t>
      </w:r>
      <w:r>
        <w:rPr>
          <w:rFonts w:eastAsia="Times New Roman"/>
          <w:color w:val="000000"/>
          <w:sz w:val="24"/>
          <w:szCs w:val="24"/>
        </w:rPr>
        <w:t> .</w:t>
      </w:r>
    </w:p>
    <w:p w:rsidR="00C9179D" w:rsidRPr="00CB3208" w:rsidRDefault="00A33151" w:rsidP="00577603">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eastAsia="Times New Roman"/>
          <w:sz w:val="24"/>
          <w:szCs w:val="24"/>
        </w:rPr>
      </w:pPr>
      <w:r w:rsidRPr="00A33151">
        <w:rPr>
          <w:rFonts w:eastAsia="Times New Roman"/>
          <w:sz w:val="24"/>
          <w:szCs w:val="24"/>
        </w:rPr>
        <w:t xml:space="preserve">Європейська соціальна хартія (1961 р.), </w:t>
      </w:r>
      <w:r w:rsidR="00D73BE4">
        <w:rPr>
          <w:rFonts w:eastAsia="Times New Roman"/>
          <w:sz w:val="24"/>
          <w:szCs w:val="24"/>
        </w:rPr>
        <w:t>Акт «</w:t>
      </w:r>
      <w:r w:rsidRPr="00A33151">
        <w:rPr>
          <w:rFonts w:eastAsia="Times New Roman"/>
          <w:sz w:val="24"/>
          <w:szCs w:val="24"/>
        </w:rPr>
        <w:t>Соціальна безп</w:t>
      </w:r>
      <w:r w:rsidR="00D73BE4">
        <w:rPr>
          <w:rFonts w:eastAsia="Times New Roman"/>
          <w:sz w:val="24"/>
          <w:szCs w:val="24"/>
        </w:rPr>
        <w:t>ека та співробітництво в Європі»</w:t>
      </w:r>
      <w:r w:rsidRPr="00A33151">
        <w:rPr>
          <w:rFonts w:eastAsia="Times New Roman"/>
          <w:sz w:val="24"/>
          <w:szCs w:val="24"/>
        </w:rPr>
        <w:t xml:space="preserve"> (1975 р.), Договори про створення Європейського Союзу, Генеральне узгодження торгових послуг (1994р.). </w:t>
      </w:r>
      <w:r w:rsidRPr="00C9179D">
        <w:rPr>
          <w:rFonts w:eastAsia="Times New Roman"/>
          <w:sz w:val="24"/>
          <w:szCs w:val="24"/>
        </w:rPr>
        <w:t>Податковий імунітет</w:t>
      </w:r>
      <w:r w:rsidR="00D73BE4">
        <w:rPr>
          <w:rFonts w:eastAsia="Times New Roman"/>
          <w:sz w:val="24"/>
          <w:szCs w:val="24"/>
        </w:rPr>
        <w:t>:</w:t>
      </w:r>
      <w:r w:rsidRPr="00A33151">
        <w:rPr>
          <w:rFonts w:eastAsia="Times New Roman"/>
          <w:sz w:val="24"/>
          <w:szCs w:val="24"/>
        </w:rPr>
        <w:t xml:space="preserve"> </w:t>
      </w:r>
      <w:proofErr w:type="spellStart"/>
      <w:r w:rsidRPr="00A33151">
        <w:rPr>
          <w:rFonts w:eastAsia="Times New Roman"/>
          <w:sz w:val="24"/>
          <w:szCs w:val="24"/>
        </w:rPr>
        <w:t>Венська</w:t>
      </w:r>
      <w:proofErr w:type="spellEnd"/>
      <w:r w:rsidRPr="00A33151">
        <w:rPr>
          <w:rFonts w:eastAsia="Times New Roman"/>
          <w:sz w:val="24"/>
          <w:szCs w:val="24"/>
        </w:rPr>
        <w:t xml:space="preserve"> конвенція </w:t>
      </w:r>
      <w:r w:rsidR="00C9179D">
        <w:rPr>
          <w:rFonts w:eastAsia="Times New Roman"/>
          <w:sz w:val="24"/>
          <w:szCs w:val="24"/>
        </w:rPr>
        <w:t>(1963 р.)</w:t>
      </w:r>
      <w:r w:rsidR="00C9179D" w:rsidRPr="00C9179D">
        <w:rPr>
          <w:rFonts w:eastAsia="Times New Roman"/>
          <w:sz w:val="24"/>
          <w:szCs w:val="24"/>
        </w:rPr>
        <w:t>;</w:t>
      </w:r>
      <w:r w:rsidR="00361359" w:rsidRPr="00C9179D">
        <w:rPr>
          <w:sz w:val="24"/>
          <w:szCs w:val="24"/>
        </w:rPr>
        <w:t xml:space="preserve"> </w:t>
      </w:r>
      <w:r w:rsidR="00C9179D" w:rsidRPr="00C9179D">
        <w:rPr>
          <w:sz w:val="24"/>
          <w:szCs w:val="24"/>
        </w:rPr>
        <w:t xml:space="preserve"> </w:t>
      </w:r>
      <w:r w:rsidR="00C9179D">
        <w:rPr>
          <w:sz w:val="24"/>
          <w:szCs w:val="24"/>
        </w:rPr>
        <w:t>Основи директиви</w:t>
      </w:r>
      <w:r w:rsidR="00361359" w:rsidRPr="00C9179D">
        <w:rPr>
          <w:sz w:val="24"/>
          <w:szCs w:val="24"/>
        </w:rPr>
        <w:t xml:space="preserve"> Ради ЄС 2011</w:t>
      </w:r>
      <w:r w:rsidR="00D73BE4">
        <w:rPr>
          <w:sz w:val="24"/>
          <w:szCs w:val="24"/>
        </w:rPr>
        <w:t>/16/EU від 15 лютого 2011 року «</w:t>
      </w:r>
      <w:r w:rsidR="00361359" w:rsidRPr="00C9179D">
        <w:rPr>
          <w:sz w:val="24"/>
          <w:szCs w:val="24"/>
        </w:rPr>
        <w:t>Про адміністративне співроб</w:t>
      </w:r>
      <w:r w:rsidR="00D73BE4">
        <w:rPr>
          <w:sz w:val="24"/>
          <w:szCs w:val="24"/>
        </w:rPr>
        <w:t>ітництво в галузі оподаткування». О</w:t>
      </w:r>
      <w:r w:rsidR="00361359" w:rsidRPr="00C9179D">
        <w:rPr>
          <w:sz w:val="24"/>
          <w:szCs w:val="24"/>
        </w:rPr>
        <w:t>бмін податковою інформацією за запитом між країнами-членами ЄС, одночасні податкові перевірки у двох і більше країнах-членах ЄС</w:t>
      </w:r>
      <w:r w:rsidR="00C9179D">
        <w:rPr>
          <w:rFonts w:eastAsia="Times New Roman"/>
          <w:sz w:val="24"/>
          <w:szCs w:val="24"/>
        </w:rPr>
        <w:t xml:space="preserve">. </w:t>
      </w:r>
      <w:r w:rsidR="00D73BE4">
        <w:rPr>
          <w:sz w:val="24"/>
          <w:szCs w:val="24"/>
        </w:rPr>
        <w:t>У</w:t>
      </w:r>
      <w:r w:rsidR="00C9179D" w:rsidRPr="00C9179D">
        <w:rPr>
          <w:sz w:val="24"/>
          <w:szCs w:val="24"/>
        </w:rPr>
        <w:t>часть у податкових перевірках та вручення документів на</w:t>
      </w:r>
      <w:r w:rsidR="00C9179D">
        <w:rPr>
          <w:sz w:val="24"/>
          <w:szCs w:val="24"/>
        </w:rPr>
        <w:t xml:space="preserve"> території іншої країни</w:t>
      </w:r>
      <w:r w:rsidR="00C8611A">
        <w:rPr>
          <w:sz w:val="24"/>
          <w:szCs w:val="24"/>
        </w:rPr>
        <w:t xml:space="preserve"> </w:t>
      </w:r>
      <w:r w:rsidR="00C9179D">
        <w:rPr>
          <w:sz w:val="24"/>
          <w:szCs w:val="24"/>
        </w:rPr>
        <w:t xml:space="preserve">члена ЄС. </w:t>
      </w:r>
      <w:r w:rsidR="00C9179D" w:rsidRPr="00C9179D">
        <w:rPr>
          <w:sz w:val="24"/>
          <w:szCs w:val="24"/>
        </w:rPr>
        <w:t>Директива Європейського Парламенту та Ради ЄС 2005</w:t>
      </w:r>
      <w:r w:rsidR="00D73BE4">
        <w:rPr>
          <w:sz w:val="24"/>
          <w:szCs w:val="24"/>
        </w:rPr>
        <w:t>/60/EC від 26 жовтня 2005 року «</w:t>
      </w:r>
      <w:r w:rsidR="00C9179D" w:rsidRPr="00C9179D">
        <w:rPr>
          <w:sz w:val="24"/>
          <w:szCs w:val="24"/>
        </w:rPr>
        <w:t>Про запобігання використанню фінансової системи з метою відмивання к</w:t>
      </w:r>
      <w:r w:rsidR="00D73BE4">
        <w:rPr>
          <w:sz w:val="24"/>
          <w:szCs w:val="24"/>
        </w:rPr>
        <w:t>оштів та фінансування тероризму»</w:t>
      </w:r>
      <w:r w:rsidR="00C9179D" w:rsidRPr="00C9179D">
        <w:rPr>
          <w:sz w:val="24"/>
          <w:szCs w:val="24"/>
        </w:rPr>
        <w:t>; Директива Ради ЄС 200</w:t>
      </w:r>
      <w:r w:rsidR="00D73BE4">
        <w:rPr>
          <w:sz w:val="24"/>
          <w:szCs w:val="24"/>
        </w:rPr>
        <w:t>3/48/EC від 3 червня 2003 року «</w:t>
      </w:r>
      <w:r w:rsidR="00C9179D" w:rsidRPr="00C9179D">
        <w:rPr>
          <w:sz w:val="24"/>
          <w:szCs w:val="24"/>
        </w:rPr>
        <w:t>Щодо оподаткування доходу від накопичення заоща</w:t>
      </w:r>
      <w:r w:rsidR="00D73BE4">
        <w:rPr>
          <w:sz w:val="24"/>
          <w:szCs w:val="24"/>
        </w:rPr>
        <w:t>джень у формі виплати відсотків»</w:t>
      </w:r>
      <w:r w:rsidR="00C9179D" w:rsidRPr="00C9179D">
        <w:rPr>
          <w:sz w:val="24"/>
          <w:szCs w:val="24"/>
        </w:rPr>
        <w:t xml:space="preserve"> (в редакції Директиви Ради ЄС 2014/48/EU від 24 березня 2014 року).</w:t>
      </w:r>
      <w:r w:rsidR="00CB3208" w:rsidRPr="00CB3208">
        <w:rPr>
          <w:rFonts w:ascii="OpenSans" w:hAnsi="OpenSans"/>
          <w:color w:val="000000"/>
          <w:shd w:val="clear" w:color="auto" w:fill="FFFFFF"/>
        </w:rPr>
        <w:t xml:space="preserve"> </w:t>
      </w:r>
      <w:r w:rsidR="00CB3208" w:rsidRPr="00CB3208">
        <w:rPr>
          <w:color w:val="000000"/>
          <w:sz w:val="24"/>
          <w:szCs w:val="24"/>
          <w:shd w:val="clear" w:color="auto" w:fill="FFFFFF"/>
        </w:rPr>
        <w:t>Правило GAAR (</w:t>
      </w:r>
      <w:proofErr w:type="spellStart"/>
      <w:r w:rsidR="00CB3208" w:rsidRPr="00CB3208">
        <w:rPr>
          <w:color w:val="000000"/>
          <w:sz w:val="24"/>
          <w:szCs w:val="24"/>
          <w:shd w:val="clear" w:color="auto" w:fill="FFFFFF"/>
        </w:rPr>
        <w:t>General</w:t>
      </w:r>
      <w:proofErr w:type="spellEnd"/>
      <w:r w:rsidR="00CB3208" w:rsidRPr="00CB3208">
        <w:rPr>
          <w:color w:val="000000"/>
          <w:sz w:val="24"/>
          <w:szCs w:val="24"/>
          <w:shd w:val="clear" w:color="auto" w:fill="FFFFFF"/>
        </w:rPr>
        <w:t xml:space="preserve"> </w:t>
      </w:r>
      <w:proofErr w:type="spellStart"/>
      <w:r w:rsidR="00CB3208" w:rsidRPr="00CB3208">
        <w:rPr>
          <w:color w:val="000000"/>
          <w:sz w:val="24"/>
          <w:szCs w:val="24"/>
          <w:shd w:val="clear" w:color="auto" w:fill="FFFFFF"/>
        </w:rPr>
        <w:t>Anti-Abuse</w:t>
      </w:r>
      <w:proofErr w:type="spellEnd"/>
      <w:r w:rsidR="00CB3208" w:rsidRPr="00CB3208">
        <w:rPr>
          <w:color w:val="000000"/>
          <w:sz w:val="24"/>
          <w:szCs w:val="24"/>
          <w:shd w:val="clear" w:color="auto" w:fill="FFFFFF"/>
        </w:rPr>
        <w:t xml:space="preserve"> </w:t>
      </w:r>
      <w:proofErr w:type="spellStart"/>
      <w:r w:rsidR="00CB3208" w:rsidRPr="00CB3208">
        <w:rPr>
          <w:color w:val="000000"/>
          <w:sz w:val="24"/>
          <w:szCs w:val="24"/>
          <w:shd w:val="clear" w:color="auto" w:fill="FFFFFF"/>
        </w:rPr>
        <w:t>Rule</w:t>
      </w:r>
      <w:proofErr w:type="spellEnd"/>
      <w:r w:rsidR="00386615">
        <w:rPr>
          <w:color w:val="000000"/>
          <w:sz w:val="24"/>
          <w:szCs w:val="24"/>
          <w:shd w:val="clear" w:color="auto" w:fill="FFFFFF"/>
        </w:rPr>
        <w:t>)</w:t>
      </w:r>
      <w:r w:rsidR="00530663" w:rsidRPr="00530663">
        <w:rPr>
          <w:color w:val="000000"/>
          <w:sz w:val="24"/>
          <w:szCs w:val="24"/>
          <w:shd w:val="clear" w:color="auto" w:fill="FFFFFF"/>
        </w:rPr>
        <w:t xml:space="preserve"> </w:t>
      </w:r>
      <w:r w:rsidR="00386615">
        <w:rPr>
          <w:color w:val="000000"/>
          <w:sz w:val="24"/>
          <w:szCs w:val="24"/>
          <w:shd w:val="clear" w:color="auto" w:fill="FFFFFF"/>
        </w:rPr>
        <w:t>-</w:t>
      </w:r>
      <w:r w:rsidR="00CB3208" w:rsidRPr="00CB3208">
        <w:rPr>
          <w:color w:val="000000"/>
          <w:sz w:val="24"/>
          <w:szCs w:val="24"/>
          <w:shd w:val="clear" w:color="auto" w:fill="FFFFFF"/>
        </w:rPr>
        <w:t xml:space="preserve"> загальне правило по боротьбі з ухиленням від оподаткування</w:t>
      </w:r>
      <w:r w:rsidR="00CB3208">
        <w:rPr>
          <w:color w:val="000000"/>
          <w:sz w:val="24"/>
          <w:szCs w:val="24"/>
          <w:shd w:val="clear" w:color="auto" w:fill="FFFFFF"/>
        </w:rPr>
        <w:t>.</w:t>
      </w:r>
    </w:p>
    <w:p w:rsidR="00A33151" w:rsidRPr="00C9179D" w:rsidRDefault="00A33151" w:rsidP="00577603">
      <w:pPr>
        <w:ind w:firstLine="709"/>
        <w:rPr>
          <w:rFonts w:eastAsia="Times New Roman"/>
          <w:bCs/>
          <w:sz w:val="24"/>
          <w:szCs w:val="24"/>
        </w:rPr>
      </w:pPr>
    </w:p>
    <w:p w:rsidR="00C8611A" w:rsidRDefault="00C8611A" w:rsidP="00577603">
      <w:pPr>
        <w:ind w:firstLine="709"/>
        <w:rPr>
          <w:rFonts w:eastAsia="Times New Roman"/>
          <w:b/>
          <w:sz w:val="24"/>
          <w:szCs w:val="24"/>
        </w:rPr>
      </w:pPr>
      <w:r w:rsidRPr="00C8611A">
        <w:rPr>
          <w:b/>
          <w:sz w:val="24"/>
          <w:szCs w:val="24"/>
          <w:lang w:eastAsia="en-US"/>
        </w:rPr>
        <w:t xml:space="preserve">Тема 6. </w:t>
      </w:r>
      <w:r w:rsidRPr="00C8611A">
        <w:rPr>
          <w:rFonts w:eastAsia="Times New Roman"/>
          <w:b/>
          <w:sz w:val="24"/>
          <w:szCs w:val="24"/>
        </w:rPr>
        <w:t>Особливості оподаткування в офшорних юрисдикціях</w:t>
      </w:r>
    </w:p>
    <w:p w:rsidR="00A316C3" w:rsidRPr="00B8226E" w:rsidRDefault="00C8611A" w:rsidP="00577603">
      <w:pPr>
        <w:ind w:firstLine="709"/>
        <w:rPr>
          <w:sz w:val="24"/>
          <w:szCs w:val="24"/>
        </w:rPr>
      </w:pPr>
      <w:r w:rsidRPr="00BA626E">
        <w:rPr>
          <w:sz w:val="24"/>
          <w:szCs w:val="24"/>
        </w:rPr>
        <w:t>Офшори як засіб мінімізації податків. Визначення офшору та видів офшорних компаній.</w:t>
      </w:r>
      <w:r w:rsidR="00B8226E">
        <w:rPr>
          <w:sz w:val="24"/>
          <w:szCs w:val="24"/>
          <w:lang w:val="ru-RU"/>
        </w:rPr>
        <w:t xml:space="preserve"> </w:t>
      </w:r>
      <w:r w:rsidR="00BA626E" w:rsidRPr="00BA626E">
        <w:rPr>
          <w:sz w:val="24"/>
          <w:szCs w:val="24"/>
        </w:rPr>
        <w:t>С</w:t>
      </w:r>
      <w:r w:rsidR="00BA626E">
        <w:rPr>
          <w:sz w:val="24"/>
          <w:szCs w:val="24"/>
        </w:rPr>
        <w:t>пеціальні юрисдикції.</w:t>
      </w:r>
      <w:r w:rsidR="00B8226E">
        <w:rPr>
          <w:sz w:val="24"/>
          <w:szCs w:val="24"/>
          <w:lang w:val="ru-RU"/>
        </w:rPr>
        <w:t xml:space="preserve"> </w:t>
      </w:r>
      <w:r w:rsidRPr="00BA626E">
        <w:rPr>
          <w:sz w:val="24"/>
          <w:szCs w:val="24"/>
        </w:rPr>
        <w:t>Характе</w:t>
      </w:r>
      <w:r w:rsidR="00BA626E" w:rsidRPr="00BA626E">
        <w:rPr>
          <w:sz w:val="24"/>
          <w:szCs w:val="24"/>
        </w:rPr>
        <w:t>ри</w:t>
      </w:r>
      <w:r w:rsidR="00B8226E">
        <w:rPr>
          <w:sz w:val="24"/>
          <w:szCs w:val="24"/>
        </w:rPr>
        <w:t xml:space="preserve">стика найпопулярніших офшорів. </w:t>
      </w:r>
      <w:proofErr w:type="spellStart"/>
      <w:r w:rsidR="00B8226E">
        <w:rPr>
          <w:sz w:val="24"/>
          <w:szCs w:val="24"/>
        </w:rPr>
        <w:t>К</w:t>
      </w:r>
      <w:r w:rsidR="00BA626E" w:rsidRPr="00BA626E">
        <w:rPr>
          <w:sz w:val="24"/>
          <w:szCs w:val="24"/>
        </w:rPr>
        <w:t>ласифікаці</w:t>
      </w:r>
      <w:proofErr w:type="spellEnd"/>
      <w:r w:rsidR="00B8226E">
        <w:rPr>
          <w:sz w:val="24"/>
          <w:szCs w:val="24"/>
          <w:lang w:val="ru-RU"/>
        </w:rPr>
        <w:t>я</w:t>
      </w:r>
      <w:r w:rsidR="00BA626E" w:rsidRPr="00BA626E">
        <w:rPr>
          <w:sz w:val="24"/>
          <w:szCs w:val="24"/>
        </w:rPr>
        <w:t xml:space="preserve"> за ступенем </w:t>
      </w:r>
      <w:proofErr w:type="spellStart"/>
      <w:r w:rsidR="00BA626E" w:rsidRPr="00BA626E">
        <w:rPr>
          <w:sz w:val="24"/>
          <w:szCs w:val="24"/>
        </w:rPr>
        <w:t>офшоризації</w:t>
      </w:r>
      <w:proofErr w:type="spellEnd"/>
      <w:r w:rsidR="00BA626E" w:rsidRPr="00BA626E">
        <w:rPr>
          <w:sz w:val="24"/>
          <w:szCs w:val="24"/>
        </w:rPr>
        <w:t xml:space="preserve"> юрисдикцій </w:t>
      </w:r>
      <w:r w:rsidRPr="00BA626E">
        <w:rPr>
          <w:sz w:val="24"/>
          <w:szCs w:val="24"/>
        </w:rPr>
        <w:t>Можливість та доцільність створення офшорних зон. Визначення поняття «втеча від податків» та способів зниження податків</w:t>
      </w:r>
      <w:r w:rsidR="00A316C3">
        <w:rPr>
          <w:sz w:val="24"/>
          <w:szCs w:val="24"/>
        </w:rPr>
        <w:t>.</w:t>
      </w:r>
      <w:r w:rsidR="00BA626E" w:rsidRPr="00BA626E">
        <w:rPr>
          <w:sz w:val="24"/>
          <w:szCs w:val="24"/>
        </w:rPr>
        <w:t xml:space="preserve"> </w:t>
      </w:r>
    </w:p>
    <w:p w:rsidR="00C8611A" w:rsidRPr="00684351" w:rsidRDefault="00BA626E" w:rsidP="00577603">
      <w:pPr>
        <w:ind w:firstLine="0"/>
        <w:rPr>
          <w:rFonts w:eastAsia="Times New Roman"/>
          <w:b/>
          <w:sz w:val="24"/>
          <w:szCs w:val="24"/>
        </w:rPr>
      </w:pPr>
      <w:proofErr w:type="spellStart"/>
      <w:r w:rsidRPr="00BA626E">
        <w:rPr>
          <w:sz w:val="24"/>
          <w:szCs w:val="24"/>
        </w:rPr>
        <w:lastRenderedPageBreak/>
        <w:t>Модельн</w:t>
      </w:r>
      <w:proofErr w:type="spellEnd"/>
      <w:r w:rsidR="00B8226E">
        <w:rPr>
          <w:sz w:val="24"/>
          <w:szCs w:val="24"/>
          <w:lang w:val="ru-RU"/>
        </w:rPr>
        <w:t>а</w:t>
      </w:r>
      <w:r w:rsidRPr="00BA626E">
        <w:rPr>
          <w:sz w:val="24"/>
          <w:szCs w:val="24"/>
        </w:rPr>
        <w:t xml:space="preserve"> </w:t>
      </w:r>
      <w:proofErr w:type="spellStart"/>
      <w:r w:rsidRPr="00BA626E">
        <w:rPr>
          <w:sz w:val="24"/>
          <w:szCs w:val="24"/>
        </w:rPr>
        <w:t>податков</w:t>
      </w:r>
      <w:proofErr w:type="spellEnd"/>
      <w:r w:rsidR="00B8226E">
        <w:rPr>
          <w:sz w:val="24"/>
          <w:szCs w:val="24"/>
          <w:lang w:val="ru-RU"/>
        </w:rPr>
        <w:t>а</w:t>
      </w:r>
      <w:r w:rsidRPr="00BA626E">
        <w:rPr>
          <w:sz w:val="24"/>
          <w:szCs w:val="24"/>
        </w:rPr>
        <w:t xml:space="preserve"> </w:t>
      </w:r>
      <w:proofErr w:type="spellStart"/>
      <w:r w:rsidRPr="00BA626E">
        <w:rPr>
          <w:sz w:val="24"/>
          <w:szCs w:val="24"/>
        </w:rPr>
        <w:t>конвенці</w:t>
      </w:r>
      <w:proofErr w:type="spellEnd"/>
      <w:r w:rsidR="00B8226E">
        <w:rPr>
          <w:sz w:val="24"/>
          <w:szCs w:val="24"/>
          <w:lang w:val="ru-RU"/>
        </w:rPr>
        <w:t>я</w:t>
      </w:r>
      <w:r w:rsidRPr="00BA626E">
        <w:rPr>
          <w:sz w:val="24"/>
          <w:szCs w:val="24"/>
        </w:rPr>
        <w:t xml:space="preserve"> ОЕСР </w:t>
      </w:r>
      <w:r w:rsidR="00684351">
        <w:rPr>
          <w:sz w:val="24"/>
          <w:szCs w:val="24"/>
        </w:rPr>
        <w:t>в частині</w:t>
      </w:r>
      <w:r w:rsidRPr="00BA626E">
        <w:rPr>
          <w:sz w:val="24"/>
          <w:szCs w:val="24"/>
        </w:rPr>
        <w:t xml:space="preserve"> запобігання неналежному використанню договірних переваг у схемах уникнення від оподаткування</w:t>
      </w:r>
      <w:r w:rsidR="00A316C3" w:rsidRPr="00A316C3">
        <w:rPr>
          <w:sz w:val="24"/>
          <w:szCs w:val="24"/>
        </w:rPr>
        <w:t>.</w:t>
      </w:r>
      <w:r w:rsidR="00A316C3" w:rsidRPr="00A316C3">
        <w:rPr>
          <w:rFonts w:eastAsiaTheme="minorHAnsi"/>
          <w:sz w:val="24"/>
          <w:szCs w:val="24"/>
          <w:lang w:val="ru-RU" w:eastAsia="en-US"/>
        </w:rPr>
        <w:t xml:space="preserve"> </w:t>
      </w:r>
      <w:proofErr w:type="spellStart"/>
      <w:r w:rsidR="00A316C3" w:rsidRPr="00A316C3">
        <w:rPr>
          <w:rFonts w:eastAsiaTheme="minorHAnsi"/>
          <w:sz w:val="24"/>
          <w:szCs w:val="24"/>
          <w:lang w:val="ru-RU" w:eastAsia="en-US"/>
        </w:rPr>
        <w:t>Боротьба</w:t>
      </w:r>
      <w:proofErr w:type="spellEnd"/>
      <w:r w:rsidR="00A316C3" w:rsidRPr="00A316C3">
        <w:rPr>
          <w:rFonts w:eastAsiaTheme="minorHAnsi"/>
          <w:sz w:val="24"/>
          <w:szCs w:val="24"/>
          <w:lang w:val="ru-RU" w:eastAsia="en-US"/>
        </w:rPr>
        <w:t xml:space="preserve"> з </w:t>
      </w:r>
      <w:proofErr w:type="spellStart"/>
      <w:r w:rsidR="00A316C3" w:rsidRPr="00A316C3">
        <w:rPr>
          <w:rFonts w:eastAsiaTheme="minorHAnsi"/>
          <w:sz w:val="24"/>
          <w:szCs w:val="24"/>
          <w:lang w:val="ru-RU" w:eastAsia="en-US"/>
        </w:rPr>
        <w:t>ухиленням</w:t>
      </w:r>
      <w:proofErr w:type="spellEnd"/>
      <w:r w:rsidR="00A316C3" w:rsidRPr="00A316C3">
        <w:rPr>
          <w:rFonts w:eastAsiaTheme="minorHAnsi"/>
          <w:sz w:val="24"/>
          <w:szCs w:val="24"/>
          <w:lang w:val="ru-RU" w:eastAsia="en-US"/>
        </w:rPr>
        <w:t xml:space="preserve"> </w:t>
      </w:r>
      <w:proofErr w:type="spellStart"/>
      <w:r w:rsidR="00A316C3" w:rsidRPr="00A316C3">
        <w:rPr>
          <w:rFonts w:eastAsiaTheme="minorHAnsi"/>
          <w:sz w:val="24"/>
          <w:szCs w:val="24"/>
          <w:lang w:val="ru-RU" w:eastAsia="en-US"/>
        </w:rPr>
        <w:t>від</w:t>
      </w:r>
      <w:proofErr w:type="spellEnd"/>
      <w:r w:rsidR="00A316C3" w:rsidRPr="00A316C3">
        <w:rPr>
          <w:rFonts w:eastAsiaTheme="minorHAnsi"/>
          <w:sz w:val="24"/>
          <w:szCs w:val="24"/>
          <w:lang w:val="ru-RU" w:eastAsia="en-US"/>
        </w:rPr>
        <w:t xml:space="preserve"> </w:t>
      </w:r>
      <w:r w:rsidR="00684351" w:rsidRPr="00684351">
        <w:rPr>
          <w:color w:val="000000"/>
          <w:sz w:val="24"/>
          <w:szCs w:val="24"/>
          <w:shd w:val="clear" w:color="auto" w:fill="FFFFFF"/>
        </w:rPr>
        <w:t>ціноутворення для транснаціональних корпорацій і податкових органів»</w:t>
      </w:r>
      <w:r w:rsidR="00684351" w:rsidRPr="00684351">
        <w:rPr>
          <w:sz w:val="24"/>
          <w:szCs w:val="24"/>
        </w:rPr>
        <w:t xml:space="preserve"> Стандарт </w:t>
      </w:r>
      <w:r w:rsidR="00684351" w:rsidRPr="00684351">
        <w:rPr>
          <w:sz w:val="24"/>
          <w:szCs w:val="24"/>
          <w:shd w:val="clear" w:color="auto" w:fill="FFFFFF"/>
        </w:rPr>
        <w:t>«витягнутої руки»</w:t>
      </w:r>
      <w:r w:rsidR="00A52840">
        <w:rPr>
          <w:sz w:val="24"/>
          <w:szCs w:val="24"/>
          <w:shd w:val="clear" w:color="auto" w:fill="FFFFFF"/>
        </w:rPr>
        <w:t>.</w:t>
      </w:r>
      <w:r w:rsidR="00684351" w:rsidRPr="00684351">
        <w:rPr>
          <w:sz w:val="24"/>
          <w:szCs w:val="24"/>
        </w:rPr>
        <w:t xml:space="preserve"> </w:t>
      </w:r>
      <w:proofErr w:type="spellStart"/>
      <w:r w:rsidR="00684351" w:rsidRPr="00684351">
        <w:rPr>
          <w:sz w:val="24"/>
          <w:szCs w:val="24"/>
        </w:rPr>
        <w:t>Модельн</w:t>
      </w:r>
      <w:proofErr w:type="spellEnd"/>
      <w:r w:rsidR="00684351" w:rsidRPr="00684351">
        <w:rPr>
          <w:sz w:val="24"/>
          <w:szCs w:val="24"/>
          <w:lang w:val="ru-RU"/>
        </w:rPr>
        <w:t>а</w:t>
      </w:r>
      <w:r w:rsidR="00684351" w:rsidRPr="00684351">
        <w:rPr>
          <w:sz w:val="24"/>
          <w:szCs w:val="24"/>
        </w:rPr>
        <w:t xml:space="preserve"> </w:t>
      </w:r>
      <w:proofErr w:type="spellStart"/>
      <w:r w:rsidR="00684351" w:rsidRPr="00684351">
        <w:rPr>
          <w:sz w:val="24"/>
          <w:szCs w:val="24"/>
        </w:rPr>
        <w:t>податков</w:t>
      </w:r>
      <w:proofErr w:type="spellEnd"/>
      <w:r w:rsidR="00684351" w:rsidRPr="00684351">
        <w:rPr>
          <w:sz w:val="24"/>
          <w:szCs w:val="24"/>
          <w:lang w:val="ru-RU"/>
        </w:rPr>
        <w:t>а</w:t>
      </w:r>
      <w:r w:rsidR="00684351" w:rsidRPr="00684351">
        <w:rPr>
          <w:sz w:val="24"/>
          <w:szCs w:val="24"/>
        </w:rPr>
        <w:t xml:space="preserve"> </w:t>
      </w:r>
      <w:proofErr w:type="spellStart"/>
      <w:r w:rsidR="00684351" w:rsidRPr="00684351">
        <w:rPr>
          <w:sz w:val="24"/>
          <w:szCs w:val="24"/>
        </w:rPr>
        <w:t>конвенці</w:t>
      </w:r>
      <w:proofErr w:type="spellEnd"/>
      <w:r w:rsidR="00684351" w:rsidRPr="00684351">
        <w:rPr>
          <w:sz w:val="24"/>
          <w:szCs w:val="24"/>
          <w:lang w:val="ru-RU"/>
        </w:rPr>
        <w:t>я</w:t>
      </w:r>
      <w:r w:rsidR="00684351" w:rsidRPr="00684351">
        <w:rPr>
          <w:sz w:val="24"/>
          <w:szCs w:val="24"/>
        </w:rPr>
        <w:t xml:space="preserve"> ОЕСР-правова база </w:t>
      </w:r>
      <w:r w:rsidR="00684351" w:rsidRPr="00684351">
        <w:rPr>
          <w:sz w:val="24"/>
          <w:szCs w:val="24"/>
          <w:shd w:val="clear" w:color="auto" w:fill="FFFFFF"/>
        </w:rPr>
        <w:t>«витягнутої руки»</w:t>
      </w:r>
      <w:r w:rsidR="00684351" w:rsidRPr="00684351">
        <w:rPr>
          <w:sz w:val="24"/>
          <w:szCs w:val="24"/>
          <w:lang w:val="ru-RU"/>
        </w:rPr>
        <w:t xml:space="preserve">. </w:t>
      </w:r>
      <w:r w:rsidR="00684351" w:rsidRPr="00684351">
        <w:rPr>
          <w:sz w:val="24"/>
          <w:szCs w:val="24"/>
        </w:rPr>
        <w:t xml:space="preserve">Застосування принципу </w:t>
      </w:r>
      <w:r w:rsidR="00684351" w:rsidRPr="00684351">
        <w:rPr>
          <w:sz w:val="24"/>
          <w:szCs w:val="24"/>
          <w:shd w:val="clear" w:color="auto" w:fill="FFFFFF"/>
        </w:rPr>
        <w:t>«</w:t>
      </w:r>
      <w:r w:rsidR="00684351" w:rsidRPr="00D73BE4">
        <w:rPr>
          <w:sz w:val="24"/>
          <w:szCs w:val="24"/>
          <w:shd w:val="clear" w:color="auto" w:fill="FFFFFF"/>
        </w:rPr>
        <w:t>витягнутої руки» правила визначення обсягу оподатковуваного прибутку .</w:t>
      </w:r>
      <w:r w:rsidR="00684351" w:rsidRPr="00D73BE4">
        <w:rPr>
          <w:rFonts w:ascii="Arial" w:hAnsi="Arial" w:cs="Arial"/>
          <w:sz w:val="21"/>
          <w:szCs w:val="21"/>
          <w:shd w:val="clear" w:color="auto" w:fill="FFFFFF"/>
        </w:rPr>
        <w:t xml:space="preserve"> </w:t>
      </w:r>
      <w:r w:rsidR="00684351" w:rsidRPr="00D73BE4">
        <w:rPr>
          <w:sz w:val="24"/>
          <w:szCs w:val="24"/>
          <w:shd w:val="clear" w:color="auto" w:fill="FFFFFF"/>
        </w:rPr>
        <w:t>Положення щодо «безпечних гаваней»</w:t>
      </w:r>
      <w:r w:rsidR="00D73BE4">
        <w:rPr>
          <w:sz w:val="24"/>
          <w:szCs w:val="24"/>
          <w:shd w:val="clear" w:color="auto" w:fill="FFFFFF"/>
        </w:rPr>
        <w:t>.</w:t>
      </w:r>
      <w:r w:rsidR="00684351" w:rsidRPr="00D73BE4">
        <w:rPr>
          <w:rFonts w:eastAsia="Times New Roman"/>
          <w:sz w:val="24"/>
          <w:szCs w:val="24"/>
        </w:rPr>
        <w:t xml:space="preserve"> Конвенція та коментар моделі доходів та капіталу ОЕСР (відповідно, Модельна к</w:t>
      </w:r>
      <w:r w:rsidR="00D73BE4">
        <w:rPr>
          <w:rFonts w:eastAsia="Times New Roman"/>
          <w:sz w:val="24"/>
          <w:szCs w:val="24"/>
        </w:rPr>
        <w:t>онвенція ОЕСР та коментар ОЕСР).</w:t>
      </w:r>
      <w:r w:rsidR="00684351" w:rsidRPr="00D73BE4">
        <w:rPr>
          <w:rFonts w:eastAsia="Times New Roman"/>
          <w:sz w:val="24"/>
          <w:szCs w:val="24"/>
        </w:rPr>
        <w:t xml:space="preserve"> Типова конвенція ООН про подвійне оподаткування між розвиненими країна</w:t>
      </w:r>
      <w:r w:rsidR="00D73BE4">
        <w:rPr>
          <w:rFonts w:eastAsia="Times New Roman"/>
          <w:sz w:val="24"/>
          <w:szCs w:val="24"/>
        </w:rPr>
        <w:t>ми та країнами, що розвиваються</w:t>
      </w:r>
      <w:r w:rsidR="00A316C3" w:rsidRPr="00D73BE4">
        <w:rPr>
          <w:rFonts w:eastAsiaTheme="minorHAnsi"/>
          <w:sz w:val="24"/>
          <w:szCs w:val="24"/>
          <w:lang w:eastAsia="en-US"/>
        </w:rPr>
        <w:t>.</w:t>
      </w:r>
    </w:p>
    <w:p w:rsidR="009940F4" w:rsidRDefault="009940F4" w:rsidP="00577603">
      <w:pPr>
        <w:tabs>
          <w:tab w:val="left" w:pos="1000"/>
        </w:tabs>
        <w:ind w:firstLine="709"/>
        <w:jc w:val="center"/>
        <w:rPr>
          <w:b/>
          <w:sz w:val="24"/>
          <w:szCs w:val="24"/>
        </w:rPr>
      </w:pPr>
    </w:p>
    <w:p w:rsidR="00513ED0" w:rsidRPr="00E95B21" w:rsidRDefault="00513ED0" w:rsidP="00577603">
      <w:pPr>
        <w:ind w:firstLine="709"/>
        <w:rPr>
          <w:b/>
          <w:sz w:val="24"/>
          <w:szCs w:val="24"/>
          <w:shd w:val="clear" w:color="auto" w:fill="FFFFFF"/>
        </w:rPr>
      </w:pPr>
      <w:r w:rsidRPr="00E95B21">
        <w:rPr>
          <w:b/>
          <w:sz w:val="24"/>
          <w:szCs w:val="24"/>
        </w:rPr>
        <w:t>Тема</w:t>
      </w:r>
      <w:r w:rsidRPr="00E95B21">
        <w:rPr>
          <w:b/>
          <w:noProof/>
          <w:sz w:val="24"/>
          <w:szCs w:val="24"/>
        </w:rPr>
        <w:t xml:space="preserve"> 7. </w:t>
      </w:r>
      <w:r w:rsidR="00EA13F8" w:rsidRPr="00E95B21">
        <w:rPr>
          <w:b/>
          <w:sz w:val="24"/>
          <w:szCs w:val="24"/>
          <w:shd w:val="clear" w:color="auto" w:fill="FFFFFF"/>
        </w:rPr>
        <w:t>Досвід ЄС з актуальних питань трансфертного ціноутворення</w:t>
      </w:r>
    </w:p>
    <w:p w:rsidR="00E95B21" w:rsidRPr="00E95B21" w:rsidRDefault="00A52840" w:rsidP="00577603">
      <w:pPr>
        <w:pStyle w:val="HTML"/>
        <w:jc w:val="both"/>
        <w:rPr>
          <w:rFonts w:ascii="Times New Roman" w:hAnsi="Times New Roman"/>
          <w:sz w:val="24"/>
          <w:szCs w:val="24"/>
          <w:lang w:val="uk-UA"/>
        </w:rPr>
      </w:pPr>
      <w:r>
        <w:rPr>
          <w:rFonts w:ascii="Times New Roman" w:hAnsi="Times New Roman"/>
          <w:sz w:val="24"/>
          <w:szCs w:val="24"/>
          <w:lang w:val="uk-UA"/>
        </w:rPr>
        <w:tab/>
      </w:r>
      <w:r w:rsidR="00B8226E" w:rsidRPr="00E95B21">
        <w:rPr>
          <w:rFonts w:ascii="Times New Roman" w:hAnsi="Times New Roman"/>
          <w:sz w:val="24"/>
          <w:szCs w:val="24"/>
          <w:lang w:val="uk-UA"/>
        </w:rPr>
        <w:t>Різні підходи до трансфертного ціноутворення</w:t>
      </w:r>
      <w:r w:rsidR="00E95B21" w:rsidRPr="00E95B21">
        <w:rPr>
          <w:rFonts w:ascii="Times New Roman" w:hAnsi="Times New Roman"/>
          <w:sz w:val="24"/>
          <w:szCs w:val="24"/>
          <w:lang w:val="uk-UA"/>
        </w:rPr>
        <w:t>.</w:t>
      </w:r>
      <w:r w:rsidR="00E95B21" w:rsidRPr="00D73BE4">
        <w:rPr>
          <w:rFonts w:ascii="Times New Roman" w:hAnsi="Times New Roman"/>
          <w:color w:val="000000"/>
          <w:sz w:val="24"/>
          <w:szCs w:val="24"/>
          <w:shd w:val="clear" w:color="auto" w:fill="FFFFFF"/>
          <w:lang w:val="uk-UA"/>
        </w:rPr>
        <w:t xml:space="preserve"> Регулювання </w:t>
      </w:r>
      <w:r w:rsidR="00E95B21" w:rsidRPr="00E95B21">
        <w:rPr>
          <w:rFonts w:ascii="Times New Roman" w:hAnsi="Times New Roman"/>
          <w:color w:val="000000"/>
          <w:sz w:val="24"/>
          <w:szCs w:val="24"/>
          <w:shd w:val="clear" w:color="auto" w:fill="FFFFFF"/>
        </w:rPr>
        <w:t xml:space="preserve">трансфертного </w:t>
      </w:r>
      <w:proofErr w:type="spellStart"/>
      <w:r w:rsidR="00E95B21" w:rsidRPr="00E95B21">
        <w:rPr>
          <w:rFonts w:ascii="Times New Roman" w:hAnsi="Times New Roman"/>
          <w:color w:val="000000"/>
          <w:sz w:val="24"/>
          <w:szCs w:val="24"/>
          <w:shd w:val="clear" w:color="auto" w:fill="FFFFFF"/>
        </w:rPr>
        <w:t>ціноутворення</w:t>
      </w:r>
      <w:proofErr w:type="spellEnd"/>
      <w:r w:rsidR="00E95B21" w:rsidRPr="00E95B21">
        <w:rPr>
          <w:rFonts w:ascii="Times New Roman" w:hAnsi="Times New Roman"/>
          <w:color w:val="000000"/>
          <w:sz w:val="24"/>
          <w:szCs w:val="24"/>
          <w:shd w:val="clear" w:color="auto" w:fill="FFFFFF"/>
        </w:rPr>
        <w:t xml:space="preserve"> в </w:t>
      </w:r>
      <w:proofErr w:type="spellStart"/>
      <w:r w:rsidR="00E95B21" w:rsidRPr="00E95B21">
        <w:rPr>
          <w:rFonts w:ascii="Times New Roman" w:hAnsi="Times New Roman"/>
          <w:color w:val="000000"/>
          <w:sz w:val="24"/>
          <w:szCs w:val="24"/>
          <w:shd w:val="clear" w:color="auto" w:fill="FFFFFF"/>
        </w:rPr>
        <w:t>Європі</w:t>
      </w:r>
      <w:proofErr w:type="spellEnd"/>
      <w:r w:rsidR="00E95B21" w:rsidRPr="00E95B21">
        <w:rPr>
          <w:rFonts w:ascii="Times New Roman" w:hAnsi="Times New Roman"/>
          <w:color w:val="000000"/>
          <w:sz w:val="24"/>
          <w:szCs w:val="24"/>
          <w:shd w:val="clear" w:color="auto" w:fill="FFFFFF"/>
          <w:lang w:val="uk-UA"/>
        </w:rPr>
        <w:t>.</w:t>
      </w:r>
      <w:r w:rsidR="00E95B21" w:rsidRPr="00E95B21">
        <w:rPr>
          <w:rFonts w:ascii="Times New Roman" w:hAnsi="Times New Roman"/>
          <w:sz w:val="24"/>
          <w:szCs w:val="24"/>
          <w:lang w:val="uk-UA"/>
        </w:rPr>
        <w:t xml:space="preserve"> Конвенції та директиви, що регулюють на міжнародному рівні питання трансфертного ціноутворення: «Кодекс поведінки стосовно документації по трансфертному ціноутворенню д</w:t>
      </w:r>
      <w:r w:rsidR="00D73BE4">
        <w:rPr>
          <w:rFonts w:ascii="Times New Roman" w:hAnsi="Times New Roman"/>
          <w:sz w:val="24"/>
          <w:szCs w:val="24"/>
          <w:lang w:val="uk-UA"/>
        </w:rPr>
        <w:t>ля асоційованих підприємств ЄС».</w:t>
      </w:r>
      <w:r w:rsidR="00E95B21" w:rsidRPr="00E95B21">
        <w:rPr>
          <w:rFonts w:ascii="Times New Roman" w:hAnsi="Times New Roman"/>
          <w:sz w:val="24"/>
          <w:szCs w:val="24"/>
          <w:lang w:val="uk-UA"/>
        </w:rPr>
        <w:t xml:space="preserve"> «Арбітражна конвенція ЄС по встановленню подвійного оподаткування у зв’язку з корегування приб</w:t>
      </w:r>
      <w:r w:rsidR="00D73BE4">
        <w:rPr>
          <w:rFonts w:ascii="Times New Roman" w:hAnsi="Times New Roman"/>
          <w:sz w:val="24"/>
          <w:szCs w:val="24"/>
          <w:lang w:val="uk-UA"/>
        </w:rPr>
        <w:t xml:space="preserve">утку асоційованих підприємств». </w:t>
      </w:r>
      <w:r w:rsidR="00E95B21" w:rsidRPr="00E95B21">
        <w:rPr>
          <w:rFonts w:ascii="Times New Roman" w:hAnsi="Times New Roman"/>
          <w:sz w:val="24"/>
          <w:szCs w:val="24"/>
          <w:lang w:val="uk-UA"/>
        </w:rPr>
        <w:t>Керівництво ЄС по уго</w:t>
      </w:r>
      <w:r w:rsidR="00D73BE4">
        <w:rPr>
          <w:rFonts w:ascii="Times New Roman" w:hAnsi="Times New Roman"/>
          <w:sz w:val="24"/>
          <w:szCs w:val="24"/>
          <w:lang w:val="uk-UA"/>
        </w:rPr>
        <w:t>дам про попереднє ціноутворення</w:t>
      </w:r>
      <w:r w:rsidR="00E95B21" w:rsidRPr="00E95B21">
        <w:rPr>
          <w:rFonts w:ascii="Times New Roman" w:hAnsi="Times New Roman"/>
          <w:sz w:val="24"/>
          <w:szCs w:val="24"/>
          <w:lang w:val="uk-UA"/>
        </w:rPr>
        <w:t>,: «Керівництво</w:t>
      </w:r>
      <w:r w:rsidR="00E95B21">
        <w:rPr>
          <w:rFonts w:ascii="Times New Roman" w:hAnsi="Times New Roman"/>
          <w:sz w:val="24"/>
          <w:szCs w:val="24"/>
          <w:lang w:val="uk-UA"/>
        </w:rPr>
        <w:t xml:space="preserve"> </w:t>
      </w:r>
      <w:r w:rsidR="00E95B21" w:rsidRPr="00E95B21">
        <w:rPr>
          <w:rFonts w:ascii="Times New Roman" w:hAnsi="Times New Roman"/>
          <w:sz w:val="24"/>
          <w:szCs w:val="24"/>
          <w:lang w:val="uk-UA"/>
        </w:rPr>
        <w:t xml:space="preserve">ОЕСР по трансфертному ціноутворенню для мультинаціональних підприємств і податкових адміністрацій», «Модельна конвенція ОЕСР у відношенні </w:t>
      </w:r>
      <w:r w:rsidR="00D73BE4">
        <w:rPr>
          <w:rFonts w:ascii="Times New Roman" w:hAnsi="Times New Roman"/>
          <w:sz w:val="24"/>
          <w:szCs w:val="24"/>
          <w:lang w:val="uk-UA"/>
        </w:rPr>
        <w:t xml:space="preserve">податків на доходи і капітал», </w:t>
      </w:r>
      <w:r w:rsidR="00E95B21" w:rsidRPr="00E95B21">
        <w:rPr>
          <w:rFonts w:ascii="Times New Roman" w:hAnsi="Times New Roman"/>
          <w:sz w:val="24"/>
          <w:szCs w:val="24"/>
          <w:lang w:val="uk-UA"/>
        </w:rPr>
        <w:t>Керівництво по укладенню договорів про попереднє ціноутворення у відповіднос</w:t>
      </w:r>
      <w:r w:rsidR="00D73BE4">
        <w:rPr>
          <w:rFonts w:ascii="Times New Roman" w:hAnsi="Times New Roman"/>
          <w:sz w:val="24"/>
          <w:szCs w:val="24"/>
          <w:lang w:val="uk-UA"/>
        </w:rPr>
        <w:t>ті до процедури взаємної згоди.</w:t>
      </w:r>
    </w:p>
    <w:p w:rsidR="00E95B21" w:rsidRPr="00E95B21" w:rsidRDefault="00E95B21" w:rsidP="00577603">
      <w:pPr>
        <w:pStyle w:val="HTML"/>
        <w:jc w:val="both"/>
        <w:rPr>
          <w:rFonts w:ascii="Times New Roman" w:hAnsi="Times New Roman"/>
          <w:sz w:val="24"/>
          <w:szCs w:val="24"/>
          <w:lang w:val="uk-UA"/>
        </w:rPr>
      </w:pPr>
      <w:r w:rsidRPr="00E95B21">
        <w:rPr>
          <w:rFonts w:ascii="Times New Roman" w:hAnsi="Times New Roman"/>
          <w:sz w:val="24"/>
          <w:szCs w:val="24"/>
          <w:lang w:val="uk-UA"/>
        </w:rPr>
        <w:t xml:space="preserve"> </w:t>
      </w:r>
      <w:r w:rsidR="00A52840">
        <w:rPr>
          <w:rFonts w:ascii="Times New Roman" w:hAnsi="Times New Roman"/>
          <w:sz w:val="24"/>
          <w:szCs w:val="24"/>
          <w:lang w:val="uk-UA"/>
        </w:rPr>
        <w:tab/>
      </w:r>
      <w:r w:rsidR="00AB5DC1" w:rsidRPr="00E95B21">
        <w:rPr>
          <w:rFonts w:ascii="Times New Roman" w:hAnsi="Times New Roman"/>
          <w:sz w:val="24"/>
          <w:szCs w:val="24"/>
          <w:lang w:val="uk-UA"/>
        </w:rPr>
        <w:t>Основи принципу</w:t>
      </w:r>
      <w:r>
        <w:rPr>
          <w:rFonts w:ascii="Times New Roman" w:hAnsi="Times New Roman"/>
          <w:sz w:val="24"/>
          <w:szCs w:val="24"/>
          <w:lang w:val="uk-UA"/>
        </w:rPr>
        <w:t xml:space="preserve"> витягнутої руки -п</w:t>
      </w:r>
      <w:r w:rsidR="00AB5DC1" w:rsidRPr="00E95B21">
        <w:rPr>
          <w:rFonts w:ascii="Times New Roman" w:hAnsi="Times New Roman"/>
          <w:sz w:val="24"/>
          <w:szCs w:val="24"/>
          <w:lang w:val="uk-UA"/>
        </w:rPr>
        <w:t xml:space="preserve">ринцип звичайної ринкової ціни. Діапазон принципу витягнутої </w:t>
      </w:r>
      <w:proofErr w:type="spellStart"/>
      <w:r w:rsidR="00AB5DC1" w:rsidRPr="00E95B21">
        <w:rPr>
          <w:rFonts w:ascii="Times New Roman" w:hAnsi="Times New Roman"/>
          <w:sz w:val="24"/>
          <w:szCs w:val="24"/>
          <w:lang w:val="uk-UA"/>
        </w:rPr>
        <w:t>руки</w:t>
      </w:r>
      <w:r w:rsidRPr="00E95B21">
        <w:rPr>
          <w:rFonts w:ascii="Times New Roman" w:hAnsi="Times New Roman"/>
          <w:sz w:val="24"/>
          <w:szCs w:val="24"/>
          <w:lang w:val="uk-UA"/>
        </w:rPr>
        <w:t>.</w:t>
      </w:r>
      <w:r w:rsidR="00F524B6" w:rsidRPr="00E95B21">
        <w:rPr>
          <w:rFonts w:ascii="Times New Roman" w:hAnsi="Times New Roman"/>
          <w:sz w:val="24"/>
          <w:szCs w:val="24"/>
          <w:shd w:val="clear" w:color="auto" w:fill="FFFFFF"/>
          <w:lang w:val="uk-UA"/>
        </w:rPr>
        <w:t>Т</w:t>
      </w:r>
      <w:r>
        <w:rPr>
          <w:rFonts w:ascii="Times New Roman" w:hAnsi="Times New Roman"/>
          <w:sz w:val="24"/>
          <w:szCs w:val="24"/>
          <w:shd w:val="clear" w:color="auto" w:fill="FFFFFF"/>
          <w:lang w:val="uk-UA"/>
        </w:rPr>
        <w:t>рансфертна</w:t>
      </w:r>
      <w:proofErr w:type="spellEnd"/>
      <w:r>
        <w:rPr>
          <w:rFonts w:ascii="Times New Roman" w:hAnsi="Times New Roman"/>
          <w:sz w:val="24"/>
          <w:szCs w:val="24"/>
          <w:shd w:val="clear" w:color="auto" w:fill="FFFFFF"/>
          <w:lang w:val="uk-UA"/>
        </w:rPr>
        <w:t xml:space="preserve"> ціна, її види та принципи формування.</w:t>
      </w:r>
      <w:r w:rsidRPr="00E95B21">
        <w:rPr>
          <w:rFonts w:ascii="Times New Roman" w:hAnsi="Times New Roman"/>
          <w:sz w:val="24"/>
          <w:szCs w:val="24"/>
          <w:shd w:val="clear" w:color="auto" w:fill="FFFFFF"/>
          <w:lang w:val="uk-UA"/>
        </w:rPr>
        <w:t xml:space="preserve"> </w:t>
      </w:r>
      <w:r>
        <w:rPr>
          <w:rFonts w:ascii="Times New Roman" w:hAnsi="Times New Roman"/>
          <w:sz w:val="24"/>
          <w:szCs w:val="24"/>
          <w:lang w:val="uk-UA"/>
        </w:rPr>
        <w:t>Т</w:t>
      </w:r>
      <w:r w:rsidR="00F524B6" w:rsidRPr="00E95B21">
        <w:rPr>
          <w:rFonts w:ascii="Times New Roman" w:hAnsi="Times New Roman"/>
          <w:sz w:val="24"/>
          <w:szCs w:val="24"/>
          <w:lang w:val="uk-UA"/>
        </w:rPr>
        <w:t>рансферт прибутку за допомогою заниження чи завищення цін.</w:t>
      </w:r>
      <w:r w:rsidR="00AB5DC1" w:rsidRPr="00E95B21">
        <w:rPr>
          <w:rFonts w:ascii="Times New Roman" w:hAnsi="Times New Roman"/>
          <w:sz w:val="24"/>
          <w:szCs w:val="24"/>
          <w:lang w:val="uk-UA"/>
        </w:rPr>
        <w:t xml:space="preserve"> </w:t>
      </w:r>
      <w:r w:rsidR="00AB5DC1" w:rsidRPr="00A52840">
        <w:rPr>
          <w:rFonts w:ascii="Times New Roman" w:hAnsi="Times New Roman"/>
          <w:sz w:val="24"/>
          <w:szCs w:val="24"/>
          <w:lang w:val="uk-UA"/>
        </w:rPr>
        <w:t>Договір</w:t>
      </w:r>
      <w:r w:rsidR="00A52840">
        <w:rPr>
          <w:rFonts w:ascii="Times New Roman" w:hAnsi="Times New Roman"/>
          <w:sz w:val="24"/>
          <w:szCs w:val="24"/>
          <w:lang w:val="uk-UA"/>
        </w:rPr>
        <w:t xml:space="preserve"> про (попереднє) ціноутворення.</w:t>
      </w:r>
      <w:r w:rsidR="00AB5DC1" w:rsidRPr="00A52840">
        <w:rPr>
          <w:rFonts w:ascii="Times New Roman" w:hAnsi="Times New Roman"/>
          <w:sz w:val="24"/>
          <w:szCs w:val="24"/>
          <w:lang w:val="uk-UA"/>
        </w:rPr>
        <w:t xml:space="preserve"> Асоційовані підприємства </w:t>
      </w:r>
      <w:r w:rsidR="00AB5DC1" w:rsidRPr="00E95B21">
        <w:rPr>
          <w:rFonts w:ascii="Times New Roman" w:hAnsi="Times New Roman"/>
          <w:sz w:val="24"/>
          <w:szCs w:val="24"/>
          <w:lang w:val="uk-UA"/>
        </w:rPr>
        <w:t xml:space="preserve">та </w:t>
      </w:r>
      <w:r w:rsidR="00AB5DC1" w:rsidRPr="00A52840">
        <w:rPr>
          <w:rFonts w:ascii="Times New Roman" w:hAnsi="Times New Roman"/>
          <w:sz w:val="24"/>
          <w:szCs w:val="24"/>
          <w:lang w:val="uk-UA"/>
        </w:rPr>
        <w:t xml:space="preserve"> балансувальний платіж (</w:t>
      </w:r>
      <w:proofErr w:type="spellStart"/>
      <w:r w:rsidR="00AB5DC1" w:rsidRPr="00E95B21">
        <w:rPr>
          <w:rFonts w:ascii="Times New Roman" w:hAnsi="Times New Roman"/>
          <w:sz w:val="24"/>
          <w:szCs w:val="24"/>
        </w:rPr>
        <w:t>Balancing</w:t>
      </w:r>
      <w:proofErr w:type="spellEnd"/>
      <w:r w:rsidR="00AB5DC1" w:rsidRPr="00A52840">
        <w:rPr>
          <w:rFonts w:ascii="Times New Roman" w:hAnsi="Times New Roman"/>
          <w:sz w:val="24"/>
          <w:szCs w:val="24"/>
          <w:lang w:val="uk-UA"/>
        </w:rPr>
        <w:t xml:space="preserve"> </w:t>
      </w:r>
      <w:proofErr w:type="spellStart"/>
      <w:r w:rsidR="00AB5DC1" w:rsidRPr="00E95B21">
        <w:rPr>
          <w:rFonts w:ascii="Times New Roman" w:hAnsi="Times New Roman"/>
          <w:sz w:val="24"/>
          <w:szCs w:val="24"/>
        </w:rPr>
        <w:t>payment</w:t>
      </w:r>
      <w:proofErr w:type="spellEnd"/>
      <w:r w:rsidR="00AB5DC1" w:rsidRPr="00A52840">
        <w:rPr>
          <w:rFonts w:ascii="Times New Roman" w:hAnsi="Times New Roman"/>
          <w:sz w:val="24"/>
          <w:szCs w:val="24"/>
          <w:lang w:val="uk-UA"/>
        </w:rPr>
        <w:t>)</w:t>
      </w:r>
      <w:r w:rsidR="00AB5DC1" w:rsidRPr="00E95B21">
        <w:rPr>
          <w:rFonts w:ascii="Times New Roman" w:hAnsi="Times New Roman"/>
          <w:sz w:val="24"/>
          <w:szCs w:val="24"/>
          <w:lang w:val="uk-UA"/>
        </w:rPr>
        <w:t>.</w:t>
      </w:r>
      <w:r w:rsidR="00AB5DC1" w:rsidRPr="00A52840">
        <w:rPr>
          <w:rFonts w:ascii="Times New Roman" w:hAnsi="Times New Roman"/>
          <w:sz w:val="24"/>
          <w:szCs w:val="24"/>
          <w:lang w:val="uk-UA"/>
        </w:rPr>
        <w:t xml:space="preserve"> </w:t>
      </w:r>
      <w:r w:rsidR="00A52840">
        <w:rPr>
          <w:rFonts w:ascii="Times New Roman" w:hAnsi="Times New Roman"/>
          <w:sz w:val="24"/>
          <w:szCs w:val="24"/>
          <w:lang w:val="uk-UA"/>
        </w:rPr>
        <w:t>Платіж бай-</w:t>
      </w:r>
      <w:proofErr w:type="spellStart"/>
      <w:r w:rsidR="00A52840">
        <w:rPr>
          <w:rFonts w:ascii="Times New Roman" w:hAnsi="Times New Roman"/>
          <w:sz w:val="24"/>
          <w:szCs w:val="24"/>
          <w:lang w:val="uk-UA"/>
        </w:rPr>
        <w:t>ін</w:t>
      </w:r>
      <w:proofErr w:type="spellEnd"/>
      <w:r w:rsidR="00A52840">
        <w:rPr>
          <w:rFonts w:ascii="Times New Roman" w:hAnsi="Times New Roman"/>
          <w:sz w:val="24"/>
          <w:szCs w:val="24"/>
          <w:lang w:val="uk-UA"/>
        </w:rPr>
        <w:t xml:space="preserve"> </w:t>
      </w:r>
      <w:r w:rsidR="00AB5DC1" w:rsidRPr="00A52840">
        <w:rPr>
          <w:rFonts w:ascii="Times New Roman" w:hAnsi="Times New Roman"/>
          <w:sz w:val="24"/>
          <w:szCs w:val="24"/>
          <w:lang w:val="uk-UA"/>
        </w:rPr>
        <w:t>-</w:t>
      </w:r>
      <w:r w:rsidR="00530663">
        <w:rPr>
          <w:rFonts w:ascii="Times New Roman" w:hAnsi="Times New Roman"/>
          <w:sz w:val="24"/>
          <w:szCs w:val="24"/>
          <w:lang w:val="uk-UA"/>
        </w:rPr>
        <w:t xml:space="preserve"> </w:t>
      </w:r>
      <w:r w:rsidR="00A52840">
        <w:rPr>
          <w:rFonts w:ascii="Times New Roman" w:hAnsi="Times New Roman"/>
          <w:sz w:val="24"/>
          <w:szCs w:val="24"/>
          <w:lang w:val="uk-UA"/>
        </w:rPr>
        <w:t>в</w:t>
      </w:r>
      <w:r w:rsidR="00AB5DC1" w:rsidRPr="00A52840">
        <w:rPr>
          <w:rFonts w:ascii="Times New Roman" w:hAnsi="Times New Roman"/>
          <w:sz w:val="24"/>
          <w:szCs w:val="24"/>
          <w:lang w:val="uk-UA"/>
        </w:rPr>
        <w:t>ступний платіж (</w:t>
      </w:r>
      <w:proofErr w:type="spellStart"/>
      <w:r w:rsidR="00AB5DC1" w:rsidRPr="00E95B21">
        <w:rPr>
          <w:rFonts w:ascii="Times New Roman" w:hAnsi="Times New Roman"/>
          <w:sz w:val="24"/>
          <w:szCs w:val="24"/>
        </w:rPr>
        <w:t>Buy</w:t>
      </w:r>
      <w:proofErr w:type="spellEnd"/>
      <w:r w:rsidR="00AB5DC1" w:rsidRPr="00A52840">
        <w:rPr>
          <w:rFonts w:ascii="Times New Roman" w:hAnsi="Times New Roman"/>
          <w:sz w:val="24"/>
          <w:szCs w:val="24"/>
          <w:lang w:val="uk-UA"/>
        </w:rPr>
        <w:t>-</w:t>
      </w:r>
      <w:proofErr w:type="spellStart"/>
      <w:r w:rsidR="00AB5DC1" w:rsidRPr="00E95B21">
        <w:rPr>
          <w:rFonts w:ascii="Times New Roman" w:hAnsi="Times New Roman"/>
          <w:sz w:val="24"/>
          <w:szCs w:val="24"/>
        </w:rPr>
        <w:t>in</w:t>
      </w:r>
      <w:proofErr w:type="spellEnd"/>
      <w:r w:rsidR="00AB5DC1" w:rsidRPr="00A52840">
        <w:rPr>
          <w:rFonts w:ascii="Times New Roman" w:hAnsi="Times New Roman"/>
          <w:sz w:val="24"/>
          <w:szCs w:val="24"/>
          <w:lang w:val="uk-UA"/>
        </w:rPr>
        <w:t xml:space="preserve"> </w:t>
      </w:r>
      <w:proofErr w:type="spellStart"/>
      <w:r w:rsidR="00AB5DC1" w:rsidRPr="00E95B21">
        <w:rPr>
          <w:rFonts w:ascii="Times New Roman" w:hAnsi="Times New Roman"/>
          <w:sz w:val="24"/>
          <w:szCs w:val="24"/>
        </w:rPr>
        <w:t>payment</w:t>
      </w:r>
      <w:proofErr w:type="spellEnd"/>
      <w:r w:rsidR="00AB5DC1" w:rsidRPr="00A52840">
        <w:rPr>
          <w:rFonts w:ascii="Times New Roman" w:hAnsi="Times New Roman"/>
          <w:sz w:val="24"/>
          <w:szCs w:val="24"/>
          <w:lang w:val="uk-UA"/>
        </w:rPr>
        <w:t xml:space="preserve">) </w:t>
      </w:r>
      <w:r w:rsidR="00AB5DC1" w:rsidRPr="00E95B21">
        <w:rPr>
          <w:rFonts w:ascii="Times New Roman" w:hAnsi="Times New Roman"/>
          <w:sz w:val="24"/>
          <w:szCs w:val="24"/>
          <w:lang w:val="uk-UA"/>
        </w:rPr>
        <w:t xml:space="preserve">та </w:t>
      </w:r>
      <w:r w:rsidR="00A52840">
        <w:rPr>
          <w:rFonts w:ascii="Times New Roman" w:hAnsi="Times New Roman"/>
          <w:sz w:val="24"/>
          <w:szCs w:val="24"/>
          <w:lang w:val="uk-UA"/>
        </w:rPr>
        <w:t>п</w:t>
      </w:r>
      <w:r w:rsidR="00AB5DC1" w:rsidRPr="00A52840">
        <w:rPr>
          <w:rFonts w:ascii="Times New Roman" w:hAnsi="Times New Roman"/>
          <w:sz w:val="24"/>
          <w:szCs w:val="24"/>
          <w:lang w:val="uk-UA"/>
        </w:rPr>
        <w:t>латіж бай-аут - ви</w:t>
      </w:r>
      <w:r w:rsidRPr="00A52840">
        <w:rPr>
          <w:rFonts w:ascii="Times New Roman" w:hAnsi="Times New Roman"/>
          <w:sz w:val="24"/>
          <w:szCs w:val="24"/>
          <w:lang w:val="uk-UA"/>
        </w:rPr>
        <w:t>купний платіж (</w:t>
      </w:r>
      <w:proofErr w:type="spellStart"/>
      <w:r w:rsidRPr="00E95B21">
        <w:rPr>
          <w:rFonts w:ascii="Times New Roman" w:hAnsi="Times New Roman"/>
          <w:sz w:val="24"/>
          <w:szCs w:val="24"/>
        </w:rPr>
        <w:t>Buy</w:t>
      </w:r>
      <w:proofErr w:type="spellEnd"/>
      <w:r w:rsidRPr="00A52840">
        <w:rPr>
          <w:rFonts w:ascii="Times New Roman" w:hAnsi="Times New Roman"/>
          <w:sz w:val="24"/>
          <w:szCs w:val="24"/>
          <w:lang w:val="uk-UA"/>
        </w:rPr>
        <w:t>-</w:t>
      </w:r>
      <w:proofErr w:type="spellStart"/>
      <w:r w:rsidRPr="00E95B21">
        <w:rPr>
          <w:rFonts w:ascii="Times New Roman" w:hAnsi="Times New Roman"/>
          <w:sz w:val="24"/>
          <w:szCs w:val="24"/>
        </w:rPr>
        <w:t>out</w:t>
      </w:r>
      <w:proofErr w:type="spellEnd"/>
      <w:r w:rsidRPr="00A52840">
        <w:rPr>
          <w:rFonts w:ascii="Times New Roman" w:hAnsi="Times New Roman"/>
          <w:sz w:val="24"/>
          <w:szCs w:val="24"/>
          <w:lang w:val="uk-UA"/>
        </w:rPr>
        <w:t xml:space="preserve"> </w:t>
      </w:r>
      <w:proofErr w:type="spellStart"/>
      <w:r w:rsidRPr="00E95B21">
        <w:rPr>
          <w:rFonts w:ascii="Times New Roman" w:hAnsi="Times New Roman"/>
          <w:sz w:val="24"/>
          <w:szCs w:val="24"/>
        </w:rPr>
        <w:t>payment</w:t>
      </w:r>
      <w:proofErr w:type="spellEnd"/>
      <w:r w:rsidRPr="00A52840">
        <w:rPr>
          <w:rFonts w:ascii="Times New Roman" w:hAnsi="Times New Roman"/>
          <w:sz w:val="24"/>
          <w:szCs w:val="24"/>
          <w:lang w:val="uk-UA"/>
        </w:rPr>
        <w:t>).</w:t>
      </w:r>
      <w:r w:rsidR="00D73BE4">
        <w:rPr>
          <w:rFonts w:ascii="Times New Roman" w:hAnsi="Times New Roman"/>
          <w:sz w:val="24"/>
          <w:szCs w:val="24"/>
          <w:lang w:val="uk-UA"/>
        </w:rPr>
        <w:t xml:space="preserve"> </w:t>
      </w:r>
      <w:r w:rsidRPr="00E95B21">
        <w:rPr>
          <w:rFonts w:ascii="Times New Roman" w:hAnsi="Times New Roman"/>
          <w:color w:val="000000"/>
          <w:sz w:val="24"/>
          <w:szCs w:val="24"/>
          <w:shd w:val="clear" w:color="auto" w:fill="FFFFFF"/>
          <w:lang w:val="uk-UA"/>
        </w:rPr>
        <w:t>І</w:t>
      </w:r>
      <w:proofErr w:type="spellStart"/>
      <w:r w:rsidRPr="00E95B21">
        <w:rPr>
          <w:rFonts w:ascii="Times New Roman" w:hAnsi="Times New Roman"/>
          <w:color w:val="000000"/>
          <w:sz w:val="24"/>
          <w:szCs w:val="24"/>
          <w:shd w:val="clear" w:color="auto" w:fill="FFFFFF"/>
        </w:rPr>
        <w:t>мплементація</w:t>
      </w:r>
      <w:proofErr w:type="spellEnd"/>
      <w:r w:rsidRPr="00E95B21">
        <w:rPr>
          <w:rFonts w:ascii="Times New Roman" w:hAnsi="Times New Roman"/>
          <w:color w:val="000000"/>
          <w:sz w:val="24"/>
          <w:szCs w:val="24"/>
          <w:shd w:val="clear" w:color="auto" w:fill="FFFFFF"/>
        </w:rPr>
        <w:t xml:space="preserve"> і </w:t>
      </w:r>
      <w:proofErr w:type="spellStart"/>
      <w:r w:rsidRPr="00E95B21">
        <w:rPr>
          <w:rFonts w:ascii="Times New Roman" w:hAnsi="Times New Roman"/>
          <w:color w:val="000000"/>
          <w:sz w:val="24"/>
          <w:szCs w:val="24"/>
          <w:shd w:val="clear" w:color="auto" w:fill="FFFFFF"/>
        </w:rPr>
        <w:t>розвиток</w:t>
      </w:r>
      <w:proofErr w:type="spellEnd"/>
      <w:r w:rsidRPr="00E95B21">
        <w:rPr>
          <w:rFonts w:ascii="Times New Roman" w:hAnsi="Times New Roman"/>
          <w:color w:val="000000"/>
          <w:sz w:val="24"/>
          <w:szCs w:val="24"/>
          <w:shd w:val="clear" w:color="auto" w:fill="FFFFFF"/>
        </w:rPr>
        <w:t xml:space="preserve"> ТЦУ </w:t>
      </w:r>
      <w:r w:rsidRPr="00E95B21">
        <w:rPr>
          <w:rFonts w:ascii="Times New Roman" w:hAnsi="Times New Roman"/>
          <w:color w:val="000000"/>
          <w:sz w:val="24"/>
          <w:szCs w:val="24"/>
          <w:shd w:val="clear" w:color="auto" w:fill="FFFFFF"/>
          <w:lang w:val="uk-UA"/>
        </w:rPr>
        <w:t>в Україні.</w:t>
      </w:r>
    </w:p>
    <w:p w:rsidR="009940F4" w:rsidRPr="00ED54D4" w:rsidRDefault="009940F4" w:rsidP="00577603">
      <w:pPr>
        <w:ind w:firstLine="709"/>
        <w:rPr>
          <w:b/>
          <w:sz w:val="24"/>
          <w:szCs w:val="24"/>
        </w:rPr>
      </w:pPr>
    </w:p>
    <w:p w:rsidR="00486AE0" w:rsidRDefault="00513ED0" w:rsidP="00577603">
      <w:pPr>
        <w:ind w:firstLine="709"/>
        <w:jc w:val="center"/>
        <w:rPr>
          <w:b/>
          <w:sz w:val="24"/>
          <w:szCs w:val="24"/>
          <w:shd w:val="clear" w:color="auto" w:fill="FFFFFF"/>
        </w:rPr>
      </w:pPr>
      <w:r w:rsidRPr="00EA13F8">
        <w:rPr>
          <w:b/>
          <w:sz w:val="24"/>
          <w:szCs w:val="24"/>
        </w:rPr>
        <w:t xml:space="preserve">Тема </w:t>
      </w:r>
      <w:r w:rsidRPr="00EA13F8">
        <w:rPr>
          <w:b/>
          <w:noProof/>
          <w:sz w:val="24"/>
          <w:szCs w:val="24"/>
        </w:rPr>
        <w:t>8.</w:t>
      </w:r>
      <w:r w:rsidR="00577603">
        <w:rPr>
          <w:b/>
          <w:noProof/>
          <w:sz w:val="24"/>
          <w:szCs w:val="24"/>
        </w:rPr>
        <w:t xml:space="preserve"> </w:t>
      </w:r>
      <w:r w:rsidR="00A52840">
        <w:rPr>
          <w:rFonts w:eastAsia="Times New Roman"/>
          <w:b/>
          <w:sz w:val="24"/>
          <w:szCs w:val="24"/>
        </w:rPr>
        <w:t xml:space="preserve">Двосторонні міжурядові угоди </w:t>
      </w:r>
      <w:r w:rsidR="00EA13F8" w:rsidRPr="00EA13F8">
        <w:rPr>
          <w:rFonts w:eastAsia="Times New Roman"/>
          <w:b/>
          <w:sz w:val="24"/>
          <w:szCs w:val="24"/>
        </w:rPr>
        <w:t xml:space="preserve">та директиви </w:t>
      </w:r>
      <w:r w:rsidR="00A52840">
        <w:rPr>
          <w:rFonts w:eastAsia="Times New Roman"/>
          <w:b/>
          <w:sz w:val="24"/>
          <w:szCs w:val="24"/>
        </w:rPr>
        <w:t xml:space="preserve"> в частині оподаткування України </w:t>
      </w:r>
      <w:r w:rsidR="00EA13F8" w:rsidRPr="00EA13F8">
        <w:rPr>
          <w:rFonts w:eastAsia="Times New Roman"/>
          <w:b/>
          <w:sz w:val="24"/>
          <w:szCs w:val="24"/>
        </w:rPr>
        <w:t>та Європи.</w:t>
      </w:r>
      <w:r w:rsidR="00EA13F8" w:rsidRPr="00EA13F8">
        <w:rPr>
          <w:b/>
          <w:sz w:val="24"/>
          <w:szCs w:val="24"/>
          <w:shd w:val="clear" w:color="auto" w:fill="FFFFFF"/>
        </w:rPr>
        <w:t xml:space="preserve"> </w:t>
      </w:r>
    </w:p>
    <w:p w:rsidR="00711D97" w:rsidRPr="007216DA" w:rsidRDefault="00CB19E8" w:rsidP="00577603">
      <w:pPr>
        <w:pStyle w:val="2"/>
        <w:shd w:val="clear" w:color="auto" w:fill="FFFFFF"/>
        <w:ind w:firstLine="708"/>
        <w:jc w:val="both"/>
        <w:rPr>
          <w:rFonts w:eastAsia="Times New Roman"/>
          <w:b w:val="0"/>
          <w:color w:val="2A2928"/>
          <w:sz w:val="24"/>
          <w:szCs w:val="24"/>
        </w:rPr>
      </w:pPr>
      <w:r w:rsidRPr="007216DA">
        <w:rPr>
          <w:b w:val="0"/>
          <w:sz w:val="24"/>
          <w:szCs w:val="24"/>
          <w:shd w:val="clear" w:color="auto" w:fill="FFFFFF"/>
        </w:rPr>
        <w:t>Огляд основних багатосторонніх конвенцій</w:t>
      </w:r>
      <w:r w:rsidRPr="007216DA">
        <w:rPr>
          <w:b w:val="0"/>
          <w:sz w:val="24"/>
          <w:szCs w:val="24"/>
        </w:rPr>
        <w:t xml:space="preserve"> що забезпечують обмін </w:t>
      </w:r>
      <w:r w:rsidR="00D73BE4">
        <w:rPr>
          <w:b w:val="0"/>
          <w:sz w:val="24"/>
          <w:szCs w:val="24"/>
        </w:rPr>
        <w:t>і</w:t>
      </w:r>
      <w:r w:rsidRPr="007216DA">
        <w:rPr>
          <w:b w:val="0"/>
          <w:sz w:val="24"/>
          <w:szCs w:val="24"/>
        </w:rPr>
        <w:t>нформацією з питань оподаткування, підписаних Україною.</w:t>
      </w:r>
      <w:r w:rsidR="00711D97" w:rsidRPr="007216DA">
        <w:rPr>
          <w:rFonts w:eastAsia="Times New Roman"/>
          <w:b w:val="0"/>
          <w:color w:val="2A2928"/>
          <w:sz w:val="24"/>
          <w:szCs w:val="24"/>
        </w:rPr>
        <w:t xml:space="preserve"> Угоди України про уникнення подвійного оподаткування.</w:t>
      </w:r>
      <w:r w:rsidR="00711D97" w:rsidRPr="007216DA">
        <w:rPr>
          <w:sz w:val="24"/>
          <w:szCs w:val="24"/>
        </w:rPr>
        <w:t xml:space="preserve"> </w:t>
      </w:r>
      <w:r w:rsidR="00711D97" w:rsidRPr="007216DA">
        <w:rPr>
          <w:b w:val="0"/>
          <w:sz w:val="24"/>
          <w:szCs w:val="24"/>
        </w:rPr>
        <w:t>У</w:t>
      </w:r>
      <w:r w:rsidR="007216DA" w:rsidRPr="007216DA">
        <w:rPr>
          <w:b w:val="0"/>
          <w:sz w:val="24"/>
          <w:szCs w:val="24"/>
        </w:rPr>
        <w:t>досконалення</w:t>
      </w:r>
      <w:r w:rsidR="00711D97" w:rsidRPr="007216DA">
        <w:rPr>
          <w:b w:val="0"/>
          <w:sz w:val="24"/>
          <w:szCs w:val="24"/>
        </w:rPr>
        <w:t xml:space="preserve"> та покращення податкової системи і адміністрування в Україні. Європейська політика сусідства (ЄПС) та Східного партнерства (</w:t>
      </w:r>
      <w:proofErr w:type="spellStart"/>
      <w:r w:rsidR="00711D97" w:rsidRPr="007216DA">
        <w:rPr>
          <w:b w:val="0"/>
          <w:sz w:val="24"/>
          <w:szCs w:val="24"/>
        </w:rPr>
        <w:t>Europe</w:t>
      </w:r>
      <w:proofErr w:type="spellEnd"/>
      <w:r w:rsidR="00711D97" w:rsidRPr="007216DA">
        <w:rPr>
          <w:b w:val="0"/>
          <w:sz w:val="24"/>
          <w:szCs w:val="24"/>
        </w:rPr>
        <w:t xml:space="preserve"> </w:t>
      </w:r>
      <w:proofErr w:type="spellStart"/>
      <w:r w:rsidR="00711D97" w:rsidRPr="007216DA">
        <w:rPr>
          <w:b w:val="0"/>
          <w:sz w:val="24"/>
          <w:szCs w:val="24"/>
        </w:rPr>
        <w:t>an</w:t>
      </w:r>
      <w:proofErr w:type="spellEnd"/>
      <w:r w:rsidR="00711D97" w:rsidRPr="007216DA">
        <w:rPr>
          <w:b w:val="0"/>
          <w:sz w:val="24"/>
          <w:szCs w:val="24"/>
        </w:rPr>
        <w:t xml:space="preserve"> </w:t>
      </w:r>
      <w:proofErr w:type="spellStart"/>
      <w:r w:rsidR="00711D97" w:rsidRPr="007216DA">
        <w:rPr>
          <w:b w:val="0"/>
          <w:sz w:val="24"/>
          <w:szCs w:val="24"/>
        </w:rPr>
        <w:t>Neighbourhood</w:t>
      </w:r>
      <w:proofErr w:type="spellEnd"/>
      <w:r w:rsidR="00711D97" w:rsidRPr="007216DA">
        <w:rPr>
          <w:b w:val="0"/>
          <w:sz w:val="24"/>
          <w:szCs w:val="24"/>
        </w:rPr>
        <w:t xml:space="preserve"> </w:t>
      </w:r>
      <w:proofErr w:type="spellStart"/>
      <w:r w:rsidR="00711D97" w:rsidRPr="007216DA">
        <w:rPr>
          <w:b w:val="0"/>
          <w:sz w:val="24"/>
          <w:szCs w:val="24"/>
        </w:rPr>
        <w:t>Policy</w:t>
      </w:r>
      <w:proofErr w:type="spellEnd"/>
      <w:r w:rsidR="00711D97" w:rsidRPr="007216DA">
        <w:rPr>
          <w:b w:val="0"/>
          <w:sz w:val="24"/>
          <w:szCs w:val="24"/>
        </w:rPr>
        <w:t>). Правові засади відносин ЄС-Україна (</w:t>
      </w:r>
      <w:proofErr w:type="spellStart"/>
      <w:r w:rsidR="00711D97" w:rsidRPr="007216DA">
        <w:rPr>
          <w:b w:val="0"/>
          <w:sz w:val="24"/>
          <w:szCs w:val="24"/>
        </w:rPr>
        <w:t>Partnership</w:t>
      </w:r>
      <w:proofErr w:type="spellEnd"/>
      <w:r w:rsidR="00711D97" w:rsidRPr="007216DA">
        <w:rPr>
          <w:b w:val="0"/>
          <w:sz w:val="24"/>
          <w:szCs w:val="24"/>
        </w:rPr>
        <w:t xml:space="preserve"> </w:t>
      </w:r>
      <w:proofErr w:type="spellStart"/>
      <w:r w:rsidR="00711D97" w:rsidRPr="007216DA">
        <w:rPr>
          <w:b w:val="0"/>
          <w:sz w:val="24"/>
          <w:szCs w:val="24"/>
        </w:rPr>
        <w:t>and</w:t>
      </w:r>
      <w:proofErr w:type="spellEnd"/>
      <w:r w:rsidR="00711D97" w:rsidRPr="007216DA">
        <w:rPr>
          <w:b w:val="0"/>
          <w:sz w:val="24"/>
          <w:szCs w:val="24"/>
        </w:rPr>
        <w:t xml:space="preserve"> </w:t>
      </w:r>
      <w:proofErr w:type="spellStart"/>
      <w:r w:rsidR="00711D97" w:rsidRPr="007216DA">
        <w:rPr>
          <w:b w:val="0"/>
          <w:sz w:val="24"/>
          <w:szCs w:val="24"/>
        </w:rPr>
        <w:t>Cooperation</w:t>
      </w:r>
      <w:proofErr w:type="spellEnd"/>
      <w:r w:rsidR="00F54420">
        <w:rPr>
          <w:b w:val="0"/>
          <w:sz w:val="24"/>
          <w:szCs w:val="24"/>
        </w:rPr>
        <w:t xml:space="preserve"> </w:t>
      </w:r>
      <w:proofErr w:type="spellStart"/>
      <w:r w:rsidR="00711D97" w:rsidRPr="007216DA">
        <w:rPr>
          <w:b w:val="0"/>
          <w:sz w:val="24"/>
          <w:szCs w:val="24"/>
        </w:rPr>
        <w:t>Agreement</w:t>
      </w:r>
      <w:proofErr w:type="spellEnd"/>
      <w:r w:rsidR="00711D97" w:rsidRPr="007216DA">
        <w:rPr>
          <w:b w:val="0"/>
          <w:sz w:val="24"/>
          <w:szCs w:val="24"/>
        </w:rPr>
        <w:t xml:space="preserve">) (PCA), Угода про партнерство та співробітництво між Україною та ЄС (УПС), угода про співробітництво між Україною та ЄС (УКР-ЄС 1055/13), </w:t>
      </w:r>
    </w:p>
    <w:p w:rsidR="00513ED0" w:rsidRPr="003450D3" w:rsidRDefault="007216DA" w:rsidP="00577603">
      <w:pPr>
        <w:ind w:firstLine="0"/>
        <w:rPr>
          <w:b/>
          <w:sz w:val="24"/>
          <w:szCs w:val="24"/>
        </w:rPr>
      </w:pPr>
      <w:r w:rsidRPr="003450D3">
        <w:rPr>
          <w:color w:val="030103"/>
          <w:sz w:val="24"/>
          <w:szCs w:val="24"/>
          <w:shd w:val="clear" w:color="auto" w:fill="FFFFFF"/>
        </w:rPr>
        <w:t>Пла</w:t>
      </w:r>
      <w:r w:rsidR="00F54420">
        <w:rPr>
          <w:color w:val="030103"/>
          <w:sz w:val="24"/>
          <w:szCs w:val="24"/>
          <w:shd w:val="clear" w:color="auto" w:fill="FFFFFF"/>
        </w:rPr>
        <w:t>н</w:t>
      </w:r>
      <w:r w:rsidRPr="003450D3">
        <w:rPr>
          <w:color w:val="030103"/>
          <w:sz w:val="24"/>
          <w:szCs w:val="24"/>
          <w:shd w:val="clear" w:color="auto" w:fill="FFFFFF"/>
        </w:rPr>
        <w:t xml:space="preserve"> дій для боротьби з розмиванням бази оподаткування та виведенням прибутку з-під оподаткування.</w:t>
      </w:r>
      <w:r w:rsidR="003450D3">
        <w:rPr>
          <w:color w:val="030103"/>
          <w:sz w:val="24"/>
          <w:szCs w:val="24"/>
          <w:shd w:val="clear" w:color="auto" w:fill="FFFFFF"/>
        </w:rPr>
        <w:t xml:space="preserve"> </w:t>
      </w:r>
      <w:r w:rsidR="00486AE0" w:rsidRPr="003450D3">
        <w:rPr>
          <w:sz w:val="24"/>
          <w:szCs w:val="24"/>
          <w:shd w:val="clear" w:color="auto" w:fill="FFFFFF"/>
        </w:rPr>
        <w:t xml:space="preserve">Актуальні засади </w:t>
      </w:r>
      <w:r w:rsidR="00F54420">
        <w:rPr>
          <w:sz w:val="24"/>
          <w:szCs w:val="24"/>
          <w:shd w:val="clear" w:color="auto" w:fill="FFFFFF"/>
        </w:rPr>
        <w:t>«</w:t>
      </w:r>
      <w:r w:rsidR="00486AE0" w:rsidRPr="003450D3">
        <w:rPr>
          <w:sz w:val="24"/>
          <w:szCs w:val="24"/>
          <w:shd w:val="clear" w:color="auto" w:fill="FFFFFF"/>
        </w:rPr>
        <w:t xml:space="preserve">Плану </w:t>
      </w:r>
      <w:r w:rsidR="00486AE0" w:rsidRPr="003450D3">
        <w:rPr>
          <w:sz w:val="24"/>
          <w:szCs w:val="24"/>
          <w:shd w:val="clear" w:color="auto" w:fill="FFFFFF"/>
          <w:lang w:val="en-US"/>
        </w:rPr>
        <w:t>BEPS</w:t>
      </w:r>
      <w:r w:rsidR="00F54420">
        <w:rPr>
          <w:sz w:val="24"/>
          <w:szCs w:val="24"/>
          <w:shd w:val="clear" w:color="auto" w:fill="FFFFFF"/>
        </w:rPr>
        <w:t>»</w:t>
      </w:r>
      <w:r w:rsidR="00486AE0" w:rsidRPr="003450D3">
        <w:rPr>
          <w:sz w:val="24"/>
          <w:szCs w:val="24"/>
          <w:shd w:val="clear" w:color="auto" w:fill="FFFFFF"/>
        </w:rPr>
        <w:t>. з протидії розмиванню оподатковуваної бази.</w:t>
      </w:r>
      <w:r w:rsidR="00F54420">
        <w:rPr>
          <w:sz w:val="24"/>
          <w:szCs w:val="24"/>
          <w:shd w:val="clear" w:color="auto" w:fill="FFFFFF"/>
        </w:rPr>
        <w:t xml:space="preserve"> </w:t>
      </w:r>
      <w:r w:rsidR="00486AE0" w:rsidRPr="003450D3">
        <w:rPr>
          <w:sz w:val="24"/>
          <w:szCs w:val="24"/>
          <w:shd w:val="clear" w:color="auto" w:fill="FFFFFF"/>
        </w:rPr>
        <w:t>Реалізація плану BEPS  в Україні.</w:t>
      </w:r>
      <w:r w:rsidRPr="003450D3">
        <w:rPr>
          <w:color w:val="030103"/>
          <w:sz w:val="24"/>
          <w:szCs w:val="24"/>
          <w:shd w:val="clear" w:color="auto" w:fill="FFFFFF"/>
        </w:rPr>
        <w:t xml:space="preserve"> </w:t>
      </w:r>
      <w:r w:rsidR="003450D3" w:rsidRPr="003450D3">
        <w:rPr>
          <w:color w:val="030103"/>
          <w:sz w:val="24"/>
          <w:szCs w:val="24"/>
          <w:shd w:val="clear" w:color="auto" w:fill="FFFFFF"/>
        </w:rPr>
        <w:t>Огляд багатосторонньої</w:t>
      </w:r>
      <w:r w:rsidRPr="003450D3">
        <w:rPr>
          <w:color w:val="030103"/>
          <w:sz w:val="24"/>
          <w:szCs w:val="24"/>
          <w:shd w:val="clear" w:color="auto" w:fill="FFFFFF"/>
        </w:rPr>
        <w:t xml:space="preserve"> </w:t>
      </w:r>
      <w:r w:rsidR="003450D3" w:rsidRPr="003450D3">
        <w:rPr>
          <w:color w:val="030103"/>
          <w:sz w:val="24"/>
          <w:szCs w:val="24"/>
          <w:shd w:val="clear" w:color="auto" w:fill="FFFFFF"/>
        </w:rPr>
        <w:t>конвенції</w:t>
      </w:r>
      <w:r w:rsidRPr="003450D3">
        <w:rPr>
          <w:color w:val="030103"/>
          <w:sz w:val="24"/>
          <w:szCs w:val="24"/>
          <w:shd w:val="clear" w:color="auto" w:fill="FFFFFF"/>
        </w:rPr>
        <w:t xml:space="preserve"> MLI, приєднання до Плану BEPS. </w:t>
      </w:r>
      <w:r w:rsidR="003450D3" w:rsidRPr="003450D3">
        <w:rPr>
          <w:sz w:val="24"/>
          <w:szCs w:val="24"/>
        </w:rPr>
        <w:t>MLI: нові правила міжнародного оподаткування для українського бізнесу</w:t>
      </w:r>
      <w:r w:rsidR="003450D3">
        <w:rPr>
          <w:color w:val="030103"/>
          <w:sz w:val="24"/>
          <w:szCs w:val="24"/>
          <w:shd w:val="clear" w:color="auto" w:fill="FFFFFF"/>
        </w:rPr>
        <w:t xml:space="preserve">. </w:t>
      </w:r>
      <w:r w:rsidRPr="003450D3">
        <w:rPr>
          <w:color w:val="030103"/>
          <w:sz w:val="24"/>
          <w:szCs w:val="24"/>
          <w:shd w:val="clear" w:color="auto" w:fill="FFFFFF"/>
        </w:rPr>
        <w:t xml:space="preserve">Кроки </w:t>
      </w:r>
      <w:r w:rsidRPr="003450D3">
        <w:rPr>
          <w:color w:val="030103"/>
          <w:sz w:val="24"/>
          <w:szCs w:val="24"/>
          <w:shd w:val="clear" w:color="auto" w:fill="FFFFFF"/>
          <w:lang w:val="en-US"/>
        </w:rPr>
        <w:t>BEPS</w:t>
      </w:r>
      <w:r w:rsidRPr="003450D3">
        <w:rPr>
          <w:color w:val="030103"/>
          <w:sz w:val="24"/>
          <w:szCs w:val="24"/>
          <w:shd w:val="clear" w:color="auto" w:fill="FFFFFF"/>
        </w:rPr>
        <w:t xml:space="preserve"> для України</w:t>
      </w:r>
      <w:r w:rsidR="003450D3" w:rsidRPr="003450D3">
        <w:rPr>
          <w:color w:val="030103"/>
          <w:sz w:val="24"/>
          <w:szCs w:val="24"/>
          <w:shd w:val="clear" w:color="auto" w:fill="FFFFFF"/>
        </w:rPr>
        <w:t xml:space="preserve">: </w:t>
      </w:r>
      <w:r w:rsidRPr="003450D3">
        <w:rPr>
          <w:color w:val="030103"/>
          <w:sz w:val="24"/>
          <w:szCs w:val="24"/>
          <w:shd w:val="clear" w:color="auto" w:fill="FFFFFF"/>
        </w:rPr>
        <w:t>Удосконалення заходів борот</w:t>
      </w:r>
      <w:r w:rsidR="003450D3" w:rsidRPr="003450D3">
        <w:rPr>
          <w:color w:val="030103"/>
          <w:sz w:val="24"/>
          <w:szCs w:val="24"/>
          <w:shd w:val="clear" w:color="auto" w:fill="FFFFFF"/>
        </w:rPr>
        <w:t>ьби з податковими зловживаннями</w:t>
      </w:r>
      <w:r w:rsidRPr="003450D3">
        <w:rPr>
          <w:color w:val="030103"/>
          <w:sz w:val="24"/>
          <w:szCs w:val="24"/>
          <w:shd w:val="clear" w:color="auto" w:fill="FFFFFF"/>
        </w:rPr>
        <w:t>;</w:t>
      </w:r>
      <w:r w:rsidR="003450D3" w:rsidRPr="003450D3">
        <w:rPr>
          <w:color w:val="030103"/>
          <w:sz w:val="24"/>
          <w:szCs w:val="24"/>
          <w:shd w:val="clear" w:color="auto" w:fill="FFFFFF"/>
        </w:rPr>
        <w:t xml:space="preserve"> </w:t>
      </w:r>
      <w:r w:rsidRPr="003450D3">
        <w:rPr>
          <w:color w:val="030103"/>
          <w:sz w:val="24"/>
          <w:szCs w:val="24"/>
          <w:shd w:val="clear" w:color="auto" w:fill="FFFFFF"/>
        </w:rPr>
        <w:t>Недопущення зловживання пільгами, передбаченими двос</w:t>
      </w:r>
      <w:r w:rsidR="003450D3" w:rsidRPr="003450D3">
        <w:rPr>
          <w:color w:val="030103"/>
          <w:sz w:val="24"/>
          <w:szCs w:val="24"/>
          <w:shd w:val="clear" w:color="auto" w:fill="FFFFFF"/>
        </w:rPr>
        <w:t>торонніми угодами</w:t>
      </w:r>
      <w:r w:rsidR="00F54420">
        <w:rPr>
          <w:color w:val="030103"/>
          <w:sz w:val="24"/>
          <w:szCs w:val="24"/>
          <w:shd w:val="clear" w:color="auto" w:fill="FFFFFF"/>
        </w:rPr>
        <w:t>.</w:t>
      </w:r>
      <w:r w:rsidR="003450D3" w:rsidRPr="003450D3">
        <w:rPr>
          <w:color w:val="030103"/>
          <w:sz w:val="24"/>
          <w:szCs w:val="24"/>
          <w:shd w:val="clear" w:color="auto" w:fill="FFFFFF"/>
        </w:rPr>
        <w:t xml:space="preserve"> </w:t>
      </w:r>
      <w:r w:rsidRPr="003450D3">
        <w:rPr>
          <w:color w:val="030103"/>
          <w:sz w:val="24"/>
          <w:szCs w:val="24"/>
          <w:shd w:val="clear" w:color="auto" w:fill="FFFFFF"/>
        </w:rPr>
        <w:t xml:space="preserve">Рекомендації про документацію з трансфертного ціноутворення та </w:t>
      </w:r>
      <w:r w:rsidR="003450D3" w:rsidRPr="003450D3">
        <w:rPr>
          <w:color w:val="030103"/>
          <w:sz w:val="24"/>
          <w:szCs w:val="24"/>
          <w:shd w:val="clear" w:color="auto" w:fill="FFFFFF"/>
        </w:rPr>
        <w:t>розкриття інформації по країнах</w:t>
      </w:r>
      <w:r w:rsidRPr="003450D3">
        <w:rPr>
          <w:color w:val="030103"/>
          <w:sz w:val="24"/>
          <w:szCs w:val="24"/>
          <w:shd w:val="clear" w:color="auto" w:fill="FFFFFF"/>
        </w:rPr>
        <w:t>;</w:t>
      </w:r>
      <w:r w:rsidR="003450D3" w:rsidRPr="003450D3">
        <w:rPr>
          <w:color w:val="030103"/>
          <w:sz w:val="24"/>
          <w:szCs w:val="24"/>
          <w:shd w:val="clear" w:color="auto" w:fill="FFFFFF"/>
        </w:rPr>
        <w:t xml:space="preserve"> </w:t>
      </w:r>
      <w:r w:rsidRPr="003450D3">
        <w:rPr>
          <w:color w:val="030103"/>
          <w:sz w:val="24"/>
          <w:szCs w:val="24"/>
          <w:shd w:val="clear" w:color="auto" w:fill="FFFFFF"/>
        </w:rPr>
        <w:t>Удосконалення процедури взаємного узг</w:t>
      </w:r>
      <w:r w:rsidR="003450D3" w:rsidRPr="003450D3">
        <w:rPr>
          <w:color w:val="030103"/>
          <w:sz w:val="24"/>
          <w:szCs w:val="24"/>
          <w:shd w:val="clear" w:color="auto" w:fill="FFFFFF"/>
        </w:rPr>
        <w:t>одження шляхом вирішення спорів</w:t>
      </w:r>
      <w:r w:rsidRPr="003450D3">
        <w:rPr>
          <w:color w:val="030103"/>
          <w:sz w:val="24"/>
          <w:szCs w:val="24"/>
          <w:shd w:val="clear" w:color="auto" w:fill="FFFFFF"/>
        </w:rPr>
        <w:t>.</w:t>
      </w:r>
    </w:p>
    <w:p w:rsidR="00513ED0" w:rsidRDefault="00513ED0" w:rsidP="00577603">
      <w:pPr>
        <w:ind w:firstLine="720"/>
        <w:rPr>
          <w:b/>
          <w:sz w:val="24"/>
          <w:szCs w:val="24"/>
        </w:rPr>
      </w:pPr>
    </w:p>
    <w:p w:rsidR="00403E04" w:rsidRDefault="00403E04" w:rsidP="00577603">
      <w:pPr>
        <w:ind w:firstLine="720"/>
        <w:rPr>
          <w:b/>
          <w:sz w:val="24"/>
          <w:szCs w:val="24"/>
        </w:rPr>
      </w:pPr>
    </w:p>
    <w:p w:rsidR="00C021A5" w:rsidRDefault="00C021A5" w:rsidP="00577603">
      <w:pPr>
        <w:ind w:firstLine="720"/>
        <w:rPr>
          <w:b/>
          <w:sz w:val="24"/>
          <w:szCs w:val="24"/>
        </w:rPr>
      </w:pPr>
    </w:p>
    <w:p w:rsidR="00C021A5" w:rsidRDefault="00C021A5" w:rsidP="00577603">
      <w:pPr>
        <w:ind w:firstLine="720"/>
        <w:rPr>
          <w:b/>
          <w:sz w:val="24"/>
          <w:szCs w:val="24"/>
        </w:rPr>
      </w:pPr>
    </w:p>
    <w:p w:rsidR="00C021A5" w:rsidRDefault="00C021A5" w:rsidP="00577603">
      <w:pPr>
        <w:ind w:firstLine="720"/>
        <w:rPr>
          <w:b/>
          <w:sz w:val="24"/>
          <w:szCs w:val="24"/>
        </w:rPr>
      </w:pPr>
    </w:p>
    <w:p w:rsidR="00C021A5" w:rsidRDefault="00C021A5" w:rsidP="00577603">
      <w:pPr>
        <w:ind w:firstLine="720"/>
        <w:rPr>
          <w:b/>
          <w:sz w:val="24"/>
          <w:szCs w:val="24"/>
        </w:rPr>
      </w:pPr>
    </w:p>
    <w:p w:rsidR="00C021A5" w:rsidRPr="00ED54D4" w:rsidRDefault="00C021A5" w:rsidP="00577603">
      <w:pPr>
        <w:ind w:firstLine="720"/>
        <w:rPr>
          <w:b/>
          <w:sz w:val="24"/>
          <w:szCs w:val="24"/>
        </w:rPr>
      </w:pPr>
    </w:p>
    <w:p w:rsidR="002C2201" w:rsidRPr="00C021A5" w:rsidRDefault="002C2201" w:rsidP="00577603">
      <w:pPr>
        <w:jc w:val="center"/>
        <w:rPr>
          <w:b/>
          <w:sz w:val="24"/>
          <w:szCs w:val="24"/>
        </w:rPr>
      </w:pPr>
      <w:r w:rsidRPr="00C021A5">
        <w:rPr>
          <w:b/>
          <w:sz w:val="24"/>
          <w:szCs w:val="24"/>
        </w:rPr>
        <w:lastRenderedPageBreak/>
        <w:t>2. ПОТОЧНА НАВЧАЛЬНА РОБОТА СТУДЕНТІВ ДЕННОЇ ФОРМИ НАВЧАННЯ</w:t>
      </w:r>
    </w:p>
    <w:p w:rsidR="002C2201" w:rsidRPr="00C021A5" w:rsidRDefault="002C2201" w:rsidP="00577603">
      <w:pPr>
        <w:jc w:val="center"/>
        <w:rPr>
          <w:b/>
          <w:sz w:val="24"/>
          <w:szCs w:val="24"/>
        </w:rPr>
      </w:pPr>
      <w:r w:rsidRPr="00C021A5">
        <w:rPr>
          <w:b/>
          <w:sz w:val="24"/>
          <w:szCs w:val="24"/>
        </w:rPr>
        <w:t>2.1. КАРТА НАВЧАЛЬНОЇ РОБОТИ СТУДЕНТА</w:t>
      </w:r>
    </w:p>
    <w:p w:rsidR="00577603" w:rsidRDefault="002C2201" w:rsidP="00577603">
      <w:pPr>
        <w:jc w:val="center"/>
        <w:rPr>
          <w:rFonts w:eastAsia="Times New Roman"/>
          <w:b/>
          <w:sz w:val="24"/>
          <w:szCs w:val="24"/>
          <w:u w:val="single"/>
        </w:rPr>
      </w:pPr>
      <w:r w:rsidRPr="00C021A5">
        <w:rPr>
          <w:b/>
          <w:color w:val="000000"/>
          <w:sz w:val="24"/>
          <w:szCs w:val="24"/>
        </w:rPr>
        <w:t xml:space="preserve">з </w:t>
      </w:r>
      <w:r w:rsidR="00C021A5" w:rsidRPr="00C021A5">
        <w:rPr>
          <w:b/>
          <w:color w:val="000000"/>
          <w:sz w:val="24"/>
          <w:szCs w:val="24"/>
        </w:rPr>
        <w:t xml:space="preserve">навчальної </w:t>
      </w:r>
      <w:r w:rsidRPr="00C021A5">
        <w:rPr>
          <w:b/>
          <w:color w:val="000000"/>
          <w:sz w:val="24"/>
          <w:szCs w:val="24"/>
        </w:rPr>
        <w:t>дисципліни</w:t>
      </w:r>
      <w:r w:rsidR="00C021A5" w:rsidRPr="00C021A5">
        <w:rPr>
          <w:b/>
          <w:color w:val="000000"/>
          <w:sz w:val="24"/>
          <w:szCs w:val="24"/>
        </w:rPr>
        <w:t xml:space="preserve"> </w:t>
      </w:r>
      <w:r w:rsidRPr="00C021A5">
        <w:rPr>
          <w:b/>
          <w:sz w:val="24"/>
          <w:szCs w:val="24"/>
          <w:u w:val="single"/>
        </w:rPr>
        <w:t>«</w:t>
      </w:r>
      <w:r w:rsidR="00A80BDE" w:rsidRPr="00C021A5">
        <w:rPr>
          <w:rFonts w:eastAsia="Times New Roman"/>
          <w:b/>
          <w:sz w:val="24"/>
          <w:szCs w:val="24"/>
          <w:u w:val="single"/>
        </w:rPr>
        <w:t xml:space="preserve">Податки в міжнародних конвенціях та </w:t>
      </w:r>
    </w:p>
    <w:p w:rsidR="002C2201" w:rsidRPr="00C021A5" w:rsidRDefault="00A80BDE" w:rsidP="00577603">
      <w:pPr>
        <w:jc w:val="center"/>
        <w:rPr>
          <w:b/>
          <w:color w:val="000000"/>
          <w:sz w:val="24"/>
          <w:szCs w:val="24"/>
          <w:u w:val="single"/>
        </w:rPr>
      </w:pPr>
      <w:r w:rsidRPr="00C021A5">
        <w:rPr>
          <w:rFonts w:eastAsia="Times New Roman"/>
          <w:b/>
          <w:sz w:val="24"/>
          <w:szCs w:val="24"/>
          <w:u w:val="single"/>
        </w:rPr>
        <w:t>європейських директивах</w:t>
      </w:r>
      <w:r w:rsidR="002C2201" w:rsidRPr="00C021A5">
        <w:rPr>
          <w:b/>
          <w:color w:val="000000"/>
          <w:sz w:val="24"/>
          <w:szCs w:val="24"/>
          <w:u w:val="single"/>
        </w:rPr>
        <w:t>» (вибіркова)</w:t>
      </w:r>
    </w:p>
    <w:p w:rsidR="00C60794" w:rsidRPr="00C021A5" w:rsidRDefault="009F1559" w:rsidP="00577603">
      <w:pPr>
        <w:tabs>
          <w:tab w:val="left" w:pos="2410"/>
        </w:tabs>
        <w:autoSpaceDE/>
        <w:autoSpaceDN/>
        <w:adjustRightInd/>
        <w:ind w:firstLine="380"/>
        <w:jc w:val="center"/>
        <w:rPr>
          <w:rFonts w:eastAsia="Times New Roman"/>
          <w:b/>
          <w:bCs/>
          <w:snapToGrid w:val="0"/>
          <w:sz w:val="24"/>
          <w:szCs w:val="24"/>
        </w:rPr>
      </w:pPr>
      <w:r w:rsidRPr="00C021A5">
        <w:rPr>
          <w:rFonts w:eastAsia="Times New Roman"/>
          <w:b/>
          <w:bCs/>
          <w:snapToGrid w:val="0"/>
          <w:sz w:val="24"/>
          <w:szCs w:val="24"/>
        </w:rPr>
        <w:t>для студентів спеціально</w:t>
      </w:r>
      <w:r w:rsidR="00C60794" w:rsidRPr="00C021A5">
        <w:rPr>
          <w:rFonts w:eastAsia="Times New Roman"/>
          <w:b/>
          <w:bCs/>
          <w:snapToGrid w:val="0"/>
          <w:sz w:val="24"/>
          <w:szCs w:val="24"/>
        </w:rPr>
        <w:t xml:space="preserve">сті </w:t>
      </w:r>
      <w:r w:rsidR="00C60794" w:rsidRPr="00C021A5">
        <w:rPr>
          <w:rFonts w:eastAsia="Times New Roman"/>
          <w:b/>
          <w:bCs/>
          <w:snapToGrid w:val="0"/>
          <w:sz w:val="24"/>
          <w:szCs w:val="24"/>
          <w:u w:val="single"/>
        </w:rPr>
        <w:t>071 «Облік і оподаткування»</w:t>
      </w:r>
    </w:p>
    <w:p w:rsidR="00C60794" w:rsidRPr="00C021A5" w:rsidRDefault="0040386E" w:rsidP="00577603">
      <w:pPr>
        <w:tabs>
          <w:tab w:val="left" w:pos="2410"/>
        </w:tabs>
        <w:autoSpaceDE/>
        <w:autoSpaceDN/>
        <w:adjustRightInd/>
        <w:ind w:firstLine="380"/>
        <w:jc w:val="center"/>
        <w:rPr>
          <w:rFonts w:eastAsia="Times New Roman"/>
          <w:b/>
          <w:bCs/>
          <w:snapToGrid w:val="0"/>
          <w:sz w:val="24"/>
          <w:szCs w:val="24"/>
          <w:u w:val="single"/>
        </w:rPr>
      </w:pPr>
      <w:r>
        <w:rPr>
          <w:rFonts w:eastAsia="Times New Roman"/>
          <w:b/>
          <w:bCs/>
          <w:snapToGrid w:val="0"/>
          <w:sz w:val="24"/>
          <w:szCs w:val="24"/>
        </w:rPr>
        <w:t>освітньої</w:t>
      </w:r>
      <w:r w:rsidR="00B9505F" w:rsidRPr="00C021A5">
        <w:rPr>
          <w:rFonts w:eastAsia="Times New Roman"/>
          <w:b/>
          <w:bCs/>
          <w:snapToGrid w:val="0"/>
          <w:sz w:val="24"/>
          <w:szCs w:val="24"/>
        </w:rPr>
        <w:t xml:space="preserve"> програми/спеціалізації</w:t>
      </w:r>
      <w:r w:rsidR="00C60794" w:rsidRPr="00C021A5">
        <w:rPr>
          <w:rFonts w:eastAsia="Times New Roman"/>
          <w:b/>
          <w:bCs/>
          <w:snapToGrid w:val="0"/>
          <w:sz w:val="24"/>
          <w:szCs w:val="24"/>
        </w:rPr>
        <w:t xml:space="preserve"> </w:t>
      </w:r>
      <w:r w:rsidR="00973A8A" w:rsidRPr="00C021A5">
        <w:rPr>
          <w:rFonts w:eastAsia="Times New Roman"/>
          <w:b/>
          <w:bCs/>
          <w:snapToGrid w:val="0"/>
          <w:sz w:val="24"/>
          <w:szCs w:val="24"/>
          <w:u w:val="single"/>
        </w:rPr>
        <w:t xml:space="preserve"> «Податковий менеджмент»</w:t>
      </w:r>
    </w:p>
    <w:p w:rsidR="0040386E" w:rsidRPr="00101ABB" w:rsidRDefault="002C2201" w:rsidP="00577603">
      <w:pPr>
        <w:jc w:val="right"/>
        <w:rPr>
          <w:b/>
          <w:sz w:val="24"/>
          <w:szCs w:val="24"/>
        </w:rPr>
      </w:pPr>
      <w:r w:rsidRPr="00101ABB">
        <w:rPr>
          <w:i/>
          <w:sz w:val="24"/>
          <w:szCs w:val="24"/>
        </w:rPr>
        <w:t>Денна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4"/>
        <w:gridCol w:w="3013"/>
        <w:gridCol w:w="2618"/>
        <w:gridCol w:w="2280"/>
      </w:tblGrid>
      <w:tr w:rsidR="003C72D0" w:rsidRPr="00651357" w:rsidTr="004E3A28">
        <w:trPr>
          <w:trHeight w:val="1122"/>
        </w:trPr>
        <w:tc>
          <w:tcPr>
            <w:tcW w:w="767" w:type="pct"/>
          </w:tcPr>
          <w:p w:rsidR="003C72D0" w:rsidRPr="00651357" w:rsidRDefault="003C72D0" w:rsidP="00577603">
            <w:pPr>
              <w:tabs>
                <w:tab w:val="left" w:pos="1134"/>
              </w:tabs>
              <w:jc w:val="center"/>
              <w:rPr>
                <w:sz w:val="24"/>
                <w:szCs w:val="24"/>
              </w:rPr>
            </w:pPr>
            <w:r w:rsidRPr="00651357">
              <w:rPr>
                <w:sz w:val="24"/>
                <w:szCs w:val="24"/>
              </w:rPr>
              <w:t>Номер   заняття</w:t>
            </w:r>
          </w:p>
        </w:tc>
        <w:tc>
          <w:tcPr>
            <w:tcW w:w="1612" w:type="pct"/>
          </w:tcPr>
          <w:p w:rsidR="003C72D0" w:rsidRPr="00651357" w:rsidRDefault="003C72D0" w:rsidP="00577603">
            <w:pPr>
              <w:tabs>
                <w:tab w:val="left" w:pos="1134"/>
              </w:tabs>
              <w:ind w:firstLine="0"/>
              <w:jc w:val="center"/>
              <w:rPr>
                <w:sz w:val="24"/>
                <w:szCs w:val="24"/>
              </w:rPr>
            </w:pPr>
            <w:r w:rsidRPr="00651357">
              <w:rPr>
                <w:color w:val="000000"/>
                <w:sz w:val="24"/>
                <w:szCs w:val="24"/>
              </w:rPr>
              <w:t>Тема заняття</w:t>
            </w:r>
          </w:p>
        </w:tc>
        <w:tc>
          <w:tcPr>
            <w:tcW w:w="1401" w:type="pct"/>
          </w:tcPr>
          <w:p w:rsidR="003C72D0" w:rsidRPr="00651357" w:rsidRDefault="003C72D0" w:rsidP="00577603">
            <w:pPr>
              <w:tabs>
                <w:tab w:val="left" w:pos="1134"/>
              </w:tabs>
              <w:ind w:firstLine="0"/>
              <w:jc w:val="center"/>
              <w:rPr>
                <w:sz w:val="24"/>
                <w:szCs w:val="24"/>
              </w:rPr>
            </w:pPr>
            <w:r w:rsidRPr="00651357">
              <w:rPr>
                <w:color w:val="000000"/>
                <w:sz w:val="24"/>
                <w:szCs w:val="24"/>
              </w:rPr>
              <w:t>Види навчальних занять</w:t>
            </w:r>
          </w:p>
        </w:tc>
        <w:tc>
          <w:tcPr>
            <w:tcW w:w="1220" w:type="pct"/>
          </w:tcPr>
          <w:p w:rsidR="003C72D0" w:rsidRPr="00651357" w:rsidRDefault="003C72D0" w:rsidP="00577603">
            <w:pPr>
              <w:ind w:right="-108" w:firstLine="0"/>
              <w:jc w:val="center"/>
              <w:rPr>
                <w:color w:val="000000"/>
                <w:sz w:val="24"/>
                <w:szCs w:val="24"/>
              </w:rPr>
            </w:pPr>
            <w:r w:rsidRPr="00651357">
              <w:rPr>
                <w:color w:val="000000"/>
                <w:sz w:val="24"/>
                <w:szCs w:val="24"/>
              </w:rPr>
              <w:t>Максимальна</w:t>
            </w:r>
          </w:p>
          <w:p w:rsidR="003C72D0" w:rsidRPr="00651357" w:rsidRDefault="003C72D0" w:rsidP="00577603">
            <w:pPr>
              <w:tabs>
                <w:tab w:val="left" w:pos="1134"/>
              </w:tabs>
              <w:ind w:firstLine="0"/>
              <w:jc w:val="center"/>
              <w:rPr>
                <w:sz w:val="24"/>
                <w:szCs w:val="24"/>
              </w:rPr>
            </w:pPr>
            <w:r w:rsidRPr="00651357">
              <w:rPr>
                <w:color w:val="000000"/>
                <w:sz w:val="24"/>
                <w:szCs w:val="24"/>
              </w:rPr>
              <w:t>кількість балів</w:t>
            </w:r>
          </w:p>
        </w:tc>
      </w:tr>
      <w:tr w:rsidR="003C72D0" w:rsidRPr="00651357" w:rsidTr="00651357">
        <w:trPr>
          <w:trHeight w:val="377"/>
        </w:trPr>
        <w:tc>
          <w:tcPr>
            <w:tcW w:w="5000" w:type="pct"/>
            <w:gridSpan w:val="4"/>
          </w:tcPr>
          <w:p w:rsidR="003C72D0" w:rsidRPr="00651357" w:rsidRDefault="00BE383D" w:rsidP="00577603">
            <w:pPr>
              <w:ind w:right="-108" w:hanging="108"/>
              <w:jc w:val="center"/>
              <w:rPr>
                <w:color w:val="000000"/>
                <w:sz w:val="24"/>
                <w:szCs w:val="24"/>
              </w:rPr>
            </w:pPr>
            <w:r w:rsidRPr="00651357">
              <w:rPr>
                <w:i/>
                <w:color w:val="000000"/>
                <w:sz w:val="24"/>
                <w:szCs w:val="24"/>
              </w:rPr>
              <w:t>За систематичність і активність роботи</w:t>
            </w:r>
            <w:r w:rsidR="003C72D0" w:rsidRPr="00651357">
              <w:rPr>
                <w:i/>
                <w:color w:val="000000"/>
                <w:sz w:val="24"/>
                <w:szCs w:val="24"/>
              </w:rPr>
              <w:t xml:space="preserve"> на </w:t>
            </w:r>
            <w:r w:rsidRPr="00651357">
              <w:rPr>
                <w:i/>
                <w:color w:val="000000"/>
                <w:sz w:val="24"/>
                <w:szCs w:val="24"/>
              </w:rPr>
              <w:t xml:space="preserve">практичних (семінарських) </w:t>
            </w:r>
            <w:r w:rsidR="003C72D0" w:rsidRPr="00651357">
              <w:rPr>
                <w:i/>
                <w:color w:val="000000"/>
                <w:sz w:val="24"/>
                <w:szCs w:val="24"/>
              </w:rPr>
              <w:t>заняттях</w:t>
            </w:r>
          </w:p>
        </w:tc>
      </w:tr>
      <w:tr w:rsidR="003C72D0" w:rsidRPr="00651357" w:rsidTr="00651357">
        <w:trPr>
          <w:trHeight w:val="269"/>
        </w:trPr>
        <w:tc>
          <w:tcPr>
            <w:tcW w:w="5000" w:type="pct"/>
            <w:gridSpan w:val="4"/>
          </w:tcPr>
          <w:p w:rsidR="003C72D0" w:rsidRPr="00651357" w:rsidRDefault="003C72D0" w:rsidP="00577603">
            <w:pPr>
              <w:ind w:right="-108" w:hanging="108"/>
              <w:jc w:val="center"/>
              <w:rPr>
                <w:i/>
                <w:color w:val="000000"/>
                <w:sz w:val="24"/>
                <w:szCs w:val="24"/>
              </w:rPr>
            </w:pPr>
            <w:r w:rsidRPr="00651357">
              <w:rPr>
                <w:color w:val="000000"/>
                <w:sz w:val="24"/>
                <w:szCs w:val="24"/>
              </w:rPr>
              <w:t>Змістовий модуль №1</w:t>
            </w:r>
          </w:p>
        </w:tc>
      </w:tr>
      <w:tr w:rsidR="00931E5C" w:rsidRPr="00651357" w:rsidTr="004E3A28">
        <w:trPr>
          <w:trHeight w:val="1200"/>
        </w:trPr>
        <w:tc>
          <w:tcPr>
            <w:tcW w:w="767" w:type="pct"/>
          </w:tcPr>
          <w:p w:rsidR="00931E5C" w:rsidRPr="00D70256" w:rsidRDefault="00931E5C" w:rsidP="00577603">
            <w:pPr>
              <w:tabs>
                <w:tab w:val="left" w:pos="1134"/>
              </w:tabs>
              <w:jc w:val="center"/>
              <w:rPr>
                <w:sz w:val="24"/>
                <w:szCs w:val="24"/>
              </w:rPr>
            </w:pPr>
            <w:r w:rsidRPr="00D70256">
              <w:rPr>
                <w:sz w:val="24"/>
                <w:szCs w:val="24"/>
              </w:rPr>
              <w:t>1.</w:t>
            </w:r>
          </w:p>
        </w:tc>
        <w:tc>
          <w:tcPr>
            <w:tcW w:w="1612" w:type="pct"/>
          </w:tcPr>
          <w:p w:rsidR="00931E5C" w:rsidRPr="00D70256" w:rsidRDefault="00A80BDE" w:rsidP="00577603">
            <w:pPr>
              <w:ind w:firstLine="0"/>
              <w:jc w:val="left"/>
              <w:rPr>
                <w:sz w:val="24"/>
                <w:szCs w:val="24"/>
              </w:rPr>
            </w:pPr>
            <w:r w:rsidRPr="00D70256">
              <w:rPr>
                <w:sz w:val="24"/>
                <w:szCs w:val="24"/>
              </w:rPr>
              <w:t>Тема</w:t>
            </w:r>
            <w:r w:rsidRPr="00D70256">
              <w:rPr>
                <w:noProof/>
                <w:sz w:val="24"/>
                <w:szCs w:val="24"/>
              </w:rPr>
              <w:t xml:space="preserve"> 1.</w:t>
            </w:r>
            <w:r w:rsidRPr="00D70256">
              <w:rPr>
                <w:sz w:val="24"/>
                <w:szCs w:val="24"/>
                <w:lang w:eastAsia="en-US"/>
              </w:rPr>
              <w:t xml:space="preserve"> </w:t>
            </w:r>
            <w:proofErr w:type="spellStart"/>
            <w:r w:rsidRPr="00D70256">
              <w:rPr>
                <w:sz w:val="24"/>
                <w:szCs w:val="24"/>
                <w:lang w:val="ru-RU"/>
              </w:rPr>
              <w:t>Особливос</w:t>
            </w:r>
            <w:proofErr w:type="spellEnd"/>
            <w:r w:rsidRPr="00D70256">
              <w:rPr>
                <w:sz w:val="24"/>
                <w:szCs w:val="24"/>
              </w:rPr>
              <w:t>ті побудови міжнародних податкових систем та їх еволюція в умовах глобалізації.</w:t>
            </w:r>
          </w:p>
        </w:tc>
        <w:tc>
          <w:tcPr>
            <w:tcW w:w="1401" w:type="pct"/>
          </w:tcPr>
          <w:p w:rsidR="00931E5C" w:rsidRPr="00D70256" w:rsidRDefault="00931E5C" w:rsidP="00577603">
            <w:pPr>
              <w:tabs>
                <w:tab w:val="left" w:pos="1134"/>
              </w:tabs>
              <w:jc w:val="center"/>
              <w:rPr>
                <w:sz w:val="24"/>
                <w:szCs w:val="24"/>
              </w:rPr>
            </w:pPr>
            <w:r w:rsidRPr="00D70256">
              <w:rPr>
                <w:sz w:val="24"/>
                <w:szCs w:val="24"/>
                <w:lang w:val="en-US" w:eastAsia="en-US"/>
              </w:rPr>
              <w:t>c</w:t>
            </w:r>
            <w:proofErr w:type="spellStart"/>
            <w:r w:rsidRPr="00D70256">
              <w:rPr>
                <w:sz w:val="24"/>
                <w:szCs w:val="24"/>
                <w:lang w:eastAsia="en-US"/>
              </w:rPr>
              <w:t>емінар</w:t>
            </w:r>
            <w:proofErr w:type="spellEnd"/>
            <w:r w:rsidRPr="00D70256">
              <w:rPr>
                <w:sz w:val="24"/>
                <w:szCs w:val="24"/>
                <w:lang w:eastAsia="en-US"/>
              </w:rPr>
              <w:t>- розгорнута бесіда,</w:t>
            </w:r>
          </w:p>
          <w:p w:rsidR="00931E5C" w:rsidRPr="00D70256" w:rsidRDefault="00931E5C" w:rsidP="00577603">
            <w:pPr>
              <w:tabs>
                <w:tab w:val="left" w:pos="1134"/>
              </w:tabs>
              <w:jc w:val="center"/>
              <w:rPr>
                <w:sz w:val="24"/>
                <w:szCs w:val="24"/>
              </w:rPr>
            </w:pPr>
          </w:p>
        </w:tc>
        <w:tc>
          <w:tcPr>
            <w:tcW w:w="1220" w:type="pct"/>
          </w:tcPr>
          <w:p w:rsidR="00931E5C" w:rsidRPr="00D70256" w:rsidRDefault="001C4870" w:rsidP="00577603">
            <w:pPr>
              <w:tabs>
                <w:tab w:val="left" w:pos="1134"/>
              </w:tabs>
              <w:jc w:val="center"/>
              <w:rPr>
                <w:sz w:val="24"/>
                <w:szCs w:val="24"/>
              </w:rPr>
            </w:pPr>
            <w:r>
              <w:rPr>
                <w:sz w:val="24"/>
                <w:szCs w:val="24"/>
              </w:rPr>
              <w:t>3</w:t>
            </w:r>
          </w:p>
        </w:tc>
      </w:tr>
      <w:tr w:rsidR="00561C41" w:rsidRPr="00651357" w:rsidTr="004E3A28">
        <w:trPr>
          <w:trHeight w:val="165"/>
        </w:trPr>
        <w:tc>
          <w:tcPr>
            <w:tcW w:w="767" w:type="pct"/>
          </w:tcPr>
          <w:p w:rsidR="00561C41" w:rsidRPr="00D70256" w:rsidRDefault="00561C41" w:rsidP="00577603">
            <w:pPr>
              <w:tabs>
                <w:tab w:val="left" w:pos="1134"/>
              </w:tabs>
              <w:jc w:val="center"/>
              <w:rPr>
                <w:sz w:val="24"/>
                <w:szCs w:val="24"/>
              </w:rPr>
            </w:pPr>
            <w:r w:rsidRPr="00D70256">
              <w:rPr>
                <w:sz w:val="24"/>
                <w:szCs w:val="24"/>
              </w:rPr>
              <w:t>2</w:t>
            </w:r>
            <w:r w:rsidR="00577603">
              <w:rPr>
                <w:sz w:val="24"/>
                <w:szCs w:val="24"/>
              </w:rPr>
              <w:t>.</w:t>
            </w:r>
          </w:p>
        </w:tc>
        <w:tc>
          <w:tcPr>
            <w:tcW w:w="1612" w:type="pct"/>
          </w:tcPr>
          <w:p w:rsidR="00561C41" w:rsidRPr="004E3A28" w:rsidRDefault="00D70256" w:rsidP="004E3A28">
            <w:pPr>
              <w:ind w:firstLine="0"/>
              <w:jc w:val="left"/>
              <w:rPr>
                <w:sz w:val="24"/>
                <w:szCs w:val="24"/>
              </w:rPr>
            </w:pPr>
            <w:r w:rsidRPr="004E3A28">
              <w:rPr>
                <w:rFonts w:eastAsia="Times New Roman"/>
                <w:bCs/>
                <w:sz w:val="24"/>
                <w:szCs w:val="24"/>
              </w:rPr>
              <w:t>Те</w:t>
            </w:r>
            <w:r w:rsidR="00561C41" w:rsidRPr="004E3A28">
              <w:rPr>
                <w:rFonts w:eastAsia="Times New Roman"/>
                <w:bCs/>
                <w:sz w:val="24"/>
                <w:szCs w:val="24"/>
              </w:rPr>
              <w:t xml:space="preserve">ма 2. </w:t>
            </w:r>
            <w:hyperlink r:id="rId13" w:history="1">
              <w:r w:rsidR="004E3A28" w:rsidRPr="004E3A28">
                <w:rPr>
                  <w:rFonts w:eastAsia="Times New Roman"/>
                  <w:sz w:val="24"/>
                  <w:szCs w:val="24"/>
                  <w:shd w:val="clear" w:color="auto" w:fill="FFFFFF"/>
                </w:rPr>
                <w:t xml:space="preserve">Конвергенція міжнародних податкових систем та  </w:t>
              </w:r>
            </w:hyperlink>
            <w:r w:rsidR="004E3A28" w:rsidRPr="004E3A28">
              <w:rPr>
                <w:sz w:val="24"/>
                <w:szCs w:val="24"/>
              </w:rPr>
              <w:t>і</w:t>
            </w:r>
            <w:r w:rsidR="004E3A28" w:rsidRPr="004E3A28">
              <w:rPr>
                <w:rFonts w:eastAsia="Times New Roman"/>
                <w:sz w:val="24"/>
                <w:szCs w:val="24"/>
              </w:rPr>
              <w:t>ніціативи податкового.</w:t>
            </w:r>
          </w:p>
        </w:tc>
        <w:tc>
          <w:tcPr>
            <w:tcW w:w="1401" w:type="pct"/>
          </w:tcPr>
          <w:p w:rsidR="00561C41" w:rsidRPr="00D70256" w:rsidRDefault="00561C41" w:rsidP="00577603">
            <w:pPr>
              <w:tabs>
                <w:tab w:val="left" w:pos="1134"/>
              </w:tabs>
              <w:jc w:val="center"/>
              <w:rPr>
                <w:sz w:val="24"/>
                <w:szCs w:val="24"/>
                <w:lang w:val="ru-RU" w:eastAsia="en-US"/>
              </w:rPr>
            </w:pPr>
            <w:r w:rsidRPr="00D70256">
              <w:rPr>
                <w:sz w:val="24"/>
                <w:szCs w:val="24"/>
                <w:lang w:eastAsia="en-US"/>
              </w:rPr>
              <w:t>семінар, міні-кейс</w:t>
            </w:r>
          </w:p>
        </w:tc>
        <w:tc>
          <w:tcPr>
            <w:tcW w:w="1220" w:type="pct"/>
          </w:tcPr>
          <w:p w:rsidR="00561C41" w:rsidRPr="00D70256" w:rsidRDefault="0089229A" w:rsidP="00577603">
            <w:pPr>
              <w:tabs>
                <w:tab w:val="left" w:pos="1134"/>
              </w:tabs>
              <w:jc w:val="center"/>
              <w:rPr>
                <w:sz w:val="24"/>
                <w:szCs w:val="24"/>
              </w:rPr>
            </w:pPr>
            <w:r w:rsidRPr="00D70256">
              <w:rPr>
                <w:sz w:val="24"/>
                <w:szCs w:val="24"/>
              </w:rPr>
              <w:t>3</w:t>
            </w:r>
          </w:p>
        </w:tc>
      </w:tr>
      <w:tr w:rsidR="00931E5C" w:rsidRPr="00651357" w:rsidTr="004E3A28">
        <w:trPr>
          <w:trHeight w:val="1095"/>
        </w:trPr>
        <w:tc>
          <w:tcPr>
            <w:tcW w:w="767" w:type="pct"/>
          </w:tcPr>
          <w:p w:rsidR="00931E5C" w:rsidRPr="00D70256" w:rsidRDefault="00561C41" w:rsidP="00577603">
            <w:pPr>
              <w:tabs>
                <w:tab w:val="left" w:pos="1134"/>
              </w:tabs>
              <w:jc w:val="center"/>
              <w:rPr>
                <w:sz w:val="24"/>
                <w:szCs w:val="24"/>
              </w:rPr>
            </w:pPr>
            <w:r w:rsidRPr="00D70256">
              <w:rPr>
                <w:sz w:val="24"/>
                <w:szCs w:val="24"/>
              </w:rPr>
              <w:t>3</w:t>
            </w:r>
            <w:r w:rsidR="00931E5C" w:rsidRPr="00D70256">
              <w:rPr>
                <w:sz w:val="24"/>
                <w:szCs w:val="24"/>
              </w:rPr>
              <w:t>.</w:t>
            </w:r>
          </w:p>
        </w:tc>
        <w:tc>
          <w:tcPr>
            <w:tcW w:w="1612" w:type="pct"/>
          </w:tcPr>
          <w:p w:rsidR="00931E5C" w:rsidRPr="00D70256" w:rsidRDefault="00A80BDE" w:rsidP="004E3A28">
            <w:pPr>
              <w:ind w:firstLine="0"/>
              <w:jc w:val="left"/>
              <w:rPr>
                <w:sz w:val="24"/>
                <w:szCs w:val="24"/>
                <w:lang w:eastAsia="en-US"/>
              </w:rPr>
            </w:pPr>
            <w:r w:rsidRPr="00D70256">
              <w:rPr>
                <w:sz w:val="24"/>
                <w:szCs w:val="24"/>
              </w:rPr>
              <w:t>Тема</w:t>
            </w:r>
            <w:r w:rsidR="00561C41" w:rsidRPr="00D70256">
              <w:rPr>
                <w:noProof/>
                <w:sz w:val="24"/>
                <w:szCs w:val="24"/>
              </w:rPr>
              <w:t xml:space="preserve"> 3</w:t>
            </w:r>
            <w:r w:rsidRPr="00D70256">
              <w:rPr>
                <w:noProof/>
                <w:sz w:val="24"/>
                <w:szCs w:val="24"/>
              </w:rPr>
              <w:t xml:space="preserve">. </w:t>
            </w:r>
            <w:r w:rsidR="004E3A28" w:rsidRPr="00D70256">
              <w:rPr>
                <w:sz w:val="24"/>
                <w:szCs w:val="24"/>
              </w:rPr>
              <w:t xml:space="preserve">Основні </w:t>
            </w:r>
            <w:r w:rsidR="004E3A28" w:rsidRPr="00D70256">
              <w:rPr>
                <w:sz w:val="24"/>
                <w:szCs w:val="24"/>
                <w:shd w:val="clear" w:color="auto" w:fill="FFFFFF"/>
              </w:rPr>
              <w:t>директиви та конвенції, що гармонізують міжнародне податкове законодавство.</w:t>
            </w:r>
          </w:p>
        </w:tc>
        <w:tc>
          <w:tcPr>
            <w:tcW w:w="1401" w:type="pct"/>
          </w:tcPr>
          <w:p w:rsidR="00931E5C" w:rsidRPr="00D70256" w:rsidRDefault="00931E5C" w:rsidP="00577603">
            <w:pPr>
              <w:ind w:left="-418" w:firstLine="284"/>
              <w:jc w:val="center"/>
              <w:rPr>
                <w:sz w:val="24"/>
                <w:szCs w:val="24"/>
              </w:rPr>
            </w:pPr>
            <w:r w:rsidRPr="00D70256">
              <w:rPr>
                <w:sz w:val="24"/>
                <w:szCs w:val="24"/>
                <w:lang w:val="en-US" w:eastAsia="en-US"/>
              </w:rPr>
              <w:t>c</w:t>
            </w:r>
            <w:proofErr w:type="spellStart"/>
            <w:r w:rsidRPr="00D70256">
              <w:rPr>
                <w:sz w:val="24"/>
                <w:szCs w:val="24"/>
                <w:lang w:eastAsia="en-US"/>
              </w:rPr>
              <w:t>емінар</w:t>
            </w:r>
            <w:proofErr w:type="spellEnd"/>
            <w:r w:rsidRPr="00D70256">
              <w:rPr>
                <w:sz w:val="24"/>
                <w:szCs w:val="24"/>
                <w:lang w:eastAsia="en-US"/>
              </w:rPr>
              <w:t xml:space="preserve"> «мозковий штурм»</w:t>
            </w:r>
          </w:p>
        </w:tc>
        <w:tc>
          <w:tcPr>
            <w:tcW w:w="1220" w:type="pct"/>
          </w:tcPr>
          <w:p w:rsidR="00931E5C" w:rsidRPr="00D70256" w:rsidRDefault="00A85D53" w:rsidP="00577603">
            <w:pPr>
              <w:jc w:val="center"/>
              <w:rPr>
                <w:sz w:val="24"/>
                <w:szCs w:val="24"/>
              </w:rPr>
            </w:pPr>
            <w:r>
              <w:rPr>
                <w:sz w:val="24"/>
                <w:szCs w:val="24"/>
              </w:rPr>
              <w:t>4</w:t>
            </w:r>
          </w:p>
        </w:tc>
      </w:tr>
      <w:tr w:rsidR="00561C41" w:rsidRPr="00651357" w:rsidTr="004E3A28">
        <w:trPr>
          <w:trHeight w:val="270"/>
        </w:trPr>
        <w:tc>
          <w:tcPr>
            <w:tcW w:w="767" w:type="pct"/>
          </w:tcPr>
          <w:p w:rsidR="00561C41" w:rsidRPr="00D70256" w:rsidRDefault="00561C41" w:rsidP="00577603">
            <w:pPr>
              <w:tabs>
                <w:tab w:val="left" w:pos="1134"/>
              </w:tabs>
              <w:jc w:val="center"/>
              <w:rPr>
                <w:sz w:val="24"/>
                <w:szCs w:val="24"/>
              </w:rPr>
            </w:pPr>
            <w:r w:rsidRPr="00D70256">
              <w:rPr>
                <w:sz w:val="24"/>
                <w:szCs w:val="24"/>
              </w:rPr>
              <w:t>4</w:t>
            </w:r>
          </w:p>
        </w:tc>
        <w:tc>
          <w:tcPr>
            <w:tcW w:w="1612" w:type="pct"/>
          </w:tcPr>
          <w:p w:rsidR="00561C41" w:rsidRPr="00D70256" w:rsidRDefault="004E3A28" w:rsidP="004E3A28">
            <w:pPr>
              <w:ind w:firstLine="0"/>
              <w:jc w:val="left"/>
              <w:rPr>
                <w:sz w:val="24"/>
                <w:szCs w:val="24"/>
              </w:rPr>
            </w:pPr>
            <w:r>
              <w:rPr>
                <w:sz w:val="24"/>
                <w:szCs w:val="24"/>
              </w:rPr>
              <w:t xml:space="preserve"> Тема 3</w:t>
            </w:r>
            <w:r w:rsidR="00561C41" w:rsidRPr="00D70256">
              <w:rPr>
                <w:sz w:val="24"/>
                <w:szCs w:val="24"/>
              </w:rPr>
              <w:t>.</w:t>
            </w:r>
            <w:r w:rsidRPr="00D70256">
              <w:rPr>
                <w:sz w:val="24"/>
                <w:szCs w:val="24"/>
              </w:rPr>
              <w:t xml:space="preserve"> Основні </w:t>
            </w:r>
            <w:r w:rsidRPr="00D70256">
              <w:rPr>
                <w:sz w:val="24"/>
                <w:szCs w:val="24"/>
                <w:shd w:val="clear" w:color="auto" w:fill="FFFFFF"/>
              </w:rPr>
              <w:t>директиви та конвенції, що гармонізують міжнародне податкове законодавство.</w:t>
            </w:r>
          </w:p>
        </w:tc>
        <w:tc>
          <w:tcPr>
            <w:tcW w:w="1401" w:type="pct"/>
          </w:tcPr>
          <w:p w:rsidR="00561C41" w:rsidRPr="00D70256" w:rsidRDefault="00561C41" w:rsidP="00577603">
            <w:pPr>
              <w:ind w:left="-418" w:firstLine="284"/>
              <w:jc w:val="center"/>
              <w:rPr>
                <w:sz w:val="24"/>
                <w:szCs w:val="24"/>
                <w:lang w:eastAsia="en-US"/>
              </w:rPr>
            </w:pPr>
            <w:r w:rsidRPr="00D70256">
              <w:rPr>
                <w:sz w:val="24"/>
                <w:szCs w:val="24"/>
                <w:lang w:eastAsia="en-US"/>
              </w:rPr>
              <w:t>семінар, розгорнута бесіда</w:t>
            </w:r>
          </w:p>
        </w:tc>
        <w:tc>
          <w:tcPr>
            <w:tcW w:w="1220" w:type="pct"/>
          </w:tcPr>
          <w:p w:rsidR="00561C41" w:rsidRPr="00D70256" w:rsidRDefault="00A85D53" w:rsidP="00577603">
            <w:pPr>
              <w:jc w:val="center"/>
              <w:rPr>
                <w:sz w:val="24"/>
                <w:szCs w:val="24"/>
              </w:rPr>
            </w:pPr>
            <w:r>
              <w:rPr>
                <w:sz w:val="24"/>
                <w:szCs w:val="24"/>
              </w:rPr>
              <w:t>4</w:t>
            </w:r>
          </w:p>
        </w:tc>
      </w:tr>
      <w:tr w:rsidR="00931E5C" w:rsidRPr="00651357" w:rsidTr="004E3A28">
        <w:trPr>
          <w:trHeight w:val="1020"/>
        </w:trPr>
        <w:tc>
          <w:tcPr>
            <w:tcW w:w="767" w:type="pct"/>
          </w:tcPr>
          <w:p w:rsidR="00931E5C" w:rsidRPr="00D70256" w:rsidRDefault="00561C41" w:rsidP="00577603">
            <w:pPr>
              <w:tabs>
                <w:tab w:val="left" w:pos="1134"/>
              </w:tabs>
              <w:jc w:val="center"/>
              <w:rPr>
                <w:sz w:val="24"/>
                <w:szCs w:val="24"/>
              </w:rPr>
            </w:pPr>
            <w:r w:rsidRPr="00D70256">
              <w:rPr>
                <w:sz w:val="24"/>
                <w:szCs w:val="24"/>
              </w:rPr>
              <w:t>5</w:t>
            </w:r>
            <w:r w:rsidR="00931E5C" w:rsidRPr="00D70256">
              <w:rPr>
                <w:sz w:val="24"/>
                <w:szCs w:val="24"/>
              </w:rPr>
              <w:t>.</w:t>
            </w:r>
          </w:p>
        </w:tc>
        <w:tc>
          <w:tcPr>
            <w:tcW w:w="1612" w:type="pct"/>
          </w:tcPr>
          <w:p w:rsidR="00931E5C" w:rsidRPr="00D70256" w:rsidRDefault="004E3A28" w:rsidP="004E3A28">
            <w:pPr>
              <w:ind w:firstLine="0"/>
              <w:jc w:val="left"/>
              <w:rPr>
                <w:sz w:val="24"/>
                <w:szCs w:val="24"/>
                <w:shd w:val="clear" w:color="auto" w:fill="FFFFFF"/>
              </w:rPr>
            </w:pPr>
            <w:r>
              <w:rPr>
                <w:sz w:val="24"/>
                <w:szCs w:val="24"/>
                <w:lang w:eastAsia="en-US"/>
              </w:rPr>
              <w:t>Тема 4</w:t>
            </w:r>
            <w:r w:rsidR="00A80BDE" w:rsidRPr="00D70256">
              <w:rPr>
                <w:sz w:val="24"/>
                <w:szCs w:val="24"/>
                <w:lang w:eastAsia="en-US"/>
              </w:rPr>
              <w:t xml:space="preserve">. </w:t>
            </w:r>
            <w:r w:rsidRPr="00D70256">
              <w:rPr>
                <w:rFonts w:eastAsia="Times New Roman"/>
                <w:bCs/>
                <w:iCs/>
                <w:color w:val="000000"/>
                <w:sz w:val="24"/>
                <w:szCs w:val="24"/>
              </w:rPr>
              <w:t>Міжнародне подвійне оподаткування та методика його усунення.</w:t>
            </w:r>
          </w:p>
        </w:tc>
        <w:tc>
          <w:tcPr>
            <w:tcW w:w="1401" w:type="pct"/>
          </w:tcPr>
          <w:p w:rsidR="00931E5C" w:rsidRPr="00D70256" w:rsidRDefault="00931E5C" w:rsidP="00577603">
            <w:pPr>
              <w:ind w:left="-134" w:firstLine="142"/>
              <w:jc w:val="center"/>
              <w:rPr>
                <w:sz w:val="24"/>
                <w:szCs w:val="24"/>
                <w:lang w:eastAsia="en-US"/>
              </w:rPr>
            </w:pPr>
            <w:r w:rsidRPr="00D70256">
              <w:rPr>
                <w:sz w:val="24"/>
                <w:szCs w:val="24"/>
                <w:lang w:eastAsia="en-US"/>
              </w:rPr>
              <w:t>семінар- розгорнута бесіда</w:t>
            </w:r>
          </w:p>
          <w:p w:rsidR="00931E5C" w:rsidRPr="00D70256" w:rsidRDefault="00931E5C" w:rsidP="00577603">
            <w:pPr>
              <w:tabs>
                <w:tab w:val="left" w:pos="1134"/>
              </w:tabs>
              <w:ind w:left="-134" w:firstLine="142"/>
              <w:jc w:val="center"/>
              <w:rPr>
                <w:sz w:val="24"/>
                <w:szCs w:val="24"/>
              </w:rPr>
            </w:pPr>
          </w:p>
        </w:tc>
        <w:tc>
          <w:tcPr>
            <w:tcW w:w="1220" w:type="pct"/>
          </w:tcPr>
          <w:p w:rsidR="00931E5C" w:rsidRPr="00D70256" w:rsidRDefault="00A85D53" w:rsidP="00577603">
            <w:pPr>
              <w:jc w:val="center"/>
              <w:rPr>
                <w:sz w:val="24"/>
                <w:szCs w:val="24"/>
              </w:rPr>
            </w:pPr>
            <w:r>
              <w:rPr>
                <w:sz w:val="24"/>
                <w:szCs w:val="24"/>
              </w:rPr>
              <w:t>4</w:t>
            </w:r>
          </w:p>
          <w:p w:rsidR="00931E5C" w:rsidRPr="00D70256" w:rsidRDefault="00931E5C" w:rsidP="00577603">
            <w:pPr>
              <w:jc w:val="center"/>
              <w:rPr>
                <w:sz w:val="24"/>
                <w:szCs w:val="24"/>
              </w:rPr>
            </w:pPr>
          </w:p>
        </w:tc>
      </w:tr>
      <w:tr w:rsidR="00561C41" w:rsidRPr="00651357" w:rsidTr="004E3A28">
        <w:trPr>
          <w:trHeight w:val="334"/>
        </w:trPr>
        <w:tc>
          <w:tcPr>
            <w:tcW w:w="767" w:type="pct"/>
          </w:tcPr>
          <w:p w:rsidR="00561C41" w:rsidRPr="00D70256" w:rsidRDefault="00314D68" w:rsidP="00577603">
            <w:pPr>
              <w:tabs>
                <w:tab w:val="left" w:pos="1134"/>
              </w:tabs>
              <w:jc w:val="center"/>
              <w:rPr>
                <w:sz w:val="24"/>
                <w:szCs w:val="24"/>
              </w:rPr>
            </w:pPr>
            <w:r w:rsidRPr="00D70256">
              <w:rPr>
                <w:sz w:val="24"/>
                <w:szCs w:val="24"/>
              </w:rPr>
              <w:t>6.</w:t>
            </w:r>
          </w:p>
        </w:tc>
        <w:tc>
          <w:tcPr>
            <w:tcW w:w="1612" w:type="pct"/>
          </w:tcPr>
          <w:p w:rsidR="00561C41" w:rsidRPr="00D70256" w:rsidRDefault="004E3A28" w:rsidP="004E3A28">
            <w:pPr>
              <w:ind w:firstLine="0"/>
              <w:jc w:val="left"/>
              <w:rPr>
                <w:sz w:val="24"/>
                <w:szCs w:val="24"/>
                <w:lang w:eastAsia="en-US"/>
              </w:rPr>
            </w:pPr>
            <w:r>
              <w:rPr>
                <w:sz w:val="24"/>
                <w:szCs w:val="24"/>
              </w:rPr>
              <w:t>Тема 4</w:t>
            </w:r>
            <w:r w:rsidR="00314D68" w:rsidRPr="00D70256">
              <w:rPr>
                <w:sz w:val="24"/>
                <w:szCs w:val="24"/>
              </w:rPr>
              <w:t xml:space="preserve">. </w:t>
            </w:r>
            <w:r w:rsidRPr="00D70256">
              <w:rPr>
                <w:rFonts w:eastAsia="Times New Roman"/>
                <w:bCs/>
                <w:iCs/>
                <w:color w:val="000000"/>
                <w:sz w:val="24"/>
                <w:szCs w:val="24"/>
              </w:rPr>
              <w:t>Міжнародне подвійне оподаткування та методика його усунення.</w:t>
            </w:r>
          </w:p>
        </w:tc>
        <w:tc>
          <w:tcPr>
            <w:tcW w:w="1401" w:type="pct"/>
          </w:tcPr>
          <w:p w:rsidR="00561C41" w:rsidRPr="00D70256" w:rsidRDefault="00314D68" w:rsidP="00577603">
            <w:pPr>
              <w:tabs>
                <w:tab w:val="left" w:pos="1134"/>
              </w:tabs>
              <w:ind w:left="-134" w:firstLine="142"/>
              <w:jc w:val="center"/>
              <w:rPr>
                <w:sz w:val="24"/>
                <w:szCs w:val="24"/>
                <w:lang w:eastAsia="en-US"/>
              </w:rPr>
            </w:pPr>
            <w:r w:rsidRPr="00D70256">
              <w:rPr>
                <w:sz w:val="24"/>
                <w:szCs w:val="24"/>
                <w:lang w:val="en-US" w:eastAsia="en-US"/>
              </w:rPr>
              <w:t>c</w:t>
            </w:r>
            <w:proofErr w:type="spellStart"/>
            <w:r w:rsidRPr="00D70256">
              <w:rPr>
                <w:sz w:val="24"/>
                <w:szCs w:val="24"/>
                <w:lang w:eastAsia="en-US"/>
              </w:rPr>
              <w:t>емінар</w:t>
            </w:r>
            <w:proofErr w:type="spellEnd"/>
            <w:r w:rsidRPr="00D70256">
              <w:rPr>
                <w:sz w:val="24"/>
                <w:szCs w:val="24"/>
                <w:lang w:eastAsia="en-US"/>
              </w:rPr>
              <w:t xml:space="preserve"> «мозковий штурм»</w:t>
            </w:r>
          </w:p>
        </w:tc>
        <w:tc>
          <w:tcPr>
            <w:tcW w:w="1220" w:type="pct"/>
          </w:tcPr>
          <w:p w:rsidR="00561C41" w:rsidRPr="00D70256" w:rsidRDefault="00A85D53" w:rsidP="00577603">
            <w:pPr>
              <w:jc w:val="center"/>
              <w:rPr>
                <w:sz w:val="24"/>
                <w:szCs w:val="24"/>
              </w:rPr>
            </w:pPr>
            <w:r>
              <w:rPr>
                <w:sz w:val="24"/>
                <w:szCs w:val="24"/>
              </w:rPr>
              <w:t>4</w:t>
            </w:r>
          </w:p>
        </w:tc>
      </w:tr>
      <w:tr w:rsidR="00BE383D" w:rsidRPr="00651357" w:rsidTr="00651357">
        <w:trPr>
          <w:trHeight w:val="261"/>
        </w:trPr>
        <w:tc>
          <w:tcPr>
            <w:tcW w:w="5000" w:type="pct"/>
            <w:gridSpan w:val="4"/>
          </w:tcPr>
          <w:p w:rsidR="00BE383D" w:rsidRPr="00D70256" w:rsidRDefault="00B9505F" w:rsidP="00577603">
            <w:pPr>
              <w:jc w:val="center"/>
              <w:rPr>
                <w:sz w:val="24"/>
                <w:szCs w:val="24"/>
                <w:lang w:eastAsia="en-US"/>
              </w:rPr>
            </w:pPr>
            <w:r w:rsidRPr="00D70256">
              <w:rPr>
                <w:sz w:val="24"/>
                <w:szCs w:val="24"/>
                <w:lang w:eastAsia="en-US"/>
              </w:rPr>
              <w:t>Змістов</w:t>
            </w:r>
            <w:r w:rsidR="00BE383D" w:rsidRPr="00D70256">
              <w:rPr>
                <w:sz w:val="24"/>
                <w:szCs w:val="24"/>
                <w:lang w:eastAsia="en-US"/>
              </w:rPr>
              <w:t>ий модуль № 2</w:t>
            </w:r>
          </w:p>
        </w:tc>
      </w:tr>
      <w:tr w:rsidR="008F50B2" w:rsidRPr="00651357" w:rsidTr="004E3A28">
        <w:trPr>
          <w:trHeight w:val="1230"/>
        </w:trPr>
        <w:tc>
          <w:tcPr>
            <w:tcW w:w="767" w:type="pct"/>
          </w:tcPr>
          <w:p w:rsidR="008F50B2" w:rsidRPr="00D70256" w:rsidRDefault="00683212" w:rsidP="00577603">
            <w:pPr>
              <w:tabs>
                <w:tab w:val="left" w:pos="1134"/>
              </w:tabs>
              <w:jc w:val="center"/>
              <w:rPr>
                <w:sz w:val="24"/>
                <w:szCs w:val="24"/>
              </w:rPr>
            </w:pPr>
            <w:r>
              <w:rPr>
                <w:sz w:val="24"/>
                <w:szCs w:val="24"/>
              </w:rPr>
              <w:t>7</w:t>
            </w:r>
            <w:r w:rsidR="006B52C7" w:rsidRPr="00D70256">
              <w:rPr>
                <w:sz w:val="24"/>
                <w:szCs w:val="24"/>
              </w:rPr>
              <w:t>.</w:t>
            </w:r>
          </w:p>
        </w:tc>
        <w:tc>
          <w:tcPr>
            <w:tcW w:w="1612" w:type="pct"/>
          </w:tcPr>
          <w:p w:rsidR="00651357" w:rsidRPr="00D70256" w:rsidRDefault="004E3A28" w:rsidP="00A85D53">
            <w:pPr>
              <w:ind w:firstLine="0"/>
              <w:jc w:val="left"/>
              <w:rPr>
                <w:rFonts w:eastAsia="Times New Roman"/>
                <w:bCs/>
                <w:sz w:val="24"/>
                <w:szCs w:val="24"/>
              </w:rPr>
            </w:pPr>
            <w:r>
              <w:rPr>
                <w:sz w:val="24"/>
                <w:szCs w:val="24"/>
                <w:lang w:eastAsia="en-US"/>
              </w:rPr>
              <w:t>Тема 5</w:t>
            </w:r>
            <w:r w:rsidR="006B52C7" w:rsidRPr="00D70256">
              <w:rPr>
                <w:sz w:val="24"/>
                <w:szCs w:val="24"/>
                <w:lang w:eastAsia="en-US"/>
              </w:rPr>
              <w:t>.</w:t>
            </w:r>
            <w:r w:rsidR="00F54420" w:rsidRPr="00D70256">
              <w:rPr>
                <w:rFonts w:eastAsia="Times New Roman"/>
                <w:bCs/>
                <w:sz w:val="24"/>
                <w:szCs w:val="24"/>
              </w:rPr>
              <w:t xml:space="preserve"> </w:t>
            </w:r>
            <w:r w:rsidR="006B52C7" w:rsidRPr="00D70256">
              <w:rPr>
                <w:rFonts w:eastAsia="Times New Roman"/>
                <w:bCs/>
                <w:sz w:val="24"/>
                <w:szCs w:val="24"/>
              </w:rPr>
              <w:t>Тенденції, вектори розвитку та принципи податкових системи країн Європи.</w:t>
            </w:r>
            <w:r w:rsidR="00F54420" w:rsidRPr="00D70256">
              <w:rPr>
                <w:rFonts w:eastAsia="Times New Roman"/>
                <w:bCs/>
                <w:sz w:val="24"/>
                <w:szCs w:val="24"/>
              </w:rPr>
              <w:t xml:space="preserve"> </w:t>
            </w:r>
            <w:r w:rsidRPr="00D70256">
              <w:rPr>
                <w:rFonts w:eastAsia="Times New Roman"/>
                <w:bCs/>
                <w:sz w:val="24"/>
                <w:szCs w:val="24"/>
              </w:rPr>
              <w:t>Основні Європейські директиви та конвенції.</w:t>
            </w:r>
          </w:p>
        </w:tc>
        <w:tc>
          <w:tcPr>
            <w:tcW w:w="1401" w:type="pct"/>
          </w:tcPr>
          <w:p w:rsidR="008F50B2" w:rsidRPr="00D70256" w:rsidRDefault="008F50B2" w:rsidP="00577603">
            <w:pPr>
              <w:tabs>
                <w:tab w:val="left" w:pos="1134"/>
              </w:tabs>
              <w:jc w:val="center"/>
              <w:rPr>
                <w:sz w:val="24"/>
                <w:szCs w:val="24"/>
              </w:rPr>
            </w:pPr>
            <w:r w:rsidRPr="00D70256">
              <w:rPr>
                <w:sz w:val="24"/>
                <w:szCs w:val="24"/>
                <w:lang w:eastAsia="en-US"/>
              </w:rPr>
              <w:t>семінар – розгорнута бесіда</w:t>
            </w:r>
          </w:p>
        </w:tc>
        <w:tc>
          <w:tcPr>
            <w:tcW w:w="1220" w:type="pct"/>
          </w:tcPr>
          <w:p w:rsidR="008F50B2" w:rsidRPr="00D70256" w:rsidRDefault="008F50B2" w:rsidP="00577603">
            <w:pPr>
              <w:jc w:val="center"/>
              <w:rPr>
                <w:sz w:val="24"/>
                <w:szCs w:val="24"/>
                <w:lang w:eastAsia="en-US"/>
              </w:rPr>
            </w:pPr>
          </w:p>
          <w:p w:rsidR="008F50B2" w:rsidRPr="00D70256" w:rsidRDefault="00A85D53" w:rsidP="00577603">
            <w:pPr>
              <w:tabs>
                <w:tab w:val="left" w:pos="1134"/>
              </w:tabs>
              <w:jc w:val="center"/>
              <w:rPr>
                <w:sz w:val="24"/>
                <w:szCs w:val="24"/>
              </w:rPr>
            </w:pPr>
            <w:r>
              <w:rPr>
                <w:sz w:val="24"/>
                <w:szCs w:val="24"/>
              </w:rPr>
              <w:t>4</w:t>
            </w:r>
          </w:p>
        </w:tc>
      </w:tr>
      <w:tr w:rsidR="00561C41" w:rsidRPr="00651357" w:rsidTr="004E3A28">
        <w:trPr>
          <w:trHeight w:val="411"/>
        </w:trPr>
        <w:tc>
          <w:tcPr>
            <w:tcW w:w="767" w:type="pct"/>
          </w:tcPr>
          <w:p w:rsidR="00561C41" w:rsidRPr="00D70256" w:rsidRDefault="00683212" w:rsidP="00577603">
            <w:pPr>
              <w:tabs>
                <w:tab w:val="left" w:pos="1134"/>
              </w:tabs>
              <w:jc w:val="center"/>
              <w:rPr>
                <w:sz w:val="24"/>
                <w:szCs w:val="24"/>
              </w:rPr>
            </w:pPr>
            <w:r>
              <w:rPr>
                <w:sz w:val="24"/>
                <w:szCs w:val="24"/>
              </w:rPr>
              <w:t>8</w:t>
            </w:r>
            <w:r w:rsidR="00577603">
              <w:rPr>
                <w:sz w:val="24"/>
                <w:szCs w:val="24"/>
              </w:rPr>
              <w:t>.</w:t>
            </w:r>
          </w:p>
        </w:tc>
        <w:tc>
          <w:tcPr>
            <w:tcW w:w="1612" w:type="pct"/>
          </w:tcPr>
          <w:p w:rsidR="00561C41" w:rsidRPr="00D70256" w:rsidRDefault="004E3A28" w:rsidP="004E3A28">
            <w:pPr>
              <w:ind w:firstLine="0"/>
              <w:jc w:val="left"/>
              <w:rPr>
                <w:sz w:val="24"/>
                <w:szCs w:val="24"/>
                <w:lang w:eastAsia="en-US"/>
              </w:rPr>
            </w:pPr>
            <w:r>
              <w:rPr>
                <w:rFonts w:eastAsia="Times New Roman"/>
                <w:bCs/>
                <w:sz w:val="24"/>
                <w:szCs w:val="24"/>
              </w:rPr>
              <w:t>Тема 5</w:t>
            </w:r>
            <w:r w:rsidR="00314D68" w:rsidRPr="00D70256">
              <w:rPr>
                <w:rFonts w:eastAsia="Times New Roman"/>
                <w:bCs/>
                <w:sz w:val="24"/>
                <w:szCs w:val="24"/>
              </w:rPr>
              <w:t xml:space="preserve">. </w:t>
            </w:r>
            <w:r w:rsidRPr="00D70256">
              <w:rPr>
                <w:rFonts w:eastAsia="Times New Roman"/>
                <w:bCs/>
                <w:sz w:val="24"/>
                <w:szCs w:val="24"/>
              </w:rPr>
              <w:t>Тенденції, вектори розвитку та принципи податкових системи країн Європи. Основні Європейські директиви та конвенції.</w:t>
            </w:r>
          </w:p>
        </w:tc>
        <w:tc>
          <w:tcPr>
            <w:tcW w:w="1401" w:type="pct"/>
          </w:tcPr>
          <w:p w:rsidR="00561C41" w:rsidRPr="00D70256" w:rsidRDefault="00314D68" w:rsidP="00577603">
            <w:pPr>
              <w:tabs>
                <w:tab w:val="left" w:pos="1134"/>
              </w:tabs>
              <w:jc w:val="center"/>
              <w:rPr>
                <w:sz w:val="24"/>
                <w:szCs w:val="24"/>
                <w:lang w:eastAsia="en-US"/>
              </w:rPr>
            </w:pPr>
            <w:r w:rsidRPr="00D70256">
              <w:rPr>
                <w:sz w:val="24"/>
                <w:szCs w:val="24"/>
                <w:lang w:eastAsia="en-US"/>
              </w:rPr>
              <w:t>семінар, міні-кейс</w:t>
            </w:r>
          </w:p>
        </w:tc>
        <w:tc>
          <w:tcPr>
            <w:tcW w:w="1220" w:type="pct"/>
          </w:tcPr>
          <w:p w:rsidR="00561C41" w:rsidRPr="00D70256" w:rsidRDefault="00A85D53" w:rsidP="00577603">
            <w:pPr>
              <w:tabs>
                <w:tab w:val="left" w:pos="1134"/>
              </w:tabs>
              <w:jc w:val="center"/>
              <w:rPr>
                <w:sz w:val="24"/>
                <w:szCs w:val="24"/>
                <w:lang w:eastAsia="en-US"/>
              </w:rPr>
            </w:pPr>
            <w:r>
              <w:rPr>
                <w:sz w:val="24"/>
                <w:szCs w:val="24"/>
                <w:lang w:eastAsia="en-US"/>
              </w:rPr>
              <w:t>4</w:t>
            </w:r>
          </w:p>
        </w:tc>
      </w:tr>
      <w:tr w:rsidR="008F50B2" w:rsidRPr="00651357" w:rsidTr="004E3A28">
        <w:trPr>
          <w:trHeight w:val="720"/>
        </w:trPr>
        <w:tc>
          <w:tcPr>
            <w:tcW w:w="767" w:type="pct"/>
          </w:tcPr>
          <w:p w:rsidR="008F50B2" w:rsidRPr="00D70256" w:rsidRDefault="00683212" w:rsidP="00577603">
            <w:pPr>
              <w:tabs>
                <w:tab w:val="left" w:pos="1134"/>
              </w:tabs>
              <w:ind w:firstLine="0"/>
              <w:jc w:val="center"/>
              <w:rPr>
                <w:sz w:val="24"/>
                <w:szCs w:val="24"/>
              </w:rPr>
            </w:pPr>
            <w:r>
              <w:rPr>
                <w:sz w:val="24"/>
                <w:szCs w:val="24"/>
              </w:rPr>
              <w:lastRenderedPageBreak/>
              <w:t>9</w:t>
            </w:r>
            <w:r w:rsidR="006B52C7" w:rsidRPr="00D70256">
              <w:rPr>
                <w:sz w:val="24"/>
                <w:szCs w:val="24"/>
              </w:rPr>
              <w:t>.</w:t>
            </w:r>
          </w:p>
        </w:tc>
        <w:tc>
          <w:tcPr>
            <w:tcW w:w="1612" w:type="pct"/>
          </w:tcPr>
          <w:p w:rsidR="008F50B2" w:rsidRPr="00D70256" w:rsidRDefault="004E3A28" w:rsidP="00577603">
            <w:pPr>
              <w:ind w:firstLine="0"/>
              <w:jc w:val="left"/>
              <w:rPr>
                <w:rFonts w:eastAsia="Times New Roman"/>
                <w:sz w:val="24"/>
                <w:szCs w:val="24"/>
              </w:rPr>
            </w:pPr>
            <w:r>
              <w:rPr>
                <w:sz w:val="24"/>
                <w:szCs w:val="24"/>
                <w:lang w:eastAsia="en-US"/>
              </w:rPr>
              <w:t>Тема 6</w:t>
            </w:r>
            <w:r w:rsidR="006B52C7" w:rsidRPr="00D70256">
              <w:rPr>
                <w:sz w:val="24"/>
                <w:szCs w:val="24"/>
                <w:lang w:eastAsia="en-US"/>
              </w:rPr>
              <w:t xml:space="preserve">. </w:t>
            </w:r>
            <w:r w:rsidRPr="0089502C">
              <w:rPr>
                <w:rFonts w:eastAsia="Times New Roman"/>
                <w:sz w:val="24"/>
                <w:szCs w:val="24"/>
              </w:rPr>
              <w:t>Особливості оподаткування в офшорних юрисдикціях, запобігання податкових правопорушень</w:t>
            </w:r>
            <w:r>
              <w:t>.</w:t>
            </w:r>
          </w:p>
        </w:tc>
        <w:tc>
          <w:tcPr>
            <w:tcW w:w="1401" w:type="pct"/>
          </w:tcPr>
          <w:p w:rsidR="008F50B2" w:rsidRPr="00D70256" w:rsidRDefault="008F50B2" w:rsidP="00577603">
            <w:pPr>
              <w:tabs>
                <w:tab w:val="left" w:pos="1134"/>
              </w:tabs>
              <w:jc w:val="center"/>
              <w:rPr>
                <w:sz w:val="24"/>
                <w:szCs w:val="24"/>
              </w:rPr>
            </w:pPr>
            <w:r w:rsidRPr="00D70256">
              <w:rPr>
                <w:sz w:val="24"/>
                <w:szCs w:val="24"/>
                <w:lang w:eastAsia="en-US"/>
              </w:rPr>
              <w:t>семінар – розгорнута бесіда</w:t>
            </w:r>
          </w:p>
        </w:tc>
        <w:tc>
          <w:tcPr>
            <w:tcW w:w="1220" w:type="pct"/>
          </w:tcPr>
          <w:p w:rsidR="008F50B2" w:rsidRPr="00D70256" w:rsidRDefault="00A85D53" w:rsidP="00577603">
            <w:pPr>
              <w:jc w:val="center"/>
              <w:rPr>
                <w:sz w:val="24"/>
                <w:szCs w:val="24"/>
              </w:rPr>
            </w:pPr>
            <w:r>
              <w:rPr>
                <w:sz w:val="24"/>
                <w:szCs w:val="24"/>
              </w:rPr>
              <w:t>4</w:t>
            </w:r>
          </w:p>
        </w:tc>
      </w:tr>
      <w:tr w:rsidR="00314D68" w:rsidRPr="00651357" w:rsidTr="004E3A28">
        <w:trPr>
          <w:trHeight w:val="105"/>
        </w:trPr>
        <w:tc>
          <w:tcPr>
            <w:tcW w:w="767" w:type="pct"/>
          </w:tcPr>
          <w:p w:rsidR="00314D68" w:rsidRPr="00D70256" w:rsidRDefault="00683212" w:rsidP="00577603">
            <w:pPr>
              <w:tabs>
                <w:tab w:val="left" w:pos="1134"/>
              </w:tabs>
              <w:ind w:firstLine="0"/>
              <w:jc w:val="center"/>
              <w:rPr>
                <w:sz w:val="24"/>
                <w:szCs w:val="24"/>
              </w:rPr>
            </w:pPr>
            <w:r>
              <w:rPr>
                <w:sz w:val="24"/>
                <w:szCs w:val="24"/>
              </w:rPr>
              <w:t>10</w:t>
            </w:r>
            <w:r w:rsidR="00314D68" w:rsidRPr="00D70256">
              <w:rPr>
                <w:sz w:val="24"/>
                <w:szCs w:val="24"/>
              </w:rPr>
              <w:t>.</w:t>
            </w:r>
          </w:p>
        </w:tc>
        <w:tc>
          <w:tcPr>
            <w:tcW w:w="1612" w:type="pct"/>
          </w:tcPr>
          <w:p w:rsidR="00314D68" w:rsidRPr="00D70256" w:rsidRDefault="004E3A28" w:rsidP="004E3A28">
            <w:pPr>
              <w:ind w:firstLine="0"/>
              <w:jc w:val="left"/>
              <w:rPr>
                <w:sz w:val="24"/>
                <w:szCs w:val="24"/>
                <w:lang w:eastAsia="en-US"/>
              </w:rPr>
            </w:pPr>
            <w:r>
              <w:rPr>
                <w:sz w:val="24"/>
                <w:szCs w:val="24"/>
              </w:rPr>
              <w:t>Тема 6</w:t>
            </w:r>
            <w:r w:rsidR="00314D68" w:rsidRPr="00D70256">
              <w:rPr>
                <w:sz w:val="24"/>
                <w:szCs w:val="24"/>
              </w:rPr>
              <w:t xml:space="preserve">. </w:t>
            </w:r>
            <w:r w:rsidRPr="0089502C">
              <w:rPr>
                <w:rFonts w:eastAsia="Times New Roman"/>
                <w:sz w:val="24"/>
                <w:szCs w:val="24"/>
              </w:rPr>
              <w:t>Особливості оподаткування в офшорних юрисдикціях, запобігання податкових правопорушень</w:t>
            </w:r>
            <w:r>
              <w:t>.</w:t>
            </w:r>
          </w:p>
        </w:tc>
        <w:tc>
          <w:tcPr>
            <w:tcW w:w="1401" w:type="pct"/>
          </w:tcPr>
          <w:p w:rsidR="00314D68" w:rsidRPr="00D70256" w:rsidRDefault="00314D68" w:rsidP="00577603">
            <w:pPr>
              <w:ind w:left="-134" w:firstLine="142"/>
              <w:jc w:val="center"/>
              <w:rPr>
                <w:sz w:val="24"/>
                <w:szCs w:val="24"/>
                <w:lang w:eastAsia="en-US"/>
              </w:rPr>
            </w:pPr>
            <w:r w:rsidRPr="00D70256">
              <w:rPr>
                <w:sz w:val="24"/>
                <w:szCs w:val="24"/>
                <w:lang w:eastAsia="en-US"/>
              </w:rPr>
              <w:t>семінар- розгорнута бесіда</w:t>
            </w:r>
          </w:p>
          <w:p w:rsidR="00314D68" w:rsidRPr="00D70256" w:rsidRDefault="00314D68" w:rsidP="00577603">
            <w:pPr>
              <w:tabs>
                <w:tab w:val="left" w:pos="1134"/>
              </w:tabs>
              <w:jc w:val="center"/>
              <w:rPr>
                <w:sz w:val="24"/>
                <w:szCs w:val="24"/>
                <w:lang w:eastAsia="en-US"/>
              </w:rPr>
            </w:pPr>
          </w:p>
        </w:tc>
        <w:tc>
          <w:tcPr>
            <w:tcW w:w="1220" w:type="pct"/>
          </w:tcPr>
          <w:p w:rsidR="00314D68" w:rsidRPr="00D70256" w:rsidRDefault="00A85D53" w:rsidP="00577603">
            <w:pPr>
              <w:jc w:val="center"/>
              <w:rPr>
                <w:sz w:val="24"/>
                <w:szCs w:val="24"/>
              </w:rPr>
            </w:pPr>
            <w:r>
              <w:rPr>
                <w:sz w:val="24"/>
                <w:szCs w:val="24"/>
              </w:rPr>
              <w:t>4</w:t>
            </w:r>
          </w:p>
        </w:tc>
      </w:tr>
      <w:tr w:rsidR="008F50B2" w:rsidRPr="00651357" w:rsidTr="004E3A28">
        <w:trPr>
          <w:trHeight w:val="1227"/>
        </w:trPr>
        <w:tc>
          <w:tcPr>
            <w:tcW w:w="767" w:type="pct"/>
          </w:tcPr>
          <w:p w:rsidR="008F50B2" w:rsidRPr="00D70256" w:rsidRDefault="00683212" w:rsidP="00577603">
            <w:pPr>
              <w:tabs>
                <w:tab w:val="left" w:pos="1134"/>
              </w:tabs>
              <w:ind w:firstLine="0"/>
              <w:jc w:val="center"/>
              <w:rPr>
                <w:sz w:val="24"/>
                <w:szCs w:val="24"/>
              </w:rPr>
            </w:pPr>
            <w:r>
              <w:rPr>
                <w:sz w:val="24"/>
                <w:szCs w:val="24"/>
              </w:rPr>
              <w:t>11</w:t>
            </w:r>
            <w:r w:rsidR="006B52C7" w:rsidRPr="00D70256">
              <w:rPr>
                <w:sz w:val="24"/>
                <w:szCs w:val="24"/>
              </w:rPr>
              <w:t>.</w:t>
            </w:r>
          </w:p>
        </w:tc>
        <w:tc>
          <w:tcPr>
            <w:tcW w:w="1612" w:type="pct"/>
          </w:tcPr>
          <w:p w:rsidR="008F50B2" w:rsidRPr="00D70256" w:rsidRDefault="006B52C7" w:rsidP="00683212">
            <w:pPr>
              <w:ind w:firstLine="0"/>
              <w:jc w:val="left"/>
              <w:rPr>
                <w:sz w:val="24"/>
                <w:szCs w:val="24"/>
                <w:shd w:val="clear" w:color="auto" w:fill="FFFFFF"/>
              </w:rPr>
            </w:pPr>
            <w:r w:rsidRPr="00D70256">
              <w:rPr>
                <w:sz w:val="24"/>
                <w:szCs w:val="24"/>
              </w:rPr>
              <w:t>Тема</w:t>
            </w:r>
            <w:r w:rsidR="004E3A28">
              <w:rPr>
                <w:noProof/>
                <w:sz w:val="24"/>
                <w:szCs w:val="24"/>
              </w:rPr>
              <w:t xml:space="preserve"> 7</w:t>
            </w:r>
            <w:r w:rsidRPr="00D70256">
              <w:rPr>
                <w:noProof/>
                <w:sz w:val="24"/>
                <w:szCs w:val="24"/>
              </w:rPr>
              <w:t xml:space="preserve">. </w:t>
            </w:r>
            <w:r w:rsidRPr="00D70256">
              <w:rPr>
                <w:sz w:val="24"/>
                <w:szCs w:val="24"/>
                <w:shd w:val="clear" w:color="auto" w:fill="FFFFFF"/>
              </w:rPr>
              <w:t>Досвід ЄС з актуальних питань трансфертного ціноутворення</w:t>
            </w:r>
            <w:r w:rsidR="00F54420" w:rsidRPr="00D70256">
              <w:rPr>
                <w:sz w:val="24"/>
                <w:szCs w:val="24"/>
                <w:shd w:val="clear" w:color="auto" w:fill="FFFFFF"/>
              </w:rPr>
              <w:t>.</w:t>
            </w:r>
            <w:r w:rsidR="004E3A28" w:rsidRPr="00D70256">
              <w:rPr>
                <w:sz w:val="24"/>
                <w:szCs w:val="24"/>
              </w:rPr>
              <w:t xml:space="preserve"> </w:t>
            </w:r>
          </w:p>
        </w:tc>
        <w:tc>
          <w:tcPr>
            <w:tcW w:w="1401" w:type="pct"/>
          </w:tcPr>
          <w:p w:rsidR="008F50B2" w:rsidRPr="00D70256" w:rsidRDefault="008F50B2" w:rsidP="00577603">
            <w:pPr>
              <w:tabs>
                <w:tab w:val="left" w:pos="1134"/>
              </w:tabs>
              <w:jc w:val="center"/>
              <w:rPr>
                <w:sz w:val="24"/>
                <w:szCs w:val="24"/>
              </w:rPr>
            </w:pPr>
            <w:r w:rsidRPr="00D70256">
              <w:rPr>
                <w:sz w:val="24"/>
                <w:szCs w:val="24"/>
                <w:lang w:eastAsia="en-US"/>
              </w:rPr>
              <w:t>семінар – «мозковий штурм»</w:t>
            </w:r>
          </w:p>
        </w:tc>
        <w:tc>
          <w:tcPr>
            <w:tcW w:w="1220" w:type="pct"/>
          </w:tcPr>
          <w:p w:rsidR="008F50B2" w:rsidRPr="00D70256" w:rsidRDefault="00A85D53" w:rsidP="00577603">
            <w:pPr>
              <w:jc w:val="center"/>
              <w:rPr>
                <w:sz w:val="24"/>
                <w:szCs w:val="24"/>
              </w:rPr>
            </w:pPr>
            <w:r>
              <w:rPr>
                <w:sz w:val="24"/>
                <w:szCs w:val="24"/>
              </w:rPr>
              <w:t>4</w:t>
            </w:r>
          </w:p>
        </w:tc>
      </w:tr>
      <w:tr w:rsidR="00683212" w:rsidRPr="00651357" w:rsidTr="004E3A28">
        <w:trPr>
          <w:trHeight w:val="1095"/>
        </w:trPr>
        <w:tc>
          <w:tcPr>
            <w:tcW w:w="767" w:type="pct"/>
          </w:tcPr>
          <w:p w:rsidR="00683212" w:rsidRPr="00D70256" w:rsidRDefault="00683212" w:rsidP="00683212">
            <w:pPr>
              <w:tabs>
                <w:tab w:val="left" w:pos="1134"/>
              </w:tabs>
              <w:ind w:firstLine="0"/>
              <w:jc w:val="center"/>
              <w:rPr>
                <w:sz w:val="24"/>
                <w:szCs w:val="24"/>
              </w:rPr>
            </w:pPr>
            <w:r>
              <w:rPr>
                <w:sz w:val="24"/>
                <w:szCs w:val="24"/>
              </w:rPr>
              <w:t>12.</w:t>
            </w:r>
          </w:p>
        </w:tc>
        <w:tc>
          <w:tcPr>
            <w:tcW w:w="1612" w:type="pct"/>
          </w:tcPr>
          <w:p w:rsidR="00683212" w:rsidRPr="00D70256" w:rsidRDefault="00683212" w:rsidP="00683212">
            <w:pPr>
              <w:ind w:firstLine="0"/>
              <w:jc w:val="left"/>
              <w:rPr>
                <w:sz w:val="24"/>
                <w:szCs w:val="24"/>
              </w:rPr>
            </w:pPr>
            <w:r w:rsidRPr="00D70256">
              <w:rPr>
                <w:sz w:val="24"/>
                <w:szCs w:val="24"/>
              </w:rPr>
              <w:t>Тема</w:t>
            </w:r>
            <w:r>
              <w:rPr>
                <w:noProof/>
                <w:sz w:val="24"/>
                <w:szCs w:val="24"/>
              </w:rPr>
              <w:t xml:space="preserve"> 7</w:t>
            </w:r>
            <w:r w:rsidRPr="00D70256">
              <w:rPr>
                <w:noProof/>
                <w:sz w:val="24"/>
                <w:szCs w:val="24"/>
              </w:rPr>
              <w:t xml:space="preserve">. </w:t>
            </w:r>
            <w:r w:rsidRPr="00D70256">
              <w:rPr>
                <w:sz w:val="24"/>
                <w:szCs w:val="24"/>
                <w:shd w:val="clear" w:color="auto" w:fill="FFFFFF"/>
              </w:rPr>
              <w:t>Досвід ЄС з актуальних питань трансфертного ціноутворення.</w:t>
            </w:r>
          </w:p>
        </w:tc>
        <w:tc>
          <w:tcPr>
            <w:tcW w:w="1401" w:type="pct"/>
          </w:tcPr>
          <w:p w:rsidR="00683212" w:rsidRPr="00D70256" w:rsidRDefault="00683212" w:rsidP="00683212">
            <w:pPr>
              <w:ind w:left="-134" w:firstLine="142"/>
              <w:jc w:val="center"/>
              <w:rPr>
                <w:sz w:val="24"/>
                <w:szCs w:val="24"/>
                <w:lang w:eastAsia="en-US"/>
              </w:rPr>
            </w:pPr>
            <w:r w:rsidRPr="00D70256">
              <w:rPr>
                <w:sz w:val="24"/>
                <w:szCs w:val="24"/>
                <w:lang w:eastAsia="en-US"/>
              </w:rPr>
              <w:t>семінар- розгорнута бесіда</w:t>
            </w:r>
          </w:p>
          <w:p w:rsidR="00683212" w:rsidRPr="00D70256" w:rsidRDefault="00683212" w:rsidP="00683212">
            <w:pPr>
              <w:tabs>
                <w:tab w:val="left" w:pos="1134"/>
              </w:tabs>
              <w:jc w:val="center"/>
              <w:rPr>
                <w:sz w:val="24"/>
                <w:szCs w:val="24"/>
                <w:lang w:eastAsia="en-US"/>
              </w:rPr>
            </w:pPr>
          </w:p>
        </w:tc>
        <w:tc>
          <w:tcPr>
            <w:tcW w:w="1220" w:type="pct"/>
          </w:tcPr>
          <w:p w:rsidR="00683212" w:rsidRPr="00D70256" w:rsidRDefault="00683212" w:rsidP="00683212">
            <w:pPr>
              <w:jc w:val="center"/>
              <w:rPr>
                <w:sz w:val="24"/>
                <w:szCs w:val="24"/>
              </w:rPr>
            </w:pPr>
            <w:r>
              <w:rPr>
                <w:sz w:val="24"/>
                <w:szCs w:val="24"/>
              </w:rPr>
              <w:t>4</w:t>
            </w:r>
          </w:p>
        </w:tc>
      </w:tr>
      <w:tr w:rsidR="00683212" w:rsidRPr="00651357" w:rsidTr="004E3A28">
        <w:trPr>
          <w:trHeight w:val="1095"/>
        </w:trPr>
        <w:tc>
          <w:tcPr>
            <w:tcW w:w="767" w:type="pct"/>
          </w:tcPr>
          <w:p w:rsidR="00683212" w:rsidRPr="00D70256" w:rsidRDefault="00683212" w:rsidP="00683212">
            <w:pPr>
              <w:tabs>
                <w:tab w:val="left" w:pos="1134"/>
              </w:tabs>
              <w:ind w:firstLine="0"/>
              <w:jc w:val="center"/>
              <w:rPr>
                <w:sz w:val="24"/>
                <w:szCs w:val="24"/>
              </w:rPr>
            </w:pPr>
            <w:r w:rsidRPr="00D70256">
              <w:rPr>
                <w:sz w:val="24"/>
                <w:szCs w:val="24"/>
              </w:rPr>
              <w:t>13.</w:t>
            </w:r>
          </w:p>
        </w:tc>
        <w:tc>
          <w:tcPr>
            <w:tcW w:w="1612" w:type="pct"/>
          </w:tcPr>
          <w:p w:rsidR="00683212" w:rsidRPr="00D70256" w:rsidRDefault="00683212" w:rsidP="00683212">
            <w:pPr>
              <w:ind w:firstLine="0"/>
              <w:jc w:val="left"/>
              <w:rPr>
                <w:rFonts w:eastAsia="Times New Roman"/>
                <w:sz w:val="24"/>
                <w:szCs w:val="24"/>
              </w:rPr>
            </w:pPr>
            <w:r w:rsidRPr="00D70256">
              <w:rPr>
                <w:sz w:val="24"/>
                <w:szCs w:val="24"/>
              </w:rPr>
              <w:t xml:space="preserve">Тема </w:t>
            </w:r>
            <w:r>
              <w:rPr>
                <w:noProof/>
                <w:sz w:val="24"/>
                <w:szCs w:val="24"/>
              </w:rPr>
              <w:t>8</w:t>
            </w:r>
            <w:r w:rsidRPr="00D70256">
              <w:rPr>
                <w:noProof/>
                <w:sz w:val="24"/>
                <w:szCs w:val="24"/>
              </w:rPr>
              <w:t xml:space="preserve">. </w:t>
            </w:r>
            <w:r w:rsidRPr="00D70256">
              <w:rPr>
                <w:rFonts w:eastAsia="Times New Roman"/>
                <w:sz w:val="24"/>
                <w:szCs w:val="24"/>
              </w:rPr>
              <w:t xml:space="preserve">Двосторонні міжурядові угоди та директиви  в частині оподаткування України та  </w:t>
            </w:r>
          </w:p>
          <w:p w:rsidR="00683212" w:rsidRPr="00D70256" w:rsidRDefault="00683212" w:rsidP="00683212">
            <w:pPr>
              <w:ind w:firstLine="0"/>
              <w:jc w:val="left"/>
              <w:rPr>
                <w:sz w:val="24"/>
                <w:szCs w:val="24"/>
                <w:shd w:val="clear" w:color="auto" w:fill="FFFFFF"/>
              </w:rPr>
            </w:pPr>
            <w:r w:rsidRPr="00D70256">
              <w:rPr>
                <w:rFonts w:eastAsia="Times New Roman"/>
                <w:sz w:val="24"/>
                <w:szCs w:val="24"/>
              </w:rPr>
              <w:t>Європи.</w:t>
            </w:r>
          </w:p>
        </w:tc>
        <w:tc>
          <w:tcPr>
            <w:tcW w:w="1401" w:type="pct"/>
          </w:tcPr>
          <w:p w:rsidR="00683212" w:rsidRPr="00D70256" w:rsidRDefault="00683212" w:rsidP="00683212">
            <w:pPr>
              <w:tabs>
                <w:tab w:val="left" w:pos="1134"/>
              </w:tabs>
              <w:jc w:val="center"/>
              <w:rPr>
                <w:sz w:val="24"/>
                <w:szCs w:val="24"/>
              </w:rPr>
            </w:pPr>
            <w:r w:rsidRPr="00D70256">
              <w:rPr>
                <w:sz w:val="24"/>
                <w:szCs w:val="24"/>
                <w:lang w:val="en-US" w:eastAsia="en-US"/>
              </w:rPr>
              <w:t>c</w:t>
            </w:r>
            <w:proofErr w:type="spellStart"/>
            <w:r w:rsidRPr="00D70256">
              <w:rPr>
                <w:sz w:val="24"/>
                <w:szCs w:val="24"/>
                <w:lang w:eastAsia="en-US"/>
              </w:rPr>
              <w:t>емінар</w:t>
            </w:r>
            <w:proofErr w:type="spellEnd"/>
            <w:r w:rsidRPr="00D70256">
              <w:rPr>
                <w:sz w:val="24"/>
                <w:szCs w:val="24"/>
                <w:lang w:eastAsia="en-US"/>
              </w:rPr>
              <w:t>- розгорнута бесіда,</w:t>
            </w:r>
          </w:p>
          <w:p w:rsidR="00683212" w:rsidRPr="00D70256" w:rsidRDefault="00683212" w:rsidP="00683212">
            <w:pPr>
              <w:tabs>
                <w:tab w:val="left" w:pos="1134"/>
              </w:tabs>
              <w:jc w:val="center"/>
              <w:rPr>
                <w:sz w:val="24"/>
                <w:szCs w:val="24"/>
                <w:lang w:eastAsia="en-US"/>
              </w:rPr>
            </w:pPr>
            <w:r w:rsidRPr="00D70256">
              <w:rPr>
                <w:sz w:val="24"/>
                <w:szCs w:val="24"/>
                <w:lang w:eastAsia="en-US"/>
              </w:rPr>
              <w:t>міні-кейс</w:t>
            </w:r>
          </w:p>
        </w:tc>
        <w:tc>
          <w:tcPr>
            <w:tcW w:w="1220" w:type="pct"/>
          </w:tcPr>
          <w:p w:rsidR="00683212" w:rsidRPr="00D70256" w:rsidRDefault="00683212" w:rsidP="00683212">
            <w:pPr>
              <w:jc w:val="center"/>
              <w:rPr>
                <w:sz w:val="24"/>
                <w:szCs w:val="24"/>
              </w:rPr>
            </w:pPr>
            <w:r>
              <w:rPr>
                <w:sz w:val="24"/>
                <w:szCs w:val="24"/>
              </w:rPr>
              <w:t>4</w:t>
            </w:r>
          </w:p>
        </w:tc>
      </w:tr>
      <w:tr w:rsidR="00683212" w:rsidRPr="00651357" w:rsidTr="004E3A28">
        <w:tc>
          <w:tcPr>
            <w:tcW w:w="767" w:type="pct"/>
          </w:tcPr>
          <w:p w:rsidR="00683212" w:rsidRPr="00D70256" w:rsidRDefault="00683212" w:rsidP="00683212">
            <w:pPr>
              <w:tabs>
                <w:tab w:val="left" w:pos="1134"/>
              </w:tabs>
              <w:ind w:firstLine="0"/>
              <w:jc w:val="center"/>
              <w:rPr>
                <w:sz w:val="24"/>
                <w:szCs w:val="24"/>
              </w:rPr>
            </w:pPr>
            <w:r w:rsidRPr="00D70256">
              <w:rPr>
                <w:sz w:val="24"/>
                <w:szCs w:val="24"/>
              </w:rPr>
              <w:t>14.</w:t>
            </w:r>
          </w:p>
        </w:tc>
        <w:tc>
          <w:tcPr>
            <w:tcW w:w="1612" w:type="pct"/>
          </w:tcPr>
          <w:p w:rsidR="00683212" w:rsidRPr="00577603" w:rsidRDefault="00683212" w:rsidP="00683212">
            <w:pPr>
              <w:tabs>
                <w:tab w:val="left" w:pos="1134"/>
              </w:tabs>
              <w:ind w:firstLine="0"/>
              <w:jc w:val="left"/>
              <w:rPr>
                <w:sz w:val="24"/>
                <w:szCs w:val="24"/>
              </w:rPr>
            </w:pPr>
            <w:r w:rsidRPr="00577603">
              <w:rPr>
                <w:sz w:val="24"/>
                <w:szCs w:val="24"/>
              </w:rPr>
              <w:t>Контрольна (модульна) робота</w:t>
            </w:r>
          </w:p>
        </w:tc>
        <w:tc>
          <w:tcPr>
            <w:tcW w:w="1401" w:type="pct"/>
          </w:tcPr>
          <w:p w:rsidR="00683212" w:rsidRPr="00577603" w:rsidRDefault="00683212" w:rsidP="00683212">
            <w:pPr>
              <w:jc w:val="center"/>
              <w:rPr>
                <w:sz w:val="24"/>
                <w:szCs w:val="24"/>
              </w:rPr>
            </w:pPr>
            <w:r w:rsidRPr="00577603">
              <w:rPr>
                <w:sz w:val="24"/>
                <w:szCs w:val="24"/>
              </w:rPr>
              <w:t>Виконання контрольної (модульної) роботи</w:t>
            </w:r>
          </w:p>
        </w:tc>
        <w:tc>
          <w:tcPr>
            <w:tcW w:w="1220" w:type="pct"/>
          </w:tcPr>
          <w:p w:rsidR="00683212" w:rsidRPr="00577603" w:rsidRDefault="00683212" w:rsidP="00683212">
            <w:pPr>
              <w:jc w:val="center"/>
              <w:rPr>
                <w:sz w:val="24"/>
                <w:szCs w:val="24"/>
              </w:rPr>
            </w:pPr>
            <w:r>
              <w:rPr>
                <w:sz w:val="24"/>
                <w:szCs w:val="24"/>
              </w:rPr>
              <w:t>-</w:t>
            </w:r>
          </w:p>
        </w:tc>
      </w:tr>
      <w:tr w:rsidR="00683212" w:rsidRPr="00651357" w:rsidTr="004E3A28">
        <w:tc>
          <w:tcPr>
            <w:tcW w:w="767" w:type="pct"/>
          </w:tcPr>
          <w:p w:rsidR="00683212" w:rsidRPr="00D70256" w:rsidRDefault="00683212" w:rsidP="00683212">
            <w:pPr>
              <w:tabs>
                <w:tab w:val="left" w:pos="1134"/>
              </w:tabs>
              <w:ind w:firstLine="0"/>
              <w:jc w:val="center"/>
              <w:rPr>
                <w:sz w:val="24"/>
                <w:szCs w:val="24"/>
              </w:rPr>
            </w:pPr>
            <w:r w:rsidRPr="00D70256">
              <w:rPr>
                <w:sz w:val="24"/>
                <w:szCs w:val="24"/>
              </w:rPr>
              <w:t>15.</w:t>
            </w:r>
          </w:p>
        </w:tc>
        <w:tc>
          <w:tcPr>
            <w:tcW w:w="1612" w:type="pct"/>
          </w:tcPr>
          <w:p w:rsidR="00683212" w:rsidRPr="00BD711B" w:rsidRDefault="00683212" w:rsidP="00683212">
            <w:pPr>
              <w:pStyle w:val="af0"/>
              <w:ind w:left="0" w:firstLine="0"/>
              <w:jc w:val="left"/>
              <w:rPr>
                <w:szCs w:val="24"/>
                <w:lang w:eastAsia="en-US"/>
              </w:rPr>
            </w:pPr>
            <w:r w:rsidRPr="00BD711B">
              <w:rPr>
                <w:szCs w:val="24"/>
                <w:lang w:eastAsia="en-US"/>
              </w:rPr>
              <w:t>Ділова гра</w:t>
            </w:r>
          </w:p>
        </w:tc>
        <w:tc>
          <w:tcPr>
            <w:tcW w:w="1401" w:type="pct"/>
          </w:tcPr>
          <w:p w:rsidR="00683212" w:rsidRPr="00BD711B" w:rsidRDefault="00683212" w:rsidP="00683212">
            <w:pPr>
              <w:ind w:firstLine="0"/>
              <w:rPr>
                <w:sz w:val="24"/>
                <w:szCs w:val="24"/>
              </w:rPr>
            </w:pPr>
            <w:r>
              <w:rPr>
                <w:sz w:val="24"/>
                <w:szCs w:val="24"/>
                <w:lang w:eastAsia="en-US"/>
              </w:rPr>
              <w:t>Проведення ділової</w:t>
            </w:r>
            <w:r w:rsidRPr="00BD711B">
              <w:rPr>
                <w:sz w:val="24"/>
                <w:szCs w:val="24"/>
                <w:lang w:eastAsia="en-US"/>
              </w:rPr>
              <w:t xml:space="preserve"> гра</w:t>
            </w:r>
          </w:p>
        </w:tc>
        <w:tc>
          <w:tcPr>
            <w:tcW w:w="1220" w:type="pct"/>
          </w:tcPr>
          <w:p w:rsidR="00683212" w:rsidRPr="00D70256" w:rsidRDefault="00683212" w:rsidP="00683212">
            <w:pPr>
              <w:jc w:val="center"/>
              <w:rPr>
                <w:sz w:val="24"/>
                <w:szCs w:val="24"/>
              </w:rPr>
            </w:pPr>
            <w:r w:rsidRPr="00D70256">
              <w:rPr>
                <w:sz w:val="24"/>
                <w:szCs w:val="24"/>
                <w:lang w:eastAsia="en-US"/>
              </w:rPr>
              <w:t>10</w:t>
            </w:r>
          </w:p>
        </w:tc>
      </w:tr>
      <w:tr w:rsidR="00683212" w:rsidRPr="00651357" w:rsidTr="00314D68">
        <w:tc>
          <w:tcPr>
            <w:tcW w:w="3780" w:type="pct"/>
            <w:gridSpan w:val="3"/>
          </w:tcPr>
          <w:p w:rsidR="00683212" w:rsidRPr="00577603" w:rsidRDefault="00683212" w:rsidP="00683212">
            <w:pPr>
              <w:jc w:val="left"/>
              <w:rPr>
                <w:b/>
                <w:sz w:val="24"/>
                <w:szCs w:val="24"/>
              </w:rPr>
            </w:pPr>
            <w:r w:rsidRPr="00577603">
              <w:rPr>
                <w:b/>
                <w:i/>
                <w:color w:val="000000"/>
                <w:sz w:val="24"/>
                <w:szCs w:val="24"/>
              </w:rPr>
              <w:t>Усього  балів за роботу  на аудиторних заняттях</w:t>
            </w:r>
          </w:p>
        </w:tc>
        <w:tc>
          <w:tcPr>
            <w:tcW w:w="1220" w:type="pct"/>
          </w:tcPr>
          <w:p w:rsidR="00683212" w:rsidRPr="00577603" w:rsidRDefault="00683212" w:rsidP="00683212">
            <w:pPr>
              <w:jc w:val="center"/>
              <w:rPr>
                <w:b/>
                <w:sz w:val="24"/>
                <w:szCs w:val="24"/>
              </w:rPr>
            </w:pPr>
            <w:r w:rsidRPr="00577603">
              <w:rPr>
                <w:b/>
                <w:sz w:val="24"/>
                <w:szCs w:val="24"/>
              </w:rPr>
              <w:t>60</w:t>
            </w:r>
          </w:p>
        </w:tc>
      </w:tr>
      <w:tr w:rsidR="00683212" w:rsidRPr="00651357" w:rsidTr="00651357">
        <w:tc>
          <w:tcPr>
            <w:tcW w:w="5000" w:type="pct"/>
            <w:gridSpan w:val="4"/>
          </w:tcPr>
          <w:p w:rsidR="00683212" w:rsidRPr="00577603" w:rsidRDefault="00683212" w:rsidP="00683212">
            <w:pPr>
              <w:jc w:val="center"/>
              <w:rPr>
                <w:b/>
                <w:sz w:val="24"/>
                <w:szCs w:val="24"/>
                <w:lang w:eastAsia="en-US"/>
              </w:rPr>
            </w:pPr>
            <w:r w:rsidRPr="00577603">
              <w:rPr>
                <w:b/>
                <w:i/>
                <w:color w:val="000000"/>
                <w:sz w:val="24"/>
                <w:szCs w:val="24"/>
              </w:rPr>
              <w:t>За виконання контрольної (модульної) роботи</w:t>
            </w:r>
          </w:p>
        </w:tc>
      </w:tr>
      <w:tr w:rsidR="00683212" w:rsidRPr="00651357" w:rsidTr="004E3A28">
        <w:tc>
          <w:tcPr>
            <w:tcW w:w="767" w:type="pct"/>
          </w:tcPr>
          <w:p w:rsidR="00683212" w:rsidRPr="00D70256" w:rsidRDefault="00683212" w:rsidP="00683212">
            <w:pPr>
              <w:ind w:right="-108" w:firstLine="0"/>
              <w:jc w:val="left"/>
              <w:rPr>
                <w:color w:val="000000"/>
                <w:sz w:val="24"/>
                <w:szCs w:val="24"/>
              </w:rPr>
            </w:pPr>
            <w:r w:rsidRPr="00D70256">
              <w:rPr>
                <w:color w:val="000000"/>
                <w:sz w:val="24"/>
                <w:szCs w:val="24"/>
              </w:rPr>
              <w:t>Контрольна (модульна) робота</w:t>
            </w:r>
          </w:p>
          <w:p w:rsidR="00683212" w:rsidRPr="00D70256" w:rsidRDefault="00683212" w:rsidP="00683212">
            <w:pPr>
              <w:ind w:firstLine="0"/>
              <w:jc w:val="left"/>
              <w:rPr>
                <w:sz w:val="24"/>
                <w:szCs w:val="24"/>
              </w:rPr>
            </w:pPr>
            <w:r w:rsidRPr="00D70256">
              <w:rPr>
                <w:color w:val="000000"/>
                <w:sz w:val="24"/>
                <w:szCs w:val="24"/>
              </w:rPr>
              <w:t>(Заняття № 14)</w:t>
            </w:r>
          </w:p>
        </w:tc>
        <w:tc>
          <w:tcPr>
            <w:tcW w:w="3013" w:type="pct"/>
            <w:gridSpan w:val="2"/>
          </w:tcPr>
          <w:p w:rsidR="00683212" w:rsidRPr="00D70256" w:rsidRDefault="00683212" w:rsidP="00683212">
            <w:pPr>
              <w:jc w:val="center"/>
              <w:rPr>
                <w:color w:val="000000"/>
                <w:sz w:val="24"/>
                <w:szCs w:val="24"/>
              </w:rPr>
            </w:pPr>
            <w:r w:rsidRPr="00D70256">
              <w:rPr>
                <w:color w:val="000000"/>
                <w:sz w:val="24"/>
                <w:szCs w:val="24"/>
              </w:rPr>
              <w:t>Виконання контрольної (модульної) роботи</w:t>
            </w:r>
          </w:p>
        </w:tc>
        <w:tc>
          <w:tcPr>
            <w:tcW w:w="1220" w:type="pct"/>
          </w:tcPr>
          <w:p w:rsidR="00683212" w:rsidRPr="00D70256" w:rsidRDefault="00683212" w:rsidP="00683212">
            <w:pPr>
              <w:jc w:val="center"/>
              <w:rPr>
                <w:color w:val="000000"/>
                <w:sz w:val="24"/>
                <w:szCs w:val="24"/>
              </w:rPr>
            </w:pPr>
            <w:r>
              <w:rPr>
                <w:color w:val="000000"/>
                <w:sz w:val="24"/>
                <w:szCs w:val="24"/>
              </w:rPr>
              <w:t>20</w:t>
            </w:r>
          </w:p>
        </w:tc>
      </w:tr>
      <w:tr w:rsidR="00683212" w:rsidRPr="00651357" w:rsidTr="00314D68">
        <w:tc>
          <w:tcPr>
            <w:tcW w:w="3780" w:type="pct"/>
            <w:gridSpan w:val="3"/>
          </w:tcPr>
          <w:p w:rsidR="00683212" w:rsidRPr="00577603" w:rsidRDefault="00683212" w:rsidP="00683212">
            <w:pPr>
              <w:rPr>
                <w:b/>
                <w:i/>
                <w:color w:val="000000"/>
                <w:sz w:val="24"/>
                <w:szCs w:val="24"/>
              </w:rPr>
            </w:pPr>
            <w:r w:rsidRPr="00577603">
              <w:rPr>
                <w:b/>
                <w:i/>
                <w:color w:val="000000"/>
                <w:sz w:val="24"/>
                <w:szCs w:val="24"/>
              </w:rPr>
              <w:t>Усього  балів за виконану контрольну (модульну) роботу</w:t>
            </w:r>
          </w:p>
        </w:tc>
        <w:tc>
          <w:tcPr>
            <w:tcW w:w="1220" w:type="pct"/>
          </w:tcPr>
          <w:p w:rsidR="00683212" w:rsidRPr="00577603" w:rsidRDefault="00683212" w:rsidP="00683212">
            <w:pPr>
              <w:jc w:val="center"/>
              <w:rPr>
                <w:b/>
                <w:color w:val="000000"/>
                <w:sz w:val="24"/>
                <w:szCs w:val="24"/>
              </w:rPr>
            </w:pPr>
            <w:r w:rsidRPr="00577603">
              <w:rPr>
                <w:b/>
                <w:color w:val="000000"/>
                <w:sz w:val="24"/>
                <w:szCs w:val="24"/>
              </w:rPr>
              <w:t>20</w:t>
            </w:r>
          </w:p>
        </w:tc>
      </w:tr>
      <w:tr w:rsidR="00683212" w:rsidRPr="00651357" w:rsidTr="00651357">
        <w:tc>
          <w:tcPr>
            <w:tcW w:w="5000" w:type="pct"/>
            <w:gridSpan w:val="4"/>
          </w:tcPr>
          <w:p w:rsidR="00683212" w:rsidRPr="00577603" w:rsidRDefault="00683212" w:rsidP="00683212">
            <w:pPr>
              <w:tabs>
                <w:tab w:val="left" w:pos="6319"/>
              </w:tabs>
              <w:jc w:val="center"/>
              <w:rPr>
                <w:b/>
                <w:sz w:val="24"/>
                <w:szCs w:val="24"/>
                <w:lang w:eastAsia="en-US"/>
              </w:rPr>
            </w:pPr>
            <w:r w:rsidRPr="00577603">
              <w:rPr>
                <w:b/>
                <w:color w:val="000000"/>
                <w:sz w:val="24"/>
                <w:szCs w:val="24"/>
              </w:rPr>
              <w:t>За виконання і захист індивідуальних завдань самостійної роботи</w:t>
            </w:r>
          </w:p>
        </w:tc>
      </w:tr>
      <w:tr w:rsidR="00683212" w:rsidRPr="00651357" w:rsidTr="00651357">
        <w:tc>
          <w:tcPr>
            <w:tcW w:w="5000" w:type="pct"/>
            <w:gridSpan w:val="4"/>
          </w:tcPr>
          <w:p w:rsidR="00683212" w:rsidRPr="00651357" w:rsidRDefault="00683212" w:rsidP="00683212">
            <w:pPr>
              <w:tabs>
                <w:tab w:val="left" w:pos="6319"/>
              </w:tabs>
              <w:jc w:val="center"/>
              <w:rPr>
                <w:color w:val="000000"/>
                <w:sz w:val="24"/>
                <w:szCs w:val="24"/>
              </w:rPr>
            </w:pPr>
            <w:r w:rsidRPr="00651357">
              <w:rPr>
                <w:color w:val="000000"/>
                <w:sz w:val="24"/>
                <w:szCs w:val="24"/>
              </w:rPr>
              <w:t>Види індивідуальних завдань *</w:t>
            </w:r>
          </w:p>
        </w:tc>
      </w:tr>
      <w:tr w:rsidR="00683212" w:rsidRPr="00651357" w:rsidTr="00314D68">
        <w:tc>
          <w:tcPr>
            <w:tcW w:w="3780" w:type="pct"/>
            <w:gridSpan w:val="3"/>
          </w:tcPr>
          <w:p w:rsidR="00683212" w:rsidRPr="00651357" w:rsidRDefault="00683212" w:rsidP="00683212">
            <w:pPr>
              <w:jc w:val="left"/>
              <w:rPr>
                <w:color w:val="000000"/>
                <w:sz w:val="24"/>
                <w:szCs w:val="24"/>
              </w:rPr>
            </w:pPr>
            <w:r w:rsidRPr="00651357">
              <w:rPr>
                <w:color w:val="000000"/>
                <w:sz w:val="24"/>
                <w:szCs w:val="24"/>
              </w:rPr>
              <w:t>1. Аналітичний (критичний) огляд наукових публікацій за заданою тематикою</w:t>
            </w:r>
          </w:p>
        </w:tc>
        <w:tc>
          <w:tcPr>
            <w:tcW w:w="1220" w:type="pct"/>
          </w:tcPr>
          <w:p w:rsidR="00683212" w:rsidRPr="00651357" w:rsidRDefault="00683212" w:rsidP="00683212">
            <w:pPr>
              <w:jc w:val="center"/>
              <w:rPr>
                <w:color w:val="000000"/>
                <w:sz w:val="24"/>
                <w:szCs w:val="24"/>
              </w:rPr>
            </w:pPr>
            <w:r w:rsidRPr="00651357">
              <w:rPr>
                <w:color w:val="000000"/>
                <w:sz w:val="24"/>
                <w:szCs w:val="24"/>
              </w:rPr>
              <w:t>10</w:t>
            </w:r>
          </w:p>
        </w:tc>
      </w:tr>
      <w:tr w:rsidR="00683212" w:rsidRPr="00651357" w:rsidTr="00314D68">
        <w:tc>
          <w:tcPr>
            <w:tcW w:w="3780" w:type="pct"/>
            <w:gridSpan w:val="3"/>
          </w:tcPr>
          <w:p w:rsidR="00683212" w:rsidRPr="00651357" w:rsidRDefault="00683212" w:rsidP="00683212">
            <w:pPr>
              <w:jc w:val="left"/>
              <w:rPr>
                <w:color w:val="000000"/>
                <w:sz w:val="24"/>
                <w:szCs w:val="24"/>
              </w:rPr>
            </w:pPr>
            <w:r w:rsidRPr="00651357">
              <w:rPr>
                <w:color w:val="000000"/>
                <w:sz w:val="24"/>
                <w:szCs w:val="24"/>
              </w:rPr>
              <w:t>2. Написання реферату (есе)</w:t>
            </w:r>
          </w:p>
        </w:tc>
        <w:tc>
          <w:tcPr>
            <w:tcW w:w="1220" w:type="pct"/>
          </w:tcPr>
          <w:p w:rsidR="00683212" w:rsidRPr="00651357" w:rsidRDefault="00683212" w:rsidP="00683212">
            <w:pPr>
              <w:jc w:val="center"/>
              <w:rPr>
                <w:color w:val="000000"/>
                <w:sz w:val="24"/>
                <w:szCs w:val="24"/>
              </w:rPr>
            </w:pPr>
            <w:r w:rsidRPr="00651357">
              <w:rPr>
                <w:color w:val="000000"/>
                <w:sz w:val="24"/>
                <w:szCs w:val="24"/>
              </w:rPr>
              <w:t>10</w:t>
            </w:r>
          </w:p>
        </w:tc>
      </w:tr>
      <w:tr w:rsidR="00683212" w:rsidRPr="00651357" w:rsidTr="00314D68">
        <w:tc>
          <w:tcPr>
            <w:tcW w:w="3780" w:type="pct"/>
            <w:gridSpan w:val="3"/>
          </w:tcPr>
          <w:p w:rsidR="00683212" w:rsidRPr="00651357" w:rsidRDefault="00683212" w:rsidP="00683212">
            <w:pPr>
              <w:jc w:val="left"/>
              <w:rPr>
                <w:color w:val="000000"/>
                <w:sz w:val="24"/>
                <w:szCs w:val="24"/>
              </w:rPr>
            </w:pPr>
            <w:r w:rsidRPr="00651357">
              <w:rPr>
                <w:color w:val="000000"/>
                <w:sz w:val="24"/>
                <w:szCs w:val="24"/>
              </w:rPr>
              <w:t>3. Пошук, підбір та огляд джерел за заданою тематикою</w:t>
            </w:r>
          </w:p>
        </w:tc>
        <w:tc>
          <w:tcPr>
            <w:tcW w:w="1220" w:type="pct"/>
          </w:tcPr>
          <w:p w:rsidR="00683212" w:rsidRPr="00651357" w:rsidRDefault="00683212" w:rsidP="00683212">
            <w:pPr>
              <w:jc w:val="center"/>
              <w:rPr>
                <w:color w:val="000000"/>
                <w:sz w:val="24"/>
                <w:szCs w:val="24"/>
              </w:rPr>
            </w:pPr>
            <w:r w:rsidRPr="00651357">
              <w:rPr>
                <w:color w:val="000000"/>
                <w:sz w:val="24"/>
                <w:szCs w:val="24"/>
              </w:rPr>
              <w:t>10</w:t>
            </w:r>
          </w:p>
        </w:tc>
      </w:tr>
      <w:tr w:rsidR="00683212" w:rsidRPr="00651357" w:rsidTr="00314D68">
        <w:tc>
          <w:tcPr>
            <w:tcW w:w="3780" w:type="pct"/>
            <w:gridSpan w:val="3"/>
          </w:tcPr>
          <w:p w:rsidR="00683212" w:rsidRPr="00651357" w:rsidRDefault="00683212" w:rsidP="00683212">
            <w:pPr>
              <w:jc w:val="left"/>
              <w:rPr>
                <w:color w:val="000000"/>
                <w:sz w:val="24"/>
                <w:szCs w:val="24"/>
              </w:rPr>
            </w:pPr>
            <w:r w:rsidRPr="00651357">
              <w:rPr>
                <w:color w:val="000000"/>
                <w:sz w:val="24"/>
                <w:szCs w:val="24"/>
              </w:rPr>
              <w:t>4. Підготовка презентації за заданою тематикою</w:t>
            </w:r>
          </w:p>
        </w:tc>
        <w:tc>
          <w:tcPr>
            <w:tcW w:w="1220" w:type="pct"/>
          </w:tcPr>
          <w:p w:rsidR="00683212" w:rsidRPr="00651357" w:rsidRDefault="00683212" w:rsidP="00683212">
            <w:pPr>
              <w:jc w:val="center"/>
              <w:rPr>
                <w:color w:val="000000"/>
                <w:sz w:val="24"/>
                <w:szCs w:val="24"/>
              </w:rPr>
            </w:pPr>
            <w:r w:rsidRPr="00651357">
              <w:rPr>
                <w:color w:val="000000"/>
                <w:sz w:val="24"/>
                <w:szCs w:val="24"/>
              </w:rPr>
              <w:t>10</w:t>
            </w:r>
          </w:p>
        </w:tc>
      </w:tr>
      <w:tr w:rsidR="00683212" w:rsidRPr="00651357" w:rsidTr="00314D68">
        <w:tc>
          <w:tcPr>
            <w:tcW w:w="3780" w:type="pct"/>
            <w:gridSpan w:val="3"/>
          </w:tcPr>
          <w:p w:rsidR="00683212" w:rsidRPr="00651357" w:rsidRDefault="00683212" w:rsidP="00683212">
            <w:pPr>
              <w:jc w:val="left"/>
              <w:rPr>
                <w:color w:val="000000"/>
                <w:sz w:val="24"/>
                <w:szCs w:val="24"/>
              </w:rPr>
            </w:pPr>
            <w:r w:rsidRPr="00651357">
              <w:rPr>
                <w:color w:val="000000"/>
                <w:sz w:val="24"/>
                <w:szCs w:val="24"/>
              </w:rPr>
              <w:t>5. Наукова публікація з проблем фінансового аналізу</w:t>
            </w:r>
          </w:p>
        </w:tc>
        <w:tc>
          <w:tcPr>
            <w:tcW w:w="1220" w:type="pct"/>
          </w:tcPr>
          <w:p w:rsidR="00683212" w:rsidRPr="00651357" w:rsidRDefault="00683212" w:rsidP="00683212">
            <w:pPr>
              <w:jc w:val="center"/>
              <w:rPr>
                <w:color w:val="000000"/>
                <w:sz w:val="24"/>
                <w:szCs w:val="24"/>
              </w:rPr>
            </w:pPr>
            <w:r w:rsidRPr="00651357">
              <w:rPr>
                <w:color w:val="000000"/>
                <w:sz w:val="24"/>
                <w:szCs w:val="24"/>
              </w:rPr>
              <w:t>20</w:t>
            </w:r>
          </w:p>
        </w:tc>
      </w:tr>
      <w:tr w:rsidR="00683212" w:rsidRPr="00651357" w:rsidTr="00314D68">
        <w:tc>
          <w:tcPr>
            <w:tcW w:w="3780" w:type="pct"/>
            <w:gridSpan w:val="3"/>
          </w:tcPr>
          <w:p w:rsidR="00683212" w:rsidRPr="00651357" w:rsidRDefault="00683212" w:rsidP="00683212">
            <w:pPr>
              <w:jc w:val="left"/>
              <w:rPr>
                <w:color w:val="000000"/>
                <w:sz w:val="24"/>
                <w:szCs w:val="24"/>
              </w:rPr>
            </w:pPr>
            <w:r w:rsidRPr="00651357">
              <w:rPr>
                <w:color w:val="000000"/>
                <w:sz w:val="24"/>
                <w:szCs w:val="24"/>
              </w:rPr>
              <w:t>6. Написання конспектів за темами, винесеними  на самостійне вивчення</w:t>
            </w:r>
          </w:p>
        </w:tc>
        <w:tc>
          <w:tcPr>
            <w:tcW w:w="1220" w:type="pct"/>
          </w:tcPr>
          <w:p w:rsidR="00683212" w:rsidRPr="00651357" w:rsidRDefault="00683212" w:rsidP="00683212">
            <w:pPr>
              <w:jc w:val="center"/>
              <w:rPr>
                <w:color w:val="000000"/>
                <w:sz w:val="24"/>
                <w:szCs w:val="24"/>
              </w:rPr>
            </w:pPr>
            <w:r w:rsidRPr="00651357">
              <w:rPr>
                <w:color w:val="000000"/>
                <w:sz w:val="24"/>
                <w:szCs w:val="24"/>
              </w:rPr>
              <w:t>10</w:t>
            </w:r>
          </w:p>
        </w:tc>
      </w:tr>
      <w:tr w:rsidR="00683212" w:rsidRPr="00651357" w:rsidTr="00314D68">
        <w:tc>
          <w:tcPr>
            <w:tcW w:w="3780" w:type="pct"/>
            <w:gridSpan w:val="3"/>
          </w:tcPr>
          <w:p w:rsidR="00683212" w:rsidRPr="00651357" w:rsidRDefault="00683212" w:rsidP="00683212">
            <w:pPr>
              <w:jc w:val="left"/>
              <w:rPr>
                <w:color w:val="000000"/>
                <w:sz w:val="24"/>
                <w:szCs w:val="24"/>
              </w:rPr>
            </w:pPr>
            <w:r w:rsidRPr="00651357">
              <w:rPr>
                <w:color w:val="000000"/>
                <w:sz w:val="24"/>
                <w:szCs w:val="24"/>
              </w:rPr>
              <w:t>7. Виконання індивідуального розрахункового завдання</w:t>
            </w:r>
          </w:p>
        </w:tc>
        <w:tc>
          <w:tcPr>
            <w:tcW w:w="1220" w:type="pct"/>
          </w:tcPr>
          <w:p w:rsidR="00683212" w:rsidRPr="00651357" w:rsidRDefault="00683212" w:rsidP="00683212">
            <w:pPr>
              <w:jc w:val="center"/>
              <w:rPr>
                <w:color w:val="000000"/>
                <w:sz w:val="24"/>
                <w:szCs w:val="24"/>
              </w:rPr>
            </w:pPr>
            <w:r w:rsidRPr="00651357">
              <w:rPr>
                <w:color w:val="000000"/>
                <w:sz w:val="24"/>
                <w:szCs w:val="24"/>
              </w:rPr>
              <w:t>20</w:t>
            </w:r>
          </w:p>
        </w:tc>
      </w:tr>
      <w:tr w:rsidR="00683212" w:rsidRPr="00651357" w:rsidTr="00314D68">
        <w:tc>
          <w:tcPr>
            <w:tcW w:w="3780" w:type="pct"/>
            <w:gridSpan w:val="3"/>
          </w:tcPr>
          <w:p w:rsidR="00683212" w:rsidRPr="00577603" w:rsidRDefault="00683212" w:rsidP="00683212">
            <w:pPr>
              <w:ind w:firstLine="0"/>
              <w:rPr>
                <w:b/>
                <w:i/>
                <w:color w:val="000000"/>
                <w:sz w:val="24"/>
                <w:szCs w:val="24"/>
              </w:rPr>
            </w:pPr>
            <w:r w:rsidRPr="00577603">
              <w:rPr>
                <w:b/>
                <w:i/>
                <w:color w:val="000000"/>
                <w:sz w:val="24"/>
                <w:szCs w:val="24"/>
              </w:rPr>
              <w:t>Усього  балів за виконання і захист  індивідуальних завдань СРС</w:t>
            </w:r>
          </w:p>
        </w:tc>
        <w:tc>
          <w:tcPr>
            <w:tcW w:w="1220" w:type="pct"/>
          </w:tcPr>
          <w:p w:rsidR="00683212" w:rsidRPr="00A85D53" w:rsidRDefault="00683212" w:rsidP="00683212">
            <w:pPr>
              <w:jc w:val="center"/>
              <w:rPr>
                <w:b/>
                <w:color w:val="000000"/>
                <w:sz w:val="24"/>
                <w:szCs w:val="24"/>
              </w:rPr>
            </w:pPr>
            <w:r w:rsidRPr="00A85D53">
              <w:rPr>
                <w:b/>
                <w:color w:val="000000"/>
                <w:sz w:val="24"/>
                <w:szCs w:val="24"/>
              </w:rPr>
              <w:t>20</w:t>
            </w:r>
          </w:p>
        </w:tc>
      </w:tr>
      <w:tr w:rsidR="00683212" w:rsidRPr="00651357" w:rsidTr="00314D68">
        <w:tc>
          <w:tcPr>
            <w:tcW w:w="3780" w:type="pct"/>
            <w:gridSpan w:val="3"/>
          </w:tcPr>
          <w:p w:rsidR="00683212" w:rsidRPr="00577603" w:rsidRDefault="00683212" w:rsidP="00683212">
            <w:pPr>
              <w:jc w:val="left"/>
              <w:rPr>
                <w:b/>
                <w:i/>
                <w:color w:val="000000"/>
                <w:sz w:val="24"/>
                <w:szCs w:val="24"/>
              </w:rPr>
            </w:pPr>
            <w:r w:rsidRPr="00577603">
              <w:rPr>
                <w:b/>
                <w:i/>
                <w:color w:val="000000"/>
                <w:sz w:val="24"/>
                <w:szCs w:val="24"/>
              </w:rPr>
              <w:t>Разом балів</w:t>
            </w:r>
          </w:p>
        </w:tc>
        <w:tc>
          <w:tcPr>
            <w:tcW w:w="1220" w:type="pct"/>
          </w:tcPr>
          <w:p w:rsidR="00683212" w:rsidRPr="00A85D53" w:rsidRDefault="00683212" w:rsidP="00683212">
            <w:pPr>
              <w:jc w:val="center"/>
              <w:rPr>
                <w:b/>
                <w:color w:val="000000"/>
                <w:sz w:val="24"/>
                <w:szCs w:val="24"/>
              </w:rPr>
            </w:pPr>
            <w:r w:rsidRPr="00A85D53">
              <w:rPr>
                <w:b/>
                <w:color w:val="000000"/>
                <w:sz w:val="24"/>
                <w:szCs w:val="24"/>
              </w:rPr>
              <w:t>100</w:t>
            </w:r>
          </w:p>
        </w:tc>
      </w:tr>
    </w:tbl>
    <w:p w:rsidR="00AC04F2" w:rsidRPr="005C134A" w:rsidRDefault="00AC04F2" w:rsidP="00577603">
      <w:pPr>
        <w:ind w:firstLine="0"/>
        <w:rPr>
          <w:b/>
          <w:sz w:val="24"/>
          <w:szCs w:val="24"/>
        </w:rPr>
      </w:pPr>
      <w:r w:rsidRPr="005C134A">
        <w:rPr>
          <w:color w:val="000000"/>
          <w:sz w:val="24"/>
          <w:szCs w:val="24"/>
        </w:rPr>
        <w:t>* Студент може обрати вибіркові завдання самостійної роботи за загальною кількістю оцінювання не вище 20 балів.</w:t>
      </w:r>
    </w:p>
    <w:p w:rsidR="002C2201" w:rsidRPr="005C134A" w:rsidRDefault="002C2201" w:rsidP="00577603">
      <w:pPr>
        <w:jc w:val="center"/>
        <w:rPr>
          <w:b/>
          <w:sz w:val="24"/>
          <w:szCs w:val="24"/>
        </w:rPr>
      </w:pPr>
    </w:p>
    <w:p w:rsidR="005C134A" w:rsidRPr="005C134A" w:rsidRDefault="005C134A" w:rsidP="00577603">
      <w:pPr>
        <w:jc w:val="center"/>
        <w:rPr>
          <w:b/>
          <w:sz w:val="24"/>
          <w:szCs w:val="24"/>
        </w:rPr>
      </w:pPr>
      <w:r w:rsidRPr="005C134A">
        <w:rPr>
          <w:b/>
          <w:sz w:val="24"/>
          <w:szCs w:val="24"/>
        </w:rPr>
        <w:lastRenderedPageBreak/>
        <w:t>2.2. Критерії оцінювання поточних результатів вивчення дисципліни</w:t>
      </w:r>
    </w:p>
    <w:p w:rsidR="005C134A" w:rsidRPr="005C134A" w:rsidRDefault="005C134A" w:rsidP="00577603">
      <w:pPr>
        <w:ind w:firstLine="708"/>
        <w:rPr>
          <w:bCs/>
          <w:sz w:val="24"/>
          <w:szCs w:val="24"/>
        </w:rPr>
      </w:pPr>
      <w:r w:rsidRPr="005C134A">
        <w:rPr>
          <w:sz w:val="24"/>
          <w:szCs w:val="24"/>
        </w:rPr>
        <w:t xml:space="preserve">Оцінювання рівня знань студентів здійснюється за результатами поточного контролю (залік). </w:t>
      </w:r>
      <w:r w:rsidRPr="005C134A">
        <w:rPr>
          <w:bCs/>
          <w:sz w:val="24"/>
          <w:szCs w:val="24"/>
        </w:rPr>
        <w:t>Завдання поточного контролю оцінюється в діапазоні від 0 до 100 балів включно.</w:t>
      </w:r>
    </w:p>
    <w:p w:rsidR="005C134A" w:rsidRPr="005C134A" w:rsidRDefault="005C134A" w:rsidP="00577603">
      <w:pPr>
        <w:rPr>
          <w:bCs/>
          <w:sz w:val="24"/>
          <w:szCs w:val="24"/>
        </w:rPr>
      </w:pPr>
      <w:r w:rsidRPr="005C134A">
        <w:rPr>
          <w:sz w:val="24"/>
          <w:szCs w:val="24"/>
        </w:rPr>
        <w:tab/>
        <w:t xml:space="preserve"> Всі об’єкти поточного контролю знань студентів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5C134A">
        <w:rPr>
          <w:bCs/>
          <w:sz w:val="24"/>
          <w:szCs w:val="24"/>
        </w:rPr>
        <w:t xml:space="preserve">        </w:t>
      </w:r>
    </w:p>
    <w:p w:rsidR="005C134A" w:rsidRPr="005C134A" w:rsidRDefault="005C134A" w:rsidP="00577603">
      <w:pPr>
        <w:ind w:firstLine="720"/>
        <w:rPr>
          <w:sz w:val="24"/>
          <w:szCs w:val="24"/>
        </w:rPr>
      </w:pPr>
      <w:r w:rsidRPr="005C134A">
        <w:rPr>
          <w:sz w:val="24"/>
          <w:szCs w:val="24"/>
        </w:rPr>
        <w:t>Об’єктами поточного оцінювання знань студентів є:</w:t>
      </w:r>
    </w:p>
    <w:p w:rsidR="005C134A" w:rsidRPr="005C134A" w:rsidRDefault="005C134A" w:rsidP="00577603">
      <w:pPr>
        <w:widowControl/>
        <w:numPr>
          <w:ilvl w:val="0"/>
          <w:numId w:val="3"/>
        </w:numPr>
        <w:tabs>
          <w:tab w:val="num" w:pos="1080"/>
        </w:tabs>
        <w:autoSpaceDE/>
        <w:autoSpaceDN/>
        <w:adjustRightInd/>
        <w:ind w:left="0" w:firstLine="720"/>
        <w:rPr>
          <w:sz w:val="24"/>
          <w:szCs w:val="24"/>
        </w:rPr>
      </w:pPr>
      <w:r w:rsidRPr="005C134A">
        <w:rPr>
          <w:color w:val="000000"/>
          <w:sz w:val="24"/>
          <w:szCs w:val="24"/>
        </w:rPr>
        <w:t>відповіді (виступи) на аудиторних заняттях</w:t>
      </w:r>
      <w:r w:rsidR="00BD711B">
        <w:rPr>
          <w:color w:val="000000"/>
          <w:sz w:val="24"/>
          <w:szCs w:val="24"/>
        </w:rPr>
        <w:t>, участь у діловій грі</w:t>
      </w:r>
      <w:r w:rsidRPr="005C134A">
        <w:rPr>
          <w:color w:val="000000"/>
          <w:sz w:val="24"/>
          <w:szCs w:val="24"/>
        </w:rPr>
        <w:t xml:space="preserve"> </w:t>
      </w:r>
      <w:r w:rsidRPr="005C134A">
        <w:rPr>
          <w:sz w:val="24"/>
          <w:szCs w:val="24"/>
        </w:rPr>
        <w:t xml:space="preserve"> – від 0 до 60 балів; </w:t>
      </w:r>
    </w:p>
    <w:p w:rsidR="005C134A" w:rsidRPr="005C134A" w:rsidRDefault="005C134A" w:rsidP="00577603">
      <w:pPr>
        <w:widowControl/>
        <w:numPr>
          <w:ilvl w:val="0"/>
          <w:numId w:val="3"/>
        </w:numPr>
        <w:tabs>
          <w:tab w:val="num" w:pos="1080"/>
        </w:tabs>
        <w:autoSpaceDE/>
        <w:autoSpaceDN/>
        <w:adjustRightInd/>
        <w:ind w:left="0" w:firstLine="720"/>
        <w:rPr>
          <w:sz w:val="24"/>
          <w:szCs w:val="24"/>
        </w:rPr>
      </w:pPr>
      <w:r w:rsidRPr="005C134A">
        <w:rPr>
          <w:sz w:val="24"/>
          <w:szCs w:val="24"/>
        </w:rPr>
        <w:t xml:space="preserve">виконання контрольних (модульних робіт) –  від 0 до 20 балів; </w:t>
      </w:r>
    </w:p>
    <w:p w:rsidR="005C134A" w:rsidRPr="005C134A" w:rsidRDefault="005C134A" w:rsidP="00577603">
      <w:pPr>
        <w:widowControl/>
        <w:numPr>
          <w:ilvl w:val="0"/>
          <w:numId w:val="3"/>
        </w:numPr>
        <w:tabs>
          <w:tab w:val="clear" w:pos="720"/>
          <w:tab w:val="left" w:pos="993"/>
        </w:tabs>
        <w:autoSpaceDE/>
        <w:autoSpaceDN/>
        <w:adjustRightInd/>
        <w:ind w:left="0" w:firstLine="709"/>
        <w:rPr>
          <w:sz w:val="24"/>
          <w:szCs w:val="24"/>
        </w:rPr>
      </w:pPr>
      <w:r w:rsidRPr="005C134A">
        <w:rPr>
          <w:sz w:val="24"/>
          <w:szCs w:val="24"/>
        </w:rPr>
        <w:t>виконання завдань для самостійної роботи (студент може обрати не більше двох завдань в межах відведених балів) – від 0 до 20 балів.</w:t>
      </w:r>
    </w:p>
    <w:p w:rsidR="005C134A" w:rsidRPr="005C134A" w:rsidRDefault="005C134A" w:rsidP="00577603">
      <w:pPr>
        <w:rPr>
          <w:sz w:val="24"/>
          <w:szCs w:val="24"/>
        </w:rPr>
      </w:pPr>
      <w:r w:rsidRPr="005C134A">
        <w:rPr>
          <w:sz w:val="24"/>
          <w:szCs w:val="24"/>
        </w:rPr>
        <w:tab/>
        <w:t>При оцінюванні роботи на аудиторних заняттях протягом семестру оцінці підлягають відповіді (виступи) на аудиторних заняттях, під час проведення  семінарів-конференцій, дискусій, результати виконання навчальних завдань на практичних заняттях, активна участь при обговоренні питань. Діапазон оцінювання від 0  до 60 балів</w:t>
      </w:r>
    </w:p>
    <w:p w:rsidR="005C134A" w:rsidRPr="005C134A" w:rsidRDefault="005C134A" w:rsidP="00577603">
      <w:pPr>
        <w:rPr>
          <w:sz w:val="24"/>
          <w:szCs w:val="24"/>
        </w:rPr>
      </w:pPr>
      <w:r w:rsidRPr="005C134A">
        <w:rPr>
          <w:sz w:val="24"/>
          <w:szCs w:val="24"/>
        </w:rPr>
        <w:tab/>
        <w:t>При контролі за виконанням контрольної (модульної) роботи оцінці підлягають результати виконання контрольної (модульної) роботи, яка оцінюється в діапазоні від 0 до 20 балів.</w:t>
      </w:r>
    </w:p>
    <w:p w:rsidR="005C134A" w:rsidRDefault="005C134A" w:rsidP="00577603">
      <w:pPr>
        <w:rPr>
          <w:sz w:val="24"/>
          <w:szCs w:val="24"/>
        </w:rPr>
      </w:pPr>
      <w:r w:rsidRPr="005C134A">
        <w:rPr>
          <w:bCs/>
          <w:sz w:val="24"/>
          <w:szCs w:val="24"/>
        </w:rPr>
        <w:tab/>
        <w:t xml:space="preserve">Таким чином, оцінка всіх обов’язкових завдань становить 80 балів із 100, </w:t>
      </w:r>
      <w:r w:rsidRPr="005C134A">
        <w:rPr>
          <w:sz w:val="24"/>
          <w:szCs w:val="24"/>
        </w:rPr>
        <w:t>якими оцінюється весь поточний контроль.</w:t>
      </w:r>
    </w:p>
    <w:p w:rsidR="00B63E8E" w:rsidRDefault="00B63E8E" w:rsidP="00577603">
      <w:pPr>
        <w:shd w:val="clear" w:color="auto" w:fill="FFFFFF"/>
        <w:ind w:firstLine="360"/>
        <w:rPr>
          <w:sz w:val="24"/>
          <w:szCs w:val="24"/>
        </w:rPr>
      </w:pPr>
      <w:r>
        <w:rPr>
          <w:sz w:val="24"/>
          <w:szCs w:val="24"/>
        </w:rPr>
        <w:t xml:space="preserve">     </w:t>
      </w:r>
      <w:r w:rsidRPr="00C60794">
        <w:rPr>
          <w:sz w:val="24"/>
          <w:szCs w:val="24"/>
        </w:rPr>
        <w:t>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C60794">
        <w:rPr>
          <w:color w:val="000000"/>
          <w:sz w:val="24"/>
          <w:szCs w:val="24"/>
        </w:rPr>
        <w:t xml:space="preserve"> за загальною кількістю оцінювання не вище 20 балів.</w:t>
      </w:r>
      <w:r w:rsidRPr="00C60794">
        <w:rPr>
          <w:sz w:val="24"/>
          <w:szCs w:val="24"/>
        </w:rPr>
        <w:t xml:space="preserve"> </w:t>
      </w:r>
    </w:p>
    <w:p w:rsidR="00B63E8E" w:rsidRPr="00C60794" w:rsidRDefault="00B63E8E" w:rsidP="00577603">
      <w:pPr>
        <w:shd w:val="clear" w:color="auto" w:fill="FFFFFF"/>
        <w:ind w:firstLine="360"/>
        <w:rPr>
          <w:sz w:val="24"/>
          <w:szCs w:val="24"/>
        </w:rPr>
      </w:pPr>
      <w:r>
        <w:rPr>
          <w:bCs/>
          <w:sz w:val="24"/>
          <w:szCs w:val="24"/>
        </w:rPr>
        <w:t xml:space="preserve">    </w:t>
      </w:r>
      <w:r w:rsidRPr="005C134A">
        <w:rPr>
          <w:bCs/>
          <w:sz w:val="24"/>
          <w:szCs w:val="24"/>
        </w:rPr>
        <w:t>Таким чином</w:t>
      </w:r>
      <w:r>
        <w:rPr>
          <w:bCs/>
          <w:sz w:val="24"/>
          <w:szCs w:val="24"/>
        </w:rPr>
        <w:t>, весь поточний контроль оцінюється в діапазоні від 0 до 100 балів.</w:t>
      </w:r>
    </w:p>
    <w:p w:rsidR="009F1559" w:rsidRPr="005C134A" w:rsidRDefault="009F1559" w:rsidP="00577603">
      <w:pPr>
        <w:rPr>
          <w:sz w:val="24"/>
          <w:szCs w:val="24"/>
        </w:rPr>
      </w:pPr>
    </w:p>
    <w:p w:rsidR="005C134A" w:rsidRPr="004109C0" w:rsidRDefault="005C134A" w:rsidP="00577603">
      <w:pPr>
        <w:jc w:val="center"/>
        <w:rPr>
          <w:b/>
          <w:caps/>
        </w:rPr>
      </w:pPr>
    </w:p>
    <w:p w:rsidR="00AE541A" w:rsidRPr="00101ABB" w:rsidRDefault="00AE541A" w:rsidP="00577603">
      <w:pPr>
        <w:ind w:firstLine="720"/>
        <w:jc w:val="center"/>
        <w:outlineLvl w:val="1"/>
        <w:rPr>
          <w:b/>
          <w:caps/>
          <w:sz w:val="24"/>
          <w:szCs w:val="24"/>
        </w:rPr>
      </w:pPr>
      <w:r w:rsidRPr="00101ABB">
        <w:rPr>
          <w:b/>
          <w:caps/>
          <w:sz w:val="24"/>
          <w:szCs w:val="24"/>
        </w:rPr>
        <w:t>3. Поточна навчальна робота студентів заочної форми навчання</w:t>
      </w:r>
    </w:p>
    <w:p w:rsidR="00AE541A" w:rsidRPr="00101ABB" w:rsidRDefault="00AE541A" w:rsidP="00577603">
      <w:pPr>
        <w:jc w:val="center"/>
        <w:rPr>
          <w:b/>
          <w:sz w:val="22"/>
          <w:szCs w:val="22"/>
        </w:rPr>
      </w:pPr>
      <w:r w:rsidRPr="00101ABB">
        <w:rPr>
          <w:b/>
          <w:caps/>
          <w:sz w:val="22"/>
          <w:szCs w:val="22"/>
        </w:rPr>
        <w:t>3.1.</w:t>
      </w:r>
      <w:r w:rsidRPr="00101ABB">
        <w:rPr>
          <w:b/>
          <w:sz w:val="22"/>
          <w:szCs w:val="22"/>
        </w:rPr>
        <w:t xml:space="preserve"> КАРТА НАВЧАЛЬНОЇ РОБОТИ СТУДЕНТА</w:t>
      </w:r>
    </w:p>
    <w:p w:rsidR="00A85D53" w:rsidRDefault="0040386E" w:rsidP="00577603">
      <w:pPr>
        <w:jc w:val="center"/>
        <w:rPr>
          <w:rFonts w:eastAsia="Times New Roman"/>
          <w:b/>
          <w:sz w:val="24"/>
          <w:szCs w:val="24"/>
          <w:u w:val="single"/>
        </w:rPr>
      </w:pPr>
      <w:r w:rsidRPr="00C021A5">
        <w:rPr>
          <w:b/>
          <w:color w:val="000000"/>
          <w:sz w:val="24"/>
          <w:szCs w:val="24"/>
        </w:rPr>
        <w:t xml:space="preserve">з навчальної дисципліни </w:t>
      </w:r>
      <w:r w:rsidRPr="00C021A5">
        <w:rPr>
          <w:b/>
          <w:sz w:val="24"/>
          <w:szCs w:val="24"/>
          <w:u w:val="single"/>
        </w:rPr>
        <w:t>«</w:t>
      </w:r>
      <w:r w:rsidRPr="00C021A5">
        <w:rPr>
          <w:rFonts w:eastAsia="Times New Roman"/>
          <w:b/>
          <w:sz w:val="24"/>
          <w:szCs w:val="24"/>
          <w:u w:val="single"/>
        </w:rPr>
        <w:t xml:space="preserve">Податки в міжнародних конвенціях та </w:t>
      </w:r>
    </w:p>
    <w:p w:rsidR="0040386E" w:rsidRPr="00C021A5" w:rsidRDefault="0040386E" w:rsidP="00577603">
      <w:pPr>
        <w:jc w:val="center"/>
        <w:rPr>
          <w:b/>
          <w:color w:val="000000"/>
          <w:sz w:val="24"/>
          <w:szCs w:val="24"/>
          <w:u w:val="single"/>
        </w:rPr>
      </w:pPr>
      <w:r w:rsidRPr="00C021A5">
        <w:rPr>
          <w:rFonts w:eastAsia="Times New Roman"/>
          <w:b/>
          <w:sz w:val="24"/>
          <w:szCs w:val="24"/>
          <w:u w:val="single"/>
        </w:rPr>
        <w:t>європейських директивах</w:t>
      </w:r>
      <w:r w:rsidRPr="00C021A5">
        <w:rPr>
          <w:b/>
          <w:color w:val="000000"/>
          <w:sz w:val="24"/>
          <w:szCs w:val="24"/>
          <w:u w:val="single"/>
        </w:rPr>
        <w:t>» (вибіркова)</w:t>
      </w:r>
    </w:p>
    <w:p w:rsidR="0040386E" w:rsidRPr="00C021A5" w:rsidRDefault="0040386E" w:rsidP="00577603">
      <w:pPr>
        <w:tabs>
          <w:tab w:val="left" w:pos="2410"/>
        </w:tabs>
        <w:autoSpaceDE/>
        <w:autoSpaceDN/>
        <w:adjustRightInd/>
        <w:ind w:firstLine="380"/>
        <w:jc w:val="center"/>
        <w:rPr>
          <w:rFonts w:eastAsia="Times New Roman"/>
          <w:b/>
          <w:bCs/>
          <w:snapToGrid w:val="0"/>
          <w:sz w:val="24"/>
          <w:szCs w:val="24"/>
        </w:rPr>
      </w:pPr>
      <w:r w:rsidRPr="00C021A5">
        <w:rPr>
          <w:rFonts w:eastAsia="Times New Roman"/>
          <w:b/>
          <w:bCs/>
          <w:snapToGrid w:val="0"/>
          <w:sz w:val="24"/>
          <w:szCs w:val="24"/>
        </w:rPr>
        <w:t xml:space="preserve">для студентів спеціальності </w:t>
      </w:r>
      <w:r w:rsidRPr="00C021A5">
        <w:rPr>
          <w:rFonts w:eastAsia="Times New Roman"/>
          <w:b/>
          <w:bCs/>
          <w:snapToGrid w:val="0"/>
          <w:sz w:val="24"/>
          <w:szCs w:val="24"/>
          <w:u w:val="single"/>
        </w:rPr>
        <w:t>071 «Облік і оподаткування»</w:t>
      </w:r>
    </w:p>
    <w:p w:rsidR="0040386E" w:rsidRPr="00C021A5" w:rsidRDefault="0040386E" w:rsidP="00577603">
      <w:pPr>
        <w:tabs>
          <w:tab w:val="left" w:pos="2410"/>
        </w:tabs>
        <w:autoSpaceDE/>
        <w:autoSpaceDN/>
        <w:adjustRightInd/>
        <w:ind w:firstLine="380"/>
        <w:jc w:val="center"/>
        <w:rPr>
          <w:rFonts w:eastAsia="Times New Roman"/>
          <w:b/>
          <w:bCs/>
          <w:snapToGrid w:val="0"/>
          <w:sz w:val="24"/>
          <w:szCs w:val="24"/>
          <w:u w:val="single"/>
        </w:rPr>
      </w:pPr>
      <w:r>
        <w:rPr>
          <w:rFonts w:eastAsia="Times New Roman"/>
          <w:b/>
          <w:bCs/>
          <w:snapToGrid w:val="0"/>
          <w:sz w:val="24"/>
          <w:szCs w:val="24"/>
        </w:rPr>
        <w:t>освітньої</w:t>
      </w:r>
      <w:r w:rsidRPr="00C021A5">
        <w:rPr>
          <w:rFonts w:eastAsia="Times New Roman"/>
          <w:b/>
          <w:bCs/>
          <w:snapToGrid w:val="0"/>
          <w:sz w:val="24"/>
          <w:szCs w:val="24"/>
        </w:rPr>
        <w:t xml:space="preserve"> програми/спеціалізації </w:t>
      </w:r>
      <w:r w:rsidRPr="00C021A5">
        <w:rPr>
          <w:rFonts w:eastAsia="Times New Roman"/>
          <w:b/>
          <w:bCs/>
          <w:snapToGrid w:val="0"/>
          <w:sz w:val="24"/>
          <w:szCs w:val="24"/>
          <w:u w:val="single"/>
        </w:rPr>
        <w:t xml:space="preserve"> «Податковий менеджмент»</w:t>
      </w:r>
    </w:p>
    <w:p w:rsidR="0040386E" w:rsidRPr="00186568" w:rsidRDefault="00AE541A" w:rsidP="00577603">
      <w:pPr>
        <w:jc w:val="right"/>
        <w:rPr>
          <w:i/>
          <w:color w:val="FF0000"/>
          <w:sz w:val="22"/>
          <w:szCs w:val="22"/>
        </w:rPr>
      </w:pPr>
      <w:r w:rsidRPr="00101ABB">
        <w:rPr>
          <w:i/>
          <w:sz w:val="22"/>
          <w:szCs w:val="22"/>
        </w:rPr>
        <w:t>Заочна форма навчання</w:t>
      </w:r>
      <w:r w:rsidR="0040386E" w:rsidRPr="00186568">
        <w:rPr>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4480"/>
        <w:gridCol w:w="2738"/>
        <w:gridCol w:w="1131"/>
      </w:tblGrid>
      <w:tr w:rsidR="00424801" w:rsidRPr="00186568" w:rsidTr="0040386E">
        <w:trPr>
          <w:trHeight w:val="34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jc w:val="center"/>
              <w:rPr>
                <w:b/>
                <w:sz w:val="22"/>
                <w:szCs w:val="22"/>
                <w:lang w:eastAsia="en-US"/>
              </w:rPr>
            </w:pPr>
            <w:r w:rsidRPr="00186568">
              <w:rPr>
                <w:b/>
                <w:sz w:val="22"/>
                <w:szCs w:val="22"/>
                <w:lang w:eastAsia="en-US"/>
              </w:rPr>
              <w:t>СЕСІЙНИЙ ПЕРІОД</w:t>
            </w:r>
          </w:p>
        </w:tc>
      </w:tr>
      <w:tr w:rsidR="00424801" w:rsidRPr="00186568" w:rsidTr="001C4870">
        <w:trPr>
          <w:trHeight w:val="715"/>
        </w:trPr>
        <w:tc>
          <w:tcPr>
            <w:tcW w:w="533" w:type="pct"/>
            <w:tcBorders>
              <w:top w:val="single" w:sz="4" w:space="0" w:color="auto"/>
              <w:left w:val="single" w:sz="4" w:space="0" w:color="auto"/>
              <w:bottom w:val="single" w:sz="4" w:space="0" w:color="auto"/>
              <w:right w:val="single" w:sz="4" w:space="0" w:color="auto"/>
            </w:tcBorders>
            <w:vAlign w:val="center"/>
          </w:tcPr>
          <w:p w:rsidR="00424801" w:rsidRPr="00186568" w:rsidRDefault="00424801" w:rsidP="00577603">
            <w:pPr>
              <w:ind w:firstLine="0"/>
              <w:jc w:val="center"/>
              <w:rPr>
                <w:b/>
                <w:i/>
                <w:sz w:val="22"/>
                <w:szCs w:val="22"/>
                <w:lang w:eastAsia="en-US"/>
              </w:rPr>
            </w:pPr>
            <w:r w:rsidRPr="00186568">
              <w:rPr>
                <w:b/>
                <w:sz w:val="22"/>
                <w:szCs w:val="22"/>
                <w:lang w:eastAsia="en-US"/>
              </w:rPr>
              <w:t>№</w:t>
            </w:r>
          </w:p>
          <w:p w:rsidR="00424801" w:rsidRPr="00186568" w:rsidRDefault="00424801" w:rsidP="00577603">
            <w:pPr>
              <w:ind w:firstLine="0"/>
              <w:jc w:val="center"/>
              <w:rPr>
                <w:b/>
                <w:sz w:val="22"/>
                <w:szCs w:val="22"/>
                <w:lang w:eastAsia="en-US"/>
              </w:rPr>
            </w:pPr>
            <w:r w:rsidRPr="00186568">
              <w:rPr>
                <w:b/>
                <w:sz w:val="22"/>
                <w:szCs w:val="22"/>
                <w:lang w:eastAsia="en-US"/>
              </w:rPr>
              <w:t>заняття</w:t>
            </w:r>
          </w:p>
          <w:p w:rsidR="00424801" w:rsidRPr="00186568" w:rsidRDefault="00424801" w:rsidP="00577603">
            <w:pPr>
              <w:jc w:val="center"/>
              <w:rPr>
                <w:b/>
                <w:sz w:val="22"/>
                <w:szCs w:val="22"/>
                <w:lang w:eastAsia="en-US"/>
              </w:rPr>
            </w:pPr>
          </w:p>
        </w:tc>
        <w:tc>
          <w:tcPr>
            <w:tcW w:w="2397" w:type="pct"/>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jc w:val="center"/>
              <w:rPr>
                <w:b/>
                <w:sz w:val="22"/>
                <w:szCs w:val="22"/>
                <w:lang w:eastAsia="en-US"/>
              </w:rPr>
            </w:pPr>
            <w:r w:rsidRPr="00186568">
              <w:rPr>
                <w:b/>
                <w:sz w:val="22"/>
                <w:szCs w:val="22"/>
                <w:lang w:eastAsia="en-US"/>
              </w:rPr>
              <w:t>Контактні заняття</w:t>
            </w:r>
          </w:p>
          <w:p w:rsidR="00424801" w:rsidRPr="00186568" w:rsidRDefault="00424801" w:rsidP="00577603">
            <w:pPr>
              <w:jc w:val="center"/>
              <w:rPr>
                <w:b/>
                <w:sz w:val="22"/>
                <w:szCs w:val="22"/>
                <w:lang w:eastAsia="en-US"/>
              </w:rPr>
            </w:pPr>
            <w:r w:rsidRPr="00186568">
              <w:rPr>
                <w:b/>
                <w:sz w:val="22"/>
                <w:szCs w:val="22"/>
                <w:lang w:eastAsia="en-US"/>
              </w:rPr>
              <w:t>(теми відповідно до робочої програми)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jc w:val="center"/>
              <w:rPr>
                <w:b/>
                <w:sz w:val="22"/>
                <w:szCs w:val="22"/>
                <w:lang w:eastAsia="en-US"/>
              </w:rPr>
            </w:pPr>
            <w:r w:rsidRPr="00186568">
              <w:rPr>
                <w:b/>
                <w:sz w:val="22"/>
                <w:szCs w:val="22"/>
                <w:lang w:eastAsia="en-US"/>
              </w:rPr>
              <w:t>Форма занять і контролю</w:t>
            </w:r>
          </w:p>
        </w:tc>
        <w:tc>
          <w:tcPr>
            <w:tcW w:w="605" w:type="pct"/>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ind w:left="-108" w:right="-108"/>
              <w:jc w:val="center"/>
              <w:rPr>
                <w:b/>
                <w:sz w:val="22"/>
                <w:szCs w:val="22"/>
                <w:lang w:eastAsia="en-US"/>
              </w:rPr>
            </w:pPr>
            <w:r w:rsidRPr="00186568">
              <w:rPr>
                <w:b/>
                <w:sz w:val="22"/>
                <w:szCs w:val="22"/>
                <w:lang w:eastAsia="en-US"/>
              </w:rPr>
              <w:t>Макс.</w:t>
            </w:r>
          </w:p>
          <w:p w:rsidR="00424801" w:rsidRPr="00186568" w:rsidRDefault="00424801" w:rsidP="00577603">
            <w:pPr>
              <w:ind w:left="-108" w:right="-108"/>
              <w:jc w:val="center"/>
              <w:rPr>
                <w:b/>
                <w:sz w:val="22"/>
                <w:szCs w:val="22"/>
                <w:lang w:eastAsia="en-US"/>
              </w:rPr>
            </w:pPr>
            <w:r w:rsidRPr="00186568">
              <w:rPr>
                <w:b/>
                <w:sz w:val="22"/>
                <w:szCs w:val="22"/>
                <w:lang w:eastAsia="en-US"/>
              </w:rPr>
              <w:t>кіл-</w:t>
            </w:r>
            <w:proofErr w:type="spellStart"/>
            <w:r w:rsidRPr="00186568">
              <w:rPr>
                <w:b/>
                <w:sz w:val="22"/>
                <w:szCs w:val="22"/>
                <w:lang w:eastAsia="en-US"/>
              </w:rPr>
              <w:t>ть</w:t>
            </w:r>
            <w:proofErr w:type="spellEnd"/>
            <w:r w:rsidRPr="00186568">
              <w:rPr>
                <w:b/>
                <w:sz w:val="22"/>
                <w:szCs w:val="22"/>
                <w:lang w:eastAsia="en-US"/>
              </w:rPr>
              <w:t xml:space="preserve"> балів</w:t>
            </w:r>
          </w:p>
        </w:tc>
      </w:tr>
      <w:tr w:rsidR="00424801" w:rsidRPr="00186568" w:rsidTr="0040386E">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spacing w:before="120"/>
              <w:jc w:val="center"/>
              <w:rPr>
                <w:b/>
                <w:i/>
                <w:sz w:val="22"/>
                <w:szCs w:val="22"/>
                <w:lang w:eastAsia="en-US"/>
              </w:rPr>
            </w:pPr>
            <w:r w:rsidRPr="00186568">
              <w:rPr>
                <w:b/>
                <w:i/>
                <w:sz w:val="22"/>
                <w:szCs w:val="22"/>
                <w:lang w:eastAsia="en-US"/>
              </w:rPr>
              <w:t>Відповіді (виступи) на контактних заняттях</w:t>
            </w:r>
          </w:p>
        </w:tc>
      </w:tr>
      <w:tr w:rsidR="001D450F" w:rsidRPr="00186568" w:rsidTr="0040386E">
        <w:tc>
          <w:tcPr>
            <w:tcW w:w="5000" w:type="pct"/>
            <w:gridSpan w:val="4"/>
            <w:tcBorders>
              <w:top w:val="single" w:sz="4" w:space="0" w:color="auto"/>
              <w:left w:val="single" w:sz="4" w:space="0" w:color="auto"/>
              <w:bottom w:val="single" w:sz="4" w:space="0" w:color="auto"/>
              <w:right w:val="single" w:sz="4" w:space="0" w:color="auto"/>
            </w:tcBorders>
            <w:vAlign w:val="center"/>
          </w:tcPr>
          <w:p w:rsidR="001D450F" w:rsidRPr="001D450F" w:rsidRDefault="001D450F" w:rsidP="001D450F">
            <w:pPr>
              <w:spacing w:before="120"/>
              <w:jc w:val="center"/>
              <w:rPr>
                <w:b/>
                <w:sz w:val="22"/>
                <w:szCs w:val="22"/>
                <w:lang w:eastAsia="en-US"/>
              </w:rPr>
            </w:pPr>
            <w:r w:rsidRPr="001D450F">
              <w:rPr>
                <w:b/>
                <w:sz w:val="22"/>
                <w:szCs w:val="22"/>
                <w:lang w:eastAsia="en-US"/>
              </w:rPr>
              <w:t>Змістовий модуль №1</w:t>
            </w:r>
          </w:p>
        </w:tc>
      </w:tr>
      <w:tr w:rsidR="00424801" w:rsidRPr="00186568" w:rsidTr="001C4870">
        <w:trPr>
          <w:trHeight w:val="246"/>
        </w:trPr>
        <w:tc>
          <w:tcPr>
            <w:tcW w:w="533" w:type="pct"/>
            <w:vMerge w:val="restart"/>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jc w:val="center"/>
              <w:rPr>
                <w:sz w:val="22"/>
                <w:szCs w:val="22"/>
                <w:lang w:eastAsia="en-US"/>
              </w:rPr>
            </w:pPr>
            <w:r w:rsidRPr="00186568">
              <w:rPr>
                <w:sz w:val="22"/>
                <w:szCs w:val="22"/>
                <w:lang w:eastAsia="en-US"/>
              </w:rPr>
              <w:t>1</w:t>
            </w:r>
          </w:p>
        </w:tc>
        <w:tc>
          <w:tcPr>
            <w:tcW w:w="2397" w:type="pct"/>
            <w:vMerge w:val="restart"/>
            <w:tcBorders>
              <w:top w:val="single" w:sz="4" w:space="0" w:color="auto"/>
              <w:left w:val="single" w:sz="4" w:space="0" w:color="auto"/>
              <w:bottom w:val="single" w:sz="4" w:space="0" w:color="auto"/>
              <w:right w:val="single" w:sz="4" w:space="0" w:color="auto"/>
            </w:tcBorders>
          </w:tcPr>
          <w:p w:rsidR="0062320D" w:rsidRPr="00186568" w:rsidRDefault="0062320D" w:rsidP="00A85D53">
            <w:pPr>
              <w:ind w:firstLine="0"/>
              <w:jc w:val="left"/>
              <w:rPr>
                <w:sz w:val="24"/>
                <w:szCs w:val="24"/>
              </w:rPr>
            </w:pPr>
            <w:r w:rsidRPr="00186568">
              <w:rPr>
                <w:sz w:val="24"/>
                <w:szCs w:val="24"/>
              </w:rPr>
              <w:t>Тема</w:t>
            </w:r>
            <w:r w:rsidRPr="00186568">
              <w:rPr>
                <w:noProof/>
                <w:sz w:val="24"/>
                <w:szCs w:val="24"/>
              </w:rPr>
              <w:t xml:space="preserve"> 1.</w:t>
            </w:r>
            <w:r w:rsidRPr="00186568">
              <w:rPr>
                <w:sz w:val="24"/>
                <w:szCs w:val="24"/>
                <w:lang w:eastAsia="en-US"/>
              </w:rPr>
              <w:t xml:space="preserve"> </w:t>
            </w:r>
            <w:proofErr w:type="spellStart"/>
            <w:r w:rsidRPr="00186568">
              <w:rPr>
                <w:sz w:val="24"/>
                <w:szCs w:val="24"/>
                <w:lang w:val="ru-RU"/>
              </w:rPr>
              <w:t>Особливос</w:t>
            </w:r>
            <w:proofErr w:type="spellEnd"/>
            <w:r w:rsidRPr="00186568">
              <w:rPr>
                <w:sz w:val="24"/>
                <w:szCs w:val="24"/>
              </w:rPr>
              <w:t>ті побудови міжнародних податкових систем та їх еволюція в умовах глобалізації.</w:t>
            </w:r>
          </w:p>
          <w:p w:rsidR="00424801" w:rsidRPr="00186568" w:rsidRDefault="00424801" w:rsidP="00A85D53">
            <w:pPr>
              <w:ind w:firstLine="0"/>
              <w:jc w:val="left"/>
              <w:rPr>
                <w:sz w:val="22"/>
                <w:szCs w:val="22"/>
                <w:lang w:eastAsia="en-US"/>
              </w:rPr>
            </w:pPr>
          </w:p>
        </w:tc>
        <w:tc>
          <w:tcPr>
            <w:tcW w:w="146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A85D53">
            <w:pPr>
              <w:widowControl/>
              <w:tabs>
                <w:tab w:val="left" w:pos="851"/>
              </w:tabs>
              <w:autoSpaceDE/>
              <w:adjustRightInd/>
              <w:ind w:firstLine="0"/>
              <w:jc w:val="left"/>
              <w:rPr>
                <w:sz w:val="22"/>
                <w:szCs w:val="22"/>
                <w:lang w:eastAsia="en-US"/>
              </w:rPr>
            </w:pPr>
            <w:r w:rsidRPr="00186568">
              <w:rPr>
                <w:sz w:val="22"/>
                <w:szCs w:val="22"/>
                <w:lang w:eastAsia="en-US"/>
              </w:rPr>
              <w:t>Міні-лекція</w:t>
            </w:r>
          </w:p>
        </w:tc>
        <w:tc>
          <w:tcPr>
            <w:tcW w:w="60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577603">
            <w:pPr>
              <w:jc w:val="center"/>
              <w:rPr>
                <w:sz w:val="22"/>
                <w:szCs w:val="22"/>
                <w:lang w:eastAsia="en-US"/>
              </w:rPr>
            </w:pPr>
            <w:r w:rsidRPr="00186568">
              <w:rPr>
                <w:sz w:val="22"/>
                <w:szCs w:val="22"/>
                <w:lang w:eastAsia="en-US"/>
              </w:rPr>
              <w:t>-</w:t>
            </w:r>
          </w:p>
        </w:tc>
      </w:tr>
      <w:tr w:rsidR="00424801" w:rsidRPr="00186568" w:rsidTr="001C4870">
        <w:trPr>
          <w:trHeight w:val="505"/>
        </w:trPr>
        <w:tc>
          <w:tcPr>
            <w:tcW w:w="533"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widowControl/>
              <w:autoSpaceDE/>
              <w:autoSpaceDN/>
              <w:adjustRightInd/>
              <w:ind w:firstLine="0"/>
              <w:jc w:val="left"/>
              <w:rPr>
                <w:sz w:val="22"/>
                <w:szCs w:val="22"/>
                <w:lang w:eastAsia="en-US"/>
              </w:rPr>
            </w:pPr>
          </w:p>
        </w:tc>
        <w:tc>
          <w:tcPr>
            <w:tcW w:w="2397"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A85D53">
            <w:pPr>
              <w:widowControl/>
              <w:autoSpaceDE/>
              <w:autoSpaceDN/>
              <w:adjustRightInd/>
              <w:ind w:firstLine="0"/>
              <w:jc w:val="left"/>
              <w:rPr>
                <w:sz w:val="22"/>
                <w:szCs w:val="22"/>
                <w:lang w:eastAsia="en-US"/>
              </w:rPr>
            </w:pPr>
          </w:p>
        </w:tc>
        <w:tc>
          <w:tcPr>
            <w:tcW w:w="146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BD711B">
            <w:pPr>
              <w:widowControl/>
              <w:tabs>
                <w:tab w:val="left" w:pos="851"/>
              </w:tabs>
              <w:autoSpaceDE/>
              <w:adjustRightInd/>
              <w:ind w:firstLine="0"/>
              <w:jc w:val="left"/>
              <w:rPr>
                <w:sz w:val="22"/>
                <w:szCs w:val="22"/>
                <w:lang w:eastAsia="en-US"/>
              </w:rPr>
            </w:pPr>
            <w:r w:rsidRPr="00186568">
              <w:rPr>
                <w:sz w:val="22"/>
                <w:szCs w:val="22"/>
                <w:lang w:eastAsia="en-US"/>
              </w:rPr>
              <w:t>Міні-семінар – розгорнута бесіда</w:t>
            </w:r>
          </w:p>
        </w:tc>
        <w:tc>
          <w:tcPr>
            <w:tcW w:w="605" w:type="pct"/>
            <w:tcBorders>
              <w:top w:val="single" w:sz="4" w:space="0" w:color="auto"/>
              <w:left w:val="single" w:sz="4" w:space="0" w:color="auto"/>
              <w:bottom w:val="single" w:sz="4" w:space="0" w:color="auto"/>
              <w:right w:val="single" w:sz="4" w:space="0" w:color="auto"/>
            </w:tcBorders>
            <w:hideMark/>
          </w:tcPr>
          <w:p w:rsidR="00424801" w:rsidRPr="00186568" w:rsidRDefault="00A85D53" w:rsidP="00577603">
            <w:pPr>
              <w:jc w:val="center"/>
              <w:rPr>
                <w:sz w:val="22"/>
                <w:szCs w:val="22"/>
                <w:lang w:eastAsia="en-US"/>
              </w:rPr>
            </w:pPr>
            <w:r>
              <w:rPr>
                <w:sz w:val="22"/>
                <w:szCs w:val="22"/>
                <w:lang w:eastAsia="en-US"/>
              </w:rPr>
              <w:t>2</w:t>
            </w:r>
          </w:p>
        </w:tc>
      </w:tr>
      <w:tr w:rsidR="00424801" w:rsidRPr="00186568" w:rsidTr="001C4870">
        <w:trPr>
          <w:trHeight w:val="301"/>
        </w:trPr>
        <w:tc>
          <w:tcPr>
            <w:tcW w:w="533"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widowControl/>
              <w:autoSpaceDE/>
              <w:autoSpaceDN/>
              <w:adjustRightInd/>
              <w:ind w:firstLine="0"/>
              <w:jc w:val="left"/>
              <w:rPr>
                <w:sz w:val="22"/>
                <w:szCs w:val="22"/>
                <w:lang w:eastAsia="en-US"/>
              </w:rPr>
            </w:pPr>
          </w:p>
        </w:tc>
        <w:tc>
          <w:tcPr>
            <w:tcW w:w="2397"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A85D53">
            <w:pPr>
              <w:widowControl/>
              <w:autoSpaceDE/>
              <w:autoSpaceDN/>
              <w:adjustRightInd/>
              <w:ind w:firstLine="0"/>
              <w:jc w:val="left"/>
              <w:rPr>
                <w:sz w:val="22"/>
                <w:szCs w:val="22"/>
                <w:lang w:eastAsia="en-US"/>
              </w:rPr>
            </w:pPr>
          </w:p>
        </w:tc>
        <w:tc>
          <w:tcPr>
            <w:tcW w:w="146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BD711B">
            <w:pPr>
              <w:widowControl/>
              <w:tabs>
                <w:tab w:val="left" w:pos="851"/>
              </w:tabs>
              <w:autoSpaceDE/>
              <w:adjustRightInd/>
              <w:ind w:firstLine="0"/>
              <w:jc w:val="left"/>
              <w:rPr>
                <w:sz w:val="22"/>
                <w:szCs w:val="22"/>
                <w:lang w:eastAsia="en-US"/>
              </w:rPr>
            </w:pPr>
            <w:r w:rsidRPr="00186568">
              <w:rPr>
                <w:sz w:val="22"/>
                <w:szCs w:val="22"/>
                <w:lang w:eastAsia="en-US"/>
              </w:rPr>
              <w:t>тестовий контроль знань</w:t>
            </w:r>
          </w:p>
        </w:tc>
        <w:tc>
          <w:tcPr>
            <w:tcW w:w="605" w:type="pct"/>
            <w:tcBorders>
              <w:top w:val="single" w:sz="4" w:space="0" w:color="auto"/>
              <w:left w:val="single" w:sz="4" w:space="0" w:color="auto"/>
              <w:bottom w:val="single" w:sz="4" w:space="0" w:color="auto"/>
              <w:right w:val="single" w:sz="4" w:space="0" w:color="auto"/>
            </w:tcBorders>
            <w:hideMark/>
          </w:tcPr>
          <w:p w:rsidR="00424801" w:rsidRPr="00186568" w:rsidRDefault="00186568" w:rsidP="00577603">
            <w:pPr>
              <w:jc w:val="center"/>
              <w:rPr>
                <w:sz w:val="22"/>
                <w:szCs w:val="22"/>
                <w:lang w:eastAsia="en-US"/>
              </w:rPr>
            </w:pPr>
            <w:r w:rsidRPr="00186568">
              <w:rPr>
                <w:sz w:val="22"/>
                <w:szCs w:val="22"/>
                <w:lang w:eastAsia="en-US"/>
              </w:rPr>
              <w:t>3</w:t>
            </w:r>
          </w:p>
        </w:tc>
      </w:tr>
      <w:tr w:rsidR="00424801" w:rsidRPr="00186568" w:rsidTr="001C4870">
        <w:tc>
          <w:tcPr>
            <w:tcW w:w="533" w:type="pct"/>
            <w:vMerge w:val="restart"/>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jc w:val="center"/>
              <w:rPr>
                <w:sz w:val="22"/>
                <w:szCs w:val="22"/>
                <w:lang w:eastAsia="en-US"/>
              </w:rPr>
            </w:pPr>
            <w:r w:rsidRPr="00186568">
              <w:rPr>
                <w:sz w:val="22"/>
                <w:szCs w:val="22"/>
                <w:lang w:eastAsia="en-US"/>
              </w:rPr>
              <w:t>2</w:t>
            </w:r>
          </w:p>
        </w:tc>
        <w:tc>
          <w:tcPr>
            <w:tcW w:w="2397" w:type="pct"/>
            <w:vMerge w:val="restart"/>
            <w:tcBorders>
              <w:top w:val="single" w:sz="4" w:space="0" w:color="auto"/>
              <w:left w:val="single" w:sz="4" w:space="0" w:color="auto"/>
              <w:bottom w:val="single" w:sz="4" w:space="0" w:color="auto"/>
              <w:right w:val="single" w:sz="4" w:space="0" w:color="auto"/>
            </w:tcBorders>
            <w:hideMark/>
          </w:tcPr>
          <w:p w:rsidR="00424801" w:rsidRPr="00186568" w:rsidRDefault="0062320D" w:rsidP="00A85D53">
            <w:pPr>
              <w:ind w:firstLine="0"/>
              <w:jc w:val="left"/>
              <w:rPr>
                <w:sz w:val="22"/>
                <w:szCs w:val="22"/>
                <w:lang w:eastAsia="en-US"/>
              </w:rPr>
            </w:pPr>
            <w:r w:rsidRPr="00186568">
              <w:rPr>
                <w:sz w:val="24"/>
                <w:szCs w:val="24"/>
              </w:rPr>
              <w:t>Тема</w:t>
            </w:r>
            <w:r w:rsidRPr="00186568">
              <w:rPr>
                <w:noProof/>
                <w:sz w:val="24"/>
                <w:szCs w:val="24"/>
              </w:rPr>
              <w:t xml:space="preserve"> 2. </w:t>
            </w:r>
            <w:hyperlink r:id="rId14" w:history="1">
              <w:r w:rsidRPr="00186568">
                <w:rPr>
                  <w:rFonts w:eastAsia="Times New Roman"/>
                  <w:sz w:val="24"/>
                  <w:szCs w:val="24"/>
                  <w:shd w:val="clear" w:color="auto" w:fill="FFFFFF"/>
                </w:rPr>
                <w:t xml:space="preserve">Конвергенція міжнародних  податкових систем та  </w:t>
              </w:r>
            </w:hyperlink>
            <w:r w:rsidRPr="00186568">
              <w:rPr>
                <w:sz w:val="24"/>
                <w:szCs w:val="24"/>
              </w:rPr>
              <w:t>і</w:t>
            </w:r>
            <w:r w:rsidRPr="00186568">
              <w:rPr>
                <w:rFonts w:eastAsia="Times New Roman"/>
                <w:sz w:val="24"/>
                <w:szCs w:val="24"/>
              </w:rPr>
              <w:t>ніціативи податкового співробітництва</w:t>
            </w:r>
            <w:r w:rsidR="00A85D53">
              <w:rPr>
                <w:rFonts w:eastAsia="Times New Roman"/>
                <w:sz w:val="24"/>
                <w:szCs w:val="24"/>
              </w:rPr>
              <w:t>.</w:t>
            </w:r>
          </w:p>
        </w:tc>
        <w:tc>
          <w:tcPr>
            <w:tcW w:w="146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BD711B">
            <w:pPr>
              <w:ind w:firstLine="0"/>
              <w:jc w:val="left"/>
              <w:rPr>
                <w:sz w:val="22"/>
                <w:szCs w:val="22"/>
                <w:lang w:val="en-US" w:eastAsia="en-US"/>
              </w:rPr>
            </w:pPr>
            <w:r w:rsidRPr="00186568">
              <w:rPr>
                <w:sz w:val="22"/>
                <w:szCs w:val="22"/>
                <w:lang w:eastAsia="en-US"/>
              </w:rPr>
              <w:t>Міні-лекція</w:t>
            </w:r>
          </w:p>
        </w:tc>
        <w:tc>
          <w:tcPr>
            <w:tcW w:w="60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577603">
            <w:pPr>
              <w:jc w:val="center"/>
              <w:rPr>
                <w:sz w:val="22"/>
                <w:szCs w:val="22"/>
                <w:lang w:eastAsia="en-US"/>
              </w:rPr>
            </w:pPr>
            <w:r w:rsidRPr="00186568">
              <w:rPr>
                <w:sz w:val="22"/>
                <w:szCs w:val="22"/>
                <w:lang w:eastAsia="en-US"/>
              </w:rPr>
              <w:t>-</w:t>
            </w:r>
          </w:p>
        </w:tc>
      </w:tr>
      <w:tr w:rsidR="00424801" w:rsidRPr="00186568" w:rsidTr="001C4870">
        <w:tc>
          <w:tcPr>
            <w:tcW w:w="533"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widowControl/>
              <w:autoSpaceDE/>
              <w:autoSpaceDN/>
              <w:adjustRightInd/>
              <w:ind w:firstLine="0"/>
              <w:jc w:val="left"/>
              <w:rPr>
                <w:sz w:val="22"/>
                <w:szCs w:val="22"/>
                <w:lang w:eastAsia="en-US"/>
              </w:rPr>
            </w:pPr>
          </w:p>
        </w:tc>
        <w:tc>
          <w:tcPr>
            <w:tcW w:w="2397"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A85D53">
            <w:pPr>
              <w:widowControl/>
              <w:autoSpaceDE/>
              <w:autoSpaceDN/>
              <w:adjustRightInd/>
              <w:ind w:firstLine="0"/>
              <w:jc w:val="left"/>
              <w:rPr>
                <w:sz w:val="22"/>
                <w:szCs w:val="22"/>
                <w:lang w:eastAsia="en-US"/>
              </w:rPr>
            </w:pPr>
          </w:p>
        </w:tc>
        <w:tc>
          <w:tcPr>
            <w:tcW w:w="146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BD711B">
            <w:pPr>
              <w:ind w:firstLine="0"/>
              <w:jc w:val="left"/>
              <w:rPr>
                <w:sz w:val="22"/>
                <w:szCs w:val="22"/>
                <w:lang w:eastAsia="en-US"/>
              </w:rPr>
            </w:pPr>
            <w:r w:rsidRPr="00186568">
              <w:rPr>
                <w:sz w:val="22"/>
                <w:szCs w:val="22"/>
                <w:lang w:eastAsia="en-US"/>
              </w:rPr>
              <w:t>міні-кейс</w:t>
            </w:r>
          </w:p>
        </w:tc>
        <w:tc>
          <w:tcPr>
            <w:tcW w:w="605" w:type="pct"/>
            <w:tcBorders>
              <w:top w:val="single" w:sz="4" w:space="0" w:color="auto"/>
              <w:left w:val="single" w:sz="4" w:space="0" w:color="auto"/>
              <w:bottom w:val="single" w:sz="4" w:space="0" w:color="auto"/>
              <w:right w:val="single" w:sz="4" w:space="0" w:color="auto"/>
            </w:tcBorders>
            <w:hideMark/>
          </w:tcPr>
          <w:p w:rsidR="00424801" w:rsidRPr="00186568" w:rsidRDefault="00186568" w:rsidP="00577603">
            <w:pPr>
              <w:jc w:val="center"/>
              <w:rPr>
                <w:sz w:val="22"/>
                <w:szCs w:val="22"/>
                <w:lang w:eastAsia="en-US"/>
              </w:rPr>
            </w:pPr>
            <w:r w:rsidRPr="00186568">
              <w:rPr>
                <w:sz w:val="22"/>
                <w:szCs w:val="22"/>
                <w:lang w:eastAsia="en-US"/>
              </w:rPr>
              <w:t>2</w:t>
            </w:r>
          </w:p>
        </w:tc>
      </w:tr>
      <w:tr w:rsidR="00424801" w:rsidRPr="00186568" w:rsidTr="001C4870">
        <w:tc>
          <w:tcPr>
            <w:tcW w:w="533"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widowControl/>
              <w:autoSpaceDE/>
              <w:autoSpaceDN/>
              <w:adjustRightInd/>
              <w:ind w:firstLine="0"/>
              <w:jc w:val="left"/>
              <w:rPr>
                <w:sz w:val="22"/>
                <w:szCs w:val="22"/>
                <w:lang w:eastAsia="en-US"/>
              </w:rPr>
            </w:pPr>
          </w:p>
        </w:tc>
        <w:tc>
          <w:tcPr>
            <w:tcW w:w="2397"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A85D53">
            <w:pPr>
              <w:widowControl/>
              <w:autoSpaceDE/>
              <w:autoSpaceDN/>
              <w:adjustRightInd/>
              <w:ind w:firstLine="0"/>
              <w:jc w:val="left"/>
              <w:rPr>
                <w:sz w:val="22"/>
                <w:szCs w:val="22"/>
                <w:lang w:eastAsia="en-US"/>
              </w:rPr>
            </w:pPr>
          </w:p>
        </w:tc>
        <w:tc>
          <w:tcPr>
            <w:tcW w:w="1465" w:type="pct"/>
            <w:tcBorders>
              <w:top w:val="single" w:sz="4" w:space="0" w:color="auto"/>
              <w:left w:val="single" w:sz="4" w:space="0" w:color="auto"/>
              <w:bottom w:val="single" w:sz="4" w:space="0" w:color="auto"/>
              <w:right w:val="single" w:sz="4" w:space="0" w:color="auto"/>
            </w:tcBorders>
            <w:hideMark/>
          </w:tcPr>
          <w:p w:rsidR="00424801" w:rsidRPr="00186568" w:rsidRDefault="00BD711B" w:rsidP="00BD711B">
            <w:pPr>
              <w:ind w:firstLine="0"/>
              <w:jc w:val="left"/>
              <w:rPr>
                <w:sz w:val="22"/>
                <w:szCs w:val="22"/>
                <w:lang w:eastAsia="en-US"/>
              </w:rPr>
            </w:pPr>
            <w:r>
              <w:rPr>
                <w:sz w:val="22"/>
                <w:szCs w:val="22"/>
                <w:lang w:eastAsia="en-US"/>
              </w:rPr>
              <w:t>т</w:t>
            </w:r>
            <w:r w:rsidR="00424801" w:rsidRPr="00186568">
              <w:rPr>
                <w:sz w:val="22"/>
                <w:szCs w:val="22"/>
                <w:lang w:eastAsia="en-US"/>
              </w:rPr>
              <w:t>естовий контроль знань</w:t>
            </w:r>
          </w:p>
        </w:tc>
        <w:tc>
          <w:tcPr>
            <w:tcW w:w="605" w:type="pct"/>
            <w:tcBorders>
              <w:top w:val="single" w:sz="4" w:space="0" w:color="auto"/>
              <w:left w:val="single" w:sz="4" w:space="0" w:color="auto"/>
              <w:bottom w:val="single" w:sz="4" w:space="0" w:color="auto"/>
              <w:right w:val="single" w:sz="4" w:space="0" w:color="auto"/>
            </w:tcBorders>
            <w:hideMark/>
          </w:tcPr>
          <w:p w:rsidR="00424801" w:rsidRPr="00186568" w:rsidRDefault="00186568" w:rsidP="00577603">
            <w:pPr>
              <w:jc w:val="center"/>
              <w:rPr>
                <w:sz w:val="22"/>
                <w:szCs w:val="22"/>
                <w:lang w:val="en-US" w:eastAsia="en-US"/>
              </w:rPr>
            </w:pPr>
            <w:r w:rsidRPr="00186568">
              <w:rPr>
                <w:sz w:val="22"/>
                <w:szCs w:val="22"/>
                <w:lang w:val="en-US" w:eastAsia="en-US"/>
              </w:rPr>
              <w:t>3</w:t>
            </w:r>
          </w:p>
        </w:tc>
      </w:tr>
      <w:tr w:rsidR="00424801" w:rsidRPr="00186568" w:rsidTr="001C4870">
        <w:tc>
          <w:tcPr>
            <w:tcW w:w="533" w:type="pct"/>
            <w:vMerge w:val="restart"/>
            <w:tcBorders>
              <w:top w:val="single" w:sz="4" w:space="0" w:color="auto"/>
              <w:left w:val="single" w:sz="4" w:space="0" w:color="auto"/>
              <w:bottom w:val="single" w:sz="4" w:space="0" w:color="auto"/>
              <w:right w:val="single" w:sz="4" w:space="0" w:color="auto"/>
            </w:tcBorders>
            <w:vAlign w:val="center"/>
          </w:tcPr>
          <w:p w:rsidR="00424801" w:rsidRPr="00186568" w:rsidRDefault="00424801" w:rsidP="00577603">
            <w:pPr>
              <w:jc w:val="center"/>
              <w:rPr>
                <w:sz w:val="22"/>
                <w:szCs w:val="22"/>
                <w:lang w:eastAsia="en-US"/>
              </w:rPr>
            </w:pPr>
            <w:r w:rsidRPr="00186568">
              <w:rPr>
                <w:sz w:val="22"/>
                <w:szCs w:val="22"/>
                <w:lang w:eastAsia="en-US"/>
              </w:rPr>
              <w:t>3</w:t>
            </w:r>
          </w:p>
          <w:p w:rsidR="00424801" w:rsidRPr="00186568" w:rsidRDefault="00424801" w:rsidP="00577603">
            <w:pPr>
              <w:jc w:val="center"/>
              <w:rPr>
                <w:sz w:val="22"/>
                <w:szCs w:val="22"/>
                <w:lang w:eastAsia="en-US"/>
              </w:rPr>
            </w:pPr>
          </w:p>
        </w:tc>
        <w:tc>
          <w:tcPr>
            <w:tcW w:w="2397" w:type="pct"/>
            <w:vMerge w:val="restart"/>
            <w:tcBorders>
              <w:top w:val="single" w:sz="4" w:space="0" w:color="auto"/>
              <w:left w:val="single" w:sz="4" w:space="0" w:color="auto"/>
              <w:bottom w:val="single" w:sz="4" w:space="0" w:color="auto"/>
              <w:right w:val="single" w:sz="4" w:space="0" w:color="auto"/>
            </w:tcBorders>
            <w:hideMark/>
          </w:tcPr>
          <w:p w:rsidR="00424801" w:rsidRPr="00186568" w:rsidRDefault="0062320D" w:rsidP="00A85D53">
            <w:pPr>
              <w:ind w:firstLine="0"/>
              <w:jc w:val="left"/>
              <w:rPr>
                <w:sz w:val="22"/>
                <w:szCs w:val="22"/>
                <w:lang w:eastAsia="en-US"/>
              </w:rPr>
            </w:pPr>
            <w:r w:rsidRPr="00186568">
              <w:rPr>
                <w:sz w:val="24"/>
                <w:szCs w:val="24"/>
                <w:lang w:eastAsia="en-US"/>
              </w:rPr>
              <w:lastRenderedPageBreak/>
              <w:t xml:space="preserve">Тема 3. </w:t>
            </w:r>
            <w:r w:rsidRPr="00186568">
              <w:rPr>
                <w:sz w:val="24"/>
                <w:szCs w:val="24"/>
              </w:rPr>
              <w:t xml:space="preserve">Основні </w:t>
            </w:r>
            <w:r w:rsidRPr="00186568">
              <w:rPr>
                <w:sz w:val="24"/>
                <w:szCs w:val="24"/>
                <w:shd w:val="clear" w:color="auto" w:fill="FFFFFF"/>
              </w:rPr>
              <w:t>директиви та конвенції, що гармонізують міжнародне податкове законодавство</w:t>
            </w:r>
            <w:r w:rsidR="00A85D53">
              <w:rPr>
                <w:sz w:val="24"/>
                <w:szCs w:val="24"/>
                <w:shd w:val="clear" w:color="auto" w:fill="FFFFFF"/>
              </w:rPr>
              <w:t>.</w:t>
            </w:r>
          </w:p>
        </w:tc>
        <w:tc>
          <w:tcPr>
            <w:tcW w:w="146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BD711B">
            <w:pPr>
              <w:ind w:firstLine="0"/>
              <w:jc w:val="left"/>
              <w:rPr>
                <w:sz w:val="22"/>
                <w:szCs w:val="22"/>
                <w:lang w:eastAsia="en-US"/>
              </w:rPr>
            </w:pPr>
            <w:r w:rsidRPr="00186568">
              <w:rPr>
                <w:sz w:val="22"/>
                <w:szCs w:val="22"/>
                <w:lang w:eastAsia="en-US"/>
              </w:rPr>
              <w:t xml:space="preserve">Міні-лекція </w:t>
            </w:r>
          </w:p>
        </w:tc>
        <w:tc>
          <w:tcPr>
            <w:tcW w:w="60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577603">
            <w:pPr>
              <w:jc w:val="center"/>
              <w:rPr>
                <w:sz w:val="22"/>
                <w:szCs w:val="22"/>
                <w:lang w:eastAsia="en-US"/>
              </w:rPr>
            </w:pPr>
            <w:r w:rsidRPr="00186568">
              <w:rPr>
                <w:sz w:val="22"/>
                <w:szCs w:val="22"/>
                <w:lang w:eastAsia="en-US"/>
              </w:rPr>
              <w:t>-</w:t>
            </w:r>
          </w:p>
        </w:tc>
      </w:tr>
      <w:tr w:rsidR="00424801" w:rsidRPr="00186568" w:rsidTr="001C4870">
        <w:trPr>
          <w:trHeight w:val="349"/>
        </w:trPr>
        <w:tc>
          <w:tcPr>
            <w:tcW w:w="533"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widowControl/>
              <w:autoSpaceDE/>
              <w:autoSpaceDN/>
              <w:adjustRightInd/>
              <w:ind w:firstLine="0"/>
              <w:jc w:val="left"/>
              <w:rPr>
                <w:sz w:val="22"/>
                <w:szCs w:val="22"/>
                <w:lang w:eastAsia="en-US"/>
              </w:rPr>
            </w:pPr>
          </w:p>
        </w:tc>
        <w:tc>
          <w:tcPr>
            <w:tcW w:w="2397"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A85D53">
            <w:pPr>
              <w:widowControl/>
              <w:autoSpaceDE/>
              <w:autoSpaceDN/>
              <w:adjustRightInd/>
              <w:ind w:firstLine="0"/>
              <w:jc w:val="left"/>
              <w:rPr>
                <w:sz w:val="22"/>
                <w:szCs w:val="22"/>
                <w:lang w:eastAsia="en-US"/>
              </w:rPr>
            </w:pPr>
          </w:p>
        </w:tc>
        <w:tc>
          <w:tcPr>
            <w:tcW w:w="146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BD711B">
            <w:pPr>
              <w:ind w:firstLine="0"/>
              <w:jc w:val="left"/>
              <w:rPr>
                <w:sz w:val="22"/>
                <w:szCs w:val="22"/>
                <w:lang w:eastAsia="en-US"/>
              </w:rPr>
            </w:pPr>
            <w:r w:rsidRPr="00186568">
              <w:rPr>
                <w:sz w:val="22"/>
                <w:szCs w:val="22"/>
                <w:lang w:eastAsia="en-US"/>
              </w:rPr>
              <w:t>Міні-семінар – дискусія</w:t>
            </w:r>
          </w:p>
        </w:tc>
        <w:tc>
          <w:tcPr>
            <w:tcW w:w="605" w:type="pct"/>
            <w:tcBorders>
              <w:top w:val="single" w:sz="4" w:space="0" w:color="auto"/>
              <w:left w:val="single" w:sz="4" w:space="0" w:color="auto"/>
              <w:bottom w:val="single" w:sz="4" w:space="0" w:color="auto"/>
              <w:right w:val="single" w:sz="4" w:space="0" w:color="auto"/>
            </w:tcBorders>
            <w:hideMark/>
          </w:tcPr>
          <w:p w:rsidR="00424801" w:rsidRPr="00186568" w:rsidRDefault="00186568" w:rsidP="00577603">
            <w:pPr>
              <w:jc w:val="center"/>
              <w:rPr>
                <w:sz w:val="22"/>
                <w:szCs w:val="22"/>
                <w:lang w:eastAsia="en-US"/>
              </w:rPr>
            </w:pPr>
            <w:r w:rsidRPr="00186568">
              <w:rPr>
                <w:sz w:val="22"/>
                <w:szCs w:val="22"/>
                <w:lang w:eastAsia="en-US"/>
              </w:rPr>
              <w:t>2</w:t>
            </w:r>
          </w:p>
        </w:tc>
      </w:tr>
      <w:tr w:rsidR="00424801" w:rsidRPr="00186568" w:rsidTr="001C4870">
        <w:tc>
          <w:tcPr>
            <w:tcW w:w="533"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widowControl/>
              <w:autoSpaceDE/>
              <w:autoSpaceDN/>
              <w:adjustRightInd/>
              <w:ind w:firstLine="0"/>
              <w:jc w:val="left"/>
              <w:rPr>
                <w:sz w:val="22"/>
                <w:szCs w:val="22"/>
                <w:lang w:eastAsia="en-US"/>
              </w:rPr>
            </w:pPr>
          </w:p>
        </w:tc>
        <w:tc>
          <w:tcPr>
            <w:tcW w:w="2397"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A85D53">
            <w:pPr>
              <w:widowControl/>
              <w:autoSpaceDE/>
              <w:autoSpaceDN/>
              <w:adjustRightInd/>
              <w:ind w:firstLine="0"/>
              <w:jc w:val="left"/>
              <w:rPr>
                <w:sz w:val="22"/>
                <w:szCs w:val="22"/>
                <w:lang w:eastAsia="en-US"/>
              </w:rPr>
            </w:pPr>
          </w:p>
        </w:tc>
        <w:tc>
          <w:tcPr>
            <w:tcW w:w="146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BD711B">
            <w:pPr>
              <w:ind w:firstLine="0"/>
              <w:jc w:val="left"/>
              <w:rPr>
                <w:sz w:val="22"/>
                <w:szCs w:val="22"/>
                <w:lang w:eastAsia="en-US"/>
              </w:rPr>
            </w:pPr>
            <w:r w:rsidRPr="00186568">
              <w:rPr>
                <w:sz w:val="22"/>
                <w:szCs w:val="22"/>
                <w:lang w:eastAsia="en-US"/>
              </w:rPr>
              <w:t>Р</w:t>
            </w:r>
            <w:proofErr w:type="spellStart"/>
            <w:r w:rsidRPr="00186568">
              <w:rPr>
                <w:sz w:val="22"/>
                <w:szCs w:val="22"/>
                <w:lang w:val="en-US" w:eastAsia="en-US"/>
              </w:rPr>
              <w:t>озв’язання</w:t>
            </w:r>
            <w:proofErr w:type="spellEnd"/>
            <w:r w:rsidRPr="00186568">
              <w:rPr>
                <w:sz w:val="22"/>
                <w:szCs w:val="22"/>
                <w:lang w:val="en-US" w:eastAsia="en-US"/>
              </w:rPr>
              <w:t xml:space="preserve"> </w:t>
            </w:r>
            <w:proofErr w:type="spellStart"/>
            <w:r w:rsidRPr="00186568">
              <w:rPr>
                <w:sz w:val="22"/>
                <w:szCs w:val="22"/>
                <w:lang w:val="en-US" w:eastAsia="en-US"/>
              </w:rPr>
              <w:t>практичних</w:t>
            </w:r>
            <w:proofErr w:type="spellEnd"/>
            <w:r w:rsidRPr="00186568">
              <w:rPr>
                <w:sz w:val="22"/>
                <w:szCs w:val="22"/>
                <w:lang w:val="en-US" w:eastAsia="en-US"/>
              </w:rPr>
              <w:t xml:space="preserve"> (</w:t>
            </w:r>
            <w:proofErr w:type="spellStart"/>
            <w:r w:rsidRPr="00186568">
              <w:rPr>
                <w:sz w:val="22"/>
                <w:szCs w:val="22"/>
                <w:lang w:val="en-US" w:eastAsia="en-US"/>
              </w:rPr>
              <w:t>ситуаційних</w:t>
            </w:r>
            <w:proofErr w:type="spellEnd"/>
            <w:r w:rsidRPr="00186568">
              <w:rPr>
                <w:sz w:val="22"/>
                <w:szCs w:val="22"/>
                <w:lang w:val="en-US" w:eastAsia="en-US"/>
              </w:rPr>
              <w:t xml:space="preserve">) </w:t>
            </w:r>
            <w:proofErr w:type="spellStart"/>
            <w:r w:rsidRPr="00186568">
              <w:rPr>
                <w:sz w:val="22"/>
                <w:szCs w:val="22"/>
                <w:lang w:val="en-US" w:eastAsia="en-US"/>
              </w:rPr>
              <w:t>завдань</w:t>
            </w:r>
            <w:proofErr w:type="spellEnd"/>
          </w:p>
        </w:tc>
        <w:tc>
          <w:tcPr>
            <w:tcW w:w="605" w:type="pct"/>
            <w:tcBorders>
              <w:top w:val="single" w:sz="4" w:space="0" w:color="auto"/>
              <w:left w:val="single" w:sz="4" w:space="0" w:color="auto"/>
              <w:bottom w:val="single" w:sz="4" w:space="0" w:color="auto"/>
              <w:right w:val="single" w:sz="4" w:space="0" w:color="auto"/>
            </w:tcBorders>
            <w:hideMark/>
          </w:tcPr>
          <w:p w:rsidR="00424801" w:rsidRPr="00186568" w:rsidRDefault="00A85D53" w:rsidP="00577603">
            <w:pPr>
              <w:jc w:val="center"/>
              <w:rPr>
                <w:sz w:val="22"/>
                <w:szCs w:val="22"/>
                <w:lang w:eastAsia="en-US"/>
              </w:rPr>
            </w:pPr>
            <w:r>
              <w:rPr>
                <w:sz w:val="22"/>
                <w:szCs w:val="22"/>
                <w:lang w:eastAsia="en-US"/>
              </w:rPr>
              <w:t>3</w:t>
            </w:r>
          </w:p>
        </w:tc>
      </w:tr>
      <w:tr w:rsidR="00424801" w:rsidRPr="00186568" w:rsidTr="001C4870">
        <w:trPr>
          <w:trHeight w:val="113"/>
        </w:trPr>
        <w:tc>
          <w:tcPr>
            <w:tcW w:w="533" w:type="pct"/>
            <w:vMerge w:val="restart"/>
            <w:tcBorders>
              <w:top w:val="single" w:sz="4" w:space="0" w:color="auto"/>
              <w:left w:val="single" w:sz="4" w:space="0" w:color="auto"/>
              <w:bottom w:val="single" w:sz="4" w:space="0" w:color="auto"/>
              <w:right w:val="single" w:sz="4" w:space="0" w:color="auto"/>
            </w:tcBorders>
            <w:vAlign w:val="center"/>
          </w:tcPr>
          <w:p w:rsidR="00424801" w:rsidRPr="00186568" w:rsidRDefault="00424801" w:rsidP="00577603">
            <w:pPr>
              <w:jc w:val="center"/>
              <w:rPr>
                <w:sz w:val="22"/>
                <w:szCs w:val="22"/>
                <w:lang w:eastAsia="en-US"/>
              </w:rPr>
            </w:pPr>
            <w:r w:rsidRPr="00186568">
              <w:rPr>
                <w:sz w:val="22"/>
                <w:szCs w:val="22"/>
                <w:lang w:eastAsia="en-US"/>
              </w:rPr>
              <w:t>4</w:t>
            </w:r>
          </w:p>
          <w:p w:rsidR="00424801" w:rsidRPr="00186568" w:rsidRDefault="00424801" w:rsidP="00577603">
            <w:pPr>
              <w:jc w:val="center"/>
              <w:rPr>
                <w:sz w:val="22"/>
                <w:szCs w:val="22"/>
                <w:lang w:eastAsia="en-US"/>
              </w:rPr>
            </w:pPr>
          </w:p>
        </w:tc>
        <w:tc>
          <w:tcPr>
            <w:tcW w:w="2397" w:type="pct"/>
            <w:vMerge w:val="restart"/>
            <w:tcBorders>
              <w:top w:val="single" w:sz="4" w:space="0" w:color="auto"/>
              <w:left w:val="single" w:sz="4" w:space="0" w:color="auto"/>
              <w:bottom w:val="single" w:sz="4" w:space="0" w:color="auto"/>
              <w:right w:val="single" w:sz="4" w:space="0" w:color="auto"/>
            </w:tcBorders>
            <w:hideMark/>
          </w:tcPr>
          <w:p w:rsidR="007F061C" w:rsidRPr="00186568" w:rsidRDefault="0062320D" w:rsidP="00A85D53">
            <w:pPr>
              <w:ind w:firstLine="0"/>
              <w:jc w:val="left"/>
              <w:rPr>
                <w:i/>
                <w:sz w:val="22"/>
                <w:szCs w:val="22"/>
                <w:lang w:eastAsia="en-US"/>
              </w:rPr>
            </w:pPr>
            <w:r w:rsidRPr="00186568">
              <w:rPr>
                <w:sz w:val="24"/>
                <w:szCs w:val="24"/>
                <w:lang w:eastAsia="en-US"/>
              </w:rPr>
              <w:t xml:space="preserve">Тема 4. </w:t>
            </w:r>
            <w:r w:rsidRPr="00186568">
              <w:rPr>
                <w:rFonts w:eastAsia="Times New Roman"/>
                <w:bCs/>
                <w:iCs/>
                <w:color w:val="000000"/>
                <w:sz w:val="24"/>
                <w:szCs w:val="24"/>
              </w:rPr>
              <w:t>Міжнародне подвійне оподаткування та методика його усунення.</w:t>
            </w:r>
          </w:p>
          <w:p w:rsidR="00424801" w:rsidRPr="00186568" w:rsidRDefault="00424801" w:rsidP="00A85D53">
            <w:pPr>
              <w:ind w:firstLine="0"/>
              <w:jc w:val="left"/>
              <w:rPr>
                <w:sz w:val="22"/>
                <w:szCs w:val="22"/>
                <w:lang w:eastAsia="en-US"/>
              </w:rPr>
            </w:pPr>
          </w:p>
        </w:tc>
        <w:tc>
          <w:tcPr>
            <w:tcW w:w="146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BD711B">
            <w:pPr>
              <w:ind w:firstLine="0"/>
              <w:jc w:val="left"/>
              <w:rPr>
                <w:sz w:val="22"/>
                <w:szCs w:val="22"/>
                <w:lang w:eastAsia="en-US"/>
              </w:rPr>
            </w:pPr>
            <w:r w:rsidRPr="00186568">
              <w:rPr>
                <w:sz w:val="22"/>
                <w:szCs w:val="22"/>
                <w:lang w:eastAsia="en-US"/>
              </w:rPr>
              <w:t xml:space="preserve">Міні-лекція </w:t>
            </w:r>
          </w:p>
        </w:tc>
        <w:tc>
          <w:tcPr>
            <w:tcW w:w="60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577603">
            <w:pPr>
              <w:jc w:val="center"/>
              <w:rPr>
                <w:sz w:val="22"/>
                <w:szCs w:val="22"/>
                <w:lang w:eastAsia="en-US"/>
              </w:rPr>
            </w:pPr>
            <w:r w:rsidRPr="00186568">
              <w:rPr>
                <w:sz w:val="22"/>
                <w:szCs w:val="22"/>
                <w:lang w:eastAsia="en-US"/>
              </w:rPr>
              <w:t>-</w:t>
            </w:r>
          </w:p>
        </w:tc>
      </w:tr>
      <w:tr w:rsidR="00424801" w:rsidRPr="00186568" w:rsidTr="001C4870">
        <w:trPr>
          <w:trHeight w:val="450"/>
        </w:trPr>
        <w:tc>
          <w:tcPr>
            <w:tcW w:w="533"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widowControl/>
              <w:autoSpaceDE/>
              <w:autoSpaceDN/>
              <w:adjustRightInd/>
              <w:ind w:firstLine="0"/>
              <w:jc w:val="left"/>
              <w:rPr>
                <w:sz w:val="22"/>
                <w:szCs w:val="22"/>
                <w:lang w:eastAsia="en-US"/>
              </w:rPr>
            </w:pPr>
          </w:p>
        </w:tc>
        <w:tc>
          <w:tcPr>
            <w:tcW w:w="2397"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A85D53">
            <w:pPr>
              <w:widowControl/>
              <w:autoSpaceDE/>
              <w:autoSpaceDN/>
              <w:adjustRightInd/>
              <w:ind w:firstLine="0"/>
              <w:jc w:val="left"/>
              <w:rPr>
                <w:sz w:val="22"/>
                <w:szCs w:val="22"/>
                <w:lang w:eastAsia="en-US"/>
              </w:rPr>
            </w:pPr>
          </w:p>
        </w:tc>
        <w:tc>
          <w:tcPr>
            <w:tcW w:w="146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BD711B">
            <w:pPr>
              <w:ind w:firstLine="0"/>
              <w:jc w:val="left"/>
              <w:rPr>
                <w:sz w:val="22"/>
                <w:szCs w:val="22"/>
                <w:lang w:eastAsia="en-US"/>
              </w:rPr>
            </w:pPr>
            <w:r w:rsidRPr="00186568">
              <w:rPr>
                <w:sz w:val="22"/>
                <w:szCs w:val="22"/>
                <w:lang w:eastAsia="en-US"/>
              </w:rPr>
              <w:t>Міні-семінар – «мозковий штурм»</w:t>
            </w:r>
          </w:p>
        </w:tc>
        <w:tc>
          <w:tcPr>
            <w:tcW w:w="605" w:type="pct"/>
            <w:tcBorders>
              <w:top w:val="single" w:sz="4" w:space="0" w:color="auto"/>
              <w:left w:val="single" w:sz="4" w:space="0" w:color="auto"/>
              <w:bottom w:val="single" w:sz="4" w:space="0" w:color="auto"/>
              <w:right w:val="single" w:sz="4" w:space="0" w:color="auto"/>
            </w:tcBorders>
          </w:tcPr>
          <w:p w:rsidR="00424801" w:rsidRPr="00186568" w:rsidRDefault="00A85D53" w:rsidP="00577603">
            <w:pPr>
              <w:jc w:val="center"/>
              <w:rPr>
                <w:sz w:val="22"/>
                <w:szCs w:val="22"/>
                <w:lang w:eastAsia="en-US"/>
              </w:rPr>
            </w:pPr>
            <w:r>
              <w:rPr>
                <w:sz w:val="22"/>
                <w:szCs w:val="22"/>
                <w:lang w:eastAsia="en-US"/>
              </w:rPr>
              <w:t>2</w:t>
            </w:r>
          </w:p>
          <w:p w:rsidR="00424801" w:rsidRPr="00186568" w:rsidRDefault="00424801" w:rsidP="00577603">
            <w:pPr>
              <w:jc w:val="center"/>
              <w:rPr>
                <w:sz w:val="22"/>
                <w:szCs w:val="22"/>
                <w:lang w:eastAsia="en-US"/>
              </w:rPr>
            </w:pPr>
          </w:p>
        </w:tc>
      </w:tr>
      <w:tr w:rsidR="00424801" w:rsidRPr="00186568" w:rsidTr="001C4870">
        <w:trPr>
          <w:trHeight w:val="225"/>
        </w:trPr>
        <w:tc>
          <w:tcPr>
            <w:tcW w:w="533"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widowControl/>
              <w:autoSpaceDE/>
              <w:autoSpaceDN/>
              <w:adjustRightInd/>
              <w:ind w:firstLine="0"/>
              <w:jc w:val="left"/>
              <w:rPr>
                <w:sz w:val="22"/>
                <w:szCs w:val="22"/>
                <w:lang w:eastAsia="en-US"/>
              </w:rPr>
            </w:pPr>
          </w:p>
        </w:tc>
        <w:tc>
          <w:tcPr>
            <w:tcW w:w="2397"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A85D53">
            <w:pPr>
              <w:widowControl/>
              <w:autoSpaceDE/>
              <w:autoSpaceDN/>
              <w:adjustRightInd/>
              <w:ind w:firstLine="0"/>
              <w:jc w:val="left"/>
              <w:rPr>
                <w:sz w:val="22"/>
                <w:szCs w:val="22"/>
                <w:lang w:eastAsia="en-US"/>
              </w:rPr>
            </w:pPr>
          </w:p>
        </w:tc>
        <w:tc>
          <w:tcPr>
            <w:tcW w:w="146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BD711B">
            <w:pPr>
              <w:ind w:firstLine="0"/>
              <w:jc w:val="left"/>
              <w:rPr>
                <w:sz w:val="22"/>
                <w:szCs w:val="22"/>
                <w:lang w:eastAsia="en-US"/>
              </w:rPr>
            </w:pPr>
            <w:r w:rsidRPr="00186568">
              <w:rPr>
                <w:sz w:val="22"/>
                <w:szCs w:val="22"/>
                <w:lang w:eastAsia="en-US"/>
              </w:rPr>
              <w:t>Тестовий контроль знань</w:t>
            </w:r>
          </w:p>
        </w:tc>
        <w:tc>
          <w:tcPr>
            <w:tcW w:w="605" w:type="pct"/>
            <w:tcBorders>
              <w:top w:val="single" w:sz="4" w:space="0" w:color="auto"/>
              <w:left w:val="single" w:sz="4" w:space="0" w:color="auto"/>
              <w:bottom w:val="single" w:sz="4" w:space="0" w:color="auto"/>
              <w:right w:val="single" w:sz="4" w:space="0" w:color="auto"/>
            </w:tcBorders>
            <w:hideMark/>
          </w:tcPr>
          <w:p w:rsidR="00424801" w:rsidRPr="00186568" w:rsidRDefault="00186568" w:rsidP="00577603">
            <w:pPr>
              <w:jc w:val="center"/>
              <w:rPr>
                <w:sz w:val="22"/>
                <w:szCs w:val="22"/>
                <w:lang w:eastAsia="en-US"/>
              </w:rPr>
            </w:pPr>
            <w:r w:rsidRPr="00186568">
              <w:rPr>
                <w:sz w:val="22"/>
                <w:szCs w:val="22"/>
                <w:lang w:eastAsia="en-US"/>
              </w:rPr>
              <w:t>3</w:t>
            </w:r>
          </w:p>
        </w:tc>
      </w:tr>
      <w:tr w:rsidR="001D450F" w:rsidRPr="00186568" w:rsidTr="001D450F">
        <w:trPr>
          <w:trHeight w:val="166"/>
        </w:trPr>
        <w:tc>
          <w:tcPr>
            <w:tcW w:w="5000" w:type="pct"/>
            <w:gridSpan w:val="4"/>
            <w:tcBorders>
              <w:top w:val="single" w:sz="4" w:space="0" w:color="auto"/>
              <w:left w:val="single" w:sz="4" w:space="0" w:color="auto"/>
              <w:bottom w:val="single" w:sz="4" w:space="0" w:color="auto"/>
              <w:right w:val="single" w:sz="4" w:space="0" w:color="auto"/>
            </w:tcBorders>
            <w:vAlign w:val="center"/>
          </w:tcPr>
          <w:p w:rsidR="001D450F" w:rsidRPr="001D450F" w:rsidRDefault="001D450F" w:rsidP="00577603">
            <w:pPr>
              <w:jc w:val="center"/>
              <w:rPr>
                <w:sz w:val="22"/>
                <w:szCs w:val="22"/>
                <w:lang w:eastAsia="en-US"/>
              </w:rPr>
            </w:pPr>
            <w:r w:rsidRPr="001D450F">
              <w:rPr>
                <w:b/>
                <w:sz w:val="22"/>
                <w:szCs w:val="22"/>
                <w:lang w:eastAsia="en-US"/>
              </w:rPr>
              <w:t>Змістовий модуль №2</w:t>
            </w:r>
          </w:p>
        </w:tc>
      </w:tr>
      <w:tr w:rsidR="00424801" w:rsidRPr="00186568" w:rsidTr="001C4870">
        <w:trPr>
          <w:trHeight w:val="166"/>
        </w:trPr>
        <w:tc>
          <w:tcPr>
            <w:tcW w:w="533" w:type="pct"/>
            <w:vMerge w:val="restart"/>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jc w:val="center"/>
              <w:rPr>
                <w:sz w:val="22"/>
                <w:szCs w:val="22"/>
                <w:lang w:eastAsia="en-US"/>
              </w:rPr>
            </w:pPr>
            <w:r w:rsidRPr="00186568">
              <w:rPr>
                <w:sz w:val="22"/>
                <w:szCs w:val="22"/>
                <w:lang w:eastAsia="en-US"/>
              </w:rPr>
              <w:t>5</w:t>
            </w:r>
          </w:p>
        </w:tc>
        <w:tc>
          <w:tcPr>
            <w:tcW w:w="2397" w:type="pct"/>
            <w:vMerge w:val="restart"/>
            <w:tcBorders>
              <w:top w:val="single" w:sz="4" w:space="0" w:color="auto"/>
              <w:left w:val="single" w:sz="4" w:space="0" w:color="auto"/>
              <w:bottom w:val="single" w:sz="4" w:space="0" w:color="auto"/>
              <w:right w:val="single" w:sz="4" w:space="0" w:color="auto"/>
            </w:tcBorders>
          </w:tcPr>
          <w:p w:rsidR="0062320D" w:rsidRPr="00186568" w:rsidRDefault="00F54420" w:rsidP="00A85D53">
            <w:pPr>
              <w:ind w:firstLine="0"/>
              <w:jc w:val="left"/>
              <w:rPr>
                <w:rFonts w:eastAsia="Times New Roman"/>
                <w:bCs/>
                <w:sz w:val="24"/>
                <w:szCs w:val="24"/>
              </w:rPr>
            </w:pPr>
            <w:r w:rsidRPr="00186568">
              <w:rPr>
                <w:sz w:val="24"/>
                <w:szCs w:val="24"/>
                <w:lang w:eastAsia="en-US"/>
              </w:rPr>
              <w:t>Тема 5.</w:t>
            </w:r>
            <w:r w:rsidR="0062320D" w:rsidRPr="00186568">
              <w:rPr>
                <w:rFonts w:eastAsia="Times New Roman"/>
                <w:bCs/>
                <w:sz w:val="24"/>
                <w:szCs w:val="24"/>
              </w:rPr>
              <w:t xml:space="preserve"> Тенденції, вектори розвитку та принципи по</w:t>
            </w:r>
            <w:r w:rsidR="001C4870" w:rsidRPr="00186568">
              <w:rPr>
                <w:rFonts w:eastAsia="Times New Roman"/>
                <w:bCs/>
                <w:sz w:val="24"/>
                <w:szCs w:val="24"/>
              </w:rPr>
              <w:t xml:space="preserve">даткових системи країн Європи. </w:t>
            </w:r>
            <w:r w:rsidR="0062320D" w:rsidRPr="00186568">
              <w:rPr>
                <w:rFonts w:eastAsia="Times New Roman"/>
                <w:bCs/>
                <w:sz w:val="24"/>
                <w:szCs w:val="24"/>
              </w:rPr>
              <w:t>Основні Європейські директиви та конвенції.</w:t>
            </w:r>
          </w:p>
          <w:p w:rsidR="00424801" w:rsidRPr="00186568" w:rsidRDefault="00424801" w:rsidP="00A85D53">
            <w:pPr>
              <w:jc w:val="left"/>
              <w:rPr>
                <w:sz w:val="22"/>
                <w:szCs w:val="22"/>
                <w:lang w:eastAsia="en-US"/>
              </w:rPr>
            </w:pPr>
          </w:p>
        </w:tc>
        <w:tc>
          <w:tcPr>
            <w:tcW w:w="146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BD711B">
            <w:pPr>
              <w:ind w:firstLine="0"/>
              <w:jc w:val="left"/>
              <w:rPr>
                <w:sz w:val="22"/>
                <w:szCs w:val="22"/>
                <w:lang w:eastAsia="en-US"/>
              </w:rPr>
            </w:pPr>
            <w:r w:rsidRPr="00186568">
              <w:rPr>
                <w:sz w:val="22"/>
                <w:szCs w:val="22"/>
                <w:lang w:eastAsia="en-US"/>
              </w:rPr>
              <w:t xml:space="preserve">Міні-лекція </w:t>
            </w:r>
          </w:p>
        </w:tc>
        <w:tc>
          <w:tcPr>
            <w:tcW w:w="60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577603">
            <w:pPr>
              <w:jc w:val="center"/>
              <w:rPr>
                <w:sz w:val="22"/>
                <w:szCs w:val="22"/>
                <w:lang w:eastAsia="en-US"/>
              </w:rPr>
            </w:pPr>
            <w:r w:rsidRPr="00186568">
              <w:rPr>
                <w:sz w:val="22"/>
                <w:szCs w:val="22"/>
                <w:lang w:eastAsia="en-US"/>
              </w:rPr>
              <w:t>-</w:t>
            </w:r>
          </w:p>
        </w:tc>
      </w:tr>
      <w:tr w:rsidR="00424801" w:rsidRPr="00186568" w:rsidTr="001C4870">
        <w:trPr>
          <w:trHeight w:val="166"/>
        </w:trPr>
        <w:tc>
          <w:tcPr>
            <w:tcW w:w="533"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widowControl/>
              <w:autoSpaceDE/>
              <w:autoSpaceDN/>
              <w:adjustRightInd/>
              <w:ind w:firstLine="0"/>
              <w:jc w:val="left"/>
              <w:rPr>
                <w:sz w:val="22"/>
                <w:szCs w:val="22"/>
                <w:lang w:eastAsia="en-US"/>
              </w:rPr>
            </w:pPr>
          </w:p>
        </w:tc>
        <w:tc>
          <w:tcPr>
            <w:tcW w:w="2397"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widowControl/>
              <w:autoSpaceDE/>
              <w:autoSpaceDN/>
              <w:adjustRightInd/>
              <w:ind w:firstLine="0"/>
              <w:jc w:val="left"/>
              <w:rPr>
                <w:sz w:val="22"/>
                <w:szCs w:val="22"/>
                <w:lang w:eastAsia="en-US"/>
              </w:rPr>
            </w:pPr>
          </w:p>
        </w:tc>
        <w:tc>
          <w:tcPr>
            <w:tcW w:w="146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BD711B">
            <w:pPr>
              <w:ind w:firstLine="0"/>
              <w:jc w:val="left"/>
              <w:rPr>
                <w:sz w:val="22"/>
                <w:szCs w:val="22"/>
                <w:lang w:eastAsia="en-US"/>
              </w:rPr>
            </w:pPr>
            <w:r w:rsidRPr="00186568">
              <w:rPr>
                <w:sz w:val="22"/>
                <w:szCs w:val="22"/>
                <w:lang w:eastAsia="en-US"/>
              </w:rPr>
              <w:t>Міні-семінар – розгорнута бесіда</w:t>
            </w:r>
          </w:p>
        </w:tc>
        <w:tc>
          <w:tcPr>
            <w:tcW w:w="605" w:type="pct"/>
            <w:tcBorders>
              <w:top w:val="single" w:sz="4" w:space="0" w:color="auto"/>
              <w:left w:val="single" w:sz="4" w:space="0" w:color="auto"/>
              <w:bottom w:val="single" w:sz="4" w:space="0" w:color="auto"/>
              <w:right w:val="single" w:sz="4" w:space="0" w:color="auto"/>
            </w:tcBorders>
            <w:hideMark/>
          </w:tcPr>
          <w:p w:rsidR="00424801" w:rsidRPr="00186568" w:rsidRDefault="00A85D53" w:rsidP="00577603">
            <w:pPr>
              <w:jc w:val="center"/>
              <w:rPr>
                <w:sz w:val="22"/>
                <w:szCs w:val="22"/>
                <w:lang w:eastAsia="en-US"/>
              </w:rPr>
            </w:pPr>
            <w:r>
              <w:rPr>
                <w:sz w:val="22"/>
                <w:szCs w:val="22"/>
                <w:lang w:eastAsia="en-US"/>
              </w:rPr>
              <w:t>2</w:t>
            </w:r>
          </w:p>
        </w:tc>
      </w:tr>
      <w:tr w:rsidR="00424801" w:rsidRPr="00186568" w:rsidTr="001C4870">
        <w:trPr>
          <w:trHeight w:val="166"/>
        </w:trPr>
        <w:tc>
          <w:tcPr>
            <w:tcW w:w="533"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widowControl/>
              <w:autoSpaceDE/>
              <w:autoSpaceDN/>
              <w:adjustRightInd/>
              <w:ind w:firstLine="0"/>
              <w:jc w:val="left"/>
              <w:rPr>
                <w:sz w:val="22"/>
                <w:szCs w:val="22"/>
                <w:lang w:eastAsia="en-US"/>
              </w:rPr>
            </w:pPr>
          </w:p>
        </w:tc>
        <w:tc>
          <w:tcPr>
            <w:tcW w:w="2397"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widowControl/>
              <w:autoSpaceDE/>
              <w:autoSpaceDN/>
              <w:adjustRightInd/>
              <w:ind w:firstLine="0"/>
              <w:jc w:val="left"/>
              <w:rPr>
                <w:sz w:val="22"/>
                <w:szCs w:val="22"/>
                <w:lang w:eastAsia="en-US"/>
              </w:rPr>
            </w:pPr>
          </w:p>
        </w:tc>
        <w:tc>
          <w:tcPr>
            <w:tcW w:w="146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BD711B">
            <w:pPr>
              <w:ind w:firstLine="0"/>
              <w:jc w:val="left"/>
              <w:rPr>
                <w:sz w:val="22"/>
                <w:szCs w:val="22"/>
                <w:lang w:eastAsia="en-US"/>
              </w:rPr>
            </w:pPr>
            <w:r w:rsidRPr="00186568">
              <w:rPr>
                <w:sz w:val="22"/>
                <w:szCs w:val="22"/>
                <w:lang w:eastAsia="en-US"/>
              </w:rPr>
              <w:t>Розв’язання практичних (ситуаційних) завдань</w:t>
            </w:r>
          </w:p>
        </w:tc>
        <w:tc>
          <w:tcPr>
            <w:tcW w:w="605" w:type="pct"/>
            <w:tcBorders>
              <w:top w:val="single" w:sz="4" w:space="0" w:color="auto"/>
              <w:left w:val="single" w:sz="4" w:space="0" w:color="auto"/>
              <w:bottom w:val="single" w:sz="4" w:space="0" w:color="auto"/>
              <w:right w:val="single" w:sz="4" w:space="0" w:color="auto"/>
            </w:tcBorders>
            <w:hideMark/>
          </w:tcPr>
          <w:p w:rsidR="00424801" w:rsidRPr="00186568" w:rsidRDefault="00186568" w:rsidP="00577603">
            <w:pPr>
              <w:jc w:val="center"/>
              <w:rPr>
                <w:sz w:val="22"/>
                <w:szCs w:val="22"/>
                <w:lang w:eastAsia="en-US"/>
              </w:rPr>
            </w:pPr>
            <w:r w:rsidRPr="00186568">
              <w:rPr>
                <w:sz w:val="22"/>
                <w:szCs w:val="22"/>
                <w:lang w:eastAsia="en-US"/>
              </w:rPr>
              <w:t>3</w:t>
            </w:r>
          </w:p>
        </w:tc>
      </w:tr>
      <w:tr w:rsidR="00424801" w:rsidRPr="00186568" w:rsidTr="001C4870">
        <w:trPr>
          <w:trHeight w:val="166"/>
        </w:trPr>
        <w:tc>
          <w:tcPr>
            <w:tcW w:w="533" w:type="pct"/>
            <w:vMerge w:val="restart"/>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jc w:val="center"/>
              <w:rPr>
                <w:sz w:val="22"/>
                <w:szCs w:val="22"/>
                <w:lang w:eastAsia="en-US"/>
              </w:rPr>
            </w:pPr>
            <w:r w:rsidRPr="00186568">
              <w:rPr>
                <w:sz w:val="22"/>
                <w:szCs w:val="22"/>
                <w:lang w:eastAsia="en-US"/>
              </w:rPr>
              <w:t>6</w:t>
            </w:r>
          </w:p>
        </w:tc>
        <w:tc>
          <w:tcPr>
            <w:tcW w:w="2397" w:type="pct"/>
            <w:vMerge w:val="restart"/>
            <w:tcBorders>
              <w:top w:val="single" w:sz="4" w:space="0" w:color="auto"/>
              <w:left w:val="single" w:sz="4" w:space="0" w:color="auto"/>
              <w:bottom w:val="single" w:sz="4" w:space="0" w:color="auto"/>
              <w:right w:val="single" w:sz="4" w:space="0" w:color="auto"/>
            </w:tcBorders>
          </w:tcPr>
          <w:p w:rsidR="009B5192" w:rsidRPr="00186568" w:rsidRDefault="009B5192" w:rsidP="00577603">
            <w:pPr>
              <w:ind w:firstLine="0"/>
              <w:rPr>
                <w:rFonts w:eastAsia="Times New Roman"/>
                <w:sz w:val="24"/>
                <w:szCs w:val="24"/>
              </w:rPr>
            </w:pPr>
            <w:r w:rsidRPr="00186568">
              <w:rPr>
                <w:sz w:val="24"/>
                <w:szCs w:val="24"/>
                <w:lang w:eastAsia="en-US"/>
              </w:rPr>
              <w:t xml:space="preserve">Тема 6. </w:t>
            </w:r>
            <w:r w:rsidRPr="00186568">
              <w:rPr>
                <w:rFonts w:eastAsia="Times New Roman"/>
                <w:sz w:val="24"/>
                <w:szCs w:val="24"/>
              </w:rPr>
              <w:t>Особливості оподаткування в офшорних юрисдикціях</w:t>
            </w:r>
            <w:r w:rsidR="00F54420" w:rsidRPr="00186568">
              <w:rPr>
                <w:rFonts w:eastAsia="Times New Roman"/>
                <w:sz w:val="24"/>
                <w:szCs w:val="24"/>
              </w:rPr>
              <w:t>.</w:t>
            </w:r>
          </w:p>
          <w:p w:rsidR="00424801" w:rsidRPr="00186568" w:rsidRDefault="00424801" w:rsidP="00577603">
            <w:pPr>
              <w:ind w:firstLine="0"/>
              <w:jc w:val="left"/>
              <w:rPr>
                <w:sz w:val="22"/>
                <w:szCs w:val="22"/>
                <w:lang w:eastAsia="en-US"/>
              </w:rPr>
            </w:pPr>
          </w:p>
        </w:tc>
        <w:tc>
          <w:tcPr>
            <w:tcW w:w="146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BD711B">
            <w:pPr>
              <w:ind w:firstLine="0"/>
              <w:jc w:val="left"/>
              <w:rPr>
                <w:sz w:val="22"/>
                <w:szCs w:val="22"/>
                <w:lang w:eastAsia="en-US"/>
              </w:rPr>
            </w:pPr>
            <w:r w:rsidRPr="00186568">
              <w:rPr>
                <w:sz w:val="22"/>
                <w:szCs w:val="22"/>
                <w:lang w:eastAsia="en-US"/>
              </w:rPr>
              <w:t xml:space="preserve">Міні-лекція </w:t>
            </w:r>
          </w:p>
        </w:tc>
        <w:tc>
          <w:tcPr>
            <w:tcW w:w="60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577603">
            <w:pPr>
              <w:jc w:val="center"/>
              <w:rPr>
                <w:sz w:val="22"/>
                <w:szCs w:val="22"/>
                <w:lang w:val="en-US" w:eastAsia="en-US"/>
              </w:rPr>
            </w:pPr>
            <w:r w:rsidRPr="00186568">
              <w:rPr>
                <w:sz w:val="22"/>
                <w:szCs w:val="22"/>
                <w:lang w:val="en-US" w:eastAsia="en-US"/>
              </w:rPr>
              <w:t>-</w:t>
            </w:r>
          </w:p>
        </w:tc>
      </w:tr>
      <w:tr w:rsidR="00424801" w:rsidRPr="00186568" w:rsidTr="001C4870">
        <w:trPr>
          <w:trHeight w:val="166"/>
        </w:trPr>
        <w:tc>
          <w:tcPr>
            <w:tcW w:w="533"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widowControl/>
              <w:autoSpaceDE/>
              <w:autoSpaceDN/>
              <w:adjustRightInd/>
              <w:ind w:firstLine="0"/>
              <w:jc w:val="left"/>
              <w:rPr>
                <w:sz w:val="22"/>
                <w:szCs w:val="22"/>
                <w:lang w:eastAsia="en-US"/>
              </w:rPr>
            </w:pPr>
          </w:p>
        </w:tc>
        <w:tc>
          <w:tcPr>
            <w:tcW w:w="2397"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widowControl/>
              <w:autoSpaceDE/>
              <w:autoSpaceDN/>
              <w:adjustRightInd/>
              <w:ind w:firstLine="0"/>
              <w:jc w:val="left"/>
              <w:rPr>
                <w:sz w:val="22"/>
                <w:szCs w:val="22"/>
                <w:lang w:eastAsia="en-US"/>
              </w:rPr>
            </w:pPr>
          </w:p>
        </w:tc>
        <w:tc>
          <w:tcPr>
            <w:tcW w:w="146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A85D53">
            <w:pPr>
              <w:ind w:firstLine="0"/>
              <w:jc w:val="left"/>
              <w:rPr>
                <w:sz w:val="22"/>
                <w:szCs w:val="22"/>
                <w:lang w:eastAsia="en-US"/>
              </w:rPr>
            </w:pPr>
            <w:r w:rsidRPr="00186568">
              <w:rPr>
                <w:sz w:val="22"/>
                <w:szCs w:val="22"/>
                <w:lang w:eastAsia="en-US"/>
              </w:rPr>
              <w:t>Міні-семінар – «мозковий штурм»</w:t>
            </w:r>
          </w:p>
        </w:tc>
        <w:tc>
          <w:tcPr>
            <w:tcW w:w="605" w:type="pct"/>
            <w:tcBorders>
              <w:top w:val="single" w:sz="4" w:space="0" w:color="auto"/>
              <w:left w:val="single" w:sz="4" w:space="0" w:color="auto"/>
              <w:bottom w:val="single" w:sz="4" w:space="0" w:color="auto"/>
              <w:right w:val="single" w:sz="4" w:space="0" w:color="auto"/>
            </w:tcBorders>
            <w:hideMark/>
          </w:tcPr>
          <w:p w:rsidR="00424801" w:rsidRPr="00186568" w:rsidRDefault="00A85D53" w:rsidP="00577603">
            <w:pPr>
              <w:jc w:val="center"/>
              <w:rPr>
                <w:sz w:val="22"/>
                <w:szCs w:val="22"/>
                <w:lang w:eastAsia="en-US"/>
              </w:rPr>
            </w:pPr>
            <w:r>
              <w:rPr>
                <w:sz w:val="22"/>
                <w:szCs w:val="22"/>
                <w:lang w:eastAsia="en-US"/>
              </w:rPr>
              <w:t>3</w:t>
            </w:r>
          </w:p>
        </w:tc>
      </w:tr>
      <w:tr w:rsidR="00A85D53" w:rsidRPr="00186568" w:rsidTr="00A85D53">
        <w:trPr>
          <w:trHeight w:val="493"/>
        </w:trPr>
        <w:tc>
          <w:tcPr>
            <w:tcW w:w="533" w:type="pct"/>
            <w:vMerge/>
            <w:tcBorders>
              <w:top w:val="single" w:sz="4" w:space="0" w:color="auto"/>
              <w:left w:val="single" w:sz="4" w:space="0" w:color="auto"/>
              <w:bottom w:val="single" w:sz="4" w:space="0" w:color="auto"/>
              <w:right w:val="single" w:sz="4" w:space="0" w:color="auto"/>
            </w:tcBorders>
            <w:vAlign w:val="center"/>
            <w:hideMark/>
          </w:tcPr>
          <w:p w:rsidR="00A85D53" w:rsidRPr="00186568" w:rsidRDefault="00A85D53" w:rsidP="00577603">
            <w:pPr>
              <w:widowControl/>
              <w:autoSpaceDE/>
              <w:autoSpaceDN/>
              <w:adjustRightInd/>
              <w:ind w:firstLine="0"/>
              <w:jc w:val="left"/>
              <w:rPr>
                <w:sz w:val="22"/>
                <w:szCs w:val="22"/>
                <w:lang w:eastAsia="en-US"/>
              </w:rPr>
            </w:pPr>
          </w:p>
        </w:tc>
        <w:tc>
          <w:tcPr>
            <w:tcW w:w="2397" w:type="pct"/>
            <w:vMerge/>
            <w:tcBorders>
              <w:top w:val="single" w:sz="4" w:space="0" w:color="auto"/>
              <w:left w:val="single" w:sz="4" w:space="0" w:color="auto"/>
              <w:bottom w:val="single" w:sz="4" w:space="0" w:color="auto"/>
              <w:right w:val="single" w:sz="4" w:space="0" w:color="auto"/>
            </w:tcBorders>
            <w:vAlign w:val="center"/>
            <w:hideMark/>
          </w:tcPr>
          <w:p w:rsidR="00A85D53" w:rsidRPr="00186568" w:rsidRDefault="00A85D53" w:rsidP="00577603">
            <w:pPr>
              <w:widowControl/>
              <w:autoSpaceDE/>
              <w:autoSpaceDN/>
              <w:adjustRightInd/>
              <w:ind w:firstLine="0"/>
              <w:jc w:val="left"/>
              <w:rPr>
                <w:sz w:val="22"/>
                <w:szCs w:val="22"/>
                <w:lang w:eastAsia="en-US"/>
              </w:rPr>
            </w:pPr>
          </w:p>
        </w:tc>
        <w:tc>
          <w:tcPr>
            <w:tcW w:w="1465" w:type="pct"/>
            <w:tcBorders>
              <w:top w:val="single" w:sz="4" w:space="0" w:color="auto"/>
              <w:left w:val="single" w:sz="4" w:space="0" w:color="auto"/>
              <w:right w:val="single" w:sz="4" w:space="0" w:color="auto"/>
            </w:tcBorders>
            <w:hideMark/>
          </w:tcPr>
          <w:p w:rsidR="00A85D53" w:rsidRPr="00186568" w:rsidRDefault="00A85D53" w:rsidP="00BD711B">
            <w:pPr>
              <w:ind w:firstLine="0"/>
              <w:jc w:val="left"/>
              <w:rPr>
                <w:sz w:val="22"/>
                <w:szCs w:val="22"/>
                <w:lang w:eastAsia="en-US"/>
              </w:rPr>
            </w:pPr>
            <w:r w:rsidRPr="00186568">
              <w:rPr>
                <w:sz w:val="22"/>
                <w:szCs w:val="22"/>
                <w:lang w:eastAsia="en-US"/>
              </w:rPr>
              <w:t>Тестовий контроль знань</w:t>
            </w:r>
          </w:p>
        </w:tc>
        <w:tc>
          <w:tcPr>
            <w:tcW w:w="605" w:type="pct"/>
            <w:tcBorders>
              <w:top w:val="single" w:sz="4" w:space="0" w:color="auto"/>
              <w:left w:val="single" w:sz="4" w:space="0" w:color="auto"/>
              <w:right w:val="single" w:sz="4" w:space="0" w:color="auto"/>
            </w:tcBorders>
            <w:hideMark/>
          </w:tcPr>
          <w:p w:rsidR="00A85D53" w:rsidRPr="00186568" w:rsidRDefault="00A85D53" w:rsidP="00577603">
            <w:pPr>
              <w:jc w:val="center"/>
              <w:rPr>
                <w:sz w:val="22"/>
                <w:szCs w:val="22"/>
                <w:lang w:eastAsia="en-US"/>
              </w:rPr>
            </w:pPr>
            <w:r w:rsidRPr="00186568">
              <w:rPr>
                <w:sz w:val="22"/>
                <w:szCs w:val="22"/>
                <w:lang w:eastAsia="en-US"/>
              </w:rPr>
              <w:t>3</w:t>
            </w:r>
          </w:p>
        </w:tc>
      </w:tr>
      <w:tr w:rsidR="00424801" w:rsidRPr="00186568" w:rsidTr="001C4870">
        <w:trPr>
          <w:trHeight w:val="166"/>
        </w:trPr>
        <w:tc>
          <w:tcPr>
            <w:tcW w:w="533" w:type="pct"/>
            <w:vMerge w:val="restart"/>
            <w:tcBorders>
              <w:top w:val="single" w:sz="4" w:space="0" w:color="auto"/>
              <w:left w:val="single" w:sz="4" w:space="0" w:color="auto"/>
              <w:bottom w:val="single" w:sz="4" w:space="0" w:color="auto"/>
              <w:right w:val="single" w:sz="4" w:space="0" w:color="auto"/>
            </w:tcBorders>
            <w:vAlign w:val="center"/>
          </w:tcPr>
          <w:p w:rsidR="00424801" w:rsidRPr="00186568" w:rsidRDefault="00424801" w:rsidP="00577603">
            <w:pPr>
              <w:jc w:val="center"/>
              <w:rPr>
                <w:sz w:val="22"/>
                <w:szCs w:val="22"/>
                <w:lang w:eastAsia="en-US"/>
              </w:rPr>
            </w:pPr>
            <w:r w:rsidRPr="00186568">
              <w:rPr>
                <w:sz w:val="22"/>
                <w:szCs w:val="22"/>
                <w:lang w:eastAsia="en-US"/>
              </w:rPr>
              <w:t>7</w:t>
            </w:r>
          </w:p>
          <w:p w:rsidR="00424801" w:rsidRPr="00186568" w:rsidRDefault="00424801" w:rsidP="00577603">
            <w:pPr>
              <w:jc w:val="center"/>
              <w:rPr>
                <w:sz w:val="22"/>
                <w:szCs w:val="22"/>
                <w:u w:val="single"/>
                <w:lang w:eastAsia="en-US"/>
              </w:rPr>
            </w:pPr>
          </w:p>
        </w:tc>
        <w:tc>
          <w:tcPr>
            <w:tcW w:w="2397" w:type="pct"/>
            <w:vMerge w:val="restart"/>
            <w:tcBorders>
              <w:top w:val="single" w:sz="4" w:space="0" w:color="auto"/>
              <w:left w:val="single" w:sz="4" w:space="0" w:color="auto"/>
              <w:bottom w:val="single" w:sz="4" w:space="0" w:color="auto"/>
              <w:right w:val="single" w:sz="4" w:space="0" w:color="auto"/>
            </w:tcBorders>
            <w:hideMark/>
          </w:tcPr>
          <w:p w:rsidR="004E3A28" w:rsidRDefault="009B5192" w:rsidP="00A85D53">
            <w:pPr>
              <w:ind w:firstLine="0"/>
              <w:jc w:val="left"/>
              <w:rPr>
                <w:rFonts w:eastAsia="Times New Roman"/>
                <w:sz w:val="24"/>
                <w:szCs w:val="24"/>
              </w:rPr>
            </w:pPr>
            <w:r w:rsidRPr="00186568">
              <w:rPr>
                <w:sz w:val="24"/>
                <w:szCs w:val="24"/>
              </w:rPr>
              <w:t>Тема</w:t>
            </w:r>
            <w:r w:rsidRPr="00186568">
              <w:rPr>
                <w:noProof/>
                <w:sz w:val="24"/>
                <w:szCs w:val="24"/>
              </w:rPr>
              <w:t xml:space="preserve"> 7. </w:t>
            </w:r>
            <w:r w:rsidRPr="00186568">
              <w:rPr>
                <w:sz w:val="24"/>
                <w:szCs w:val="24"/>
                <w:shd w:val="clear" w:color="auto" w:fill="FFFFFF"/>
              </w:rPr>
              <w:t>Досвід ЄС з актуальних питань трансфертного ціноутворення</w:t>
            </w:r>
            <w:r w:rsidR="00F54420" w:rsidRPr="00186568">
              <w:rPr>
                <w:sz w:val="24"/>
                <w:szCs w:val="24"/>
                <w:shd w:val="clear" w:color="auto" w:fill="FFFFFF"/>
              </w:rPr>
              <w:t>.</w:t>
            </w:r>
            <w:r w:rsidR="001C4870" w:rsidRPr="00186568">
              <w:rPr>
                <w:rFonts w:eastAsia="Times New Roman"/>
                <w:sz w:val="24"/>
                <w:szCs w:val="24"/>
              </w:rPr>
              <w:t xml:space="preserve"> </w:t>
            </w:r>
          </w:p>
          <w:p w:rsidR="009B5192" w:rsidRPr="00186568" w:rsidRDefault="004E3A28" w:rsidP="00A85D53">
            <w:pPr>
              <w:ind w:firstLine="0"/>
              <w:jc w:val="left"/>
              <w:rPr>
                <w:sz w:val="24"/>
                <w:szCs w:val="24"/>
                <w:shd w:val="clear" w:color="auto" w:fill="FFFFFF"/>
              </w:rPr>
            </w:pPr>
            <w:r>
              <w:rPr>
                <w:rFonts w:eastAsia="Times New Roman"/>
                <w:sz w:val="24"/>
                <w:szCs w:val="24"/>
              </w:rPr>
              <w:t xml:space="preserve">Тема 8. </w:t>
            </w:r>
            <w:r w:rsidR="001C4870" w:rsidRPr="00186568">
              <w:rPr>
                <w:rFonts w:eastAsia="Times New Roman"/>
                <w:sz w:val="24"/>
                <w:szCs w:val="24"/>
              </w:rPr>
              <w:t>Двосторонні міжурядові угоди та директиви в частині оподаткування України та Європи</w:t>
            </w:r>
            <w:r w:rsidR="00A85D53">
              <w:rPr>
                <w:rFonts w:eastAsia="Times New Roman"/>
                <w:sz w:val="24"/>
                <w:szCs w:val="24"/>
              </w:rPr>
              <w:t>.</w:t>
            </w:r>
          </w:p>
          <w:p w:rsidR="00424801" w:rsidRPr="00186568" w:rsidRDefault="00424801" w:rsidP="00A85D53">
            <w:pPr>
              <w:ind w:firstLine="0"/>
              <w:jc w:val="left"/>
              <w:rPr>
                <w:sz w:val="22"/>
                <w:szCs w:val="22"/>
                <w:lang w:eastAsia="en-US"/>
              </w:rPr>
            </w:pPr>
          </w:p>
        </w:tc>
        <w:tc>
          <w:tcPr>
            <w:tcW w:w="146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BD711B">
            <w:pPr>
              <w:ind w:firstLine="0"/>
              <w:jc w:val="left"/>
              <w:rPr>
                <w:sz w:val="22"/>
                <w:szCs w:val="22"/>
                <w:lang w:eastAsia="en-US"/>
              </w:rPr>
            </w:pPr>
            <w:r w:rsidRPr="00186568">
              <w:rPr>
                <w:sz w:val="22"/>
                <w:szCs w:val="22"/>
                <w:lang w:eastAsia="en-US"/>
              </w:rPr>
              <w:t xml:space="preserve">Міні-лекція </w:t>
            </w:r>
          </w:p>
        </w:tc>
        <w:tc>
          <w:tcPr>
            <w:tcW w:w="60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577603">
            <w:pPr>
              <w:jc w:val="center"/>
              <w:rPr>
                <w:sz w:val="22"/>
                <w:szCs w:val="22"/>
                <w:lang w:val="en-US" w:eastAsia="en-US"/>
              </w:rPr>
            </w:pPr>
            <w:r w:rsidRPr="00186568">
              <w:rPr>
                <w:sz w:val="22"/>
                <w:szCs w:val="22"/>
                <w:lang w:val="en-US" w:eastAsia="en-US"/>
              </w:rPr>
              <w:t>-</w:t>
            </w:r>
          </w:p>
        </w:tc>
      </w:tr>
      <w:tr w:rsidR="00424801" w:rsidRPr="00186568" w:rsidTr="001C4870">
        <w:trPr>
          <w:trHeight w:val="166"/>
        </w:trPr>
        <w:tc>
          <w:tcPr>
            <w:tcW w:w="533"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widowControl/>
              <w:autoSpaceDE/>
              <w:autoSpaceDN/>
              <w:adjustRightInd/>
              <w:ind w:firstLine="0"/>
              <w:jc w:val="left"/>
              <w:rPr>
                <w:sz w:val="22"/>
                <w:szCs w:val="22"/>
                <w:u w:val="single"/>
                <w:lang w:eastAsia="en-US"/>
              </w:rPr>
            </w:pPr>
          </w:p>
        </w:tc>
        <w:tc>
          <w:tcPr>
            <w:tcW w:w="2397"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widowControl/>
              <w:autoSpaceDE/>
              <w:autoSpaceDN/>
              <w:adjustRightInd/>
              <w:ind w:firstLine="0"/>
              <w:jc w:val="left"/>
              <w:rPr>
                <w:sz w:val="22"/>
                <w:szCs w:val="22"/>
                <w:lang w:eastAsia="en-US"/>
              </w:rPr>
            </w:pPr>
          </w:p>
        </w:tc>
        <w:tc>
          <w:tcPr>
            <w:tcW w:w="146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BD711B">
            <w:pPr>
              <w:ind w:firstLine="0"/>
              <w:jc w:val="left"/>
              <w:rPr>
                <w:sz w:val="22"/>
                <w:szCs w:val="22"/>
                <w:lang w:eastAsia="en-US"/>
              </w:rPr>
            </w:pPr>
            <w:r w:rsidRPr="00186568">
              <w:rPr>
                <w:sz w:val="22"/>
                <w:szCs w:val="22"/>
                <w:lang w:eastAsia="en-US"/>
              </w:rPr>
              <w:t>Міні-семінар – міні-кейс</w:t>
            </w:r>
          </w:p>
        </w:tc>
        <w:tc>
          <w:tcPr>
            <w:tcW w:w="605" w:type="pct"/>
            <w:tcBorders>
              <w:top w:val="single" w:sz="4" w:space="0" w:color="auto"/>
              <w:left w:val="single" w:sz="4" w:space="0" w:color="auto"/>
              <w:bottom w:val="single" w:sz="4" w:space="0" w:color="auto"/>
              <w:right w:val="single" w:sz="4" w:space="0" w:color="auto"/>
            </w:tcBorders>
            <w:hideMark/>
          </w:tcPr>
          <w:p w:rsidR="00424801" w:rsidRPr="00186568" w:rsidRDefault="00186568" w:rsidP="00577603">
            <w:pPr>
              <w:jc w:val="center"/>
              <w:rPr>
                <w:sz w:val="22"/>
                <w:szCs w:val="22"/>
                <w:lang w:eastAsia="en-US"/>
              </w:rPr>
            </w:pPr>
            <w:r w:rsidRPr="00186568">
              <w:rPr>
                <w:sz w:val="22"/>
                <w:szCs w:val="22"/>
                <w:lang w:eastAsia="en-US"/>
              </w:rPr>
              <w:t>3</w:t>
            </w:r>
          </w:p>
        </w:tc>
      </w:tr>
      <w:tr w:rsidR="00424801" w:rsidRPr="00186568" w:rsidTr="001C4870">
        <w:trPr>
          <w:trHeight w:val="166"/>
        </w:trPr>
        <w:tc>
          <w:tcPr>
            <w:tcW w:w="533"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widowControl/>
              <w:autoSpaceDE/>
              <w:autoSpaceDN/>
              <w:adjustRightInd/>
              <w:ind w:firstLine="0"/>
              <w:jc w:val="left"/>
              <w:rPr>
                <w:sz w:val="22"/>
                <w:szCs w:val="22"/>
                <w:u w:val="single"/>
                <w:lang w:eastAsia="en-US"/>
              </w:rPr>
            </w:pPr>
          </w:p>
        </w:tc>
        <w:tc>
          <w:tcPr>
            <w:tcW w:w="2397"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widowControl/>
              <w:autoSpaceDE/>
              <w:autoSpaceDN/>
              <w:adjustRightInd/>
              <w:ind w:firstLine="0"/>
              <w:jc w:val="left"/>
              <w:rPr>
                <w:sz w:val="22"/>
                <w:szCs w:val="22"/>
                <w:lang w:eastAsia="en-US"/>
              </w:rPr>
            </w:pPr>
          </w:p>
        </w:tc>
        <w:tc>
          <w:tcPr>
            <w:tcW w:w="146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BD711B">
            <w:pPr>
              <w:ind w:firstLine="0"/>
              <w:jc w:val="left"/>
              <w:rPr>
                <w:sz w:val="22"/>
                <w:szCs w:val="22"/>
                <w:lang w:eastAsia="en-US"/>
              </w:rPr>
            </w:pPr>
            <w:r w:rsidRPr="00186568">
              <w:rPr>
                <w:sz w:val="22"/>
                <w:szCs w:val="22"/>
                <w:lang w:eastAsia="en-US"/>
              </w:rPr>
              <w:t>Тестовий контроль знань</w:t>
            </w:r>
          </w:p>
        </w:tc>
        <w:tc>
          <w:tcPr>
            <w:tcW w:w="605" w:type="pct"/>
            <w:tcBorders>
              <w:top w:val="single" w:sz="4" w:space="0" w:color="auto"/>
              <w:left w:val="single" w:sz="4" w:space="0" w:color="auto"/>
              <w:bottom w:val="single" w:sz="4" w:space="0" w:color="auto"/>
              <w:right w:val="single" w:sz="4" w:space="0" w:color="auto"/>
            </w:tcBorders>
            <w:hideMark/>
          </w:tcPr>
          <w:p w:rsidR="00424801" w:rsidRPr="00186568" w:rsidRDefault="00A85D53" w:rsidP="00577603">
            <w:pPr>
              <w:jc w:val="center"/>
              <w:rPr>
                <w:sz w:val="22"/>
                <w:szCs w:val="22"/>
                <w:lang w:eastAsia="en-US"/>
              </w:rPr>
            </w:pPr>
            <w:r>
              <w:rPr>
                <w:sz w:val="22"/>
                <w:szCs w:val="22"/>
                <w:lang w:eastAsia="en-US"/>
              </w:rPr>
              <w:t>3</w:t>
            </w:r>
          </w:p>
        </w:tc>
      </w:tr>
      <w:tr w:rsidR="00424801" w:rsidRPr="00186568" w:rsidTr="001C4870">
        <w:trPr>
          <w:trHeight w:val="166"/>
        </w:trPr>
        <w:tc>
          <w:tcPr>
            <w:tcW w:w="533"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widowControl/>
              <w:autoSpaceDE/>
              <w:autoSpaceDN/>
              <w:adjustRightInd/>
              <w:ind w:firstLine="0"/>
              <w:jc w:val="left"/>
              <w:rPr>
                <w:sz w:val="22"/>
                <w:szCs w:val="22"/>
                <w:u w:val="single"/>
                <w:lang w:eastAsia="en-US"/>
              </w:rPr>
            </w:pPr>
          </w:p>
        </w:tc>
        <w:tc>
          <w:tcPr>
            <w:tcW w:w="2397" w:type="pct"/>
            <w:vMerge/>
            <w:tcBorders>
              <w:top w:val="single" w:sz="4" w:space="0" w:color="auto"/>
              <w:left w:val="single" w:sz="4" w:space="0" w:color="auto"/>
              <w:bottom w:val="single" w:sz="4" w:space="0" w:color="auto"/>
              <w:right w:val="single" w:sz="4" w:space="0" w:color="auto"/>
            </w:tcBorders>
            <w:vAlign w:val="center"/>
            <w:hideMark/>
          </w:tcPr>
          <w:p w:rsidR="00424801" w:rsidRPr="00186568" w:rsidRDefault="00424801" w:rsidP="00577603">
            <w:pPr>
              <w:widowControl/>
              <w:autoSpaceDE/>
              <w:autoSpaceDN/>
              <w:adjustRightInd/>
              <w:ind w:firstLine="0"/>
              <w:jc w:val="left"/>
              <w:rPr>
                <w:sz w:val="22"/>
                <w:szCs w:val="22"/>
                <w:lang w:eastAsia="en-US"/>
              </w:rPr>
            </w:pPr>
          </w:p>
        </w:tc>
        <w:tc>
          <w:tcPr>
            <w:tcW w:w="146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BD711B">
            <w:pPr>
              <w:ind w:firstLine="0"/>
              <w:jc w:val="left"/>
              <w:rPr>
                <w:sz w:val="22"/>
                <w:szCs w:val="22"/>
                <w:lang w:eastAsia="en-US"/>
              </w:rPr>
            </w:pPr>
            <w:r w:rsidRPr="00186568">
              <w:rPr>
                <w:sz w:val="22"/>
                <w:szCs w:val="22"/>
                <w:lang w:eastAsia="en-US"/>
              </w:rPr>
              <w:t>Р</w:t>
            </w:r>
            <w:proofErr w:type="spellStart"/>
            <w:r w:rsidRPr="00186568">
              <w:rPr>
                <w:sz w:val="22"/>
                <w:szCs w:val="22"/>
                <w:lang w:val="en-US" w:eastAsia="en-US"/>
              </w:rPr>
              <w:t>озв’язання</w:t>
            </w:r>
            <w:proofErr w:type="spellEnd"/>
            <w:r w:rsidRPr="00186568">
              <w:rPr>
                <w:sz w:val="22"/>
                <w:szCs w:val="22"/>
                <w:lang w:val="en-US" w:eastAsia="en-US"/>
              </w:rPr>
              <w:t xml:space="preserve"> </w:t>
            </w:r>
            <w:proofErr w:type="spellStart"/>
            <w:r w:rsidRPr="00186568">
              <w:rPr>
                <w:sz w:val="22"/>
                <w:szCs w:val="22"/>
                <w:lang w:val="en-US" w:eastAsia="en-US"/>
              </w:rPr>
              <w:t>практичних</w:t>
            </w:r>
            <w:proofErr w:type="spellEnd"/>
            <w:r w:rsidRPr="00186568">
              <w:rPr>
                <w:sz w:val="22"/>
                <w:szCs w:val="22"/>
                <w:lang w:val="en-US" w:eastAsia="en-US"/>
              </w:rPr>
              <w:t xml:space="preserve"> (</w:t>
            </w:r>
            <w:proofErr w:type="spellStart"/>
            <w:r w:rsidRPr="00186568">
              <w:rPr>
                <w:sz w:val="22"/>
                <w:szCs w:val="22"/>
                <w:lang w:val="en-US" w:eastAsia="en-US"/>
              </w:rPr>
              <w:t>ситуаційних</w:t>
            </w:r>
            <w:proofErr w:type="spellEnd"/>
            <w:r w:rsidRPr="00186568">
              <w:rPr>
                <w:sz w:val="22"/>
                <w:szCs w:val="22"/>
                <w:lang w:val="en-US" w:eastAsia="en-US"/>
              </w:rPr>
              <w:t xml:space="preserve">) </w:t>
            </w:r>
            <w:proofErr w:type="spellStart"/>
            <w:r w:rsidRPr="00186568">
              <w:rPr>
                <w:sz w:val="22"/>
                <w:szCs w:val="22"/>
                <w:lang w:val="en-US" w:eastAsia="en-US"/>
              </w:rPr>
              <w:t>завдань</w:t>
            </w:r>
            <w:proofErr w:type="spellEnd"/>
          </w:p>
        </w:tc>
        <w:tc>
          <w:tcPr>
            <w:tcW w:w="605" w:type="pct"/>
            <w:tcBorders>
              <w:top w:val="single" w:sz="4" w:space="0" w:color="auto"/>
              <w:left w:val="single" w:sz="4" w:space="0" w:color="auto"/>
              <w:bottom w:val="single" w:sz="4" w:space="0" w:color="auto"/>
              <w:right w:val="single" w:sz="4" w:space="0" w:color="auto"/>
            </w:tcBorders>
            <w:hideMark/>
          </w:tcPr>
          <w:p w:rsidR="00424801" w:rsidRPr="00186568" w:rsidRDefault="00424801" w:rsidP="00577603">
            <w:pPr>
              <w:jc w:val="center"/>
              <w:rPr>
                <w:sz w:val="22"/>
                <w:szCs w:val="22"/>
                <w:lang w:val="ru-RU" w:eastAsia="en-US"/>
              </w:rPr>
            </w:pPr>
          </w:p>
          <w:p w:rsidR="00424801" w:rsidRPr="00186568" w:rsidRDefault="00A85D53" w:rsidP="00577603">
            <w:pPr>
              <w:jc w:val="center"/>
              <w:rPr>
                <w:sz w:val="22"/>
                <w:szCs w:val="22"/>
                <w:lang w:eastAsia="en-US"/>
              </w:rPr>
            </w:pPr>
            <w:r>
              <w:rPr>
                <w:sz w:val="22"/>
                <w:szCs w:val="22"/>
                <w:lang w:eastAsia="en-US"/>
              </w:rPr>
              <w:t>3</w:t>
            </w:r>
          </w:p>
        </w:tc>
      </w:tr>
      <w:tr w:rsidR="00101ABB" w:rsidRPr="00361C2C" w:rsidTr="001C4870">
        <w:trPr>
          <w:trHeight w:val="166"/>
        </w:trPr>
        <w:tc>
          <w:tcPr>
            <w:tcW w:w="533" w:type="pct"/>
            <w:tcBorders>
              <w:top w:val="single" w:sz="4" w:space="0" w:color="auto"/>
              <w:left w:val="single" w:sz="4" w:space="0" w:color="auto"/>
              <w:bottom w:val="single" w:sz="4" w:space="0" w:color="auto"/>
              <w:right w:val="single" w:sz="4" w:space="0" w:color="auto"/>
            </w:tcBorders>
            <w:vAlign w:val="center"/>
          </w:tcPr>
          <w:p w:rsidR="00101ABB" w:rsidRPr="00186568" w:rsidRDefault="00186568" w:rsidP="00577603">
            <w:pPr>
              <w:widowControl/>
              <w:autoSpaceDE/>
              <w:autoSpaceDN/>
              <w:adjustRightInd/>
              <w:ind w:firstLine="0"/>
              <w:jc w:val="center"/>
              <w:rPr>
                <w:sz w:val="22"/>
                <w:szCs w:val="22"/>
                <w:lang w:eastAsia="en-US"/>
              </w:rPr>
            </w:pPr>
            <w:r w:rsidRPr="00186568">
              <w:rPr>
                <w:sz w:val="22"/>
                <w:szCs w:val="22"/>
                <w:lang w:eastAsia="en-US"/>
              </w:rPr>
              <w:t>8</w:t>
            </w:r>
          </w:p>
        </w:tc>
        <w:tc>
          <w:tcPr>
            <w:tcW w:w="2397" w:type="pct"/>
            <w:tcBorders>
              <w:top w:val="single" w:sz="4" w:space="0" w:color="auto"/>
              <w:left w:val="single" w:sz="4" w:space="0" w:color="auto"/>
              <w:bottom w:val="single" w:sz="4" w:space="0" w:color="auto"/>
              <w:right w:val="single" w:sz="4" w:space="0" w:color="auto"/>
            </w:tcBorders>
            <w:vAlign w:val="center"/>
          </w:tcPr>
          <w:p w:rsidR="00101ABB" w:rsidRPr="00186568" w:rsidRDefault="00361C2C" w:rsidP="00577603">
            <w:pPr>
              <w:widowControl/>
              <w:autoSpaceDE/>
              <w:autoSpaceDN/>
              <w:adjustRightInd/>
              <w:ind w:firstLine="0"/>
              <w:jc w:val="left"/>
              <w:rPr>
                <w:sz w:val="22"/>
                <w:szCs w:val="22"/>
                <w:lang w:eastAsia="en-US"/>
              </w:rPr>
            </w:pPr>
            <w:r w:rsidRPr="00186568">
              <w:rPr>
                <w:sz w:val="22"/>
                <w:szCs w:val="22"/>
                <w:lang w:eastAsia="en-US"/>
              </w:rPr>
              <w:t>Контрольна (модульна) робота</w:t>
            </w:r>
            <w:r w:rsidR="00A85D53">
              <w:rPr>
                <w:sz w:val="22"/>
                <w:szCs w:val="22"/>
                <w:lang w:eastAsia="en-US"/>
              </w:rPr>
              <w:t xml:space="preserve"> </w:t>
            </w:r>
          </w:p>
        </w:tc>
        <w:tc>
          <w:tcPr>
            <w:tcW w:w="1465" w:type="pct"/>
            <w:tcBorders>
              <w:top w:val="single" w:sz="4" w:space="0" w:color="auto"/>
              <w:left w:val="single" w:sz="4" w:space="0" w:color="auto"/>
              <w:bottom w:val="single" w:sz="4" w:space="0" w:color="auto"/>
              <w:right w:val="single" w:sz="4" w:space="0" w:color="auto"/>
            </w:tcBorders>
          </w:tcPr>
          <w:p w:rsidR="00101ABB" w:rsidRPr="00186568" w:rsidRDefault="002A0122" w:rsidP="00A85D53">
            <w:pPr>
              <w:ind w:firstLine="0"/>
              <w:jc w:val="left"/>
              <w:rPr>
                <w:sz w:val="22"/>
                <w:szCs w:val="22"/>
                <w:lang w:eastAsia="en-US"/>
              </w:rPr>
            </w:pPr>
            <w:r w:rsidRPr="00186568">
              <w:rPr>
                <w:sz w:val="22"/>
                <w:szCs w:val="22"/>
                <w:lang w:eastAsia="en-US"/>
              </w:rPr>
              <w:t>Проведе</w:t>
            </w:r>
            <w:r w:rsidR="00361C2C" w:rsidRPr="00186568">
              <w:rPr>
                <w:sz w:val="22"/>
                <w:szCs w:val="22"/>
                <w:lang w:eastAsia="en-US"/>
              </w:rPr>
              <w:t>ння контрольної (модульної) роботи</w:t>
            </w:r>
            <w:r w:rsidRPr="00186568">
              <w:rPr>
                <w:sz w:val="22"/>
                <w:szCs w:val="22"/>
                <w:lang w:eastAsia="en-US"/>
              </w:rPr>
              <w:t xml:space="preserve"> </w:t>
            </w:r>
          </w:p>
        </w:tc>
        <w:tc>
          <w:tcPr>
            <w:tcW w:w="605" w:type="pct"/>
            <w:tcBorders>
              <w:top w:val="single" w:sz="4" w:space="0" w:color="auto"/>
              <w:left w:val="single" w:sz="4" w:space="0" w:color="auto"/>
              <w:bottom w:val="single" w:sz="4" w:space="0" w:color="auto"/>
              <w:right w:val="single" w:sz="4" w:space="0" w:color="auto"/>
            </w:tcBorders>
          </w:tcPr>
          <w:p w:rsidR="00101ABB" w:rsidRPr="00186568" w:rsidRDefault="00A85D53" w:rsidP="00577603">
            <w:pPr>
              <w:jc w:val="center"/>
              <w:rPr>
                <w:sz w:val="22"/>
                <w:szCs w:val="22"/>
                <w:lang w:eastAsia="en-US"/>
              </w:rPr>
            </w:pPr>
            <w:r>
              <w:rPr>
                <w:sz w:val="22"/>
                <w:szCs w:val="22"/>
                <w:lang w:eastAsia="en-US"/>
              </w:rPr>
              <w:t>-</w:t>
            </w:r>
          </w:p>
        </w:tc>
      </w:tr>
      <w:tr w:rsidR="00101ABB" w:rsidRPr="00361C2C" w:rsidTr="001C4870">
        <w:trPr>
          <w:trHeight w:val="166"/>
        </w:trPr>
        <w:tc>
          <w:tcPr>
            <w:tcW w:w="4395" w:type="pct"/>
            <w:gridSpan w:val="3"/>
            <w:tcBorders>
              <w:top w:val="single" w:sz="4" w:space="0" w:color="auto"/>
              <w:left w:val="single" w:sz="4" w:space="0" w:color="auto"/>
              <w:bottom w:val="single" w:sz="4" w:space="0" w:color="auto"/>
              <w:right w:val="single" w:sz="4" w:space="0" w:color="auto"/>
            </w:tcBorders>
            <w:vAlign w:val="center"/>
          </w:tcPr>
          <w:p w:rsidR="00101ABB" w:rsidRPr="00361C2C" w:rsidRDefault="00101ABB" w:rsidP="00577603">
            <w:pPr>
              <w:rPr>
                <w:b/>
                <w:sz w:val="22"/>
                <w:szCs w:val="22"/>
                <w:lang w:eastAsia="en-US"/>
              </w:rPr>
            </w:pPr>
            <w:r w:rsidRPr="00361C2C">
              <w:rPr>
                <w:b/>
                <w:i/>
                <w:sz w:val="22"/>
                <w:szCs w:val="22"/>
                <w:lang w:eastAsia="en-US"/>
              </w:rPr>
              <w:t>Усього балів за відповіді (виступи) на контактних заняттях</w:t>
            </w:r>
          </w:p>
        </w:tc>
        <w:tc>
          <w:tcPr>
            <w:tcW w:w="605" w:type="pct"/>
            <w:tcBorders>
              <w:top w:val="single" w:sz="4" w:space="0" w:color="auto"/>
              <w:left w:val="single" w:sz="4" w:space="0" w:color="auto"/>
              <w:bottom w:val="single" w:sz="4" w:space="0" w:color="auto"/>
              <w:right w:val="single" w:sz="4" w:space="0" w:color="auto"/>
            </w:tcBorders>
          </w:tcPr>
          <w:p w:rsidR="00101ABB" w:rsidRPr="00361C2C" w:rsidRDefault="00101ABB" w:rsidP="00577603">
            <w:pPr>
              <w:jc w:val="center"/>
              <w:rPr>
                <w:b/>
                <w:sz w:val="22"/>
                <w:szCs w:val="22"/>
                <w:lang w:eastAsia="en-US"/>
              </w:rPr>
            </w:pPr>
            <w:r w:rsidRPr="00361C2C">
              <w:rPr>
                <w:b/>
                <w:sz w:val="22"/>
                <w:szCs w:val="22"/>
                <w:lang w:eastAsia="en-US"/>
              </w:rPr>
              <w:t>40</w:t>
            </w:r>
          </w:p>
        </w:tc>
      </w:tr>
      <w:tr w:rsidR="00101ABB" w:rsidRPr="00361C2C" w:rsidTr="001C4870">
        <w:trPr>
          <w:trHeight w:val="166"/>
        </w:trPr>
        <w:tc>
          <w:tcPr>
            <w:tcW w:w="4395" w:type="pct"/>
            <w:gridSpan w:val="3"/>
            <w:tcBorders>
              <w:top w:val="single" w:sz="4" w:space="0" w:color="auto"/>
              <w:left w:val="single" w:sz="4" w:space="0" w:color="auto"/>
              <w:bottom w:val="single" w:sz="4" w:space="0" w:color="auto"/>
              <w:right w:val="single" w:sz="4" w:space="0" w:color="auto"/>
            </w:tcBorders>
            <w:vAlign w:val="center"/>
            <w:hideMark/>
          </w:tcPr>
          <w:p w:rsidR="00101ABB" w:rsidRPr="00361C2C" w:rsidRDefault="00101ABB" w:rsidP="00577603">
            <w:pPr>
              <w:jc w:val="center"/>
              <w:rPr>
                <w:b/>
                <w:i/>
                <w:sz w:val="22"/>
                <w:szCs w:val="22"/>
                <w:lang w:eastAsia="en-US"/>
              </w:rPr>
            </w:pPr>
            <w:r w:rsidRPr="00361C2C">
              <w:rPr>
                <w:b/>
                <w:i/>
                <w:sz w:val="22"/>
                <w:szCs w:val="22"/>
                <w:lang w:eastAsia="en-US"/>
              </w:rPr>
              <w:t xml:space="preserve"> За виконання контрольних (модульних) робіт</w:t>
            </w:r>
          </w:p>
        </w:tc>
        <w:tc>
          <w:tcPr>
            <w:tcW w:w="605" w:type="pct"/>
            <w:tcBorders>
              <w:top w:val="single" w:sz="4" w:space="0" w:color="auto"/>
              <w:left w:val="single" w:sz="4" w:space="0" w:color="auto"/>
              <w:bottom w:val="single" w:sz="4" w:space="0" w:color="auto"/>
              <w:right w:val="single" w:sz="4" w:space="0" w:color="auto"/>
            </w:tcBorders>
          </w:tcPr>
          <w:p w:rsidR="00101ABB" w:rsidRPr="00361C2C" w:rsidRDefault="00101ABB" w:rsidP="00577603">
            <w:pPr>
              <w:jc w:val="center"/>
              <w:rPr>
                <w:b/>
                <w:sz w:val="22"/>
                <w:szCs w:val="22"/>
                <w:lang w:eastAsia="en-US"/>
              </w:rPr>
            </w:pPr>
          </w:p>
        </w:tc>
      </w:tr>
      <w:tr w:rsidR="00101ABB" w:rsidRPr="00361C2C" w:rsidTr="001C4870">
        <w:tc>
          <w:tcPr>
            <w:tcW w:w="2930" w:type="pct"/>
            <w:gridSpan w:val="2"/>
            <w:tcBorders>
              <w:top w:val="single" w:sz="4" w:space="0" w:color="auto"/>
              <w:left w:val="single" w:sz="4" w:space="0" w:color="auto"/>
              <w:bottom w:val="single" w:sz="4" w:space="0" w:color="auto"/>
              <w:right w:val="single" w:sz="4" w:space="0" w:color="auto"/>
            </w:tcBorders>
            <w:vAlign w:val="center"/>
          </w:tcPr>
          <w:p w:rsidR="00101ABB" w:rsidRPr="00361C2C" w:rsidRDefault="0001715A" w:rsidP="00577603">
            <w:pPr>
              <w:ind w:firstLine="0"/>
              <w:jc w:val="left"/>
              <w:rPr>
                <w:sz w:val="22"/>
                <w:szCs w:val="22"/>
                <w:lang w:eastAsia="en-US"/>
              </w:rPr>
            </w:pPr>
            <w:r w:rsidRPr="00361C2C">
              <w:rPr>
                <w:sz w:val="22"/>
                <w:szCs w:val="22"/>
                <w:lang w:eastAsia="en-US"/>
              </w:rPr>
              <w:t>Контрольна (модул</w:t>
            </w:r>
            <w:r w:rsidR="007F061C">
              <w:rPr>
                <w:sz w:val="22"/>
                <w:szCs w:val="22"/>
                <w:lang w:eastAsia="en-US"/>
              </w:rPr>
              <w:t xml:space="preserve">ьна) робота </w:t>
            </w:r>
          </w:p>
        </w:tc>
        <w:tc>
          <w:tcPr>
            <w:tcW w:w="1465" w:type="pct"/>
            <w:tcBorders>
              <w:top w:val="single" w:sz="4" w:space="0" w:color="auto"/>
              <w:left w:val="single" w:sz="4" w:space="0" w:color="auto"/>
              <w:bottom w:val="single" w:sz="4" w:space="0" w:color="auto"/>
              <w:right w:val="single" w:sz="4" w:space="0" w:color="auto"/>
            </w:tcBorders>
            <w:vAlign w:val="center"/>
            <w:hideMark/>
          </w:tcPr>
          <w:p w:rsidR="00101ABB" w:rsidRPr="00361C2C" w:rsidRDefault="00101ABB" w:rsidP="00A85D53">
            <w:pPr>
              <w:ind w:firstLine="0"/>
              <w:jc w:val="left"/>
              <w:rPr>
                <w:sz w:val="22"/>
                <w:szCs w:val="22"/>
                <w:lang w:eastAsia="en-US"/>
              </w:rPr>
            </w:pPr>
            <w:r w:rsidRPr="00361C2C">
              <w:rPr>
                <w:sz w:val="22"/>
                <w:szCs w:val="22"/>
                <w:lang w:eastAsia="en-US"/>
              </w:rPr>
              <w:t>Написання контрольної (модульної) роботи</w:t>
            </w:r>
          </w:p>
        </w:tc>
        <w:tc>
          <w:tcPr>
            <w:tcW w:w="605" w:type="pct"/>
            <w:tcBorders>
              <w:top w:val="single" w:sz="4" w:space="0" w:color="auto"/>
              <w:left w:val="single" w:sz="4" w:space="0" w:color="auto"/>
              <w:bottom w:val="single" w:sz="4" w:space="0" w:color="auto"/>
              <w:right w:val="single" w:sz="4" w:space="0" w:color="auto"/>
            </w:tcBorders>
            <w:hideMark/>
          </w:tcPr>
          <w:p w:rsidR="00101ABB" w:rsidRPr="00361C2C" w:rsidRDefault="007F061C" w:rsidP="00577603">
            <w:pPr>
              <w:jc w:val="center"/>
              <w:rPr>
                <w:sz w:val="22"/>
                <w:szCs w:val="22"/>
                <w:lang w:val="ru-RU" w:eastAsia="en-US"/>
              </w:rPr>
            </w:pPr>
            <w:r>
              <w:rPr>
                <w:sz w:val="22"/>
                <w:szCs w:val="22"/>
                <w:lang w:val="ru-RU" w:eastAsia="en-US"/>
              </w:rPr>
              <w:t>10</w:t>
            </w:r>
          </w:p>
        </w:tc>
      </w:tr>
      <w:tr w:rsidR="00101ABB" w:rsidRPr="00361C2C" w:rsidTr="001C4870">
        <w:trPr>
          <w:trHeight w:val="166"/>
        </w:trPr>
        <w:tc>
          <w:tcPr>
            <w:tcW w:w="4395" w:type="pct"/>
            <w:gridSpan w:val="3"/>
            <w:tcBorders>
              <w:top w:val="single" w:sz="4" w:space="0" w:color="auto"/>
              <w:left w:val="single" w:sz="4" w:space="0" w:color="auto"/>
              <w:bottom w:val="single" w:sz="4" w:space="0" w:color="auto"/>
              <w:right w:val="single" w:sz="4" w:space="0" w:color="auto"/>
            </w:tcBorders>
            <w:vAlign w:val="center"/>
          </w:tcPr>
          <w:p w:rsidR="00101ABB" w:rsidRPr="00361C2C" w:rsidRDefault="00101ABB" w:rsidP="00577603">
            <w:pPr>
              <w:jc w:val="left"/>
              <w:rPr>
                <w:b/>
                <w:sz w:val="22"/>
                <w:szCs w:val="22"/>
                <w:lang w:eastAsia="en-US"/>
              </w:rPr>
            </w:pPr>
            <w:r w:rsidRPr="00361C2C">
              <w:rPr>
                <w:b/>
                <w:sz w:val="22"/>
                <w:szCs w:val="22"/>
                <w:lang w:eastAsia="en-US"/>
              </w:rPr>
              <w:t>Усього балів за виконання контрольних (модульних) робіт</w:t>
            </w:r>
          </w:p>
        </w:tc>
        <w:tc>
          <w:tcPr>
            <w:tcW w:w="605" w:type="pct"/>
            <w:tcBorders>
              <w:top w:val="single" w:sz="4" w:space="0" w:color="auto"/>
              <w:left w:val="single" w:sz="4" w:space="0" w:color="auto"/>
              <w:bottom w:val="single" w:sz="4" w:space="0" w:color="auto"/>
              <w:right w:val="single" w:sz="4" w:space="0" w:color="auto"/>
            </w:tcBorders>
          </w:tcPr>
          <w:p w:rsidR="00101ABB" w:rsidRPr="00361C2C" w:rsidRDefault="00101ABB" w:rsidP="00577603">
            <w:pPr>
              <w:jc w:val="center"/>
              <w:rPr>
                <w:b/>
                <w:sz w:val="22"/>
                <w:szCs w:val="22"/>
                <w:lang w:eastAsia="en-US"/>
              </w:rPr>
            </w:pPr>
            <w:r w:rsidRPr="00361C2C">
              <w:rPr>
                <w:b/>
                <w:sz w:val="22"/>
                <w:szCs w:val="22"/>
                <w:lang w:eastAsia="en-US"/>
              </w:rPr>
              <w:t>10</w:t>
            </w:r>
          </w:p>
        </w:tc>
      </w:tr>
      <w:tr w:rsidR="00101ABB" w:rsidRPr="00361C2C" w:rsidTr="001C4870">
        <w:tc>
          <w:tcPr>
            <w:tcW w:w="4395" w:type="pct"/>
            <w:gridSpan w:val="3"/>
            <w:tcBorders>
              <w:top w:val="single" w:sz="4" w:space="0" w:color="auto"/>
              <w:left w:val="single" w:sz="4" w:space="0" w:color="auto"/>
              <w:bottom w:val="single" w:sz="4" w:space="0" w:color="auto"/>
              <w:right w:val="single" w:sz="4" w:space="0" w:color="auto"/>
            </w:tcBorders>
            <w:vAlign w:val="center"/>
          </w:tcPr>
          <w:p w:rsidR="00101ABB" w:rsidRPr="00361C2C" w:rsidRDefault="0001715A" w:rsidP="00577603">
            <w:pPr>
              <w:rPr>
                <w:sz w:val="22"/>
                <w:szCs w:val="22"/>
                <w:lang w:eastAsia="en-US"/>
              </w:rPr>
            </w:pPr>
            <w:r w:rsidRPr="00361C2C">
              <w:rPr>
                <w:b/>
                <w:i/>
                <w:sz w:val="22"/>
                <w:szCs w:val="22"/>
                <w:lang w:eastAsia="en-US"/>
              </w:rPr>
              <w:t>Усього балів за контактні заняття</w:t>
            </w:r>
          </w:p>
        </w:tc>
        <w:tc>
          <w:tcPr>
            <w:tcW w:w="605" w:type="pct"/>
            <w:tcBorders>
              <w:top w:val="single" w:sz="4" w:space="0" w:color="auto"/>
              <w:left w:val="single" w:sz="4" w:space="0" w:color="auto"/>
              <w:bottom w:val="single" w:sz="4" w:space="0" w:color="auto"/>
              <w:right w:val="single" w:sz="4" w:space="0" w:color="auto"/>
            </w:tcBorders>
          </w:tcPr>
          <w:p w:rsidR="00101ABB" w:rsidRPr="00361C2C" w:rsidRDefault="0001715A" w:rsidP="00577603">
            <w:pPr>
              <w:jc w:val="center"/>
              <w:rPr>
                <w:b/>
                <w:sz w:val="22"/>
                <w:szCs w:val="22"/>
                <w:lang w:eastAsia="en-US"/>
              </w:rPr>
            </w:pPr>
            <w:r w:rsidRPr="00361C2C">
              <w:rPr>
                <w:b/>
                <w:sz w:val="22"/>
                <w:szCs w:val="22"/>
                <w:lang w:eastAsia="en-US"/>
              </w:rPr>
              <w:t>50</w:t>
            </w:r>
          </w:p>
        </w:tc>
      </w:tr>
    </w:tbl>
    <w:p w:rsidR="00424801" w:rsidRDefault="00424801" w:rsidP="00577603">
      <w:pPr>
        <w:jc w:val="right"/>
        <w:rPr>
          <w:b/>
          <w:i/>
          <w:sz w:val="24"/>
          <w:szCs w:val="24"/>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1538"/>
        <w:gridCol w:w="1833"/>
        <w:gridCol w:w="1758"/>
        <w:gridCol w:w="966"/>
      </w:tblGrid>
      <w:tr w:rsidR="00424801" w:rsidRPr="00AA069F" w:rsidTr="0040386E">
        <w:tc>
          <w:tcPr>
            <w:tcW w:w="5000" w:type="pct"/>
            <w:gridSpan w:val="5"/>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jc w:val="center"/>
              <w:rPr>
                <w:sz w:val="22"/>
                <w:szCs w:val="22"/>
                <w:lang w:eastAsia="en-US"/>
              </w:rPr>
            </w:pPr>
            <w:r w:rsidRPr="00AA069F">
              <w:rPr>
                <w:b/>
                <w:caps/>
                <w:sz w:val="22"/>
                <w:szCs w:val="22"/>
                <w:lang w:eastAsia="en-US"/>
              </w:rPr>
              <w:t>міжСЕСІ</w:t>
            </w:r>
            <w:r w:rsidRPr="00AA069F">
              <w:rPr>
                <w:b/>
                <w:sz w:val="22"/>
                <w:szCs w:val="22"/>
                <w:lang w:eastAsia="en-US"/>
              </w:rPr>
              <w:t>ЙНИЙ ПЕРІОД</w:t>
            </w:r>
          </w:p>
        </w:tc>
      </w:tr>
      <w:tr w:rsidR="00424801" w:rsidRPr="00AA069F" w:rsidTr="0040386E">
        <w:tc>
          <w:tcPr>
            <w:tcW w:w="5000" w:type="pct"/>
            <w:gridSpan w:val="5"/>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jc w:val="center"/>
              <w:rPr>
                <w:b/>
                <w:i/>
                <w:sz w:val="22"/>
                <w:szCs w:val="22"/>
                <w:lang w:eastAsia="en-US"/>
              </w:rPr>
            </w:pPr>
            <w:r w:rsidRPr="00AA069F">
              <w:rPr>
                <w:b/>
                <w:i/>
                <w:sz w:val="22"/>
                <w:szCs w:val="22"/>
                <w:lang w:eastAsia="en-US"/>
              </w:rPr>
              <w:t xml:space="preserve">За виконання </w:t>
            </w:r>
            <w:r w:rsidRPr="00AA069F">
              <w:rPr>
                <w:b/>
                <w:i/>
                <w:color w:val="000000"/>
                <w:sz w:val="22"/>
                <w:szCs w:val="22"/>
                <w:lang w:eastAsia="en-US"/>
              </w:rPr>
              <w:t xml:space="preserve">і захист </w:t>
            </w:r>
            <w:r w:rsidR="00436320">
              <w:rPr>
                <w:b/>
                <w:i/>
                <w:color w:val="000000"/>
                <w:sz w:val="22"/>
                <w:szCs w:val="22"/>
                <w:lang w:eastAsia="en-US"/>
              </w:rPr>
              <w:t xml:space="preserve">індивідуальних </w:t>
            </w:r>
            <w:r w:rsidRPr="00AA069F">
              <w:rPr>
                <w:b/>
                <w:i/>
                <w:color w:val="000000"/>
                <w:sz w:val="22"/>
                <w:szCs w:val="22"/>
                <w:lang w:eastAsia="en-US"/>
              </w:rPr>
              <w:t>завдань самостійної роботи</w:t>
            </w:r>
          </w:p>
        </w:tc>
      </w:tr>
      <w:tr w:rsidR="00424801" w:rsidRPr="00AA069F" w:rsidTr="0040386E">
        <w:tc>
          <w:tcPr>
            <w:tcW w:w="1770" w:type="pct"/>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jc w:val="center"/>
              <w:rPr>
                <w:sz w:val="22"/>
                <w:szCs w:val="22"/>
                <w:lang w:eastAsia="en-US"/>
              </w:rPr>
            </w:pPr>
            <w:r w:rsidRPr="00AA069F">
              <w:rPr>
                <w:b/>
                <w:sz w:val="22"/>
                <w:szCs w:val="22"/>
                <w:lang w:eastAsia="en-US"/>
              </w:rPr>
              <w:t>Види завдань</w:t>
            </w:r>
          </w:p>
        </w:tc>
        <w:tc>
          <w:tcPr>
            <w:tcW w:w="767" w:type="pct"/>
            <w:tcBorders>
              <w:top w:val="single" w:sz="4" w:space="0" w:color="auto"/>
              <w:left w:val="single" w:sz="4" w:space="0" w:color="auto"/>
              <w:bottom w:val="single" w:sz="4" w:space="0" w:color="auto"/>
              <w:right w:val="single" w:sz="4" w:space="0" w:color="auto"/>
            </w:tcBorders>
          </w:tcPr>
          <w:p w:rsidR="00424801" w:rsidRPr="00AA069F" w:rsidRDefault="00424801" w:rsidP="00577603">
            <w:pPr>
              <w:jc w:val="center"/>
              <w:rPr>
                <w:b/>
                <w:sz w:val="22"/>
                <w:szCs w:val="22"/>
                <w:lang w:eastAsia="en-US"/>
              </w:rPr>
            </w:pPr>
            <w:r w:rsidRPr="00AA069F">
              <w:rPr>
                <w:b/>
                <w:sz w:val="22"/>
                <w:szCs w:val="22"/>
                <w:lang w:eastAsia="en-US"/>
              </w:rPr>
              <w:t>Форма подання</w:t>
            </w:r>
          </w:p>
          <w:p w:rsidR="00424801" w:rsidRPr="00AA069F" w:rsidRDefault="00424801" w:rsidP="00577603">
            <w:pPr>
              <w:jc w:val="center"/>
              <w:rPr>
                <w:b/>
                <w:sz w:val="22"/>
                <w:szCs w:val="22"/>
                <w:lang w:eastAsia="en-US"/>
              </w:rPr>
            </w:pPr>
          </w:p>
        </w:tc>
        <w:tc>
          <w:tcPr>
            <w:tcW w:w="1011" w:type="pct"/>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jc w:val="center"/>
              <w:rPr>
                <w:sz w:val="22"/>
                <w:szCs w:val="22"/>
                <w:lang w:eastAsia="en-US"/>
              </w:rPr>
            </w:pPr>
            <w:r w:rsidRPr="00AA069F">
              <w:rPr>
                <w:b/>
                <w:sz w:val="22"/>
                <w:szCs w:val="22"/>
                <w:lang w:eastAsia="en-US"/>
              </w:rPr>
              <w:t>Термін подання і реєстрація</w:t>
            </w:r>
          </w:p>
        </w:tc>
        <w:tc>
          <w:tcPr>
            <w:tcW w:w="971" w:type="pct"/>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jc w:val="center"/>
              <w:rPr>
                <w:sz w:val="22"/>
                <w:szCs w:val="22"/>
                <w:lang w:eastAsia="en-US"/>
              </w:rPr>
            </w:pPr>
            <w:r w:rsidRPr="00AA069F">
              <w:rPr>
                <w:b/>
                <w:sz w:val="22"/>
                <w:szCs w:val="22"/>
                <w:lang w:eastAsia="en-US"/>
              </w:rPr>
              <w:t>Форма контролю</w:t>
            </w:r>
          </w:p>
        </w:tc>
        <w:tc>
          <w:tcPr>
            <w:tcW w:w="482" w:type="pct"/>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ind w:left="-108" w:right="-108"/>
              <w:jc w:val="center"/>
              <w:rPr>
                <w:b/>
                <w:sz w:val="22"/>
                <w:szCs w:val="22"/>
                <w:lang w:eastAsia="en-US"/>
              </w:rPr>
            </w:pPr>
            <w:r w:rsidRPr="00AA069F">
              <w:rPr>
                <w:b/>
                <w:sz w:val="22"/>
                <w:szCs w:val="22"/>
                <w:lang w:eastAsia="en-US"/>
              </w:rPr>
              <w:t>Макс.</w:t>
            </w:r>
          </w:p>
          <w:p w:rsidR="00424801" w:rsidRPr="00AA069F" w:rsidRDefault="00424801" w:rsidP="00577603">
            <w:pPr>
              <w:ind w:left="-108" w:right="-108"/>
              <w:jc w:val="center"/>
              <w:rPr>
                <w:b/>
                <w:sz w:val="22"/>
                <w:szCs w:val="22"/>
                <w:lang w:eastAsia="en-US"/>
              </w:rPr>
            </w:pPr>
            <w:r w:rsidRPr="00AA069F">
              <w:rPr>
                <w:b/>
                <w:sz w:val="22"/>
                <w:szCs w:val="22"/>
                <w:lang w:eastAsia="en-US"/>
              </w:rPr>
              <w:t>кіл-</w:t>
            </w:r>
            <w:proofErr w:type="spellStart"/>
            <w:r w:rsidRPr="00AA069F">
              <w:rPr>
                <w:b/>
                <w:sz w:val="22"/>
                <w:szCs w:val="22"/>
                <w:lang w:eastAsia="en-US"/>
              </w:rPr>
              <w:t>ть</w:t>
            </w:r>
            <w:proofErr w:type="spellEnd"/>
            <w:r w:rsidRPr="00AA069F">
              <w:rPr>
                <w:b/>
                <w:sz w:val="22"/>
                <w:szCs w:val="22"/>
                <w:lang w:eastAsia="en-US"/>
              </w:rPr>
              <w:t xml:space="preserve"> балів</w:t>
            </w:r>
          </w:p>
        </w:tc>
      </w:tr>
      <w:tr w:rsidR="00424801" w:rsidRPr="00AA069F" w:rsidTr="0040386E">
        <w:tc>
          <w:tcPr>
            <w:tcW w:w="1770" w:type="pct"/>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ind w:firstLine="0"/>
              <w:jc w:val="left"/>
              <w:rPr>
                <w:sz w:val="22"/>
                <w:szCs w:val="22"/>
                <w:lang w:eastAsia="en-US"/>
              </w:rPr>
            </w:pPr>
            <w:r w:rsidRPr="00AA069F">
              <w:rPr>
                <w:sz w:val="22"/>
                <w:szCs w:val="22"/>
                <w:lang w:eastAsia="en-US"/>
              </w:rPr>
              <w:t xml:space="preserve">Домашнє самостійне завдання </w:t>
            </w:r>
          </w:p>
        </w:tc>
        <w:tc>
          <w:tcPr>
            <w:tcW w:w="767" w:type="pct"/>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jc w:val="center"/>
              <w:rPr>
                <w:sz w:val="22"/>
                <w:szCs w:val="22"/>
                <w:lang w:eastAsia="en-US"/>
              </w:rPr>
            </w:pPr>
            <w:r w:rsidRPr="00AA069F">
              <w:rPr>
                <w:sz w:val="22"/>
                <w:szCs w:val="22"/>
                <w:lang w:eastAsia="en-US"/>
              </w:rPr>
              <w:t xml:space="preserve">письмова </w:t>
            </w:r>
          </w:p>
        </w:tc>
        <w:tc>
          <w:tcPr>
            <w:tcW w:w="1011" w:type="pct"/>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jc w:val="center"/>
              <w:rPr>
                <w:sz w:val="22"/>
                <w:szCs w:val="22"/>
                <w:lang w:eastAsia="en-US"/>
              </w:rPr>
            </w:pPr>
            <w:r w:rsidRPr="00AA069F">
              <w:rPr>
                <w:sz w:val="22"/>
                <w:szCs w:val="22"/>
                <w:lang w:eastAsia="en-US"/>
              </w:rPr>
              <w:t>За 10 днів до початку сесії</w:t>
            </w:r>
          </w:p>
          <w:p w:rsidR="00424801" w:rsidRPr="00AA069F" w:rsidRDefault="00424801" w:rsidP="00577603">
            <w:pPr>
              <w:jc w:val="center"/>
              <w:rPr>
                <w:sz w:val="22"/>
                <w:szCs w:val="22"/>
                <w:lang w:eastAsia="en-US"/>
              </w:rPr>
            </w:pPr>
            <w:r w:rsidRPr="00AA069F">
              <w:rPr>
                <w:sz w:val="22"/>
                <w:szCs w:val="22"/>
                <w:lang w:eastAsia="en-US"/>
              </w:rPr>
              <w:t>на кафедру</w:t>
            </w:r>
          </w:p>
        </w:tc>
        <w:tc>
          <w:tcPr>
            <w:tcW w:w="971" w:type="pct"/>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jc w:val="center"/>
              <w:rPr>
                <w:sz w:val="22"/>
                <w:szCs w:val="22"/>
                <w:lang w:eastAsia="en-US"/>
              </w:rPr>
            </w:pPr>
            <w:r w:rsidRPr="00AA069F">
              <w:rPr>
                <w:sz w:val="22"/>
                <w:szCs w:val="22"/>
                <w:lang w:eastAsia="en-US"/>
              </w:rPr>
              <w:t xml:space="preserve">Захист і обговорення результатів за графіком </w:t>
            </w:r>
          </w:p>
        </w:tc>
        <w:tc>
          <w:tcPr>
            <w:tcW w:w="482" w:type="pct"/>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jc w:val="center"/>
              <w:rPr>
                <w:sz w:val="22"/>
                <w:szCs w:val="22"/>
                <w:lang w:eastAsia="en-US"/>
              </w:rPr>
            </w:pPr>
            <w:r w:rsidRPr="00AA069F">
              <w:rPr>
                <w:b/>
                <w:sz w:val="22"/>
                <w:szCs w:val="22"/>
                <w:lang w:eastAsia="en-US"/>
              </w:rPr>
              <w:t>20</w:t>
            </w:r>
          </w:p>
        </w:tc>
      </w:tr>
      <w:tr w:rsidR="00424801" w:rsidRPr="00AA069F" w:rsidTr="0040386E">
        <w:tc>
          <w:tcPr>
            <w:tcW w:w="1770" w:type="pct"/>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ind w:firstLine="0"/>
              <w:jc w:val="left"/>
              <w:rPr>
                <w:sz w:val="22"/>
                <w:szCs w:val="22"/>
                <w:lang w:eastAsia="en-US"/>
              </w:rPr>
            </w:pPr>
            <w:r w:rsidRPr="00AA069F">
              <w:rPr>
                <w:sz w:val="22"/>
                <w:szCs w:val="22"/>
                <w:lang w:eastAsia="en-US"/>
              </w:rPr>
              <w:t>Самостійне  завдання за дистанційним курсом</w:t>
            </w:r>
          </w:p>
        </w:tc>
        <w:tc>
          <w:tcPr>
            <w:tcW w:w="767" w:type="pct"/>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jc w:val="center"/>
              <w:rPr>
                <w:sz w:val="22"/>
                <w:szCs w:val="22"/>
                <w:lang w:eastAsia="en-US"/>
              </w:rPr>
            </w:pPr>
            <w:r w:rsidRPr="00AA069F">
              <w:rPr>
                <w:sz w:val="22"/>
                <w:szCs w:val="22"/>
                <w:lang w:eastAsia="en-US"/>
              </w:rPr>
              <w:t>електронна</w:t>
            </w:r>
          </w:p>
        </w:tc>
        <w:tc>
          <w:tcPr>
            <w:tcW w:w="1011" w:type="pct"/>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jc w:val="center"/>
              <w:rPr>
                <w:sz w:val="22"/>
                <w:szCs w:val="22"/>
                <w:lang w:eastAsia="en-US"/>
              </w:rPr>
            </w:pPr>
            <w:r w:rsidRPr="00AA069F">
              <w:rPr>
                <w:sz w:val="22"/>
                <w:szCs w:val="22"/>
                <w:lang w:eastAsia="en-US"/>
              </w:rPr>
              <w:t>За 10 днів до початку сесії</w:t>
            </w:r>
          </w:p>
          <w:p w:rsidR="00424801" w:rsidRPr="00AA069F" w:rsidRDefault="00424801" w:rsidP="00577603">
            <w:pPr>
              <w:jc w:val="center"/>
              <w:rPr>
                <w:sz w:val="22"/>
                <w:szCs w:val="22"/>
                <w:lang w:eastAsia="en-US"/>
              </w:rPr>
            </w:pPr>
            <w:r w:rsidRPr="00AA069F">
              <w:rPr>
                <w:sz w:val="22"/>
                <w:szCs w:val="22"/>
                <w:lang w:eastAsia="en-US"/>
              </w:rPr>
              <w:t>на кафедру</w:t>
            </w:r>
          </w:p>
        </w:tc>
        <w:tc>
          <w:tcPr>
            <w:tcW w:w="971" w:type="pct"/>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jc w:val="center"/>
              <w:rPr>
                <w:sz w:val="22"/>
                <w:szCs w:val="22"/>
                <w:lang w:eastAsia="en-US"/>
              </w:rPr>
            </w:pPr>
            <w:r w:rsidRPr="00AA069F">
              <w:rPr>
                <w:sz w:val="22"/>
                <w:szCs w:val="22"/>
                <w:lang w:eastAsia="en-US"/>
              </w:rPr>
              <w:t>Викладачем в онлайн-режимі</w:t>
            </w:r>
          </w:p>
        </w:tc>
        <w:tc>
          <w:tcPr>
            <w:tcW w:w="482" w:type="pct"/>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jc w:val="center"/>
              <w:rPr>
                <w:b/>
                <w:sz w:val="22"/>
                <w:szCs w:val="22"/>
                <w:lang w:val="en-US" w:eastAsia="en-US"/>
              </w:rPr>
            </w:pPr>
            <w:r w:rsidRPr="00AA069F">
              <w:rPr>
                <w:b/>
                <w:sz w:val="22"/>
                <w:szCs w:val="22"/>
                <w:lang w:eastAsia="en-US"/>
              </w:rPr>
              <w:t>2</w:t>
            </w:r>
            <w:r w:rsidRPr="00AA069F">
              <w:rPr>
                <w:b/>
                <w:sz w:val="22"/>
                <w:szCs w:val="22"/>
                <w:lang w:val="en-US" w:eastAsia="en-US"/>
              </w:rPr>
              <w:t>0</w:t>
            </w:r>
          </w:p>
        </w:tc>
      </w:tr>
      <w:tr w:rsidR="00424801" w:rsidRPr="00AA069F" w:rsidTr="0040386E">
        <w:tc>
          <w:tcPr>
            <w:tcW w:w="5000" w:type="pct"/>
            <w:gridSpan w:val="5"/>
            <w:tcBorders>
              <w:top w:val="single" w:sz="4" w:space="0" w:color="auto"/>
              <w:left w:val="single" w:sz="4" w:space="0" w:color="auto"/>
              <w:bottom w:val="single" w:sz="4" w:space="0" w:color="auto"/>
              <w:right w:val="single" w:sz="4" w:space="0" w:color="auto"/>
            </w:tcBorders>
            <w:hideMark/>
          </w:tcPr>
          <w:p w:rsidR="00424801" w:rsidRPr="00436320" w:rsidRDefault="00424801" w:rsidP="00577603">
            <w:pPr>
              <w:jc w:val="center"/>
              <w:rPr>
                <w:b/>
                <w:i/>
                <w:sz w:val="22"/>
                <w:szCs w:val="22"/>
                <w:lang w:eastAsia="en-US"/>
              </w:rPr>
            </w:pPr>
            <w:r w:rsidRPr="00436320">
              <w:rPr>
                <w:b/>
                <w:i/>
                <w:sz w:val="22"/>
                <w:szCs w:val="22"/>
                <w:lang w:eastAsia="en-US"/>
              </w:rPr>
              <w:t xml:space="preserve">За виконання і захист </w:t>
            </w:r>
            <w:r w:rsidR="00436320" w:rsidRPr="00436320">
              <w:rPr>
                <w:b/>
                <w:i/>
                <w:sz w:val="22"/>
                <w:szCs w:val="22"/>
                <w:lang w:eastAsia="en-US"/>
              </w:rPr>
              <w:t>індивідуальних</w:t>
            </w:r>
            <w:r w:rsidR="00436320">
              <w:rPr>
                <w:b/>
                <w:i/>
                <w:sz w:val="22"/>
                <w:szCs w:val="22"/>
                <w:lang w:eastAsia="en-US"/>
              </w:rPr>
              <w:t xml:space="preserve"> </w:t>
            </w:r>
            <w:r w:rsidRPr="00436320">
              <w:rPr>
                <w:b/>
                <w:i/>
                <w:sz w:val="22"/>
                <w:szCs w:val="22"/>
                <w:lang w:eastAsia="en-US"/>
              </w:rPr>
              <w:t xml:space="preserve">завдань СРС за вибором (1-го завдання) </w:t>
            </w:r>
          </w:p>
        </w:tc>
      </w:tr>
      <w:tr w:rsidR="00424801" w:rsidRPr="00AA069F" w:rsidTr="0040386E">
        <w:tc>
          <w:tcPr>
            <w:tcW w:w="1770" w:type="pct"/>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ind w:firstLine="0"/>
              <w:jc w:val="left"/>
              <w:rPr>
                <w:sz w:val="22"/>
                <w:szCs w:val="22"/>
                <w:lang w:eastAsia="en-US"/>
              </w:rPr>
            </w:pPr>
            <w:r w:rsidRPr="00AA069F">
              <w:rPr>
                <w:sz w:val="22"/>
                <w:szCs w:val="22"/>
                <w:lang w:eastAsia="en-US"/>
              </w:rPr>
              <w:t>1. Аналітичний (критичний) огляд наукових публікацій за заданою тематикою або</w:t>
            </w:r>
          </w:p>
          <w:p w:rsidR="00424801" w:rsidRPr="00AA069F" w:rsidRDefault="00424801" w:rsidP="00577603">
            <w:pPr>
              <w:ind w:firstLine="0"/>
              <w:jc w:val="left"/>
              <w:rPr>
                <w:sz w:val="22"/>
                <w:szCs w:val="22"/>
                <w:lang w:eastAsia="en-US"/>
              </w:rPr>
            </w:pPr>
            <w:r w:rsidRPr="00AA069F">
              <w:rPr>
                <w:sz w:val="22"/>
                <w:szCs w:val="22"/>
                <w:lang w:eastAsia="en-US"/>
              </w:rPr>
              <w:t>2. Написання реферату (есе) або</w:t>
            </w:r>
          </w:p>
          <w:p w:rsidR="00424801" w:rsidRPr="00AA069F" w:rsidRDefault="00424801" w:rsidP="00577603">
            <w:pPr>
              <w:ind w:firstLine="0"/>
              <w:jc w:val="left"/>
              <w:rPr>
                <w:sz w:val="22"/>
                <w:szCs w:val="22"/>
                <w:lang w:eastAsia="en-US"/>
              </w:rPr>
            </w:pPr>
            <w:r w:rsidRPr="00AA069F">
              <w:rPr>
                <w:sz w:val="22"/>
                <w:szCs w:val="22"/>
                <w:lang w:eastAsia="en-US"/>
              </w:rPr>
              <w:t xml:space="preserve">3. Пошук, підбір та огляд джерел за заданою тематикою або </w:t>
            </w:r>
          </w:p>
          <w:p w:rsidR="00424801" w:rsidRPr="00AA069F" w:rsidRDefault="00424801" w:rsidP="00577603">
            <w:pPr>
              <w:ind w:firstLine="0"/>
              <w:jc w:val="left"/>
              <w:rPr>
                <w:sz w:val="22"/>
                <w:szCs w:val="22"/>
                <w:lang w:eastAsia="en-US"/>
              </w:rPr>
            </w:pPr>
            <w:r w:rsidRPr="00AA069F">
              <w:rPr>
                <w:sz w:val="22"/>
                <w:szCs w:val="22"/>
                <w:lang w:eastAsia="en-US"/>
              </w:rPr>
              <w:t>4. Підготовка презентації за заданою тематикою  або</w:t>
            </w:r>
          </w:p>
          <w:p w:rsidR="00424801" w:rsidRPr="00AA069F" w:rsidRDefault="00424801" w:rsidP="00577603">
            <w:pPr>
              <w:ind w:firstLine="0"/>
              <w:jc w:val="left"/>
              <w:rPr>
                <w:sz w:val="22"/>
                <w:szCs w:val="22"/>
                <w:lang w:eastAsia="en-US"/>
              </w:rPr>
            </w:pPr>
            <w:r w:rsidRPr="00AA069F">
              <w:rPr>
                <w:sz w:val="22"/>
                <w:szCs w:val="22"/>
                <w:lang w:eastAsia="en-US"/>
              </w:rPr>
              <w:lastRenderedPageBreak/>
              <w:t>5. Підготовка презентації за заданою тематикою  або</w:t>
            </w:r>
          </w:p>
          <w:p w:rsidR="00424801" w:rsidRPr="00AA069F" w:rsidRDefault="00424801" w:rsidP="00577603">
            <w:pPr>
              <w:ind w:firstLine="0"/>
              <w:jc w:val="left"/>
              <w:rPr>
                <w:sz w:val="22"/>
                <w:szCs w:val="22"/>
                <w:lang w:eastAsia="en-US"/>
              </w:rPr>
            </w:pPr>
            <w:r w:rsidRPr="00AA069F">
              <w:rPr>
                <w:sz w:val="22"/>
                <w:szCs w:val="22"/>
                <w:lang w:eastAsia="en-US"/>
              </w:rPr>
              <w:t>6. Наукова публікація з проблем ФА або</w:t>
            </w:r>
          </w:p>
          <w:p w:rsidR="00424801" w:rsidRPr="00AA069F" w:rsidRDefault="00424801" w:rsidP="00577603">
            <w:pPr>
              <w:pStyle w:val="11"/>
              <w:tabs>
                <w:tab w:val="left" w:pos="284"/>
              </w:tabs>
              <w:ind w:left="0" w:firstLine="0"/>
              <w:jc w:val="left"/>
              <w:rPr>
                <w:sz w:val="22"/>
                <w:szCs w:val="22"/>
                <w:lang w:eastAsia="en-US"/>
              </w:rPr>
            </w:pPr>
            <w:r w:rsidRPr="00AA069F">
              <w:rPr>
                <w:sz w:val="22"/>
                <w:szCs w:val="22"/>
                <w:lang w:eastAsia="en-US"/>
              </w:rPr>
              <w:t>7.</w:t>
            </w:r>
            <w:r w:rsidR="00AA069F">
              <w:rPr>
                <w:sz w:val="22"/>
                <w:szCs w:val="22"/>
                <w:lang w:eastAsia="en-US"/>
              </w:rPr>
              <w:t xml:space="preserve"> </w:t>
            </w:r>
            <w:r w:rsidRPr="00AA069F">
              <w:rPr>
                <w:sz w:val="22"/>
                <w:szCs w:val="22"/>
                <w:lang w:eastAsia="en-US"/>
              </w:rPr>
              <w:t>Участь у наукових студентських конференціях, семінарах або</w:t>
            </w:r>
          </w:p>
          <w:p w:rsidR="00424801" w:rsidRPr="00AA069F" w:rsidRDefault="00424801" w:rsidP="00577603">
            <w:pPr>
              <w:pStyle w:val="11"/>
              <w:tabs>
                <w:tab w:val="left" w:pos="284"/>
              </w:tabs>
              <w:ind w:left="0" w:firstLine="0"/>
              <w:jc w:val="left"/>
              <w:rPr>
                <w:sz w:val="22"/>
                <w:szCs w:val="22"/>
                <w:lang w:eastAsia="en-US"/>
              </w:rPr>
            </w:pPr>
            <w:r w:rsidRPr="00AA069F">
              <w:rPr>
                <w:sz w:val="22"/>
                <w:szCs w:val="22"/>
                <w:lang w:eastAsia="en-US"/>
              </w:rPr>
              <w:t>8.</w:t>
            </w:r>
            <w:r w:rsidR="00AA069F">
              <w:rPr>
                <w:sz w:val="22"/>
                <w:szCs w:val="22"/>
                <w:lang w:eastAsia="en-US"/>
              </w:rPr>
              <w:t xml:space="preserve"> </w:t>
            </w:r>
            <w:r w:rsidRPr="00AA069F">
              <w:rPr>
                <w:sz w:val="22"/>
                <w:szCs w:val="22"/>
                <w:lang w:eastAsia="en-US"/>
              </w:rPr>
              <w:t>Написання конспектів за темами, винесеними  на самостійне вивчення або</w:t>
            </w:r>
          </w:p>
          <w:p w:rsidR="00424801" w:rsidRPr="00AA069F" w:rsidRDefault="00424801" w:rsidP="00577603">
            <w:pPr>
              <w:pStyle w:val="11"/>
              <w:tabs>
                <w:tab w:val="left" w:pos="284"/>
              </w:tabs>
              <w:ind w:left="0" w:firstLine="0"/>
              <w:jc w:val="left"/>
              <w:rPr>
                <w:sz w:val="22"/>
                <w:szCs w:val="22"/>
                <w:lang w:eastAsia="en-US"/>
              </w:rPr>
            </w:pPr>
            <w:r w:rsidRPr="00AA069F">
              <w:rPr>
                <w:sz w:val="22"/>
                <w:szCs w:val="22"/>
                <w:lang w:eastAsia="en-US"/>
              </w:rPr>
              <w:t>9.</w:t>
            </w:r>
            <w:r w:rsidR="00AA069F">
              <w:rPr>
                <w:sz w:val="22"/>
                <w:szCs w:val="22"/>
                <w:lang w:eastAsia="en-US"/>
              </w:rPr>
              <w:t> </w:t>
            </w:r>
            <w:r w:rsidRPr="00AA069F">
              <w:rPr>
                <w:sz w:val="22"/>
                <w:szCs w:val="22"/>
                <w:lang w:eastAsia="en-US"/>
              </w:rPr>
              <w:t>Презентація фінансових аналітиків **</w:t>
            </w:r>
          </w:p>
          <w:p w:rsidR="00424801" w:rsidRPr="00AA069F" w:rsidRDefault="00424801" w:rsidP="00577603">
            <w:pPr>
              <w:ind w:firstLine="0"/>
              <w:jc w:val="left"/>
              <w:rPr>
                <w:sz w:val="22"/>
                <w:szCs w:val="22"/>
                <w:lang w:eastAsia="en-US"/>
              </w:rPr>
            </w:pPr>
            <w:r w:rsidRPr="00AA069F">
              <w:rPr>
                <w:sz w:val="22"/>
                <w:szCs w:val="22"/>
                <w:lang w:eastAsia="en-US"/>
              </w:rPr>
              <w:t>**(оцінюється при проведенні ділової гри та окремо включаються бали)</w:t>
            </w:r>
          </w:p>
        </w:tc>
        <w:tc>
          <w:tcPr>
            <w:tcW w:w="767" w:type="pct"/>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jc w:val="center"/>
              <w:rPr>
                <w:sz w:val="22"/>
                <w:szCs w:val="22"/>
                <w:lang w:eastAsia="en-US"/>
              </w:rPr>
            </w:pPr>
            <w:r w:rsidRPr="00AA069F">
              <w:rPr>
                <w:sz w:val="22"/>
                <w:szCs w:val="22"/>
                <w:lang w:eastAsia="en-US"/>
              </w:rPr>
              <w:lastRenderedPageBreak/>
              <w:t>(письмова або електронна)</w:t>
            </w:r>
          </w:p>
        </w:tc>
        <w:tc>
          <w:tcPr>
            <w:tcW w:w="1011" w:type="pct"/>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jc w:val="center"/>
              <w:rPr>
                <w:sz w:val="22"/>
                <w:szCs w:val="22"/>
                <w:lang w:eastAsia="en-US"/>
              </w:rPr>
            </w:pPr>
            <w:r w:rsidRPr="00AA069F">
              <w:rPr>
                <w:sz w:val="22"/>
                <w:szCs w:val="22"/>
                <w:lang w:eastAsia="en-US"/>
              </w:rPr>
              <w:t xml:space="preserve">Індивідуально викладачу за графіком </w:t>
            </w:r>
          </w:p>
        </w:tc>
        <w:tc>
          <w:tcPr>
            <w:tcW w:w="971" w:type="pct"/>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jc w:val="center"/>
              <w:rPr>
                <w:sz w:val="22"/>
                <w:szCs w:val="22"/>
                <w:lang w:eastAsia="en-US"/>
              </w:rPr>
            </w:pPr>
            <w:r w:rsidRPr="00AA069F">
              <w:rPr>
                <w:sz w:val="22"/>
                <w:szCs w:val="22"/>
                <w:lang w:eastAsia="en-US"/>
              </w:rPr>
              <w:t xml:space="preserve">Захист і обговорення результатів за графіком </w:t>
            </w:r>
          </w:p>
        </w:tc>
        <w:tc>
          <w:tcPr>
            <w:tcW w:w="482" w:type="pct"/>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jc w:val="center"/>
              <w:rPr>
                <w:b/>
                <w:sz w:val="22"/>
                <w:szCs w:val="22"/>
                <w:lang w:eastAsia="en-US"/>
              </w:rPr>
            </w:pPr>
            <w:r w:rsidRPr="00AA069F">
              <w:rPr>
                <w:b/>
                <w:sz w:val="22"/>
                <w:szCs w:val="22"/>
                <w:lang w:eastAsia="en-US"/>
              </w:rPr>
              <w:t>10</w:t>
            </w:r>
          </w:p>
        </w:tc>
      </w:tr>
      <w:tr w:rsidR="00424801" w:rsidRPr="00AA069F" w:rsidTr="0040386E">
        <w:tc>
          <w:tcPr>
            <w:tcW w:w="4518" w:type="pct"/>
            <w:gridSpan w:val="4"/>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rPr>
                <w:sz w:val="22"/>
                <w:szCs w:val="22"/>
                <w:lang w:eastAsia="en-US"/>
              </w:rPr>
            </w:pPr>
            <w:r w:rsidRPr="00AA069F">
              <w:rPr>
                <w:b/>
                <w:i/>
                <w:sz w:val="22"/>
                <w:szCs w:val="22"/>
                <w:lang w:eastAsia="en-US"/>
              </w:rPr>
              <w:lastRenderedPageBreak/>
              <w:t>Усього балів за виконання і захист завдань СРС</w:t>
            </w:r>
          </w:p>
        </w:tc>
        <w:tc>
          <w:tcPr>
            <w:tcW w:w="482" w:type="pct"/>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jc w:val="center"/>
              <w:rPr>
                <w:b/>
                <w:sz w:val="22"/>
                <w:szCs w:val="22"/>
                <w:lang w:eastAsia="en-US"/>
              </w:rPr>
            </w:pPr>
            <w:r w:rsidRPr="00AA069F">
              <w:rPr>
                <w:b/>
                <w:sz w:val="22"/>
                <w:szCs w:val="22"/>
                <w:lang w:val="en-US" w:eastAsia="en-US"/>
              </w:rPr>
              <w:t>5</w:t>
            </w:r>
            <w:r w:rsidRPr="00AA069F">
              <w:rPr>
                <w:b/>
                <w:sz w:val="22"/>
                <w:szCs w:val="22"/>
                <w:lang w:eastAsia="en-US"/>
              </w:rPr>
              <w:t>0</w:t>
            </w:r>
          </w:p>
        </w:tc>
      </w:tr>
      <w:tr w:rsidR="00424801" w:rsidRPr="00AA069F" w:rsidTr="0040386E">
        <w:tc>
          <w:tcPr>
            <w:tcW w:w="4518" w:type="pct"/>
            <w:gridSpan w:val="4"/>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rPr>
                <w:b/>
                <w:i/>
                <w:sz w:val="22"/>
                <w:szCs w:val="22"/>
                <w:lang w:eastAsia="en-US"/>
              </w:rPr>
            </w:pPr>
            <w:r w:rsidRPr="00AA069F">
              <w:rPr>
                <w:b/>
                <w:i/>
                <w:sz w:val="22"/>
                <w:szCs w:val="22"/>
                <w:lang w:eastAsia="en-US"/>
              </w:rPr>
              <w:t>Разом</w:t>
            </w:r>
          </w:p>
        </w:tc>
        <w:tc>
          <w:tcPr>
            <w:tcW w:w="482" w:type="pct"/>
            <w:tcBorders>
              <w:top w:val="single" w:sz="4" w:space="0" w:color="auto"/>
              <w:left w:val="single" w:sz="4" w:space="0" w:color="auto"/>
              <w:bottom w:val="single" w:sz="4" w:space="0" w:color="auto"/>
              <w:right w:val="single" w:sz="4" w:space="0" w:color="auto"/>
            </w:tcBorders>
            <w:hideMark/>
          </w:tcPr>
          <w:p w:rsidR="00424801" w:rsidRPr="00AA069F" w:rsidRDefault="00424801" w:rsidP="00577603">
            <w:pPr>
              <w:jc w:val="center"/>
              <w:rPr>
                <w:b/>
                <w:sz w:val="22"/>
                <w:szCs w:val="22"/>
                <w:lang w:eastAsia="en-US"/>
              </w:rPr>
            </w:pPr>
            <w:r w:rsidRPr="00AA069F">
              <w:rPr>
                <w:b/>
                <w:sz w:val="22"/>
                <w:szCs w:val="22"/>
                <w:lang w:eastAsia="en-US"/>
              </w:rPr>
              <w:t>100</w:t>
            </w:r>
          </w:p>
        </w:tc>
      </w:tr>
    </w:tbl>
    <w:p w:rsidR="00AA069F" w:rsidRDefault="00AA069F" w:rsidP="00577603">
      <w:pPr>
        <w:widowControl/>
        <w:autoSpaceDE/>
        <w:adjustRightInd/>
        <w:ind w:firstLine="0"/>
        <w:jc w:val="center"/>
        <w:rPr>
          <w:b/>
          <w:sz w:val="24"/>
          <w:szCs w:val="24"/>
        </w:rPr>
      </w:pPr>
    </w:p>
    <w:p w:rsidR="00424801" w:rsidRDefault="00AA069F" w:rsidP="00577603">
      <w:pPr>
        <w:widowControl/>
        <w:autoSpaceDE/>
        <w:adjustRightInd/>
        <w:ind w:firstLine="0"/>
        <w:jc w:val="center"/>
        <w:rPr>
          <w:b/>
          <w:sz w:val="24"/>
          <w:szCs w:val="24"/>
        </w:rPr>
      </w:pPr>
      <w:r w:rsidRPr="00AA069F">
        <w:rPr>
          <w:b/>
          <w:sz w:val="24"/>
          <w:szCs w:val="24"/>
        </w:rPr>
        <w:t>3.2.</w:t>
      </w:r>
      <w:r>
        <w:rPr>
          <w:b/>
          <w:sz w:val="24"/>
          <w:szCs w:val="24"/>
        </w:rPr>
        <w:t>Критерії оцінювання поточних результатів вивчення дисципліни</w:t>
      </w:r>
    </w:p>
    <w:p w:rsidR="003F1A6E" w:rsidRPr="003F1A6E" w:rsidRDefault="003F1A6E" w:rsidP="00577603">
      <w:pPr>
        <w:widowControl/>
        <w:autoSpaceDE/>
        <w:autoSpaceDN/>
        <w:adjustRightInd/>
        <w:ind w:firstLine="708"/>
        <w:rPr>
          <w:rFonts w:eastAsiaTheme="minorEastAsia"/>
          <w:sz w:val="24"/>
          <w:szCs w:val="24"/>
          <w:lang w:eastAsia="uk-UA"/>
        </w:rPr>
      </w:pPr>
      <w:r w:rsidRPr="003F1A6E">
        <w:rPr>
          <w:rFonts w:eastAsiaTheme="minorEastAsia"/>
          <w:sz w:val="24"/>
          <w:szCs w:val="24"/>
          <w:lang w:eastAsia="uk-UA"/>
        </w:rPr>
        <w:t>Оцінювання рівня знань студентів здійснюється за результатами поточного контролю. Завдання поточного контролю оцінюється в діапазоні від 0 до 100 балів включно.</w:t>
      </w:r>
    </w:p>
    <w:p w:rsidR="003F1A6E" w:rsidRPr="003F1A6E" w:rsidRDefault="003F1A6E" w:rsidP="00577603">
      <w:pPr>
        <w:widowControl/>
        <w:autoSpaceDE/>
        <w:autoSpaceDN/>
        <w:adjustRightInd/>
        <w:ind w:firstLine="708"/>
        <w:rPr>
          <w:rFonts w:eastAsiaTheme="minorEastAsia"/>
          <w:b/>
          <w:sz w:val="24"/>
          <w:szCs w:val="24"/>
          <w:lang w:eastAsia="uk-UA"/>
        </w:rPr>
      </w:pPr>
      <w:r w:rsidRPr="003F1A6E">
        <w:rPr>
          <w:rFonts w:eastAsiaTheme="minorEastAsia"/>
          <w:sz w:val="24"/>
          <w:szCs w:val="24"/>
          <w:lang w:eastAsia="uk-UA"/>
        </w:rPr>
        <w:t>Об’єкти поточного контролю знань студентів заочної форми навчання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3F1A6E">
        <w:rPr>
          <w:rFonts w:eastAsiaTheme="minorEastAsia"/>
          <w:b/>
          <w:sz w:val="24"/>
          <w:szCs w:val="24"/>
          <w:lang w:eastAsia="uk-UA"/>
        </w:rPr>
        <w:t xml:space="preserve">      </w:t>
      </w:r>
    </w:p>
    <w:p w:rsidR="003F1A6E" w:rsidRPr="003F1A6E" w:rsidRDefault="003F1A6E" w:rsidP="00577603">
      <w:pPr>
        <w:widowControl/>
        <w:autoSpaceDE/>
        <w:autoSpaceDN/>
        <w:adjustRightInd/>
        <w:ind w:firstLine="0"/>
        <w:rPr>
          <w:rFonts w:eastAsiaTheme="minorEastAsia"/>
          <w:sz w:val="24"/>
          <w:szCs w:val="24"/>
          <w:lang w:eastAsia="uk-UA"/>
        </w:rPr>
      </w:pPr>
      <w:r w:rsidRPr="003F1A6E">
        <w:rPr>
          <w:rFonts w:eastAsiaTheme="minorEastAsia"/>
          <w:sz w:val="24"/>
          <w:szCs w:val="24"/>
          <w:lang w:eastAsia="uk-UA"/>
        </w:rPr>
        <w:t xml:space="preserve">  </w:t>
      </w:r>
      <w:r w:rsidR="00BD0EBD">
        <w:rPr>
          <w:rFonts w:eastAsiaTheme="minorEastAsia"/>
          <w:sz w:val="24"/>
          <w:szCs w:val="24"/>
          <w:lang w:eastAsia="uk-UA"/>
        </w:rPr>
        <w:tab/>
      </w:r>
      <w:r w:rsidRPr="003F1A6E">
        <w:rPr>
          <w:rFonts w:eastAsiaTheme="minorEastAsia"/>
          <w:sz w:val="24"/>
          <w:szCs w:val="24"/>
          <w:lang w:eastAsia="uk-UA"/>
        </w:rPr>
        <w:t xml:space="preserve"> Об’єктами поточного контролю знань студентів заочної форми навчання є:</w:t>
      </w:r>
    </w:p>
    <w:p w:rsidR="003F1A6E" w:rsidRPr="003F1A6E" w:rsidRDefault="003F1A6E" w:rsidP="00577603">
      <w:pPr>
        <w:widowControl/>
        <w:autoSpaceDE/>
        <w:autoSpaceDN/>
        <w:adjustRightInd/>
        <w:ind w:firstLine="0"/>
        <w:rPr>
          <w:rFonts w:eastAsiaTheme="minorEastAsia"/>
          <w:sz w:val="24"/>
          <w:szCs w:val="24"/>
          <w:lang w:eastAsia="uk-UA"/>
        </w:rPr>
      </w:pPr>
      <w:r w:rsidRPr="003F1A6E">
        <w:rPr>
          <w:rFonts w:eastAsiaTheme="minorEastAsia"/>
          <w:sz w:val="24"/>
          <w:szCs w:val="24"/>
          <w:lang w:eastAsia="uk-UA"/>
        </w:rPr>
        <w:t>1.</w:t>
      </w:r>
      <w:r w:rsidRPr="003F1A6E">
        <w:rPr>
          <w:rFonts w:eastAsiaTheme="minorEastAsia"/>
          <w:color w:val="000000"/>
          <w:sz w:val="24"/>
          <w:szCs w:val="24"/>
          <w:lang w:eastAsia="uk-UA"/>
        </w:rPr>
        <w:t xml:space="preserve"> Відповіді (виступи) на аудиторних (контактних) заняттях – 0-40 балів</w:t>
      </w:r>
    </w:p>
    <w:p w:rsidR="003F1A6E" w:rsidRPr="003F1A6E" w:rsidRDefault="003F1A6E" w:rsidP="00577603">
      <w:pPr>
        <w:widowControl/>
        <w:autoSpaceDE/>
        <w:autoSpaceDN/>
        <w:adjustRightInd/>
        <w:ind w:firstLine="0"/>
        <w:rPr>
          <w:rFonts w:eastAsiaTheme="minorEastAsia"/>
          <w:sz w:val="24"/>
          <w:szCs w:val="24"/>
          <w:lang w:eastAsia="uk-UA"/>
        </w:rPr>
      </w:pPr>
      <w:r>
        <w:rPr>
          <w:rFonts w:eastAsiaTheme="minorEastAsia"/>
          <w:sz w:val="24"/>
          <w:szCs w:val="24"/>
          <w:lang w:eastAsia="uk-UA"/>
        </w:rPr>
        <w:t>2. Виконан</w:t>
      </w:r>
      <w:r w:rsidR="004114AC">
        <w:rPr>
          <w:rFonts w:eastAsiaTheme="minorEastAsia"/>
          <w:sz w:val="24"/>
          <w:szCs w:val="24"/>
          <w:lang w:eastAsia="uk-UA"/>
        </w:rPr>
        <w:t>ня  контрольних (модульних) роб</w:t>
      </w:r>
      <w:r>
        <w:rPr>
          <w:rFonts w:eastAsiaTheme="minorEastAsia"/>
          <w:sz w:val="24"/>
          <w:szCs w:val="24"/>
          <w:lang w:eastAsia="uk-UA"/>
        </w:rPr>
        <w:t>іт</w:t>
      </w:r>
      <w:r w:rsidRPr="003F1A6E">
        <w:rPr>
          <w:rFonts w:eastAsiaTheme="minorEastAsia"/>
          <w:sz w:val="24"/>
          <w:szCs w:val="24"/>
          <w:lang w:eastAsia="uk-UA"/>
        </w:rPr>
        <w:t xml:space="preserve"> – 10 балів</w:t>
      </w:r>
    </w:p>
    <w:p w:rsidR="003F1A6E" w:rsidRPr="003F1A6E" w:rsidRDefault="003F1A6E" w:rsidP="00577603">
      <w:pPr>
        <w:widowControl/>
        <w:autoSpaceDE/>
        <w:autoSpaceDN/>
        <w:adjustRightInd/>
        <w:ind w:firstLine="0"/>
        <w:jc w:val="left"/>
        <w:rPr>
          <w:rFonts w:eastAsiaTheme="minorEastAsia"/>
          <w:sz w:val="24"/>
          <w:szCs w:val="24"/>
          <w:lang w:eastAsia="uk-UA"/>
        </w:rPr>
      </w:pPr>
      <w:r w:rsidRPr="003F1A6E">
        <w:rPr>
          <w:rFonts w:eastAsiaTheme="minorEastAsia"/>
          <w:sz w:val="24"/>
          <w:szCs w:val="24"/>
          <w:lang w:eastAsia="uk-UA"/>
        </w:rPr>
        <w:t>3. Виконання і захист індивідуальних завдань для самостійної роботи в міжсесійний період – 0-50 балів.</w:t>
      </w:r>
    </w:p>
    <w:p w:rsidR="003F1A6E" w:rsidRPr="003F1A6E" w:rsidRDefault="003F1A6E" w:rsidP="00577603">
      <w:pPr>
        <w:widowControl/>
        <w:autoSpaceDE/>
        <w:autoSpaceDN/>
        <w:adjustRightInd/>
        <w:ind w:firstLine="0"/>
        <w:jc w:val="center"/>
        <w:rPr>
          <w:rFonts w:eastAsiaTheme="minorEastAsia"/>
          <w:sz w:val="24"/>
          <w:szCs w:val="24"/>
          <w:lang w:eastAsia="uk-UA"/>
        </w:rPr>
      </w:pPr>
      <w:r w:rsidRPr="003F1A6E">
        <w:rPr>
          <w:rFonts w:eastAsiaTheme="minorEastAsia"/>
          <w:b/>
          <w:sz w:val="24"/>
          <w:szCs w:val="24"/>
          <w:lang w:eastAsia="uk-UA"/>
        </w:rPr>
        <w:t>Сесійний період</w:t>
      </w:r>
    </w:p>
    <w:p w:rsidR="003F1A6E" w:rsidRPr="003F1A6E" w:rsidRDefault="003F1A6E" w:rsidP="00577603">
      <w:pPr>
        <w:widowControl/>
        <w:autoSpaceDE/>
        <w:autoSpaceDN/>
        <w:adjustRightInd/>
        <w:ind w:firstLine="708"/>
        <w:jc w:val="left"/>
        <w:rPr>
          <w:rFonts w:eastAsiaTheme="minorEastAsia"/>
          <w:i/>
          <w:sz w:val="24"/>
          <w:szCs w:val="24"/>
          <w:lang w:eastAsia="uk-UA"/>
        </w:rPr>
      </w:pPr>
      <w:r w:rsidRPr="003F1A6E">
        <w:rPr>
          <w:rFonts w:eastAsiaTheme="minorEastAsia"/>
          <w:i/>
          <w:sz w:val="24"/>
          <w:szCs w:val="24"/>
          <w:lang w:eastAsia="uk-UA"/>
        </w:rPr>
        <w:t>Обов’язкові об’єкти поточного контроль знань та їх оцінювання:</w:t>
      </w:r>
    </w:p>
    <w:p w:rsidR="003F1A6E" w:rsidRPr="003F1A6E" w:rsidRDefault="003F1A6E" w:rsidP="00577603">
      <w:pPr>
        <w:widowControl/>
        <w:autoSpaceDE/>
        <w:autoSpaceDN/>
        <w:adjustRightInd/>
        <w:ind w:firstLine="0"/>
        <w:rPr>
          <w:rFonts w:eastAsiaTheme="minorEastAsia"/>
          <w:sz w:val="24"/>
          <w:szCs w:val="24"/>
          <w:lang w:eastAsia="uk-UA"/>
        </w:rPr>
      </w:pPr>
      <w:r w:rsidRPr="003F1A6E">
        <w:rPr>
          <w:rFonts w:eastAsiaTheme="minorEastAsia"/>
          <w:sz w:val="24"/>
          <w:szCs w:val="24"/>
          <w:lang w:eastAsia="uk-UA"/>
        </w:rPr>
        <w:t>а)</w:t>
      </w:r>
      <w:r w:rsidRPr="003F1A6E">
        <w:rPr>
          <w:rFonts w:eastAsiaTheme="minorEastAsia"/>
          <w:color w:val="000000"/>
          <w:sz w:val="24"/>
          <w:szCs w:val="24"/>
          <w:lang w:eastAsia="uk-UA"/>
        </w:rPr>
        <w:t xml:space="preserve"> відповіді (виступи) на аудиторних (контактних) заняттях – 0-40 балів</w:t>
      </w:r>
    </w:p>
    <w:p w:rsidR="003F1A6E" w:rsidRPr="003F1A6E" w:rsidRDefault="003F1A6E" w:rsidP="00577603">
      <w:pPr>
        <w:widowControl/>
        <w:autoSpaceDE/>
        <w:autoSpaceDN/>
        <w:adjustRightInd/>
        <w:ind w:firstLine="0"/>
        <w:rPr>
          <w:rFonts w:eastAsiaTheme="minorEastAsia"/>
          <w:sz w:val="24"/>
          <w:szCs w:val="24"/>
          <w:lang w:eastAsia="uk-UA"/>
        </w:rPr>
      </w:pPr>
      <w:r w:rsidRPr="003F1A6E">
        <w:rPr>
          <w:rFonts w:eastAsiaTheme="minorEastAsia"/>
          <w:sz w:val="24"/>
          <w:szCs w:val="24"/>
          <w:lang w:eastAsia="uk-UA"/>
        </w:rPr>
        <w:t xml:space="preserve">б) </w:t>
      </w:r>
      <w:r>
        <w:rPr>
          <w:rFonts w:eastAsiaTheme="minorEastAsia"/>
          <w:sz w:val="24"/>
          <w:szCs w:val="24"/>
          <w:lang w:eastAsia="uk-UA"/>
        </w:rPr>
        <w:t>виконання контрольних (модульних) робіт</w:t>
      </w:r>
      <w:r w:rsidRPr="003F1A6E">
        <w:rPr>
          <w:rFonts w:eastAsiaTheme="minorEastAsia"/>
          <w:sz w:val="24"/>
          <w:szCs w:val="24"/>
          <w:lang w:eastAsia="uk-UA"/>
        </w:rPr>
        <w:t xml:space="preserve"> – 0-10 балів.</w:t>
      </w:r>
    </w:p>
    <w:p w:rsidR="003F1A6E" w:rsidRPr="003F1A6E" w:rsidRDefault="003F1A6E" w:rsidP="00577603">
      <w:pPr>
        <w:widowControl/>
        <w:autoSpaceDE/>
        <w:autoSpaceDN/>
        <w:adjustRightInd/>
        <w:ind w:firstLine="0"/>
        <w:rPr>
          <w:rFonts w:eastAsiaTheme="minorEastAsia"/>
          <w:b/>
          <w:sz w:val="24"/>
          <w:szCs w:val="24"/>
          <w:lang w:eastAsia="uk-UA"/>
        </w:rPr>
      </w:pPr>
      <w:r w:rsidRPr="003F1A6E">
        <w:rPr>
          <w:rFonts w:eastAsiaTheme="minorEastAsia"/>
          <w:sz w:val="24"/>
          <w:szCs w:val="24"/>
          <w:lang w:eastAsia="uk-UA"/>
        </w:rPr>
        <w:t xml:space="preserve">    Таким чином, поточний контроль в сесійний період оцінюється від </w:t>
      </w:r>
      <w:r w:rsidRPr="003F1A6E">
        <w:rPr>
          <w:rFonts w:eastAsiaTheme="minorEastAsia"/>
          <w:b/>
          <w:sz w:val="24"/>
          <w:szCs w:val="24"/>
          <w:lang w:eastAsia="uk-UA"/>
        </w:rPr>
        <w:t>0 до 50 балів.</w:t>
      </w:r>
    </w:p>
    <w:p w:rsidR="003F1A6E" w:rsidRPr="003F1A6E" w:rsidRDefault="003F1A6E" w:rsidP="00577603">
      <w:pPr>
        <w:widowControl/>
        <w:autoSpaceDE/>
        <w:autoSpaceDN/>
        <w:adjustRightInd/>
        <w:ind w:firstLine="0"/>
        <w:jc w:val="center"/>
        <w:rPr>
          <w:rFonts w:eastAsiaTheme="minorEastAsia"/>
          <w:b/>
          <w:sz w:val="24"/>
          <w:szCs w:val="24"/>
          <w:lang w:eastAsia="uk-UA"/>
        </w:rPr>
      </w:pPr>
      <w:r w:rsidRPr="003F1A6E">
        <w:rPr>
          <w:rFonts w:eastAsiaTheme="minorEastAsia"/>
          <w:b/>
          <w:sz w:val="24"/>
          <w:szCs w:val="24"/>
          <w:lang w:eastAsia="uk-UA"/>
        </w:rPr>
        <w:t>Міжсесійний період</w:t>
      </w:r>
    </w:p>
    <w:p w:rsidR="003F1A6E" w:rsidRPr="003F1A6E" w:rsidRDefault="003F1A6E" w:rsidP="00577603">
      <w:pPr>
        <w:widowControl/>
        <w:autoSpaceDE/>
        <w:autoSpaceDN/>
        <w:adjustRightInd/>
        <w:ind w:firstLine="708"/>
        <w:rPr>
          <w:rFonts w:eastAsiaTheme="minorEastAsia"/>
          <w:sz w:val="24"/>
          <w:szCs w:val="24"/>
          <w:lang w:eastAsia="uk-UA"/>
        </w:rPr>
      </w:pPr>
      <w:r w:rsidRPr="003F1A6E">
        <w:rPr>
          <w:rFonts w:eastAsiaTheme="minorEastAsia"/>
          <w:sz w:val="24"/>
          <w:szCs w:val="24"/>
          <w:lang w:eastAsia="uk-UA"/>
        </w:rPr>
        <w:t>Обов’язкові об’єкти поточного контроль знань та їх оцінювання: виконання і захист обов’язкових завдань для самостійної роботи:</w:t>
      </w:r>
    </w:p>
    <w:p w:rsidR="003F1A6E" w:rsidRPr="003F1A6E" w:rsidRDefault="003F1A6E" w:rsidP="00577603">
      <w:pPr>
        <w:widowControl/>
        <w:autoSpaceDE/>
        <w:autoSpaceDN/>
        <w:adjustRightInd/>
        <w:ind w:firstLine="0"/>
        <w:rPr>
          <w:rFonts w:eastAsiaTheme="minorEastAsia"/>
          <w:sz w:val="24"/>
          <w:szCs w:val="24"/>
          <w:lang w:eastAsia="uk-UA"/>
        </w:rPr>
      </w:pPr>
      <w:r w:rsidRPr="003F1A6E">
        <w:rPr>
          <w:rFonts w:eastAsiaTheme="minorEastAsia"/>
          <w:sz w:val="24"/>
          <w:szCs w:val="24"/>
          <w:lang w:eastAsia="uk-UA"/>
        </w:rPr>
        <w:t>а) домашнє індивідуальне завдання – 0-20 балів:</w:t>
      </w:r>
    </w:p>
    <w:p w:rsidR="003F1A6E" w:rsidRPr="003F1A6E" w:rsidRDefault="003F1A6E" w:rsidP="00577603">
      <w:pPr>
        <w:widowControl/>
        <w:autoSpaceDE/>
        <w:autoSpaceDN/>
        <w:adjustRightInd/>
        <w:ind w:firstLine="0"/>
        <w:rPr>
          <w:rFonts w:eastAsiaTheme="minorEastAsia"/>
          <w:sz w:val="24"/>
          <w:szCs w:val="24"/>
          <w:lang w:eastAsia="uk-UA"/>
        </w:rPr>
      </w:pPr>
      <w:r w:rsidRPr="003F1A6E">
        <w:rPr>
          <w:rFonts w:eastAsiaTheme="minorEastAsia"/>
          <w:sz w:val="24"/>
          <w:szCs w:val="24"/>
          <w:lang w:eastAsia="uk-UA"/>
        </w:rPr>
        <w:t>- за виконання індивідуального завдання – 0-10 балів;</w:t>
      </w:r>
    </w:p>
    <w:p w:rsidR="003F1A6E" w:rsidRPr="003F1A6E" w:rsidRDefault="003F1A6E" w:rsidP="00577603">
      <w:pPr>
        <w:widowControl/>
        <w:autoSpaceDE/>
        <w:autoSpaceDN/>
        <w:adjustRightInd/>
        <w:ind w:firstLine="0"/>
        <w:rPr>
          <w:rFonts w:eastAsiaTheme="minorEastAsia"/>
          <w:sz w:val="24"/>
          <w:szCs w:val="24"/>
          <w:lang w:eastAsia="uk-UA"/>
        </w:rPr>
      </w:pPr>
      <w:r w:rsidRPr="003F1A6E">
        <w:rPr>
          <w:rFonts w:eastAsiaTheme="minorEastAsia"/>
          <w:sz w:val="24"/>
          <w:szCs w:val="24"/>
          <w:lang w:eastAsia="uk-UA"/>
        </w:rPr>
        <w:t>-  за захист індивідуального завдання в обговоренні його результатів з  викладачем (у дні і год</w:t>
      </w:r>
      <w:r w:rsidR="00BD711B">
        <w:rPr>
          <w:rFonts w:eastAsiaTheme="minorEastAsia"/>
          <w:sz w:val="24"/>
          <w:szCs w:val="24"/>
          <w:lang w:eastAsia="uk-UA"/>
        </w:rPr>
        <w:t>ини за графіком «Дня заочника»)</w:t>
      </w:r>
      <w:r w:rsidRPr="003F1A6E">
        <w:rPr>
          <w:rFonts w:eastAsiaTheme="minorEastAsia"/>
          <w:sz w:val="24"/>
          <w:szCs w:val="24"/>
          <w:lang w:eastAsia="uk-UA"/>
        </w:rPr>
        <w:t xml:space="preserve"> – 0-10 балів;</w:t>
      </w:r>
    </w:p>
    <w:p w:rsidR="003F1A6E" w:rsidRPr="003F1A6E" w:rsidRDefault="003F1A6E" w:rsidP="00577603">
      <w:pPr>
        <w:widowControl/>
        <w:autoSpaceDE/>
        <w:autoSpaceDN/>
        <w:adjustRightInd/>
        <w:ind w:firstLine="0"/>
        <w:rPr>
          <w:rFonts w:eastAsiaTheme="minorEastAsia"/>
          <w:sz w:val="24"/>
          <w:szCs w:val="24"/>
          <w:lang w:eastAsia="uk-UA"/>
        </w:rPr>
      </w:pPr>
      <w:r w:rsidRPr="003F1A6E">
        <w:rPr>
          <w:rFonts w:eastAsiaTheme="minorEastAsia"/>
          <w:sz w:val="24"/>
          <w:szCs w:val="24"/>
          <w:lang w:eastAsia="uk-UA"/>
        </w:rPr>
        <w:t>б) індивідуальне завдання за дистанційним курсом – 0-20 балів.</w:t>
      </w:r>
    </w:p>
    <w:p w:rsidR="003F1A6E" w:rsidRPr="003F1A6E" w:rsidRDefault="003F1A6E" w:rsidP="00577603">
      <w:pPr>
        <w:widowControl/>
        <w:autoSpaceDE/>
        <w:autoSpaceDN/>
        <w:adjustRightInd/>
        <w:ind w:firstLine="708"/>
        <w:rPr>
          <w:rFonts w:eastAsiaTheme="minorEastAsia"/>
          <w:sz w:val="24"/>
          <w:szCs w:val="24"/>
          <w:lang w:eastAsia="uk-UA"/>
        </w:rPr>
      </w:pPr>
      <w:r w:rsidRPr="003F1A6E">
        <w:rPr>
          <w:rFonts w:eastAsiaTheme="minorEastAsia"/>
          <w:sz w:val="24"/>
          <w:szCs w:val="24"/>
          <w:lang w:eastAsia="uk-UA"/>
        </w:rPr>
        <w:t>Вибіркові об’єкти</w:t>
      </w:r>
      <w:r w:rsidRPr="003F1A6E">
        <w:rPr>
          <w:rFonts w:eastAsiaTheme="minorEastAsia"/>
          <w:color w:val="000000"/>
          <w:sz w:val="24"/>
          <w:szCs w:val="24"/>
          <w:lang w:eastAsia="uk-UA"/>
        </w:rPr>
        <w:t xml:space="preserve"> поточного контролю для заочної форми навчання наведені у Карті навчальної роботи студента і оцінюються в 10 балів.</w:t>
      </w:r>
    </w:p>
    <w:p w:rsidR="003F1A6E" w:rsidRPr="003F1A6E" w:rsidRDefault="003F1A6E" w:rsidP="00577603">
      <w:pPr>
        <w:widowControl/>
        <w:autoSpaceDE/>
        <w:autoSpaceDN/>
        <w:adjustRightInd/>
        <w:ind w:firstLine="0"/>
        <w:rPr>
          <w:rFonts w:eastAsiaTheme="minorEastAsia"/>
          <w:sz w:val="24"/>
          <w:szCs w:val="24"/>
          <w:lang w:eastAsia="uk-UA"/>
        </w:rPr>
      </w:pPr>
      <w:r w:rsidRPr="003F1A6E">
        <w:rPr>
          <w:rFonts w:eastAsiaTheme="minorEastAsia"/>
          <w:sz w:val="24"/>
          <w:szCs w:val="24"/>
          <w:lang w:eastAsia="uk-UA"/>
        </w:rPr>
        <w:t xml:space="preserve">         За рішенням кафедри студентам, які брали участь у </w:t>
      </w:r>
      <w:proofErr w:type="spellStart"/>
      <w:r w:rsidRPr="003F1A6E">
        <w:rPr>
          <w:rFonts w:eastAsiaTheme="minorEastAsia"/>
          <w:sz w:val="24"/>
          <w:szCs w:val="24"/>
          <w:lang w:eastAsia="uk-UA"/>
        </w:rPr>
        <w:t>позанавчальній</w:t>
      </w:r>
      <w:proofErr w:type="spellEnd"/>
      <w:r w:rsidRPr="003F1A6E">
        <w:rPr>
          <w:rFonts w:eastAsiaTheme="minorEastAsia"/>
          <w:sz w:val="24"/>
          <w:szCs w:val="24"/>
          <w:lang w:eastAsia="uk-UA"/>
        </w:rPr>
        <w:t xml:space="preserve">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3F1A6E" w:rsidRPr="003F1A6E" w:rsidRDefault="003F1A6E" w:rsidP="00577603">
      <w:pPr>
        <w:widowControl/>
        <w:autoSpaceDE/>
        <w:autoSpaceDN/>
        <w:adjustRightInd/>
        <w:ind w:firstLine="708"/>
        <w:rPr>
          <w:rFonts w:eastAsiaTheme="minorEastAsia"/>
          <w:sz w:val="24"/>
          <w:szCs w:val="24"/>
          <w:lang w:eastAsia="uk-UA"/>
        </w:rPr>
      </w:pPr>
      <w:r w:rsidRPr="003F1A6E">
        <w:rPr>
          <w:rFonts w:eastAsiaTheme="minorEastAsia"/>
          <w:sz w:val="24"/>
          <w:szCs w:val="24"/>
          <w:lang w:eastAsia="uk-UA"/>
        </w:rPr>
        <w:t>Таким чином, поточний контроль в міжсесійний період оцінюється від 0 до 50 балів.</w:t>
      </w:r>
    </w:p>
    <w:p w:rsidR="003F1A6E" w:rsidRPr="003F1A6E" w:rsidRDefault="003F1A6E" w:rsidP="00577603">
      <w:pPr>
        <w:widowControl/>
        <w:autoSpaceDE/>
        <w:autoSpaceDN/>
        <w:adjustRightInd/>
        <w:ind w:firstLine="0"/>
        <w:rPr>
          <w:rFonts w:eastAsiaTheme="minorEastAsia"/>
          <w:sz w:val="24"/>
          <w:szCs w:val="24"/>
          <w:lang w:eastAsia="uk-UA"/>
        </w:rPr>
      </w:pPr>
      <w:r w:rsidRPr="003F1A6E">
        <w:rPr>
          <w:rFonts w:eastAsiaTheme="minorEastAsia"/>
          <w:sz w:val="24"/>
          <w:szCs w:val="24"/>
          <w:lang w:eastAsia="uk-UA"/>
        </w:rPr>
        <w:t xml:space="preserve">          Результати поточного контролю знань студентів в цілому  оцінюються в діапазоні від 0 до 100 балів (включно).</w:t>
      </w:r>
    </w:p>
    <w:p w:rsidR="003F1A6E" w:rsidRPr="003F1A6E" w:rsidRDefault="003F1A6E" w:rsidP="00577603">
      <w:pPr>
        <w:autoSpaceDE/>
        <w:autoSpaceDN/>
        <w:adjustRightInd/>
        <w:ind w:firstLine="708"/>
        <w:rPr>
          <w:rFonts w:eastAsiaTheme="minorEastAsia"/>
          <w:color w:val="000000"/>
          <w:sz w:val="24"/>
          <w:szCs w:val="24"/>
          <w:lang w:eastAsia="uk-UA"/>
        </w:rPr>
      </w:pPr>
      <w:r w:rsidRPr="003F1A6E">
        <w:rPr>
          <w:rFonts w:eastAsiaTheme="minorEastAsia"/>
          <w:color w:val="000000"/>
          <w:sz w:val="24"/>
          <w:szCs w:val="24"/>
          <w:lang w:eastAsia="uk-UA"/>
        </w:rPr>
        <w:lastRenderedPageBreak/>
        <w:t xml:space="preserve">У разі </w:t>
      </w:r>
      <w:r w:rsidRPr="003F1A6E">
        <w:rPr>
          <w:rFonts w:eastAsiaTheme="minorEastAsia"/>
          <w:sz w:val="24"/>
          <w:szCs w:val="24"/>
          <w:lang w:eastAsia="uk-UA"/>
        </w:rPr>
        <w:t xml:space="preserve">пропуску </w:t>
      </w:r>
      <w:r w:rsidRPr="003F1A6E">
        <w:rPr>
          <w:rFonts w:eastAsiaTheme="minorEastAsia"/>
          <w:sz w:val="24"/>
          <w:szCs w:val="24"/>
          <w:u w:val="single"/>
          <w:lang w:eastAsia="uk-UA"/>
        </w:rPr>
        <w:t>з поважних причин аудиторних занять</w:t>
      </w:r>
      <w:r w:rsidRPr="003F1A6E">
        <w:rPr>
          <w:rFonts w:eastAsiaTheme="minorEastAsia"/>
          <w:sz w:val="24"/>
          <w:szCs w:val="24"/>
          <w:lang w:eastAsia="uk-UA"/>
        </w:rPr>
        <w:t xml:space="preserve"> студент </w:t>
      </w:r>
      <w:r w:rsidRPr="003F1A6E">
        <w:rPr>
          <w:rFonts w:eastAsiaTheme="minorEastAsia"/>
          <w:i/>
          <w:sz w:val="24"/>
          <w:szCs w:val="24"/>
          <w:lang w:eastAsia="uk-UA"/>
        </w:rPr>
        <w:t>заочної</w:t>
      </w:r>
      <w:r w:rsidRPr="003F1A6E">
        <w:rPr>
          <w:rFonts w:eastAsiaTheme="minorEastAsia"/>
          <w:sz w:val="24"/>
          <w:szCs w:val="24"/>
          <w:lang w:eastAsia="uk-UA"/>
        </w:rPr>
        <w:t xml:space="preserve"> форми навчання має право їх відпрацювати за графіком консультацій.</w:t>
      </w:r>
    </w:p>
    <w:p w:rsidR="003F1A6E" w:rsidRPr="003F1A6E" w:rsidRDefault="003F1A6E" w:rsidP="00577603">
      <w:pPr>
        <w:widowControl/>
        <w:autoSpaceDE/>
        <w:autoSpaceDN/>
        <w:adjustRightInd/>
        <w:ind w:firstLine="0"/>
        <w:rPr>
          <w:rFonts w:eastAsiaTheme="minorEastAsia"/>
          <w:sz w:val="24"/>
          <w:szCs w:val="24"/>
          <w:lang w:eastAsia="uk-UA"/>
        </w:rPr>
      </w:pPr>
      <w:r w:rsidRPr="003F1A6E">
        <w:rPr>
          <w:rFonts w:eastAsiaTheme="minorEastAsia"/>
          <w:sz w:val="24"/>
          <w:szCs w:val="24"/>
          <w:lang w:eastAsia="uk-UA"/>
        </w:rPr>
        <w:t>Відпрацювання аудиторних занять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rsidR="003F1A6E" w:rsidRPr="003F1A6E" w:rsidRDefault="003F1A6E" w:rsidP="00577603">
      <w:pPr>
        <w:widowControl/>
        <w:autoSpaceDE/>
        <w:autoSpaceDN/>
        <w:adjustRightInd/>
        <w:ind w:firstLine="708"/>
        <w:rPr>
          <w:rFonts w:eastAsiaTheme="minorEastAsia"/>
          <w:sz w:val="24"/>
          <w:szCs w:val="24"/>
          <w:lang w:eastAsia="uk-UA"/>
        </w:rPr>
      </w:pPr>
      <w:r w:rsidRPr="003F1A6E">
        <w:rPr>
          <w:rFonts w:eastAsiaTheme="minorEastAsia"/>
          <w:sz w:val="24"/>
          <w:szCs w:val="24"/>
          <w:lang w:eastAsia="uk-UA"/>
        </w:rPr>
        <w:t>Поважними причинами пропуску студентом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w:t>
      </w:r>
    </w:p>
    <w:p w:rsidR="003F1A6E" w:rsidRPr="003F1A6E" w:rsidRDefault="003F1A6E" w:rsidP="00577603">
      <w:pPr>
        <w:autoSpaceDE/>
        <w:autoSpaceDN/>
        <w:adjustRightInd/>
        <w:ind w:firstLine="708"/>
        <w:rPr>
          <w:rFonts w:eastAsiaTheme="minorEastAsia"/>
          <w:color w:val="000000"/>
          <w:sz w:val="24"/>
          <w:szCs w:val="24"/>
          <w:lang w:eastAsia="uk-UA"/>
        </w:rPr>
      </w:pPr>
      <w:r w:rsidRPr="003F1A6E">
        <w:rPr>
          <w:rFonts w:eastAsiaTheme="minorEastAsia"/>
          <w:color w:val="000000"/>
          <w:sz w:val="24"/>
          <w:szCs w:val="24"/>
          <w:lang w:eastAsia="uk-UA"/>
        </w:rPr>
        <w:t>Порядок відпрацювання пропущених занять визначає викладач.</w:t>
      </w:r>
    </w:p>
    <w:p w:rsidR="003F1A6E" w:rsidRPr="003F1A6E" w:rsidRDefault="003F1A6E" w:rsidP="00577603">
      <w:pPr>
        <w:autoSpaceDE/>
        <w:autoSpaceDN/>
        <w:adjustRightInd/>
        <w:ind w:firstLine="709"/>
        <w:rPr>
          <w:rFonts w:eastAsiaTheme="minorEastAsia"/>
          <w:sz w:val="24"/>
          <w:szCs w:val="24"/>
          <w:lang w:eastAsia="uk-UA"/>
        </w:rPr>
      </w:pPr>
      <w:r w:rsidRPr="003F1A6E">
        <w:rPr>
          <w:rFonts w:eastAsiaTheme="minorEastAsia"/>
          <w:color w:val="000000"/>
          <w:sz w:val="24"/>
          <w:szCs w:val="24"/>
          <w:lang w:eastAsia="uk-UA"/>
        </w:rPr>
        <w:t xml:space="preserve">Результати оцінювання всіх складових поточного контролю фіксуються </w:t>
      </w:r>
      <w:r w:rsidRPr="003F1A6E">
        <w:rPr>
          <w:rFonts w:eastAsiaTheme="minorEastAsia"/>
          <w:sz w:val="24"/>
          <w:szCs w:val="24"/>
          <w:lang w:eastAsia="uk-UA"/>
        </w:rPr>
        <w:t>в електронному журналі обліку навчальної роботи студентів академічної групи.</w:t>
      </w:r>
    </w:p>
    <w:p w:rsidR="00241052" w:rsidRDefault="00241052" w:rsidP="00577603">
      <w:pPr>
        <w:jc w:val="right"/>
        <w:rPr>
          <w:i/>
          <w:color w:val="FF0000"/>
          <w:sz w:val="24"/>
          <w:szCs w:val="24"/>
        </w:rPr>
      </w:pPr>
    </w:p>
    <w:p w:rsidR="00241052" w:rsidRPr="00BD0EBD" w:rsidRDefault="00BD0EBD" w:rsidP="00577603">
      <w:pPr>
        <w:tabs>
          <w:tab w:val="num" w:pos="1260"/>
        </w:tabs>
        <w:ind w:left="360" w:firstLine="0"/>
        <w:jc w:val="center"/>
        <w:rPr>
          <w:b/>
          <w:color w:val="000000"/>
          <w:sz w:val="24"/>
          <w:szCs w:val="24"/>
        </w:rPr>
      </w:pPr>
      <w:r>
        <w:rPr>
          <w:b/>
          <w:color w:val="000000"/>
          <w:sz w:val="24"/>
          <w:szCs w:val="24"/>
        </w:rPr>
        <w:t>4. </w:t>
      </w:r>
      <w:r w:rsidR="006D4879" w:rsidRPr="00BD0EBD">
        <w:rPr>
          <w:b/>
          <w:color w:val="000000"/>
          <w:sz w:val="24"/>
          <w:szCs w:val="24"/>
        </w:rPr>
        <w:t>ІНДИВІДУАЛЬНИХ ЗАВДАННЯ</w:t>
      </w:r>
      <w:r w:rsidR="00241052" w:rsidRPr="00BD0EBD">
        <w:rPr>
          <w:b/>
          <w:color w:val="000000"/>
          <w:sz w:val="24"/>
          <w:szCs w:val="24"/>
        </w:rPr>
        <w:t xml:space="preserve"> ДЛЯ САМОСТІЙНОЇ РОБОТИ</w:t>
      </w:r>
      <w:r w:rsidR="006D4879" w:rsidRPr="00BD0EBD">
        <w:rPr>
          <w:b/>
          <w:color w:val="000000"/>
          <w:sz w:val="24"/>
          <w:szCs w:val="24"/>
        </w:rPr>
        <w:t xml:space="preserve"> СТУДЕНТІВ</w:t>
      </w:r>
    </w:p>
    <w:p w:rsidR="00BD0EBD" w:rsidRPr="00BD0EBD" w:rsidRDefault="00BD0EBD" w:rsidP="00577603">
      <w:pPr>
        <w:pStyle w:val="aff5"/>
        <w:tabs>
          <w:tab w:val="num" w:pos="1260"/>
        </w:tabs>
        <w:ind w:firstLine="0"/>
        <w:rPr>
          <w:b/>
          <w:color w:val="000000"/>
          <w:sz w:val="24"/>
          <w:szCs w:val="24"/>
        </w:rPr>
      </w:pPr>
      <w:r>
        <w:rPr>
          <w:b/>
          <w:color w:val="000000"/>
          <w:sz w:val="24"/>
          <w:szCs w:val="24"/>
        </w:rPr>
        <w:t>4.1. Вимоги до виконання індивідуальних завдань самостійної роботи</w:t>
      </w:r>
    </w:p>
    <w:p w:rsidR="00241052" w:rsidRPr="00241052" w:rsidRDefault="00241052" w:rsidP="00577603">
      <w:pPr>
        <w:ind w:firstLine="540"/>
        <w:rPr>
          <w:sz w:val="24"/>
          <w:szCs w:val="24"/>
        </w:rPr>
      </w:pPr>
      <w:r w:rsidRPr="00241052">
        <w:rPr>
          <w:sz w:val="24"/>
          <w:szCs w:val="24"/>
        </w:rPr>
        <w:t>Метою виконання індивідуальних завдань самостійної роботи студента є засвоєння в повному обсязі навчального матеріалу, передбаченого програмою, та послідовне формування у студентів самостійності як риси характеру, що відіграє важливу роль у підготовці сучасного фахівця вищої кваліфікації.</w:t>
      </w:r>
    </w:p>
    <w:p w:rsidR="00241052" w:rsidRPr="00241052" w:rsidRDefault="00241052" w:rsidP="00577603">
      <w:pPr>
        <w:ind w:firstLine="540"/>
        <w:rPr>
          <w:sz w:val="24"/>
          <w:szCs w:val="24"/>
        </w:rPr>
      </w:pPr>
      <w:r w:rsidRPr="00241052">
        <w:rPr>
          <w:sz w:val="24"/>
          <w:szCs w:val="24"/>
        </w:rPr>
        <w:t>Враховуючи зміст, цілі та завдання, що вирішуються в процесі опанування навчального матеріалу з дисципліни, можна виділити такі види самостійної роботи студентів:</w:t>
      </w:r>
    </w:p>
    <w:p w:rsidR="00241052" w:rsidRPr="00241052" w:rsidRDefault="00241052" w:rsidP="00577603">
      <w:pPr>
        <w:ind w:firstLine="540"/>
        <w:rPr>
          <w:sz w:val="24"/>
          <w:szCs w:val="24"/>
        </w:rPr>
      </w:pPr>
      <w:r w:rsidRPr="00241052">
        <w:rPr>
          <w:sz w:val="24"/>
          <w:szCs w:val="24"/>
        </w:rPr>
        <w:t>1) теоретична підготовка до практичних занять – опрацювання лекційного матеріалу, навчально-методичної літератури; ознайомлення та конспектування основних норм нормативно-правової бази;</w:t>
      </w:r>
    </w:p>
    <w:p w:rsidR="00241052" w:rsidRPr="00241052" w:rsidRDefault="00241052" w:rsidP="00577603">
      <w:pPr>
        <w:ind w:firstLine="540"/>
        <w:rPr>
          <w:sz w:val="24"/>
          <w:szCs w:val="24"/>
        </w:rPr>
      </w:pPr>
      <w:r w:rsidRPr="00241052">
        <w:rPr>
          <w:sz w:val="24"/>
          <w:szCs w:val="24"/>
        </w:rPr>
        <w:t>2) практична підготовка до аудиторних занять – виконання практичних ситуаційних завдань;</w:t>
      </w:r>
    </w:p>
    <w:p w:rsidR="00241052" w:rsidRPr="00241052" w:rsidRDefault="00241052" w:rsidP="00577603">
      <w:pPr>
        <w:ind w:firstLine="540"/>
        <w:rPr>
          <w:sz w:val="24"/>
          <w:szCs w:val="24"/>
        </w:rPr>
      </w:pPr>
      <w:r w:rsidRPr="00241052">
        <w:rPr>
          <w:sz w:val="24"/>
          <w:szCs w:val="24"/>
        </w:rPr>
        <w:t xml:space="preserve"> 3) виконання індивідуальних завдань – за вивченим матеріалом відповідної теми студент в поза аудиторний час виконує практичні (ситуаційні) завдання.</w:t>
      </w:r>
    </w:p>
    <w:p w:rsidR="00241052" w:rsidRPr="00241052" w:rsidRDefault="00241052" w:rsidP="00577603">
      <w:pPr>
        <w:ind w:firstLine="540"/>
        <w:rPr>
          <w:sz w:val="24"/>
          <w:szCs w:val="24"/>
        </w:rPr>
      </w:pPr>
      <w:r w:rsidRPr="00241052">
        <w:rPr>
          <w:sz w:val="24"/>
          <w:szCs w:val="24"/>
        </w:rPr>
        <w:t>4) пошуково-аналітична робота – пошук (підбір) та огляд літературних джерел за обраною студентом проблематикою; написання реферату (</w:t>
      </w:r>
      <w:proofErr w:type="spellStart"/>
      <w:r w:rsidRPr="00241052">
        <w:rPr>
          <w:sz w:val="24"/>
          <w:szCs w:val="24"/>
        </w:rPr>
        <w:t>ессе</w:t>
      </w:r>
      <w:proofErr w:type="spellEnd"/>
      <w:r w:rsidRPr="00241052">
        <w:rPr>
          <w:sz w:val="24"/>
          <w:szCs w:val="24"/>
        </w:rPr>
        <w:t>, доповіді) за обраною темою; аналітичне дослідження та розгляд наукових статей;</w:t>
      </w:r>
    </w:p>
    <w:p w:rsidR="00241052" w:rsidRPr="00241052" w:rsidRDefault="00241052" w:rsidP="00577603">
      <w:pPr>
        <w:ind w:firstLine="540"/>
        <w:rPr>
          <w:sz w:val="24"/>
          <w:szCs w:val="24"/>
        </w:rPr>
      </w:pPr>
      <w:r w:rsidRPr="00241052">
        <w:rPr>
          <w:sz w:val="24"/>
          <w:szCs w:val="24"/>
        </w:rPr>
        <w:t>5) науков</w:t>
      </w:r>
      <w:r w:rsidR="0001715A">
        <w:rPr>
          <w:sz w:val="24"/>
          <w:szCs w:val="24"/>
        </w:rPr>
        <w:t>о</w:t>
      </w:r>
      <w:r w:rsidRPr="00241052">
        <w:rPr>
          <w:sz w:val="24"/>
          <w:szCs w:val="24"/>
        </w:rPr>
        <w:t>-дослідна робота – підготовка наукової роботи за обраною темою дослідження; представлення результатів проведеної роботи на науковому студентському гурткові у вигляді доповіді та презентації; написання наукових статей, тез доповідей з подальшим їх опублікуванням; виконання завдань в рамках науково-дослідних проектів кафедри.</w:t>
      </w:r>
    </w:p>
    <w:p w:rsidR="00241052" w:rsidRPr="00241052" w:rsidRDefault="00241052" w:rsidP="00577603">
      <w:pPr>
        <w:tabs>
          <w:tab w:val="left" w:pos="851"/>
        </w:tabs>
        <w:rPr>
          <w:sz w:val="24"/>
          <w:szCs w:val="24"/>
        </w:rPr>
      </w:pPr>
      <w:r w:rsidRPr="00241052">
        <w:rPr>
          <w:sz w:val="24"/>
          <w:szCs w:val="24"/>
        </w:rPr>
        <w:tab/>
        <w:t xml:space="preserve"> Метою виконання індивідуальних завдань самостійної роботи  є засвоєння студентами основ методології та методики економічних наукових досліджень з бухгалтерського обліку, контролю, аналізу та аудиту.</w:t>
      </w:r>
    </w:p>
    <w:p w:rsidR="00241052" w:rsidRPr="00241052" w:rsidRDefault="00241052" w:rsidP="00577603">
      <w:pPr>
        <w:ind w:firstLine="709"/>
        <w:rPr>
          <w:sz w:val="24"/>
          <w:szCs w:val="24"/>
        </w:rPr>
      </w:pPr>
      <w:r w:rsidRPr="00241052">
        <w:rPr>
          <w:sz w:val="24"/>
          <w:szCs w:val="24"/>
        </w:rPr>
        <w:t>Перед виконанням кожного індивідуального завдання студент повинен опрацювати теоретичний матеріал відповідної теми: вивчити рекомендовану літературу, навчальні посібники, лекційний матеріал.</w:t>
      </w:r>
    </w:p>
    <w:p w:rsidR="00241052" w:rsidRPr="00241052" w:rsidRDefault="00241052" w:rsidP="00577603">
      <w:pPr>
        <w:ind w:firstLine="709"/>
        <w:rPr>
          <w:sz w:val="24"/>
          <w:szCs w:val="24"/>
        </w:rPr>
      </w:pPr>
      <w:r w:rsidRPr="00241052">
        <w:rPr>
          <w:sz w:val="24"/>
          <w:szCs w:val="24"/>
        </w:rPr>
        <w:t xml:space="preserve">Якщо виконана індивідуальна робота не відповідає зазначеній </w:t>
      </w:r>
      <w:proofErr w:type="spellStart"/>
      <w:r w:rsidRPr="00241052">
        <w:rPr>
          <w:sz w:val="24"/>
          <w:szCs w:val="24"/>
        </w:rPr>
        <w:t>вимозі</w:t>
      </w:r>
      <w:proofErr w:type="spellEnd"/>
      <w:r w:rsidRPr="00241052">
        <w:rPr>
          <w:sz w:val="24"/>
          <w:szCs w:val="24"/>
        </w:rPr>
        <w:t>, вона не приймається до рецензування. У випадку утруднень при виконанні індивідуальної роботи необхідно звертатися на кафедру обліку і оподаткування згідно з графіком надання консультацій та проведення індивідуальних занять.</w:t>
      </w:r>
    </w:p>
    <w:p w:rsidR="00241052" w:rsidRPr="00241052" w:rsidRDefault="00241052" w:rsidP="00577603">
      <w:pPr>
        <w:ind w:firstLine="709"/>
        <w:rPr>
          <w:sz w:val="24"/>
          <w:szCs w:val="24"/>
        </w:rPr>
      </w:pPr>
      <w:r w:rsidRPr="00241052">
        <w:rPr>
          <w:sz w:val="24"/>
          <w:szCs w:val="24"/>
        </w:rPr>
        <w:t>Крім того, студентами можуть бути виконані наступні види вибіркових індивідуальн</w:t>
      </w:r>
      <w:r w:rsidR="006D4879">
        <w:rPr>
          <w:sz w:val="24"/>
          <w:szCs w:val="24"/>
        </w:rPr>
        <w:t>их завдань СРС (за вибором завдань</w:t>
      </w:r>
      <w:r w:rsidRPr="00241052">
        <w:rPr>
          <w:sz w:val="24"/>
          <w:szCs w:val="24"/>
        </w:rPr>
        <w:t>):</w:t>
      </w:r>
    </w:p>
    <w:p w:rsidR="00241052" w:rsidRPr="00241052" w:rsidRDefault="00241052" w:rsidP="00577603">
      <w:pPr>
        <w:rPr>
          <w:sz w:val="24"/>
          <w:szCs w:val="24"/>
        </w:rPr>
      </w:pPr>
      <w:r w:rsidRPr="00241052">
        <w:rPr>
          <w:sz w:val="24"/>
          <w:szCs w:val="24"/>
        </w:rPr>
        <w:t>1. Аналітичний (критичний) огляд наукових публікацій за заданою тематикою.</w:t>
      </w:r>
    </w:p>
    <w:p w:rsidR="00241052" w:rsidRPr="00241052" w:rsidRDefault="00241052" w:rsidP="00577603">
      <w:pPr>
        <w:rPr>
          <w:sz w:val="24"/>
          <w:szCs w:val="24"/>
        </w:rPr>
      </w:pPr>
      <w:r w:rsidRPr="00241052">
        <w:rPr>
          <w:sz w:val="24"/>
          <w:szCs w:val="24"/>
        </w:rPr>
        <w:t xml:space="preserve">2. Написання </w:t>
      </w:r>
      <w:proofErr w:type="spellStart"/>
      <w:r w:rsidRPr="00241052">
        <w:rPr>
          <w:sz w:val="24"/>
          <w:szCs w:val="24"/>
        </w:rPr>
        <w:t>ессе</w:t>
      </w:r>
      <w:proofErr w:type="spellEnd"/>
      <w:r w:rsidRPr="00241052">
        <w:rPr>
          <w:sz w:val="24"/>
          <w:szCs w:val="24"/>
        </w:rPr>
        <w:t xml:space="preserve"> (реферату).</w:t>
      </w:r>
    </w:p>
    <w:p w:rsidR="00241052" w:rsidRPr="00241052" w:rsidRDefault="00241052" w:rsidP="00577603">
      <w:pPr>
        <w:rPr>
          <w:sz w:val="24"/>
          <w:szCs w:val="24"/>
        </w:rPr>
      </w:pPr>
      <w:r w:rsidRPr="00241052">
        <w:rPr>
          <w:sz w:val="24"/>
          <w:szCs w:val="24"/>
        </w:rPr>
        <w:lastRenderedPageBreak/>
        <w:t>3. Аналітичний звіт власних наукових досліджень за відповідною тематикою.</w:t>
      </w:r>
    </w:p>
    <w:p w:rsidR="00241052" w:rsidRPr="00241052" w:rsidRDefault="00241052" w:rsidP="00577603">
      <w:pPr>
        <w:rPr>
          <w:sz w:val="24"/>
          <w:szCs w:val="24"/>
        </w:rPr>
      </w:pPr>
      <w:r w:rsidRPr="00241052">
        <w:rPr>
          <w:sz w:val="24"/>
          <w:szCs w:val="24"/>
        </w:rPr>
        <w:t>4. Підготовка презентації за заданою тематикою.</w:t>
      </w:r>
    </w:p>
    <w:p w:rsidR="00241052" w:rsidRPr="00241052" w:rsidRDefault="00241052" w:rsidP="00577603">
      <w:pPr>
        <w:rPr>
          <w:sz w:val="24"/>
          <w:szCs w:val="24"/>
        </w:rPr>
      </w:pPr>
      <w:r w:rsidRPr="00241052">
        <w:rPr>
          <w:sz w:val="24"/>
          <w:szCs w:val="24"/>
        </w:rPr>
        <w:t>5. Виконання завдань в рамках дослідницьких проектів кафедри (факультету)*.</w:t>
      </w:r>
    </w:p>
    <w:p w:rsidR="00241052" w:rsidRPr="00241052" w:rsidRDefault="00241052" w:rsidP="00577603">
      <w:pPr>
        <w:jc w:val="center"/>
        <w:rPr>
          <w:b/>
          <w:i/>
          <w:sz w:val="24"/>
          <w:szCs w:val="24"/>
        </w:rPr>
      </w:pPr>
      <w:r w:rsidRPr="00241052">
        <w:rPr>
          <w:b/>
          <w:i/>
          <w:sz w:val="24"/>
          <w:szCs w:val="24"/>
        </w:rPr>
        <w:t>Вимоги до оформлення рефератів</w:t>
      </w:r>
    </w:p>
    <w:p w:rsidR="00241052" w:rsidRPr="00241052" w:rsidRDefault="00241052" w:rsidP="00577603">
      <w:pPr>
        <w:rPr>
          <w:sz w:val="24"/>
          <w:szCs w:val="24"/>
        </w:rPr>
      </w:pPr>
      <w:r w:rsidRPr="00241052">
        <w:rPr>
          <w:b/>
          <w:sz w:val="24"/>
          <w:szCs w:val="24"/>
        </w:rPr>
        <w:tab/>
      </w:r>
      <w:r w:rsidRPr="00241052">
        <w:rPr>
          <w:sz w:val="24"/>
          <w:szCs w:val="24"/>
        </w:rPr>
        <w:t>Реферати виконуються на аркушах білого паперу формату А4, які скріплюються та підписуються студентом за встановленою формою.</w:t>
      </w:r>
    </w:p>
    <w:p w:rsidR="00241052" w:rsidRPr="00241052" w:rsidRDefault="00241052" w:rsidP="00577603">
      <w:pPr>
        <w:rPr>
          <w:sz w:val="24"/>
          <w:szCs w:val="24"/>
        </w:rPr>
      </w:pPr>
      <w:r w:rsidRPr="00241052">
        <w:rPr>
          <w:sz w:val="24"/>
          <w:szCs w:val="24"/>
        </w:rPr>
        <w:tab/>
        <w:t>Обсяг реферату має бути не більше 10 сторінок машинописного тексту (інтервал 1,5).</w:t>
      </w:r>
    </w:p>
    <w:p w:rsidR="00241052" w:rsidRPr="00241052" w:rsidRDefault="00241052" w:rsidP="00577603">
      <w:pPr>
        <w:rPr>
          <w:sz w:val="24"/>
          <w:szCs w:val="24"/>
        </w:rPr>
      </w:pPr>
      <w:r w:rsidRPr="00241052">
        <w:rPr>
          <w:sz w:val="24"/>
          <w:szCs w:val="24"/>
        </w:rPr>
        <w:tab/>
        <w:t>При написанні реферату має бути використано не менше 10 літературних джерел, на які за текстом мають бути посилання.</w:t>
      </w:r>
    </w:p>
    <w:p w:rsidR="00241052" w:rsidRPr="00241052" w:rsidRDefault="00241052" w:rsidP="00577603">
      <w:pPr>
        <w:rPr>
          <w:sz w:val="24"/>
          <w:szCs w:val="24"/>
          <w:u w:val="single"/>
        </w:rPr>
      </w:pPr>
      <w:r w:rsidRPr="00241052">
        <w:rPr>
          <w:sz w:val="24"/>
          <w:szCs w:val="24"/>
        </w:rPr>
        <w:tab/>
      </w:r>
      <w:r w:rsidRPr="00241052">
        <w:rPr>
          <w:sz w:val="24"/>
          <w:szCs w:val="24"/>
          <w:u w:val="single"/>
        </w:rPr>
        <w:t>Структура реферату:</w:t>
      </w:r>
    </w:p>
    <w:p w:rsidR="00241052" w:rsidRPr="00241052" w:rsidRDefault="00241052" w:rsidP="00577603">
      <w:pPr>
        <w:widowControl/>
        <w:numPr>
          <w:ilvl w:val="1"/>
          <w:numId w:val="4"/>
        </w:numPr>
        <w:autoSpaceDE/>
        <w:autoSpaceDN/>
        <w:adjustRightInd/>
        <w:rPr>
          <w:sz w:val="24"/>
          <w:szCs w:val="24"/>
        </w:rPr>
      </w:pPr>
      <w:r w:rsidRPr="00241052">
        <w:rPr>
          <w:sz w:val="24"/>
          <w:szCs w:val="24"/>
        </w:rPr>
        <w:t>Титульний лист</w:t>
      </w:r>
    </w:p>
    <w:p w:rsidR="00241052" w:rsidRPr="00241052" w:rsidRDefault="00241052" w:rsidP="00577603">
      <w:pPr>
        <w:widowControl/>
        <w:numPr>
          <w:ilvl w:val="1"/>
          <w:numId w:val="4"/>
        </w:numPr>
        <w:autoSpaceDE/>
        <w:autoSpaceDN/>
        <w:adjustRightInd/>
        <w:rPr>
          <w:sz w:val="24"/>
          <w:szCs w:val="24"/>
        </w:rPr>
      </w:pPr>
      <w:r w:rsidRPr="00241052">
        <w:rPr>
          <w:sz w:val="24"/>
          <w:szCs w:val="24"/>
        </w:rPr>
        <w:t>Зміст (з нумерацією сторінок)</w:t>
      </w:r>
    </w:p>
    <w:p w:rsidR="00241052" w:rsidRPr="00241052" w:rsidRDefault="00241052" w:rsidP="00577603">
      <w:pPr>
        <w:widowControl/>
        <w:numPr>
          <w:ilvl w:val="1"/>
          <w:numId w:val="4"/>
        </w:numPr>
        <w:autoSpaceDE/>
        <w:autoSpaceDN/>
        <w:adjustRightInd/>
        <w:rPr>
          <w:sz w:val="24"/>
          <w:szCs w:val="24"/>
        </w:rPr>
      </w:pPr>
      <w:r w:rsidRPr="00241052">
        <w:rPr>
          <w:sz w:val="24"/>
          <w:szCs w:val="24"/>
        </w:rPr>
        <w:t>Вступ (актуальність теми)</w:t>
      </w:r>
    </w:p>
    <w:p w:rsidR="00241052" w:rsidRPr="00241052" w:rsidRDefault="00241052" w:rsidP="00577603">
      <w:pPr>
        <w:widowControl/>
        <w:numPr>
          <w:ilvl w:val="1"/>
          <w:numId w:val="4"/>
        </w:numPr>
        <w:autoSpaceDE/>
        <w:autoSpaceDN/>
        <w:adjustRightInd/>
        <w:rPr>
          <w:sz w:val="24"/>
          <w:szCs w:val="24"/>
        </w:rPr>
      </w:pPr>
      <w:r w:rsidRPr="00241052">
        <w:rPr>
          <w:sz w:val="24"/>
          <w:szCs w:val="24"/>
        </w:rPr>
        <w:t>Основна частина (огляд літературних джерел, виклад основного змісту, постановка проблеми та розробка шляхів її вирішення)</w:t>
      </w:r>
    </w:p>
    <w:p w:rsidR="00241052" w:rsidRPr="00241052" w:rsidRDefault="00241052" w:rsidP="00577603">
      <w:pPr>
        <w:widowControl/>
        <w:numPr>
          <w:ilvl w:val="1"/>
          <w:numId w:val="4"/>
        </w:numPr>
        <w:autoSpaceDE/>
        <w:autoSpaceDN/>
        <w:adjustRightInd/>
        <w:rPr>
          <w:sz w:val="24"/>
          <w:szCs w:val="24"/>
        </w:rPr>
      </w:pPr>
      <w:r w:rsidRPr="00241052">
        <w:rPr>
          <w:sz w:val="24"/>
          <w:szCs w:val="24"/>
        </w:rPr>
        <w:t>Висновок: сучасний стан висвітлення та погляди на висвітлення проблеми (питання)</w:t>
      </w:r>
    </w:p>
    <w:p w:rsidR="00241052" w:rsidRPr="00241052" w:rsidRDefault="00241052" w:rsidP="00577603">
      <w:pPr>
        <w:widowControl/>
        <w:numPr>
          <w:ilvl w:val="1"/>
          <w:numId w:val="4"/>
        </w:numPr>
        <w:autoSpaceDE/>
        <w:autoSpaceDN/>
        <w:adjustRightInd/>
        <w:rPr>
          <w:sz w:val="24"/>
          <w:szCs w:val="24"/>
        </w:rPr>
      </w:pPr>
      <w:r w:rsidRPr="00241052">
        <w:rPr>
          <w:sz w:val="24"/>
          <w:szCs w:val="24"/>
        </w:rPr>
        <w:t>Список використаних літературних джерел</w:t>
      </w:r>
    </w:p>
    <w:p w:rsidR="00241052" w:rsidRDefault="00241052" w:rsidP="00577603">
      <w:pPr>
        <w:widowControl/>
        <w:numPr>
          <w:ilvl w:val="1"/>
          <w:numId w:val="4"/>
        </w:numPr>
        <w:autoSpaceDE/>
        <w:autoSpaceDN/>
        <w:adjustRightInd/>
        <w:rPr>
          <w:sz w:val="24"/>
          <w:szCs w:val="24"/>
        </w:rPr>
      </w:pPr>
      <w:r w:rsidRPr="00241052">
        <w:rPr>
          <w:sz w:val="24"/>
          <w:szCs w:val="24"/>
        </w:rPr>
        <w:t>Додатки (ілюстрований матеріал: таблиці, рисунки, схеми тощо)</w:t>
      </w:r>
      <w:r w:rsidR="006D4879">
        <w:rPr>
          <w:sz w:val="24"/>
          <w:szCs w:val="24"/>
        </w:rPr>
        <w:t>.</w:t>
      </w:r>
    </w:p>
    <w:p w:rsidR="006D4879" w:rsidRPr="00241052" w:rsidRDefault="006D4879" w:rsidP="00577603">
      <w:pPr>
        <w:widowControl/>
        <w:autoSpaceDE/>
        <w:autoSpaceDN/>
        <w:adjustRightInd/>
        <w:ind w:left="1440" w:firstLine="0"/>
        <w:rPr>
          <w:sz w:val="24"/>
          <w:szCs w:val="24"/>
        </w:rPr>
      </w:pPr>
    </w:p>
    <w:p w:rsidR="00C60794" w:rsidRDefault="006D4879" w:rsidP="00577603">
      <w:pPr>
        <w:ind w:left="360" w:firstLine="0"/>
        <w:jc w:val="center"/>
        <w:rPr>
          <w:b/>
          <w:sz w:val="24"/>
          <w:szCs w:val="24"/>
        </w:rPr>
      </w:pPr>
      <w:r>
        <w:rPr>
          <w:b/>
          <w:sz w:val="24"/>
          <w:szCs w:val="24"/>
        </w:rPr>
        <w:t>4</w:t>
      </w:r>
      <w:r w:rsidR="00C60794">
        <w:rPr>
          <w:b/>
          <w:sz w:val="24"/>
          <w:szCs w:val="24"/>
        </w:rPr>
        <w:t>.2</w:t>
      </w:r>
      <w:r w:rsidR="00C60794" w:rsidRPr="00C60794">
        <w:rPr>
          <w:b/>
          <w:sz w:val="24"/>
          <w:szCs w:val="24"/>
        </w:rPr>
        <w:t>. Критерії оцінювання результатів виконання індивідуальних завдань для самостійної роботи</w:t>
      </w:r>
    </w:p>
    <w:p w:rsidR="006D4879" w:rsidRPr="006D4879" w:rsidRDefault="006D4879" w:rsidP="00577603">
      <w:pPr>
        <w:ind w:left="360" w:firstLine="0"/>
        <w:jc w:val="center"/>
        <w:rPr>
          <w:b/>
          <w:i/>
          <w:sz w:val="24"/>
          <w:szCs w:val="24"/>
        </w:rPr>
      </w:pPr>
      <w:r w:rsidRPr="006D4879">
        <w:rPr>
          <w:b/>
          <w:i/>
          <w:sz w:val="24"/>
          <w:szCs w:val="24"/>
        </w:rPr>
        <w:t>Денна форма навчання</w:t>
      </w:r>
    </w:p>
    <w:p w:rsidR="00C60794" w:rsidRPr="00C60794" w:rsidRDefault="00C60794" w:rsidP="00577603">
      <w:pPr>
        <w:shd w:val="clear" w:color="auto" w:fill="FFFFFF"/>
        <w:ind w:firstLine="360"/>
        <w:rPr>
          <w:sz w:val="24"/>
          <w:szCs w:val="24"/>
        </w:rPr>
      </w:pPr>
      <w:r w:rsidRPr="00C60794">
        <w:rPr>
          <w:sz w:val="24"/>
          <w:szCs w:val="24"/>
        </w:rPr>
        <w:t>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C60794">
        <w:rPr>
          <w:color w:val="000000"/>
          <w:sz w:val="24"/>
          <w:szCs w:val="24"/>
        </w:rPr>
        <w:t xml:space="preserve"> за загальною кількістю оцінювання не вище 20 балів.</w:t>
      </w:r>
      <w:r w:rsidRPr="00C60794">
        <w:rPr>
          <w:sz w:val="24"/>
          <w:szCs w:val="24"/>
        </w:rPr>
        <w:t xml:space="preserve"> </w:t>
      </w:r>
    </w:p>
    <w:p w:rsidR="00C60794" w:rsidRPr="00C60794" w:rsidRDefault="00C60794" w:rsidP="00577603">
      <w:pPr>
        <w:ind w:firstLine="360"/>
        <w:rPr>
          <w:bCs/>
          <w:iCs/>
          <w:sz w:val="24"/>
          <w:szCs w:val="24"/>
        </w:rPr>
      </w:pPr>
      <w:r w:rsidRPr="00C60794">
        <w:rPr>
          <w:bCs/>
          <w:iCs/>
          <w:sz w:val="24"/>
          <w:szCs w:val="24"/>
        </w:rPr>
        <w:t xml:space="preserve">Вибіркові індивідуальні </w:t>
      </w:r>
      <w:r w:rsidRPr="00C60794">
        <w:rPr>
          <w:sz w:val="24"/>
          <w:szCs w:val="24"/>
        </w:rPr>
        <w:t>завдань самостійної роботи</w:t>
      </w:r>
      <w:r w:rsidRPr="00C60794">
        <w:rPr>
          <w:color w:val="000000"/>
          <w:sz w:val="24"/>
          <w:szCs w:val="24"/>
        </w:rPr>
        <w:t xml:space="preserve"> </w:t>
      </w:r>
      <w:r w:rsidRPr="00C60794">
        <w:rPr>
          <w:bCs/>
          <w:iCs/>
          <w:sz w:val="24"/>
          <w:szCs w:val="24"/>
        </w:rPr>
        <w:t>та їх оцінювання</w:t>
      </w:r>
      <w:r w:rsidR="004114AC">
        <w:rPr>
          <w:bCs/>
          <w:iCs/>
          <w:sz w:val="24"/>
          <w:szCs w:val="24"/>
        </w:rPr>
        <w:t xml:space="preserve"> (за вибором 2-х завдань)</w:t>
      </w:r>
      <w:r w:rsidRPr="00C60794">
        <w:rPr>
          <w:bCs/>
          <w:iCs/>
          <w:sz w:val="24"/>
          <w:szCs w:val="24"/>
        </w:rPr>
        <w:t>:</w:t>
      </w:r>
    </w:p>
    <w:p w:rsidR="00C60794" w:rsidRPr="00C60794" w:rsidRDefault="00C60794" w:rsidP="00577603">
      <w:pPr>
        <w:ind w:firstLine="0"/>
        <w:rPr>
          <w:sz w:val="24"/>
          <w:szCs w:val="24"/>
        </w:rPr>
      </w:pPr>
      <w:r w:rsidRPr="00C60794">
        <w:rPr>
          <w:bCs/>
          <w:sz w:val="24"/>
          <w:szCs w:val="24"/>
        </w:rPr>
        <w:t>- опрацювання нової нормативно-інструктивної бази</w:t>
      </w:r>
      <w:r w:rsidRPr="00C60794">
        <w:rPr>
          <w:sz w:val="24"/>
          <w:szCs w:val="24"/>
        </w:rPr>
        <w:t xml:space="preserve"> - 0-10 балів;</w:t>
      </w:r>
    </w:p>
    <w:p w:rsidR="00C60794" w:rsidRPr="00C60794" w:rsidRDefault="00C60794" w:rsidP="00577603">
      <w:pPr>
        <w:ind w:firstLine="0"/>
        <w:rPr>
          <w:sz w:val="24"/>
          <w:szCs w:val="24"/>
        </w:rPr>
      </w:pPr>
      <w:r w:rsidRPr="00C60794">
        <w:rPr>
          <w:sz w:val="24"/>
          <w:szCs w:val="24"/>
        </w:rPr>
        <w:t>- пошук, підбір та огляд джерел за заданою тематикою – 0-10 балів;</w:t>
      </w:r>
    </w:p>
    <w:p w:rsidR="00C60794" w:rsidRPr="00C60794" w:rsidRDefault="00C60794" w:rsidP="00577603">
      <w:pPr>
        <w:ind w:firstLine="0"/>
        <w:rPr>
          <w:sz w:val="24"/>
          <w:szCs w:val="24"/>
        </w:rPr>
      </w:pPr>
      <w:r w:rsidRPr="00C60794">
        <w:rPr>
          <w:sz w:val="24"/>
          <w:szCs w:val="24"/>
        </w:rPr>
        <w:t>- підготовка презентації за задраною тематикою 0-10 балів;</w:t>
      </w:r>
    </w:p>
    <w:p w:rsidR="00C60794" w:rsidRPr="00C60794" w:rsidRDefault="00C60794" w:rsidP="00577603">
      <w:pPr>
        <w:ind w:firstLine="0"/>
        <w:rPr>
          <w:sz w:val="24"/>
          <w:szCs w:val="24"/>
        </w:rPr>
      </w:pPr>
      <w:r w:rsidRPr="00C60794">
        <w:rPr>
          <w:sz w:val="24"/>
          <w:szCs w:val="24"/>
        </w:rPr>
        <w:t>- підготовка реферату (есе) - 0-10 балів;</w:t>
      </w:r>
    </w:p>
    <w:p w:rsidR="00C60794" w:rsidRPr="00C60794" w:rsidRDefault="00C60794" w:rsidP="00577603">
      <w:pPr>
        <w:ind w:firstLine="0"/>
        <w:rPr>
          <w:sz w:val="24"/>
          <w:szCs w:val="24"/>
        </w:rPr>
      </w:pPr>
      <w:r w:rsidRPr="00C60794">
        <w:rPr>
          <w:sz w:val="24"/>
          <w:szCs w:val="24"/>
        </w:rPr>
        <w:t xml:space="preserve">- </w:t>
      </w:r>
      <w:r w:rsidRPr="00C60794">
        <w:rPr>
          <w:color w:val="000000"/>
          <w:sz w:val="24"/>
          <w:szCs w:val="24"/>
        </w:rPr>
        <w:t xml:space="preserve">написання конспектів за темами, винесеними  на самостійне вивчення </w:t>
      </w:r>
      <w:r w:rsidRPr="00C60794">
        <w:rPr>
          <w:sz w:val="24"/>
          <w:szCs w:val="24"/>
        </w:rPr>
        <w:t xml:space="preserve">0-10  </w:t>
      </w:r>
    </w:p>
    <w:p w:rsidR="00C60794" w:rsidRPr="00C60794" w:rsidRDefault="00C60794" w:rsidP="00577603">
      <w:pPr>
        <w:ind w:firstLine="0"/>
        <w:rPr>
          <w:sz w:val="24"/>
          <w:szCs w:val="24"/>
        </w:rPr>
      </w:pPr>
      <w:r w:rsidRPr="00C60794">
        <w:rPr>
          <w:sz w:val="24"/>
          <w:szCs w:val="24"/>
        </w:rPr>
        <w:t xml:space="preserve">   балів;</w:t>
      </w:r>
    </w:p>
    <w:p w:rsidR="00C60794" w:rsidRPr="00C60794" w:rsidRDefault="00C60794" w:rsidP="00577603">
      <w:pPr>
        <w:ind w:firstLine="0"/>
        <w:rPr>
          <w:sz w:val="24"/>
          <w:szCs w:val="24"/>
        </w:rPr>
      </w:pPr>
      <w:r w:rsidRPr="00C60794">
        <w:rPr>
          <w:sz w:val="24"/>
          <w:szCs w:val="24"/>
        </w:rPr>
        <w:t>- підготовка фахової публікації – 0-20 балів.</w:t>
      </w:r>
    </w:p>
    <w:p w:rsidR="00C60794" w:rsidRPr="00C60794" w:rsidRDefault="00C60794" w:rsidP="00577603">
      <w:pPr>
        <w:ind w:firstLine="708"/>
        <w:rPr>
          <w:sz w:val="24"/>
          <w:szCs w:val="24"/>
        </w:rPr>
      </w:pPr>
      <w:r w:rsidRPr="00C60794">
        <w:rPr>
          <w:sz w:val="24"/>
          <w:szCs w:val="24"/>
        </w:rPr>
        <w:t xml:space="preserve">За рішенням кафедри, студентам, які брали активну участь у науково-дослідній роботі, можуть присуджуватися додаткові (заохочувальні) бали за результатами поточного контролю (0-10 балів).  </w:t>
      </w:r>
    </w:p>
    <w:p w:rsidR="00241052" w:rsidRPr="006D4879" w:rsidRDefault="006D4879" w:rsidP="00577603">
      <w:pPr>
        <w:ind w:firstLine="540"/>
        <w:jc w:val="center"/>
        <w:rPr>
          <w:b/>
          <w:i/>
          <w:sz w:val="24"/>
          <w:szCs w:val="24"/>
        </w:rPr>
      </w:pPr>
      <w:r w:rsidRPr="006D4879">
        <w:rPr>
          <w:b/>
          <w:i/>
          <w:sz w:val="24"/>
          <w:szCs w:val="24"/>
        </w:rPr>
        <w:t>Заочна форма навчання</w:t>
      </w:r>
    </w:p>
    <w:p w:rsidR="00436320" w:rsidRDefault="00436320" w:rsidP="00577603">
      <w:pPr>
        <w:widowControl/>
        <w:autoSpaceDE/>
        <w:adjustRightInd/>
        <w:ind w:firstLine="540"/>
        <w:rPr>
          <w:sz w:val="24"/>
          <w:szCs w:val="24"/>
          <w:lang w:eastAsia="en-US"/>
        </w:rPr>
      </w:pPr>
      <w:r w:rsidRPr="00C60794">
        <w:rPr>
          <w:sz w:val="24"/>
          <w:szCs w:val="24"/>
        </w:rPr>
        <w:t>Кожен студент для одержання необхідної кількості балів поточного контролю може вибрати вибірков</w:t>
      </w:r>
      <w:r>
        <w:rPr>
          <w:sz w:val="24"/>
          <w:szCs w:val="24"/>
        </w:rPr>
        <w:t>е</w:t>
      </w:r>
      <w:r w:rsidRPr="00C60794">
        <w:rPr>
          <w:sz w:val="24"/>
          <w:szCs w:val="24"/>
        </w:rPr>
        <w:t xml:space="preserve"> індивідуальні завдання</w:t>
      </w:r>
      <w:r>
        <w:rPr>
          <w:sz w:val="24"/>
          <w:szCs w:val="24"/>
        </w:rPr>
        <w:t>.</w:t>
      </w:r>
    </w:p>
    <w:p w:rsidR="006D4879" w:rsidRPr="006D4879" w:rsidRDefault="006D4879" w:rsidP="00577603">
      <w:pPr>
        <w:widowControl/>
        <w:autoSpaceDE/>
        <w:adjustRightInd/>
        <w:ind w:firstLine="540"/>
        <w:rPr>
          <w:sz w:val="24"/>
          <w:szCs w:val="24"/>
          <w:lang w:eastAsia="en-US"/>
        </w:rPr>
      </w:pPr>
      <w:r w:rsidRPr="006D4879">
        <w:rPr>
          <w:sz w:val="24"/>
          <w:szCs w:val="24"/>
          <w:lang w:eastAsia="en-US"/>
        </w:rPr>
        <w:t>Вибіркові об’єкти поточного контролю та їх оцінювання:</w:t>
      </w:r>
    </w:p>
    <w:p w:rsidR="006D4879" w:rsidRPr="00436320" w:rsidRDefault="006D4879" w:rsidP="00577603">
      <w:pPr>
        <w:pStyle w:val="aff5"/>
        <w:numPr>
          <w:ilvl w:val="0"/>
          <w:numId w:val="25"/>
        </w:numPr>
        <w:rPr>
          <w:sz w:val="24"/>
          <w:szCs w:val="24"/>
        </w:rPr>
      </w:pPr>
      <w:r w:rsidRPr="00436320">
        <w:rPr>
          <w:sz w:val="24"/>
          <w:szCs w:val="24"/>
        </w:rPr>
        <w:t xml:space="preserve">Аналітичний (критичний) огляд наукових публікацій за заданою тематикою </w:t>
      </w:r>
      <w:r w:rsidR="00436320" w:rsidRPr="00436320">
        <w:rPr>
          <w:sz w:val="24"/>
          <w:szCs w:val="24"/>
        </w:rPr>
        <w:t>– 0-10 балів;</w:t>
      </w:r>
    </w:p>
    <w:p w:rsidR="00436320" w:rsidRPr="00436320" w:rsidRDefault="006D4879" w:rsidP="00577603">
      <w:pPr>
        <w:pStyle w:val="aff5"/>
        <w:numPr>
          <w:ilvl w:val="0"/>
          <w:numId w:val="25"/>
        </w:numPr>
        <w:rPr>
          <w:sz w:val="24"/>
          <w:szCs w:val="24"/>
        </w:rPr>
      </w:pPr>
      <w:r w:rsidRPr="00436320">
        <w:rPr>
          <w:sz w:val="24"/>
          <w:szCs w:val="24"/>
        </w:rPr>
        <w:t xml:space="preserve">Написання реферату (есе) </w:t>
      </w:r>
      <w:r w:rsidR="00436320" w:rsidRPr="00436320">
        <w:rPr>
          <w:sz w:val="24"/>
          <w:szCs w:val="24"/>
        </w:rPr>
        <w:t>– 0-10 балів;</w:t>
      </w:r>
    </w:p>
    <w:p w:rsidR="00436320" w:rsidRPr="00436320" w:rsidRDefault="006D4879" w:rsidP="00577603">
      <w:pPr>
        <w:pStyle w:val="aff5"/>
        <w:numPr>
          <w:ilvl w:val="0"/>
          <w:numId w:val="25"/>
        </w:numPr>
        <w:rPr>
          <w:sz w:val="24"/>
          <w:szCs w:val="24"/>
        </w:rPr>
      </w:pPr>
      <w:r w:rsidRPr="00436320">
        <w:rPr>
          <w:sz w:val="24"/>
          <w:szCs w:val="24"/>
        </w:rPr>
        <w:t xml:space="preserve">Пошук, підбір та огляд джерел за заданою тематикою </w:t>
      </w:r>
      <w:r w:rsidR="00436320" w:rsidRPr="00436320">
        <w:rPr>
          <w:sz w:val="24"/>
          <w:szCs w:val="24"/>
        </w:rPr>
        <w:t>– 0-10 балів;</w:t>
      </w:r>
    </w:p>
    <w:p w:rsidR="00436320" w:rsidRPr="00436320" w:rsidRDefault="006D4879" w:rsidP="00577603">
      <w:pPr>
        <w:pStyle w:val="aff5"/>
        <w:numPr>
          <w:ilvl w:val="0"/>
          <w:numId w:val="25"/>
        </w:numPr>
        <w:rPr>
          <w:sz w:val="24"/>
          <w:szCs w:val="24"/>
        </w:rPr>
      </w:pPr>
      <w:r w:rsidRPr="00436320">
        <w:rPr>
          <w:sz w:val="24"/>
          <w:szCs w:val="24"/>
        </w:rPr>
        <w:t xml:space="preserve">Підготовка презентації за заданою тематикою  </w:t>
      </w:r>
      <w:r w:rsidR="00436320" w:rsidRPr="00436320">
        <w:rPr>
          <w:sz w:val="24"/>
          <w:szCs w:val="24"/>
        </w:rPr>
        <w:t>– 0-10 балів;</w:t>
      </w:r>
    </w:p>
    <w:p w:rsidR="00436320" w:rsidRPr="00436320" w:rsidRDefault="006D4879" w:rsidP="00577603">
      <w:pPr>
        <w:pStyle w:val="aff5"/>
        <w:numPr>
          <w:ilvl w:val="0"/>
          <w:numId w:val="25"/>
        </w:numPr>
        <w:rPr>
          <w:sz w:val="24"/>
          <w:szCs w:val="24"/>
        </w:rPr>
      </w:pPr>
      <w:r w:rsidRPr="00436320">
        <w:rPr>
          <w:sz w:val="24"/>
          <w:szCs w:val="24"/>
        </w:rPr>
        <w:t xml:space="preserve">Підготовка презентації за заданою тематикою  </w:t>
      </w:r>
      <w:r w:rsidR="00436320" w:rsidRPr="00436320">
        <w:rPr>
          <w:sz w:val="24"/>
          <w:szCs w:val="24"/>
        </w:rPr>
        <w:t>– 0-10 балів;</w:t>
      </w:r>
    </w:p>
    <w:p w:rsidR="00436320" w:rsidRPr="00436320" w:rsidRDefault="006D4879" w:rsidP="00577603">
      <w:pPr>
        <w:pStyle w:val="aff5"/>
        <w:numPr>
          <w:ilvl w:val="0"/>
          <w:numId w:val="25"/>
        </w:numPr>
        <w:rPr>
          <w:sz w:val="24"/>
          <w:szCs w:val="24"/>
        </w:rPr>
      </w:pPr>
      <w:r w:rsidRPr="00436320">
        <w:rPr>
          <w:sz w:val="24"/>
          <w:szCs w:val="24"/>
        </w:rPr>
        <w:t xml:space="preserve">Наукова публікація з проблем ФА </w:t>
      </w:r>
      <w:r w:rsidR="00436320" w:rsidRPr="00436320">
        <w:rPr>
          <w:sz w:val="24"/>
          <w:szCs w:val="24"/>
        </w:rPr>
        <w:t>– 0-10 балів;</w:t>
      </w:r>
    </w:p>
    <w:p w:rsidR="00436320" w:rsidRPr="00436320" w:rsidRDefault="006D4879" w:rsidP="00577603">
      <w:pPr>
        <w:pStyle w:val="aff5"/>
        <w:numPr>
          <w:ilvl w:val="0"/>
          <w:numId w:val="25"/>
        </w:numPr>
        <w:rPr>
          <w:sz w:val="24"/>
          <w:szCs w:val="24"/>
        </w:rPr>
      </w:pPr>
      <w:r w:rsidRPr="00436320">
        <w:rPr>
          <w:sz w:val="24"/>
          <w:szCs w:val="24"/>
        </w:rPr>
        <w:t xml:space="preserve">Участь у наукових студентських конференціях, семінарах </w:t>
      </w:r>
      <w:r w:rsidR="00436320" w:rsidRPr="00436320">
        <w:rPr>
          <w:sz w:val="24"/>
          <w:szCs w:val="24"/>
        </w:rPr>
        <w:t>– 0-10 балів;</w:t>
      </w:r>
    </w:p>
    <w:p w:rsidR="00436320" w:rsidRPr="00436320" w:rsidRDefault="006D4879" w:rsidP="00577603">
      <w:pPr>
        <w:pStyle w:val="aff5"/>
        <w:numPr>
          <w:ilvl w:val="0"/>
          <w:numId w:val="25"/>
        </w:numPr>
        <w:rPr>
          <w:sz w:val="24"/>
          <w:szCs w:val="24"/>
        </w:rPr>
      </w:pPr>
      <w:r w:rsidRPr="00436320">
        <w:rPr>
          <w:sz w:val="24"/>
          <w:szCs w:val="24"/>
        </w:rPr>
        <w:t xml:space="preserve">Написання конспектів за темами, винесеними  на самостійне вивчення </w:t>
      </w:r>
      <w:r w:rsidR="00436320" w:rsidRPr="00436320">
        <w:rPr>
          <w:sz w:val="24"/>
          <w:szCs w:val="24"/>
        </w:rPr>
        <w:t>– 0-10 балів;</w:t>
      </w:r>
    </w:p>
    <w:p w:rsidR="00436320" w:rsidRPr="00436320" w:rsidRDefault="006D4879" w:rsidP="00577603">
      <w:pPr>
        <w:pStyle w:val="aff5"/>
        <w:numPr>
          <w:ilvl w:val="0"/>
          <w:numId w:val="25"/>
        </w:numPr>
        <w:rPr>
          <w:sz w:val="24"/>
          <w:szCs w:val="24"/>
        </w:rPr>
      </w:pPr>
      <w:r w:rsidRPr="00436320">
        <w:rPr>
          <w:sz w:val="24"/>
          <w:szCs w:val="24"/>
        </w:rPr>
        <w:t>Презентація фінансових аналітиків</w:t>
      </w:r>
      <w:r w:rsidR="00436320" w:rsidRPr="00436320">
        <w:rPr>
          <w:sz w:val="24"/>
          <w:szCs w:val="24"/>
        </w:rPr>
        <w:t xml:space="preserve"> – 0-10 балів;</w:t>
      </w:r>
    </w:p>
    <w:p w:rsidR="006D4879" w:rsidRPr="00436320" w:rsidRDefault="006D4879" w:rsidP="00577603">
      <w:pPr>
        <w:autoSpaceDE/>
        <w:adjustRightInd/>
        <w:ind w:firstLine="320"/>
        <w:rPr>
          <w:sz w:val="24"/>
          <w:szCs w:val="24"/>
        </w:rPr>
      </w:pPr>
      <w:r w:rsidRPr="006D4879">
        <w:rPr>
          <w:sz w:val="24"/>
          <w:szCs w:val="24"/>
        </w:rPr>
        <w:lastRenderedPageBreak/>
        <w:tab/>
        <w:t xml:space="preserve">Студент за власним бажанням може вибрати один із  вибіркових об’єктів поточного контролю і отримати від </w:t>
      </w:r>
      <w:r w:rsidR="00436320" w:rsidRPr="00436320">
        <w:rPr>
          <w:sz w:val="24"/>
          <w:szCs w:val="24"/>
        </w:rPr>
        <w:t>0 до 10</w:t>
      </w:r>
      <w:r w:rsidRPr="00436320">
        <w:rPr>
          <w:sz w:val="24"/>
          <w:szCs w:val="24"/>
        </w:rPr>
        <w:t xml:space="preserve"> балів.</w:t>
      </w:r>
    </w:p>
    <w:p w:rsidR="00C60794" w:rsidRDefault="00436320" w:rsidP="00577603">
      <w:pPr>
        <w:tabs>
          <w:tab w:val="left" w:pos="7038"/>
        </w:tabs>
        <w:ind w:firstLine="540"/>
        <w:rPr>
          <w:sz w:val="24"/>
          <w:szCs w:val="24"/>
        </w:rPr>
      </w:pPr>
      <w:r>
        <w:rPr>
          <w:sz w:val="24"/>
          <w:szCs w:val="24"/>
        </w:rPr>
        <w:tab/>
      </w:r>
    </w:p>
    <w:p w:rsidR="00CE5005" w:rsidRPr="00700818" w:rsidRDefault="00436320" w:rsidP="00577603">
      <w:pPr>
        <w:jc w:val="center"/>
        <w:rPr>
          <w:b/>
          <w:sz w:val="24"/>
          <w:szCs w:val="24"/>
        </w:rPr>
      </w:pPr>
      <w:r>
        <w:rPr>
          <w:b/>
          <w:sz w:val="24"/>
          <w:szCs w:val="24"/>
        </w:rPr>
        <w:t>5</w:t>
      </w:r>
      <w:r w:rsidR="00CE5005" w:rsidRPr="00700818">
        <w:rPr>
          <w:b/>
          <w:sz w:val="24"/>
          <w:szCs w:val="24"/>
        </w:rPr>
        <w:t>. РЕКОМЕНДОВАНІ ІНФОРМАЦІЙНІ ДЖЕРЕЛА</w:t>
      </w:r>
    </w:p>
    <w:p w:rsidR="00CE5005" w:rsidRPr="00700818" w:rsidRDefault="004114AC" w:rsidP="00577603">
      <w:pPr>
        <w:ind w:left="1080" w:hanging="360"/>
        <w:jc w:val="center"/>
        <w:rPr>
          <w:b/>
          <w:sz w:val="24"/>
          <w:szCs w:val="24"/>
        </w:rPr>
      </w:pPr>
      <w:r>
        <w:rPr>
          <w:b/>
          <w:sz w:val="24"/>
          <w:szCs w:val="24"/>
        </w:rPr>
        <w:t xml:space="preserve">5.1. </w:t>
      </w:r>
      <w:r w:rsidR="00436320">
        <w:rPr>
          <w:b/>
          <w:sz w:val="24"/>
          <w:szCs w:val="24"/>
        </w:rPr>
        <w:t>Основна література</w:t>
      </w:r>
      <w:r w:rsidR="00CE5005" w:rsidRPr="00700818">
        <w:rPr>
          <w:b/>
          <w:sz w:val="24"/>
          <w:szCs w:val="24"/>
        </w:rPr>
        <w:t xml:space="preserve"> </w:t>
      </w:r>
    </w:p>
    <w:p w:rsidR="00F56449" w:rsidRPr="00EB39C8" w:rsidRDefault="00F56449" w:rsidP="00577603">
      <w:pPr>
        <w:widowControl/>
        <w:rPr>
          <w:rFonts w:eastAsiaTheme="minorHAnsi"/>
          <w:color w:val="000000"/>
          <w:sz w:val="24"/>
          <w:szCs w:val="24"/>
          <w:lang w:val="ru-RU" w:eastAsia="en-US"/>
        </w:rPr>
      </w:pPr>
      <w:r w:rsidRPr="0040386E">
        <w:rPr>
          <w:rFonts w:eastAsiaTheme="minorHAnsi"/>
          <w:color w:val="000000"/>
          <w:sz w:val="24"/>
          <w:szCs w:val="24"/>
          <w:lang w:eastAsia="en-US"/>
        </w:rPr>
        <w:t>1.</w:t>
      </w:r>
      <w:r w:rsidR="005C447F" w:rsidRPr="0040386E">
        <w:rPr>
          <w:rFonts w:eastAsiaTheme="minorHAnsi"/>
          <w:color w:val="000000"/>
          <w:sz w:val="24"/>
          <w:szCs w:val="24"/>
          <w:lang w:eastAsia="en-US"/>
        </w:rPr>
        <w:t xml:space="preserve"> </w:t>
      </w:r>
      <w:r w:rsidRPr="0040386E">
        <w:rPr>
          <w:rFonts w:eastAsiaTheme="minorHAnsi"/>
          <w:color w:val="000000"/>
          <w:sz w:val="24"/>
          <w:szCs w:val="24"/>
          <w:lang w:eastAsia="en-US"/>
        </w:rPr>
        <w:t xml:space="preserve">Інструкція ОЕСР щодо імплементації положень про обмін інформацією у податкових цілях (Модуль загальних та законодавчих аспектів обміну інформацією) </w:t>
      </w:r>
      <w:r w:rsidRPr="00EB39C8">
        <w:rPr>
          <w:rFonts w:eastAsiaTheme="minorHAnsi"/>
          <w:color w:val="000000"/>
          <w:sz w:val="24"/>
          <w:szCs w:val="24"/>
          <w:lang w:val="ru-RU" w:eastAsia="en-US"/>
        </w:rPr>
        <w:t>[</w:t>
      </w:r>
      <w:proofErr w:type="spellStart"/>
      <w:r w:rsidRPr="00EB39C8">
        <w:rPr>
          <w:rFonts w:eastAsiaTheme="minorHAnsi"/>
          <w:color w:val="000000"/>
          <w:sz w:val="24"/>
          <w:szCs w:val="24"/>
          <w:lang w:val="ru-RU" w:eastAsia="en-US"/>
        </w:rPr>
        <w:t>Електронний</w:t>
      </w:r>
      <w:proofErr w:type="spellEnd"/>
      <w:r w:rsidRPr="00EB39C8">
        <w:rPr>
          <w:rFonts w:eastAsiaTheme="minorHAnsi"/>
          <w:color w:val="000000"/>
          <w:sz w:val="24"/>
          <w:szCs w:val="24"/>
          <w:lang w:val="ru-RU" w:eastAsia="en-US"/>
        </w:rPr>
        <w:t xml:space="preserve"> ресурс]. – Режим </w:t>
      </w:r>
      <w:proofErr w:type="gramStart"/>
      <w:r w:rsidRPr="00EB39C8">
        <w:rPr>
          <w:rFonts w:eastAsiaTheme="minorHAnsi"/>
          <w:color w:val="000000"/>
          <w:sz w:val="24"/>
          <w:szCs w:val="24"/>
          <w:lang w:val="ru-RU" w:eastAsia="en-US"/>
        </w:rPr>
        <w:t>доступу :</w:t>
      </w:r>
      <w:proofErr w:type="gramEnd"/>
      <w:r w:rsidRPr="00EB39C8">
        <w:rPr>
          <w:rFonts w:eastAsiaTheme="minorHAnsi"/>
          <w:color w:val="000000"/>
          <w:sz w:val="24"/>
          <w:szCs w:val="24"/>
          <w:lang w:val="ru-RU" w:eastAsia="en-US"/>
        </w:rPr>
        <w:t xml:space="preserve"> http://www.oecd.org/tax/exchange-of-tax-information/36647823.pdf </w:t>
      </w:r>
    </w:p>
    <w:p w:rsidR="00F56449" w:rsidRPr="00EB39C8" w:rsidRDefault="00F56449" w:rsidP="00577603">
      <w:pPr>
        <w:widowControl/>
        <w:rPr>
          <w:rFonts w:eastAsiaTheme="minorHAnsi"/>
          <w:color w:val="000000"/>
          <w:sz w:val="24"/>
          <w:szCs w:val="24"/>
          <w:lang w:val="ru-RU" w:eastAsia="en-US"/>
        </w:rPr>
      </w:pPr>
      <w:r w:rsidRPr="00EB39C8">
        <w:rPr>
          <w:rFonts w:eastAsiaTheme="minorHAnsi"/>
          <w:color w:val="000000"/>
          <w:sz w:val="24"/>
          <w:szCs w:val="24"/>
          <w:lang w:val="ru-RU" w:eastAsia="en-US"/>
        </w:rPr>
        <w:t>2.</w:t>
      </w:r>
      <w:r w:rsidR="005C447F">
        <w:rPr>
          <w:rFonts w:eastAsiaTheme="minorHAnsi"/>
          <w:color w:val="000000"/>
          <w:sz w:val="24"/>
          <w:szCs w:val="24"/>
          <w:lang w:val="ru-RU" w:eastAsia="en-US"/>
        </w:rPr>
        <w:t xml:space="preserve"> </w:t>
      </w:r>
      <w:proofErr w:type="spellStart"/>
      <w:r w:rsidRPr="00EB39C8">
        <w:rPr>
          <w:rFonts w:eastAsiaTheme="minorHAnsi"/>
          <w:color w:val="000000"/>
          <w:sz w:val="24"/>
          <w:szCs w:val="24"/>
          <w:lang w:val="ru-RU" w:eastAsia="en-US"/>
        </w:rPr>
        <w:t>Конвенція</w:t>
      </w:r>
      <w:proofErr w:type="spellEnd"/>
      <w:r w:rsidRPr="00EB39C8">
        <w:rPr>
          <w:rFonts w:eastAsiaTheme="minorHAnsi"/>
          <w:color w:val="000000"/>
          <w:sz w:val="24"/>
          <w:szCs w:val="24"/>
          <w:lang w:val="ru-RU" w:eastAsia="en-US"/>
        </w:rPr>
        <w:t xml:space="preserve"> </w:t>
      </w:r>
      <w:proofErr w:type="spellStart"/>
      <w:r w:rsidRPr="00EB39C8">
        <w:rPr>
          <w:rFonts w:eastAsiaTheme="minorHAnsi"/>
          <w:color w:val="000000"/>
          <w:sz w:val="24"/>
          <w:szCs w:val="24"/>
          <w:lang w:val="ru-RU" w:eastAsia="en-US"/>
        </w:rPr>
        <w:t>між</w:t>
      </w:r>
      <w:proofErr w:type="spellEnd"/>
      <w:r w:rsidRPr="00EB39C8">
        <w:rPr>
          <w:rFonts w:eastAsiaTheme="minorHAnsi"/>
          <w:color w:val="000000"/>
          <w:sz w:val="24"/>
          <w:szCs w:val="24"/>
          <w:lang w:val="ru-RU" w:eastAsia="en-US"/>
        </w:rPr>
        <w:t xml:space="preserve"> Урядом </w:t>
      </w:r>
      <w:proofErr w:type="spellStart"/>
      <w:r w:rsidRPr="00EB39C8">
        <w:rPr>
          <w:rFonts w:eastAsiaTheme="minorHAnsi"/>
          <w:color w:val="000000"/>
          <w:sz w:val="24"/>
          <w:szCs w:val="24"/>
          <w:lang w:val="ru-RU" w:eastAsia="en-US"/>
        </w:rPr>
        <w:t>України</w:t>
      </w:r>
      <w:proofErr w:type="spellEnd"/>
      <w:r w:rsidRPr="00EB39C8">
        <w:rPr>
          <w:rFonts w:eastAsiaTheme="minorHAnsi"/>
          <w:color w:val="000000"/>
          <w:sz w:val="24"/>
          <w:szCs w:val="24"/>
          <w:lang w:val="ru-RU" w:eastAsia="en-US"/>
        </w:rPr>
        <w:t xml:space="preserve"> та Урядом </w:t>
      </w:r>
      <w:proofErr w:type="spellStart"/>
      <w:r w:rsidRPr="00EB39C8">
        <w:rPr>
          <w:rFonts w:eastAsiaTheme="minorHAnsi"/>
          <w:color w:val="000000"/>
          <w:sz w:val="24"/>
          <w:szCs w:val="24"/>
          <w:lang w:val="ru-RU" w:eastAsia="en-US"/>
        </w:rPr>
        <w:t>Сполучених</w:t>
      </w:r>
      <w:proofErr w:type="spellEnd"/>
      <w:r w:rsidRPr="00EB39C8">
        <w:rPr>
          <w:rFonts w:eastAsiaTheme="minorHAnsi"/>
          <w:color w:val="000000"/>
          <w:sz w:val="24"/>
          <w:szCs w:val="24"/>
          <w:lang w:val="ru-RU" w:eastAsia="en-US"/>
        </w:rPr>
        <w:t xml:space="preserve"> </w:t>
      </w:r>
      <w:proofErr w:type="spellStart"/>
      <w:r w:rsidRPr="00EB39C8">
        <w:rPr>
          <w:rFonts w:eastAsiaTheme="minorHAnsi"/>
          <w:color w:val="000000"/>
          <w:sz w:val="24"/>
          <w:szCs w:val="24"/>
          <w:lang w:val="ru-RU" w:eastAsia="en-US"/>
        </w:rPr>
        <w:t>Штатів</w:t>
      </w:r>
      <w:proofErr w:type="spellEnd"/>
      <w:r w:rsidRPr="00EB39C8">
        <w:rPr>
          <w:rFonts w:eastAsiaTheme="minorHAnsi"/>
          <w:color w:val="000000"/>
          <w:sz w:val="24"/>
          <w:szCs w:val="24"/>
          <w:lang w:val="ru-RU" w:eastAsia="en-US"/>
        </w:rPr>
        <w:t xml:space="preserve"> Америки про </w:t>
      </w:r>
      <w:proofErr w:type="spellStart"/>
      <w:r w:rsidRPr="00EB39C8">
        <w:rPr>
          <w:rFonts w:eastAsiaTheme="minorHAnsi"/>
          <w:color w:val="000000"/>
          <w:sz w:val="24"/>
          <w:szCs w:val="24"/>
          <w:lang w:val="ru-RU" w:eastAsia="en-US"/>
        </w:rPr>
        <w:t>уникнення</w:t>
      </w:r>
      <w:proofErr w:type="spellEnd"/>
      <w:r w:rsidRPr="00EB39C8">
        <w:rPr>
          <w:rFonts w:eastAsiaTheme="minorHAnsi"/>
          <w:color w:val="000000"/>
          <w:sz w:val="24"/>
          <w:szCs w:val="24"/>
          <w:lang w:val="ru-RU" w:eastAsia="en-US"/>
        </w:rPr>
        <w:t xml:space="preserve"> </w:t>
      </w:r>
      <w:proofErr w:type="spellStart"/>
      <w:r w:rsidRPr="00EB39C8">
        <w:rPr>
          <w:rFonts w:eastAsiaTheme="minorHAnsi"/>
          <w:color w:val="000000"/>
          <w:sz w:val="24"/>
          <w:szCs w:val="24"/>
          <w:lang w:val="ru-RU" w:eastAsia="en-US"/>
        </w:rPr>
        <w:t>подвійного</w:t>
      </w:r>
      <w:proofErr w:type="spellEnd"/>
      <w:r w:rsidRPr="00EB39C8">
        <w:rPr>
          <w:rFonts w:eastAsiaTheme="minorHAnsi"/>
          <w:color w:val="000000"/>
          <w:sz w:val="24"/>
          <w:szCs w:val="24"/>
          <w:lang w:val="ru-RU" w:eastAsia="en-US"/>
        </w:rPr>
        <w:t xml:space="preserve"> </w:t>
      </w:r>
      <w:proofErr w:type="spellStart"/>
      <w:r w:rsidRPr="00EB39C8">
        <w:rPr>
          <w:rFonts w:eastAsiaTheme="minorHAnsi"/>
          <w:color w:val="000000"/>
          <w:sz w:val="24"/>
          <w:szCs w:val="24"/>
          <w:lang w:val="ru-RU" w:eastAsia="en-US"/>
        </w:rPr>
        <w:t>оподаткування</w:t>
      </w:r>
      <w:proofErr w:type="spellEnd"/>
      <w:r w:rsidRPr="00EB39C8">
        <w:rPr>
          <w:rFonts w:eastAsiaTheme="minorHAnsi"/>
          <w:color w:val="000000"/>
          <w:sz w:val="24"/>
          <w:szCs w:val="24"/>
          <w:lang w:val="ru-RU" w:eastAsia="en-US"/>
        </w:rPr>
        <w:t xml:space="preserve"> та </w:t>
      </w:r>
      <w:proofErr w:type="spellStart"/>
      <w:r w:rsidRPr="00EB39C8">
        <w:rPr>
          <w:rFonts w:eastAsiaTheme="minorHAnsi"/>
          <w:color w:val="000000"/>
          <w:sz w:val="24"/>
          <w:szCs w:val="24"/>
          <w:lang w:val="ru-RU" w:eastAsia="en-US"/>
        </w:rPr>
        <w:t>попередження</w:t>
      </w:r>
      <w:proofErr w:type="spellEnd"/>
      <w:r w:rsidRPr="00EB39C8">
        <w:rPr>
          <w:rFonts w:eastAsiaTheme="minorHAnsi"/>
          <w:color w:val="000000"/>
          <w:sz w:val="24"/>
          <w:szCs w:val="24"/>
          <w:lang w:val="ru-RU" w:eastAsia="en-US"/>
        </w:rPr>
        <w:t xml:space="preserve"> </w:t>
      </w:r>
      <w:proofErr w:type="spellStart"/>
      <w:r w:rsidRPr="00EB39C8">
        <w:rPr>
          <w:rFonts w:eastAsiaTheme="minorHAnsi"/>
          <w:color w:val="000000"/>
          <w:sz w:val="24"/>
          <w:szCs w:val="24"/>
          <w:lang w:val="ru-RU" w:eastAsia="en-US"/>
        </w:rPr>
        <w:t>податкових</w:t>
      </w:r>
      <w:proofErr w:type="spellEnd"/>
      <w:r w:rsidRPr="00EB39C8">
        <w:rPr>
          <w:rFonts w:eastAsiaTheme="minorHAnsi"/>
          <w:color w:val="000000"/>
          <w:sz w:val="24"/>
          <w:szCs w:val="24"/>
          <w:lang w:val="ru-RU" w:eastAsia="en-US"/>
        </w:rPr>
        <w:t xml:space="preserve"> </w:t>
      </w:r>
      <w:proofErr w:type="spellStart"/>
      <w:r w:rsidRPr="00EB39C8">
        <w:rPr>
          <w:rFonts w:eastAsiaTheme="minorHAnsi"/>
          <w:color w:val="000000"/>
          <w:sz w:val="24"/>
          <w:szCs w:val="24"/>
          <w:lang w:val="ru-RU" w:eastAsia="en-US"/>
        </w:rPr>
        <w:t>ухилень</w:t>
      </w:r>
      <w:proofErr w:type="spellEnd"/>
      <w:r w:rsidRPr="00EB39C8">
        <w:rPr>
          <w:rFonts w:eastAsiaTheme="minorHAnsi"/>
          <w:color w:val="000000"/>
          <w:sz w:val="24"/>
          <w:szCs w:val="24"/>
          <w:lang w:val="ru-RU" w:eastAsia="en-US"/>
        </w:rPr>
        <w:t xml:space="preserve"> </w:t>
      </w:r>
      <w:proofErr w:type="spellStart"/>
      <w:r w:rsidRPr="00EB39C8">
        <w:rPr>
          <w:rFonts w:eastAsiaTheme="minorHAnsi"/>
          <w:color w:val="000000"/>
          <w:sz w:val="24"/>
          <w:szCs w:val="24"/>
          <w:lang w:val="ru-RU" w:eastAsia="en-US"/>
        </w:rPr>
        <w:t>стосовно</w:t>
      </w:r>
      <w:proofErr w:type="spellEnd"/>
      <w:r w:rsidRPr="00EB39C8">
        <w:rPr>
          <w:rFonts w:eastAsiaTheme="minorHAnsi"/>
          <w:color w:val="000000"/>
          <w:sz w:val="24"/>
          <w:szCs w:val="24"/>
          <w:lang w:val="ru-RU" w:eastAsia="en-US"/>
        </w:rPr>
        <w:t xml:space="preserve"> </w:t>
      </w:r>
      <w:proofErr w:type="spellStart"/>
      <w:r w:rsidRPr="00EB39C8">
        <w:rPr>
          <w:rFonts w:eastAsiaTheme="minorHAnsi"/>
          <w:color w:val="000000"/>
          <w:sz w:val="24"/>
          <w:szCs w:val="24"/>
          <w:lang w:val="ru-RU" w:eastAsia="en-US"/>
        </w:rPr>
        <w:t>податків</w:t>
      </w:r>
      <w:proofErr w:type="spellEnd"/>
      <w:r w:rsidRPr="00EB39C8">
        <w:rPr>
          <w:rFonts w:eastAsiaTheme="minorHAnsi"/>
          <w:color w:val="000000"/>
          <w:sz w:val="24"/>
          <w:szCs w:val="24"/>
          <w:lang w:val="ru-RU" w:eastAsia="en-US"/>
        </w:rPr>
        <w:t xml:space="preserve"> на доходи та </w:t>
      </w:r>
      <w:proofErr w:type="spellStart"/>
      <w:r w:rsidRPr="00EB39C8">
        <w:rPr>
          <w:rFonts w:eastAsiaTheme="minorHAnsi"/>
          <w:color w:val="000000"/>
          <w:sz w:val="24"/>
          <w:szCs w:val="24"/>
          <w:lang w:val="ru-RU" w:eastAsia="en-US"/>
        </w:rPr>
        <w:t>капітал</w:t>
      </w:r>
      <w:proofErr w:type="spellEnd"/>
      <w:r w:rsidRPr="00EB39C8">
        <w:rPr>
          <w:rFonts w:eastAsiaTheme="minorHAnsi"/>
          <w:color w:val="000000"/>
          <w:sz w:val="24"/>
          <w:szCs w:val="24"/>
          <w:lang w:val="ru-RU" w:eastAsia="en-US"/>
        </w:rPr>
        <w:t xml:space="preserve"> (</w:t>
      </w:r>
      <w:proofErr w:type="spellStart"/>
      <w:r w:rsidRPr="00EB39C8">
        <w:rPr>
          <w:rFonts w:eastAsiaTheme="minorHAnsi"/>
          <w:color w:val="000000"/>
          <w:sz w:val="24"/>
          <w:szCs w:val="24"/>
          <w:lang w:val="ru-RU" w:eastAsia="en-US"/>
        </w:rPr>
        <w:t>ратифіковано</w:t>
      </w:r>
      <w:proofErr w:type="spellEnd"/>
      <w:r w:rsidRPr="00EB39C8">
        <w:rPr>
          <w:rFonts w:eastAsiaTheme="minorHAnsi"/>
          <w:color w:val="000000"/>
          <w:sz w:val="24"/>
          <w:szCs w:val="24"/>
          <w:lang w:val="ru-RU" w:eastAsia="en-US"/>
        </w:rPr>
        <w:t xml:space="preserve"> Законом </w:t>
      </w:r>
      <w:proofErr w:type="spellStart"/>
      <w:r w:rsidRPr="00EB39C8">
        <w:rPr>
          <w:rFonts w:eastAsiaTheme="minorHAnsi"/>
          <w:color w:val="000000"/>
          <w:sz w:val="24"/>
          <w:szCs w:val="24"/>
          <w:lang w:val="ru-RU" w:eastAsia="en-US"/>
        </w:rPr>
        <w:t>України</w:t>
      </w:r>
      <w:proofErr w:type="spellEnd"/>
      <w:r w:rsidRPr="00EB39C8">
        <w:rPr>
          <w:rFonts w:eastAsiaTheme="minorHAnsi"/>
          <w:color w:val="000000"/>
          <w:sz w:val="24"/>
          <w:szCs w:val="24"/>
          <w:lang w:val="ru-RU" w:eastAsia="en-US"/>
        </w:rPr>
        <w:t xml:space="preserve"> № 180/95-ВР </w:t>
      </w:r>
      <w:proofErr w:type="spellStart"/>
      <w:r w:rsidRPr="00EB39C8">
        <w:rPr>
          <w:rFonts w:eastAsiaTheme="minorHAnsi"/>
          <w:color w:val="000000"/>
          <w:sz w:val="24"/>
          <w:szCs w:val="24"/>
          <w:lang w:val="ru-RU" w:eastAsia="en-US"/>
        </w:rPr>
        <w:t>від</w:t>
      </w:r>
      <w:proofErr w:type="spellEnd"/>
      <w:r w:rsidRPr="00EB39C8">
        <w:rPr>
          <w:rFonts w:eastAsiaTheme="minorHAnsi"/>
          <w:color w:val="000000"/>
          <w:sz w:val="24"/>
          <w:szCs w:val="24"/>
          <w:lang w:val="ru-RU" w:eastAsia="en-US"/>
        </w:rPr>
        <w:t xml:space="preserve"> 26.05.1995) [</w:t>
      </w:r>
      <w:proofErr w:type="spellStart"/>
      <w:r w:rsidRPr="00EB39C8">
        <w:rPr>
          <w:rFonts w:eastAsiaTheme="minorHAnsi"/>
          <w:color w:val="000000"/>
          <w:sz w:val="24"/>
          <w:szCs w:val="24"/>
          <w:lang w:val="ru-RU" w:eastAsia="en-US"/>
        </w:rPr>
        <w:t>Електронний</w:t>
      </w:r>
      <w:proofErr w:type="spellEnd"/>
      <w:r w:rsidRPr="00EB39C8">
        <w:rPr>
          <w:rFonts w:eastAsiaTheme="minorHAnsi"/>
          <w:color w:val="000000"/>
          <w:sz w:val="24"/>
          <w:szCs w:val="24"/>
          <w:lang w:val="ru-RU" w:eastAsia="en-US"/>
        </w:rPr>
        <w:t xml:space="preserve"> ресурс]. – Режим </w:t>
      </w:r>
      <w:proofErr w:type="gramStart"/>
      <w:r w:rsidRPr="00EB39C8">
        <w:rPr>
          <w:rFonts w:eastAsiaTheme="minorHAnsi"/>
          <w:color w:val="000000"/>
          <w:sz w:val="24"/>
          <w:szCs w:val="24"/>
          <w:lang w:val="ru-RU" w:eastAsia="en-US"/>
        </w:rPr>
        <w:t>доступу :</w:t>
      </w:r>
      <w:proofErr w:type="gramEnd"/>
      <w:r w:rsidRPr="00EB39C8">
        <w:rPr>
          <w:rFonts w:eastAsiaTheme="minorHAnsi"/>
          <w:color w:val="000000"/>
          <w:sz w:val="24"/>
          <w:szCs w:val="24"/>
          <w:lang w:val="ru-RU" w:eastAsia="en-US"/>
        </w:rPr>
        <w:t xml:space="preserve"> http://zakon3.rada.gov.ua/laws/show/840_576 </w:t>
      </w:r>
    </w:p>
    <w:p w:rsidR="00F56449" w:rsidRPr="00F56449" w:rsidRDefault="00F56449" w:rsidP="00577603">
      <w:pPr>
        <w:pStyle w:val="Default"/>
        <w:ind w:firstLine="260"/>
        <w:jc w:val="both"/>
        <w:rPr>
          <w:rFonts w:eastAsiaTheme="minorHAnsi"/>
          <w:lang w:eastAsia="en-US"/>
        </w:rPr>
      </w:pPr>
      <w:r w:rsidRPr="00EB39C8">
        <w:rPr>
          <w:rFonts w:eastAsiaTheme="minorHAnsi"/>
          <w:lang w:val="uk-UA" w:eastAsia="en-US"/>
        </w:rPr>
        <w:t>3.</w:t>
      </w:r>
      <w:r w:rsidR="005C447F">
        <w:rPr>
          <w:rFonts w:eastAsiaTheme="minorHAnsi"/>
          <w:lang w:val="uk-UA" w:eastAsia="en-US"/>
        </w:rPr>
        <w:t xml:space="preserve"> </w:t>
      </w:r>
      <w:proofErr w:type="spellStart"/>
      <w:r w:rsidRPr="00F56449">
        <w:rPr>
          <w:rFonts w:eastAsiaTheme="minorHAnsi"/>
          <w:lang w:eastAsia="en-US"/>
        </w:rPr>
        <w:t>Конвенція</w:t>
      </w:r>
      <w:proofErr w:type="spellEnd"/>
      <w:r w:rsidRPr="00F56449">
        <w:rPr>
          <w:rFonts w:eastAsiaTheme="minorHAnsi"/>
          <w:lang w:eastAsia="en-US"/>
        </w:rPr>
        <w:t xml:space="preserve"> </w:t>
      </w:r>
      <w:proofErr w:type="spellStart"/>
      <w:r w:rsidRPr="00F56449">
        <w:rPr>
          <w:rFonts w:eastAsiaTheme="minorHAnsi"/>
          <w:lang w:eastAsia="en-US"/>
        </w:rPr>
        <w:t>між</w:t>
      </w:r>
      <w:proofErr w:type="spellEnd"/>
      <w:r w:rsidRPr="00F56449">
        <w:rPr>
          <w:rFonts w:eastAsiaTheme="minorHAnsi"/>
          <w:lang w:eastAsia="en-US"/>
        </w:rPr>
        <w:t xml:space="preserve"> Урядом </w:t>
      </w:r>
      <w:proofErr w:type="spellStart"/>
      <w:r w:rsidRPr="00F56449">
        <w:rPr>
          <w:rFonts w:eastAsiaTheme="minorHAnsi"/>
          <w:lang w:eastAsia="en-US"/>
        </w:rPr>
        <w:t>України</w:t>
      </w:r>
      <w:proofErr w:type="spellEnd"/>
      <w:r w:rsidRPr="00F56449">
        <w:rPr>
          <w:rFonts w:eastAsiaTheme="minorHAnsi"/>
          <w:lang w:eastAsia="en-US"/>
        </w:rPr>
        <w:t xml:space="preserve"> та Урядом </w:t>
      </w:r>
      <w:proofErr w:type="spellStart"/>
      <w:r w:rsidRPr="00F56449">
        <w:rPr>
          <w:rFonts w:eastAsiaTheme="minorHAnsi"/>
          <w:lang w:eastAsia="en-US"/>
        </w:rPr>
        <w:t>Сполучених</w:t>
      </w:r>
      <w:proofErr w:type="spellEnd"/>
      <w:r w:rsidRPr="00F56449">
        <w:rPr>
          <w:rFonts w:eastAsiaTheme="minorHAnsi"/>
          <w:lang w:eastAsia="en-US"/>
        </w:rPr>
        <w:t xml:space="preserve"> </w:t>
      </w:r>
      <w:proofErr w:type="spellStart"/>
      <w:r w:rsidRPr="00F56449">
        <w:rPr>
          <w:rFonts w:eastAsiaTheme="minorHAnsi"/>
          <w:lang w:eastAsia="en-US"/>
        </w:rPr>
        <w:t>Штатів</w:t>
      </w:r>
      <w:proofErr w:type="spellEnd"/>
      <w:r w:rsidRPr="00F56449">
        <w:rPr>
          <w:rFonts w:eastAsiaTheme="minorHAnsi"/>
          <w:lang w:eastAsia="en-US"/>
        </w:rPr>
        <w:t xml:space="preserve"> Америки про </w:t>
      </w:r>
      <w:proofErr w:type="spellStart"/>
      <w:r w:rsidRPr="00F56449">
        <w:rPr>
          <w:rFonts w:eastAsiaTheme="minorHAnsi"/>
          <w:lang w:eastAsia="en-US"/>
        </w:rPr>
        <w:t>уникнення</w:t>
      </w:r>
      <w:proofErr w:type="spellEnd"/>
      <w:r w:rsidRPr="00F56449">
        <w:rPr>
          <w:rFonts w:eastAsiaTheme="minorHAnsi"/>
          <w:lang w:eastAsia="en-US"/>
        </w:rPr>
        <w:t xml:space="preserve"> </w:t>
      </w:r>
      <w:proofErr w:type="spellStart"/>
      <w:r w:rsidRPr="00F56449">
        <w:rPr>
          <w:rFonts w:eastAsiaTheme="minorHAnsi"/>
          <w:lang w:eastAsia="en-US"/>
        </w:rPr>
        <w:t>подвійного</w:t>
      </w:r>
      <w:proofErr w:type="spellEnd"/>
      <w:r w:rsidRPr="00F56449">
        <w:rPr>
          <w:rFonts w:eastAsiaTheme="minorHAnsi"/>
          <w:lang w:eastAsia="en-US"/>
        </w:rPr>
        <w:t xml:space="preserve"> </w:t>
      </w:r>
      <w:proofErr w:type="spellStart"/>
      <w:r w:rsidRPr="00F56449">
        <w:rPr>
          <w:rFonts w:eastAsiaTheme="minorHAnsi"/>
          <w:lang w:eastAsia="en-US"/>
        </w:rPr>
        <w:t>оподаткування</w:t>
      </w:r>
      <w:proofErr w:type="spellEnd"/>
      <w:r w:rsidRPr="00F56449">
        <w:rPr>
          <w:rFonts w:eastAsiaTheme="minorHAnsi"/>
          <w:lang w:eastAsia="en-US"/>
        </w:rPr>
        <w:t xml:space="preserve"> та </w:t>
      </w:r>
      <w:proofErr w:type="spellStart"/>
      <w:r w:rsidRPr="00F56449">
        <w:rPr>
          <w:rFonts w:eastAsiaTheme="minorHAnsi"/>
          <w:lang w:eastAsia="en-US"/>
        </w:rPr>
        <w:t>попередження</w:t>
      </w:r>
      <w:proofErr w:type="spellEnd"/>
      <w:r w:rsidRPr="00F56449">
        <w:rPr>
          <w:rFonts w:eastAsiaTheme="minorHAnsi"/>
          <w:lang w:eastAsia="en-US"/>
        </w:rPr>
        <w:t xml:space="preserve"> </w:t>
      </w:r>
      <w:proofErr w:type="spellStart"/>
      <w:r w:rsidRPr="00F56449">
        <w:rPr>
          <w:rFonts w:eastAsiaTheme="minorHAnsi"/>
          <w:lang w:eastAsia="en-US"/>
        </w:rPr>
        <w:t>податкових</w:t>
      </w:r>
      <w:proofErr w:type="spellEnd"/>
      <w:r w:rsidRPr="00F56449">
        <w:rPr>
          <w:rFonts w:eastAsiaTheme="minorHAnsi"/>
          <w:lang w:eastAsia="en-US"/>
        </w:rPr>
        <w:t xml:space="preserve"> </w:t>
      </w:r>
      <w:proofErr w:type="spellStart"/>
      <w:r w:rsidRPr="00F56449">
        <w:rPr>
          <w:rFonts w:eastAsiaTheme="minorHAnsi"/>
          <w:lang w:eastAsia="en-US"/>
        </w:rPr>
        <w:t>ухилень</w:t>
      </w:r>
      <w:proofErr w:type="spellEnd"/>
      <w:r w:rsidRPr="00F56449">
        <w:rPr>
          <w:rFonts w:eastAsiaTheme="minorHAnsi"/>
          <w:lang w:eastAsia="en-US"/>
        </w:rPr>
        <w:t xml:space="preserve"> </w:t>
      </w:r>
      <w:proofErr w:type="spellStart"/>
      <w:r w:rsidRPr="00F56449">
        <w:rPr>
          <w:rFonts w:eastAsiaTheme="minorHAnsi"/>
          <w:lang w:eastAsia="en-US"/>
        </w:rPr>
        <w:t>стосовно</w:t>
      </w:r>
      <w:proofErr w:type="spellEnd"/>
      <w:r w:rsidRPr="00F56449">
        <w:rPr>
          <w:rFonts w:eastAsiaTheme="minorHAnsi"/>
          <w:lang w:eastAsia="en-US"/>
        </w:rPr>
        <w:t xml:space="preserve"> </w:t>
      </w:r>
      <w:proofErr w:type="spellStart"/>
      <w:r w:rsidRPr="00F56449">
        <w:rPr>
          <w:rFonts w:eastAsiaTheme="minorHAnsi"/>
          <w:lang w:eastAsia="en-US"/>
        </w:rPr>
        <w:t>податків</w:t>
      </w:r>
      <w:proofErr w:type="spellEnd"/>
      <w:r w:rsidRPr="00F56449">
        <w:rPr>
          <w:rFonts w:eastAsiaTheme="minorHAnsi"/>
          <w:lang w:eastAsia="en-US"/>
        </w:rPr>
        <w:t xml:space="preserve"> на доходи та </w:t>
      </w:r>
      <w:proofErr w:type="spellStart"/>
      <w:r w:rsidRPr="00F56449">
        <w:rPr>
          <w:rFonts w:eastAsiaTheme="minorHAnsi"/>
          <w:lang w:eastAsia="en-US"/>
        </w:rPr>
        <w:t>капітал</w:t>
      </w:r>
      <w:proofErr w:type="spellEnd"/>
      <w:r w:rsidRPr="00F56449">
        <w:rPr>
          <w:rFonts w:eastAsiaTheme="minorHAnsi"/>
          <w:lang w:eastAsia="en-US"/>
        </w:rPr>
        <w:t xml:space="preserve"> (</w:t>
      </w:r>
      <w:proofErr w:type="spellStart"/>
      <w:r w:rsidRPr="00F56449">
        <w:rPr>
          <w:rFonts w:eastAsiaTheme="minorHAnsi"/>
          <w:lang w:eastAsia="en-US"/>
        </w:rPr>
        <w:t>ратифіковано</w:t>
      </w:r>
      <w:proofErr w:type="spellEnd"/>
      <w:r w:rsidRPr="00F56449">
        <w:rPr>
          <w:rFonts w:eastAsiaTheme="minorHAnsi"/>
          <w:lang w:eastAsia="en-US"/>
        </w:rPr>
        <w:t xml:space="preserve"> Законом </w:t>
      </w:r>
      <w:proofErr w:type="spellStart"/>
      <w:r w:rsidRPr="00F56449">
        <w:rPr>
          <w:rFonts w:eastAsiaTheme="minorHAnsi"/>
          <w:lang w:eastAsia="en-US"/>
        </w:rPr>
        <w:t>України</w:t>
      </w:r>
      <w:proofErr w:type="spellEnd"/>
      <w:r w:rsidRPr="00F56449">
        <w:rPr>
          <w:rFonts w:eastAsiaTheme="minorHAnsi"/>
          <w:lang w:eastAsia="en-US"/>
        </w:rPr>
        <w:t xml:space="preserve"> № 180/95-ВР </w:t>
      </w:r>
      <w:proofErr w:type="spellStart"/>
      <w:r w:rsidRPr="00F56449">
        <w:rPr>
          <w:rFonts w:eastAsiaTheme="minorHAnsi"/>
          <w:lang w:eastAsia="en-US"/>
        </w:rPr>
        <w:t>від</w:t>
      </w:r>
      <w:proofErr w:type="spellEnd"/>
      <w:r w:rsidRPr="00F56449">
        <w:rPr>
          <w:rFonts w:eastAsiaTheme="minorHAnsi"/>
          <w:lang w:eastAsia="en-US"/>
        </w:rPr>
        <w:t xml:space="preserve"> 26.05.1995) [</w:t>
      </w:r>
      <w:proofErr w:type="spellStart"/>
      <w:r w:rsidRPr="00F56449">
        <w:rPr>
          <w:rFonts w:eastAsiaTheme="minorHAnsi"/>
          <w:lang w:eastAsia="en-US"/>
        </w:rPr>
        <w:t>Електронний</w:t>
      </w:r>
      <w:proofErr w:type="spellEnd"/>
      <w:r w:rsidRPr="00F56449">
        <w:rPr>
          <w:rFonts w:eastAsiaTheme="minorHAnsi"/>
          <w:lang w:eastAsia="en-US"/>
        </w:rPr>
        <w:t xml:space="preserve"> ресурс]. – Режим </w:t>
      </w:r>
      <w:proofErr w:type="gramStart"/>
      <w:r w:rsidRPr="00F56449">
        <w:rPr>
          <w:rFonts w:eastAsiaTheme="minorHAnsi"/>
          <w:lang w:eastAsia="en-US"/>
        </w:rPr>
        <w:t>доступу :</w:t>
      </w:r>
      <w:proofErr w:type="gramEnd"/>
      <w:r w:rsidRPr="00F56449">
        <w:rPr>
          <w:rFonts w:eastAsiaTheme="minorHAnsi"/>
          <w:lang w:eastAsia="en-US"/>
        </w:rPr>
        <w:t xml:space="preserve"> http://zakon3.rada.gov.ua/laws/show/840_576 </w:t>
      </w:r>
    </w:p>
    <w:p w:rsidR="00F56449" w:rsidRPr="00F56449" w:rsidRDefault="00F56449" w:rsidP="00577603">
      <w:pPr>
        <w:widowControl/>
        <w:rPr>
          <w:rFonts w:eastAsiaTheme="minorHAnsi"/>
          <w:color w:val="000000"/>
          <w:sz w:val="24"/>
          <w:szCs w:val="24"/>
          <w:lang w:val="ru-RU" w:eastAsia="en-US"/>
        </w:rPr>
      </w:pPr>
      <w:r w:rsidRPr="00EB39C8">
        <w:rPr>
          <w:rFonts w:eastAsiaTheme="minorHAnsi"/>
          <w:color w:val="000000"/>
          <w:sz w:val="24"/>
          <w:szCs w:val="24"/>
          <w:lang w:val="ru-RU" w:eastAsia="en-US"/>
        </w:rPr>
        <w:t>4.</w:t>
      </w:r>
      <w:r w:rsidR="005C447F">
        <w:rPr>
          <w:rFonts w:eastAsiaTheme="minorHAnsi"/>
          <w:color w:val="000000"/>
          <w:sz w:val="24"/>
          <w:szCs w:val="24"/>
          <w:lang w:val="ru-RU" w:eastAsia="en-US"/>
        </w:rPr>
        <w:t xml:space="preserve"> </w:t>
      </w:r>
      <w:proofErr w:type="spellStart"/>
      <w:r w:rsidRPr="00F56449">
        <w:rPr>
          <w:rFonts w:eastAsiaTheme="minorHAnsi"/>
          <w:color w:val="000000"/>
          <w:sz w:val="24"/>
          <w:szCs w:val="24"/>
          <w:lang w:val="ru-RU" w:eastAsia="en-US"/>
        </w:rPr>
        <w:t>Конвенція</w:t>
      </w:r>
      <w:proofErr w:type="spellEnd"/>
      <w:r w:rsidRPr="00F56449">
        <w:rPr>
          <w:rFonts w:eastAsiaTheme="minorHAnsi"/>
          <w:color w:val="000000"/>
          <w:sz w:val="24"/>
          <w:szCs w:val="24"/>
          <w:lang w:val="ru-RU" w:eastAsia="en-US"/>
        </w:rPr>
        <w:t xml:space="preserve"> про </w:t>
      </w:r>
      <w:proofErr w:type="spellStart"/>
      <w:r w:rsidRPr="00F56449">
        <w:rPr>
          <w:rFonts w:eastAsiaTheme="minorHAnsi"/>
          <w:color w:val="000000"/>
          <w:sz w:val="24"/>
          <w:szCs w:val="24"/>
          <w:lang w:val="ru-RU" w:eastAsia="en-US"/>
        </w:rPr>
        <w:t>взаємну</w:t>
      </w:r>
      <w:proofErr w:type="spellEnd"/>
      <w:r w:rsidRPr="00F56449">
        <w:rPr>
          <w:rFonts w:eastAsiaTheme="minorHAnsi"/>
          <w:color w:val="000000"/>
          <w:sz w:val="24"/>
          <w:szCs w:val="24"/>
          <w:lang w:val="ru-RU" w:eastAsia="en-US"/>
        </w:rPr>
        <w:t xml:space="preserve"> </w:t>
      </w:r>
      <w:proofErr w:type="spellStart"/>
      <w:r w:rsidRPr="00F56449">
        <w:rPr>
          <w:rFonts w:eastAsiaTheme="minorHAnsi"/>
          <w:color w:val="000000"/>
          <w:sz w:val="24"/>
          <w:szCs w:val="24"/>
          <w:lang w:val="ru-RU" w:eastAsia="en-US"/>
        </w:rPr>
        <w:t>адміністративну</w:t>
      </w:r>
      <w:proofErr w:type="spellEnd"/>
      <w:r w:rsidRPr="00F56449">
        <w:rPr>
          <w:rFonts w:eastAsiaTheme="minorHAnsi"/>
          <w:color w:val="000000"/>
          <w:sz w:val="24"/>
          <w:szCs w:val="24"/>
          <w:lang w:val="ru-RU" w:eastAsia="en-US"/>
        </w:rPr>
        <w:t xml:space="preserve"> </w:t>
      </w:r>
      <w:proofErr w:type="spellStart"/>
      <w:r w:rsidRPr="00F56449">
        <w:rPr>
          <w:rFonts w:eastAsiaTheme="minorHAnsi"/>
          <w:color w:val="000000"/>
          <w:sz w:val="24"/>
          <w:szCs w:val="24"/>
          <w:lang w:val="ru-RU" w:eastAsia="en-US"/>
        </w:rPr>
        <w:t>допомогу</w:t>
      </w:r>
      <w:proofErr w:type="spellEnd"/>
      <w:r w:rsidRPr="00F56449">
        <w:rPr>
          <w:rFonts w:eastAsiaTheme="minorHAnsi"/>
          <w:color w:val="000000"/>
          <w:sz w:val="24"/>
          <w:szCs w:val="24"/>
          <w:lang w:val="ru-RU" w:eastAsia="en-US"/>
        </w:rPr>
        <w:t xml:space="preserve"> в </w:t>
      </w:r>
      <w:proofErr w:type="spellStart"/>
      <w:r w:rsidRPr="00F56449">
        <w:rPr>
          <w:rFonts w:eastAsiaTheme="minorHAnsi"/>
          <w:color w:val="000000"/>
          <w:sz w:val="24"/>
          <w:szCs w:val="24"/>
          <w:lang w:val="ru-RU" w:eastAsia="en-US"/>
        </w:rPr>
        <w:t>податкових</w:t>
      </w:r>
      <w:proofErr w:type="spellEnd"/>
      <w:r w:rsidRPr="00F56449">
        <w:rPr>
          <w:rFonts w:eastAsiaTheme="minorHAnsi"/>
          <w:color w:val="000000"/>
          <w:sz w:val="24"/>
          <w:szCs w:val="24"/>
          <w:lang w:val="ru-RU" w:eastAsia="en-US"/>
        </w:rPr>
        <w:t xml:space="preserve"> справах Ради </w:t>
      </w:r>
      <w:proofErr w:type="spellStart"/>
      <w:r w:rsidRPr="00F56449">
        <w:rPr>
          <w:rFonts w:eastAsiaTheme="minorHAnsi"/>
          <w:color w:val="000000"/>
          <w:sz w:val="24"/>
          <w:szCs w:val="24"/>
          <w:lang w:val="ru-RU" w:eastAsia="en-US"/>
        </w:rPr>
        <w:t>Європи</w:t>
      </w:r>
      <w:proofErr w:type="spellEnd"/>
      <w:r w:rsidRPr="00F56449">
        <w:rPr>
          <w:rFonts w:eastAsiaTheme="minorHAnsi"/>
          <w:color w:val="000000"/>
          <w:sz w:val="24"/>
          <w:szCs w:val="24"/>
          <w:lang w:val="ru-RU" w:eastAsia="en-US"/>
        </w:rPr>
        <w:t>/ОЕСР (</w:t>
      </w:r>
      <w:proofErr w:type="spellStart"/>
      <w:r w:rsidRPr="00F56449">
        <w:rPr>
          <w:rFonts w:eastAsiaTheme="minorHAnsi"/>
          <w:color w:val="000000"/>
          <w:sz w:val="24"/>
          <w:szCs w:val="24"/>
          <w:lang w:val="ru-RU" w:eastAsia="en-US"/>
        </w:rPr>
        <w:t>ратифіковано</w:t>
      </w:r>
      <w:proofErr w:type="spellEnd"/>
      <w:r w:rsidRPr="00F56449">
        <w:rPr>
          <w:rFonts w:eastAsiaTheme="minorHAnsi"/>
          <w:color w:val="000000"/>
          <w:sz w:val="24"/>
          <w:szCs w:val="24"/>
          <w:lang w:val="ru-RU" w:eastAsia="en-US"/>
        </w:rPr>
        <w:t xml:space="preserve"> Законом </w:t>
      </w:r>
      <w:proofErr w:type="spellStart"/>
      <w:r w:rsidRPr="00F56449">
        <w:rPr>
          <w:rFonts w:eastAsiaTheme="minorHAnsi"/>
          <w:color w:val="000000"/>
          <w:sz w:val="24"/>
          <w:szCs w:val="24"/>
          <w:lang w:val="ru-RU" w:eastAsia="en-US"/>
        </w:rPr>
        <w:t>України</w:t>
      </w:r>
      <w:proofErr w:type="spellEnd"/>
      <w:r w:rsidRPr="00F56449">
        <w:rPr>
          <w:rFonts w:eastAsiaTheme="minorHAnsi"/>
          <w:color w:val="000000"/>
          <w:sz w:val="24"/>
          <w:szCs w:val="24"/>
          <w:lang w:val="ru-RU" w:eastAsia="en-US"/>
        </w:rPr>
        <w:t xml:space="preserve"> № 677-VI </w:t>
      </w:r>
      <w:proofErr w:type="spellStart"/>
      <w:r w:rsidRPr="00F56449">
        <w:rPr>
          <w:rFonts w:eastAsiaTheme="minorHAnsi"/>
          <w:color w:val="000000"/>
          <w:sz w:val="24"/>
          <w:szCs w:val="24"/>
          <w:lang w:val="ru-RU" w:eastAsia="en-US"/>
        </w:rPr>
        <w:t>від</w:t>
      </w:r>
      <w:proofErr w:type="spellEnd"/>
      <w:r w:rsidRPr="00F56449">
        <w:rPr>
          <w:rFonts w:eastAsiaTheme="minorHAnsi"/>
          <w:color w:val="000000"/>
          <w:sz w:val="24"/>
          <w:szCs w:val="24"/>
          <w:lang w:val="ru-RU" w:eastAsia="en-US"/>
        </w:rPr>
        <w:t xml:space="preserve"> 17.12.2008) [</w:t>
      </w:r>
      <w:proofErr w:type="spellStart"/>
      <w:r w:rsidRPr="00F56449">
        <w:rPr>
          <w:rFonts w:eastAsiaTheme="minorHAnsi"/>
          <w:color w:val="000000"/>
          <w:sz w:val="24"/>
          <w:szCs w:val="24"/>
          <w:lang w:val="ru-RU" w:eastAsia="en-US"/>
        </w:rPr>
        <w:t>Електронний</w:t>
      </w:r>
      <w:proofErr w:type="spellEnd"/>
      <w:r w:rsidRPr="00F56449">
        <w:rPr>
          <w:rFonts w:eastAsiaTheme="minorHAnsi"/>
          <w:color w:val="000000"/>
          <w:sz w:val="24"/>
          <w:szCs w:val="24"/>
          <w:lang w:val="ru-RU" w:eastAsia="en-US"/>
        </w:rPr>
        <w:t xml:space="preserve"> ресурс]. – Режим </w:t>
      </w:r>
      <w:proofErr w:type="gramStart"/>
      <w:r w:rsidRPr="00F56449">
        <w:rPr>
          <w:rFonts w:eastAsiaTheme="minorHAnsi"/>
          <w:color w:val="000000"/>
          <w:sz w:val="24"/>
          <w:szCs w:val="24"/>
          <w:lang w:val="ru-RU" w:eastAsia="en-US"/>
        </w:rPr>
        <w:t>доступу :</w:t>
      </w:r>
      <w:proofErr w:type="gramEnd"/>
      <w:r w:rsidRPr="00F56449">
        <w:rPr>
          <w:rFonts w:eastAsiaTheme="minorHAnsi"/>
          <w:color w:val="000000"/>
          <w:sz w:val="24"/>
          <w:szCs w:val="24"/>
          <w:lang w:val="ru-RU" w:eastAsia="en-US"/>
        </w:rPr>
        <w:t xml:space="preserve"> http://zakon3.rada.gov.ua/laws/show/994_325 </w:t>
      </w:r>
    </w:p>
    <w:p w:rsidR="00EB39C8" w:rsidRPr="00EB39C8" w:rsidRDefault="00F56449" w:rsidP="00577603">
      <w:pPr>
        <w:widowControl/>
        <w:rPr>
          <w:rFonts w:eastAsiaTheme="minorHAnsi"/>
          <w:color w:val="000000"/>
          <w:sz w:val="24"/>
          <w:szCs w:val="24"/>
          <w:lang w:val="ru-RU" w:eastAsia="en-US"/>
        </w:rPr>
      </w:pPr>
      <w:r w:rsidRPr="00EB39C8">
        <w:rPr>
          <w:rFonts w:eastAsiaTheme="minorHAnsi"/>
          <w:color w:val="000000"/>
          <w:sz w:val="24"/>
          <w:szCs w:val="24"/>
          <w:lang w:val="ru-RU" w:eastAsia="en-US"/>
        </w:rPr>
        <w:t>5.</w:t>
      </w:r>
      <w:r w:rsidR="005C447F">
        <w:rPr>
          <w:rFonts w:eastAsiaTheme="minorHAnsi"/>
          <w:color w:val="000000"/>
          <w:sz w:val="24"/>
          <w:szCs w:val="24"/>
          <w:lang w:val="ru-RU" w:eastAsia="en-US"/>
        </w:rPr>
        <w:t xml:space="preserve"> </w:t>
      </w:r>
      <w:proofErr w:type="spellStart"/>
      <w:r w:rsidRPr="00EB39C8">
        <w:rPr>
          <w:rFonts w:eastAsiaTheme="minorHAnsi"/>
          <w:color w:val="000000"/>
          <w:sz w:val="24"/>
          <w:szCs w:val="24"/>
          <w:lang w:val="ru-RU" w:eastAsia="en-US"/>
        </w:rPr>
        <w:t>Кузнєцов</w:t>
      </w:r>
      <w:proofErr w:type="spellEnd"/>
      <w:r w:rsidRPr="00EB39C8">
        <w:rPr>
          <w:rFonts w:eastAsiaTheme="minorHAnsi"/>
          <w:color w:val="000000"/>
          <w:sz w:val="24"/>
          <w:szCs w:val="24"/>
          <w:lang w:val="ru-RU" w:eastAsia="en-US"/>
        </w:rPr>
        <w:t xml:space="preserve"> К. В. </w:t>
      </w:r>
      <w:proofErr w:type="spellStart"/>
      <w:r w:rsidRPr="00EB39C8">
        <w:rPr>
          <w:rFonts w:eastAsiaTheme="minorHAnsi"/>
          <w:color w:val="000000"/>
          <w:sz w:val="24"/>
          <w:szCs w:val="24"/>
          <w:lang w:val="ru-RU" w:eastAsia="en-US"/>
        </w:rPr>
        <w:t>Підвищення</w:t>
      </w:r>
      <w:proofErr w:type="spellEnd"/>
      <w:r w:rsidRPr="00EB39C8">
        <w:rPr>
          <w:rFonts w:eastAsiaTheme="minorHAnsi"/>
          <w:color w:val="000000"/>
          <w:sz w:val="24"/>
          <w:szCs w:val="24"/>
          <w:lang w:val="ru-RU" w:eastAsia="en-US"/>
        </w:rPr>
        <w:t xml:space="preserve"> </w:t>
      </w:r>
      <w:proofErr w:type="spellStart"/>
      <w:r w:rsidRPr="00EB39C8">
        <w:rPr>
          <w:rFonts w:eastAsiaTheme="minorHAnsi"/>
          <w:color w:val="000000"/>
          <w:sz w:val="24"/>
          <w:szCs w:val="24"/>
          <w:lang w:val="ru-RU" w:eastAsia="en-US"/>
        </w:rPr>
        <w:t>ефективності</w:t>
      </w:r>
      <w:proofErr w:type="spellEnd"/>
      <w:r w:rsidRPr="00EB39C8">
        <w:rPr>
          <w:rFonts w:eastAsiaTheme="minorHAnsi"/>
          <w:color w:val="000000"/>
          <w:sz w:val="24"/>
          <w:szCs w:val="24"/>
          <w:lang w:val="ru-RU" w:eastAsia="en-US"/>
        </w:rPr>
        <w:t xml:space="preserve"> </w:t>
      </w:r>
      <w:proofErr w:type="spellStart"/>
      <w:r w:rsidRPr="00EB39C8">
        <w:rPr>
          <w:rFonts w:eastAsiaTheme="minorHAnsi"/>
          <w:color w:val="000000"/>
          <w:sz w:val="24"/>
          <w:szCs w:val="24"/>
          <w:lang w:val="ru-RU" w:eastAsia="en-US"/>
        </w:rPr>
        <w:t>механізмів</w:t>
      </w:r>
      <w:proofErr w:type="spellEnd"/>
      <w:r w:rsidRPr="00EB39C8">
        <w:rPr>
          <w:rFonts w:eastAsiaTheme="minorHAnsi"/>
          <w:color w:val="000000"/>
          <w:sz w:val="24"/>
          <w:szCs w:val="24"/>
          <w:lang w:val="ru-RU" w:eastAsia="en-US"/>
        </w:rPr>
        <w:t xml:space="preserve"> державного </w:t>
      </w:r>
      <w:proofErr w:type="spellStart"/>
      <w:r w:rsidRPr="00EB39C8">
        <w:rPr>
          <w:rFonts w:eastAsiaTheme="minorHAnsi"/>
          <w:color w:val="000000"/>
          <w:sz w:val="24"/>
          <w:szCs w:val="24"/>
          <w:lang w:val="ru-RU" w:eastAsia="en-US"/>
        </w:rPr>
        <w:t>управління</w:t>
      </w:r>
      <w:proofErr w:type="spellEnd"/>
      <w:r w:rsidRPr="00EB39C8">
        <w:rPr>
          <w:rFonts w:eastAsiaTheme="minorHAnsi"/>
          <w:color w:val="000000"/>
          <w:sz w:val="24"/>
          <w:szCs w:val="24"/>
          <w:lang w:val="ru-RU" w:eastAsia="en-US"/>
        </w:rPr>
        <w:t xml:space="preserve"> в </w:t>
      </w:r>
      <w:proofErr w:type="spellStart"/>
      <w:r w:rsidRPr="00EB39C8">
        <w:rPr>
          <w:rFonts w:eastAsiaTheme="minorHAnsi"/>
          <w:color w:val="000000"/>
          <w:sz w:val="24"/>
          <w:szCs w:val="24"/>
          <w:lang w:val="ru-RU" w:eastAsia="en-US"/>
        </w:rPr>
        <w:t>контексті</w:t>
      </w:r>
      <w:proofErr w:type="spellEnd"/>
      <w:r w:rsidRPr="00EB39C8">
        <w:rPr>
          <w:rFonts w:eastAsiaTheme="minorHAnsi"/>
          <w:color w:val="000000"/>
          <w:sz w:val="24"/>
          <w:szCs w:val="24"/>
          <w:lang w:val="ru-RU" w:eastAsia="en-US"/>
        </w:rPr>
        <w:t xml:space="preserve"> </w:t>
      </w:r>
      <w:proofErr w:type="spellStart"/>
      <w:r w:rsidRPr="00EB39C8">
        <w:rPr>
          <w:rFonts w:eastAsiaTheme="minorHAnsi"/>
          <w:color w:val="000000"/>
          <w:sz w:val="24"/>
          <w:szCs w:val="24"/>
          <w:lang w:val="ru-RU" w:eastAsia="en-US"/>
        </w:rPr>
        <w:t>міжнародних</w:t>
      </w:r>
      <w:proofErr w:type="spellEnd"/>
      <w:r w:rsidRPr="00EB39C8">
        <w:rPr>
          <w:rFonts w:eastAsiaTheme="minorHAnsi"/>
          <w:color w:val="000000"/>
          <w:sz w:val="24"/>
          <w:szCs w:val="24"/>
          <w:lang w:val="ru-RU" w:eastAsia="en-US"/>
        </w:rPr>
        <w:t xml:space="preserve"> </w:t>
      </w:r>
      <w:proofErr w:type="spellStart"/>
      <w:r w:rsidRPr="00EB39C8">
        <w:rPr>
          <w:rFonts w:eastAsiaTheme="minorHAnsi"/>
          <w:color w:val="000000"/>
          <w:sz w:val="24"/>
          <w:szCs w:val="24"/>
          <w:lang w:val="ru-RU" w:eastAsia="en-US"/>
        </w:rPr>
        <w:t>податкових</w:t>
      </w:r>
      <w:proofErr w:type="spellEnd"/>
      <w:r w:rsidRPr="00EB39C8">
        <w:rPr>
          <w:rFonts w:eastAsiaTheme="minorHAnsi"/>
          <w:color w:val="000000"/>
          <w:sz w:val="24"/>
          <w:szCs w:val="24"/>
          <w:lang w:val="ru-RU" w:eastAsia="en-US"/>
        </w:rPr>
        <w:t xml:space="preserve"> </w:t>
      </w:r>
      <w:proofErr w:type="spellStart"/>
      <w:r w:rsidRPr="00EB39C8">
        <w:rPr>
          <w:rFonts w:eastAsiaTheme="minorHAnsi"/>
          <w:color w:val="000000"/>
          <w:sz w:val="24"/>
          <w:szCs w:val="24"/>
          <w:lang w:val="ru-RU" w:eastAsia="en-US"/>
        </w:rPr>
        <w:t>договорів</w:t>
      </w:r>
      <w:proofErr w:type="spellEnd"/>
      <w:r w:rsidRPr="00EB39C8">
        <w:rPr>
          <w:rFonts w:eastAsiaTheme="minorHAnsi"/>
          <w:color w:val="000000"/>
          <w:sz w:val="24"/>
          <w:szCs w:val="24"/>
          <w:lang w:val="ru-RU" w:eastAsia="en-US"/>
        </w:rPr>
        <w:t xml:space="preserve"> </w:t>
      </w:r>
      <w:proofErr w:type="spellStart"/>
      <w:proofErr w:type="gramStart"/>
      <w:r w:rsidRPr="00EB39C8">
        <w:rPr>
          <w:rFonts w:eastAsiaTheme="minorHAnsi"/>
          <w:color w:val="000000"/>
          <w:sz w:val="24"/>
          <w:szCs w:val="24"/>
          <w:lang w:val="ru-RU" w:eastAsia="en-US"/>
        </w:rPr>
        <w:t>України</w:t>
      </w:r>
      <w:proofErr w:type="spellEnd"/>
      <w:r w:rsidRPr="00EB39C8">
        <w:rPr>
          <w:rFonts w:eastAsiaTheme="minorHAnsi"/>
          <w:color w:val="000000"/>
          <w:sz w:val="24"/>
          <w:szCs w:val="24"/>
          <w:lang w:val="ru-RU" w:eastAsia="en-US"/>
        </w:rPr>
        <w:t xml:space="preserve"> :</w:t>
      </w:r>
      <w:proofErr w:type="gramEnd"/>
      <w:r w:rsidRPr="00EB39C8">
        <w:rPr>
          <w:rFonts w:eastAsiaTheme="minorHAnsi"/>
          <w:color w:val="000000"/>
          <w:sz w:val="24"/>
          <w:szCs w:val="24"/>
          <w:lang w:val="ru-RU" w:eastAsia="en-US"/>
        </w:rPr>
        <w:t xml:space="preserve"> </w:t>
      </w:r>
      <w:proofErr w:type="spellStart"/>
      <w:r w:rsidRPr="00EB39C8">
        <w:rPr>
          <w:rFonts w:eastAsiaTheme="minorHAnsi"/>
          <w:color w:val="000000"/>
          <w:sz w:val="24"/>
          <w:szCs w:val="24"/>
          <w:lang w:val="ru-RU" w:eastAsia="en-US"/>
        </w:rPr>
        <w:t>дис</w:t>
      </w:r>
      <w:proofErr w:type="spellEnd"/>
      <w:r w:rsidRPr="00EB39C8">
        <w:rPr>
          <w:rFonts w:eastAsiaTheme="minorHAnsi"/>
          <w:color w:val="000000"/>
          <w:sz w:val="24"/>
          <w:szCs w:val="24"/>
          <w:lang w:val="ru-RU" w:eastAsia="en-US"/>
        </w:rPr>
        <w:t xml:space="preserve">. кандидата наук з </w:t>
      </w:r>
      <w:proofErr w:type="spellStart"/>
      <w:r w:rsidRPr="00EB39C8">
        <w:rPr>
          <w:rFonts w:eastAsiaTheme="minorHAnsi"/>
          <w:color w:val="000000"/>
          <w:sz w:val="24"/>
          <w:szCs w:val="24"/>
          <w:lang w:val="ru-RU" w:eastAsia="en-US"/>
        </w:rPr>
        <w:t>держ</w:t>
      </w:r>
      <w:proofErr w:type="spellEnd"/>
      <w:r w:rsidRPr="00EB39C8">
        <w:rPr>
          <w:rFonts w:eastAsiaTheme="minorHAnsi"/>
          <w:color w:val="000000"/>
          <w:sz w:val="24"/>
          <w:szCs w:val="24"/>
          <w:lang w:val="ru-RU" w:eastAsia="en-US"/>
        </w:rPr>
        <w:t xml:space="preserve">. упр. : 25.00.02 / К. В. </w:t>
      </w:r>
      <w:proofErr w:type="spellStart"/>
      <w:r w:rsidRPr="00EB39C8">
        <w:rPr>
          <w:rFonts w:eastAsiaTheme="minorHAnsi"/>
          <w:color w:val="000000"/>
          <w:sz w:val="24"/>
          <w:szCs w:val="24"/>
          <w:lang w:val="ru-RU" w:eastAsia="en-US"/>
        </w:rPr>
        <w:t>Кузнєцов</w:t>
      </w:r>
      <w:proofErr w:type="spellEnd"/>
      <w:r w:rsidRPr="00EB39C8">
        <w:rPr>
          <w:rFonts w:eastAsiaTheme="minorHAnsi"/>
          <w:color w:val="000000"/>
          <w:sz w:val="24"/>
          <w:szCs w:val="24"/>
          <w:lang w:val="ru-RU" w:eastAsia="en-US"/>
        </w:rPr>
        <w:t xml:space="preserve">. – К., 2006. – 194 с. </w:t>
      </w:r>
    </w:p>
    <w:p w:rsidR="004603B3" w:rsidRPr="004603B3" w:rsidRDefault="004603B3" w:rsidP="00577603">
      <w:pPr>
        <w:shd w:val="clear" w:color="auto" w:fill="FFFFFF"/>
        <w:ind w:firstLine="284"/>
        <w:rPr>
          <w:rFonts w:eastAsia="Times New Roman"/>
          <w:color w:val="333333"/>
          <w:sz w:val="24"/>
          <w:szCs w:val="24"/>
        </w:rPr>
      </w:pPr>
      <w:r w:rsidRPr="00EB39C8">
        <w:rPr>
          <w:rFonts w:eastAsiaTheme="minorHAnsi"/>
          <w:color w:val="000000"/>
          <w:sz w:val="24"/>
          <w:szCs w:val="24"/>
          <w:lang w:val="ru-RU" w:eastAsia="en-US"/>
        </w:rPr>
        <w:t>6.</w:t>
      </w:r>
      <w:r w:rsidR="005C447F">
        <w:rPr>
          <w:rFonts w:eastAsiaTheme="minorHAnsi"/>
          <w:color w:val="000000"/>
          <w:sz w:val="24"/>
          <w:szCs w:val="24"/>
          <w:lang w:val="ru-RU" w:eastAsia="en-US"/>
        </w:rPr>
        <w:t xml:space="preserve"> </w:t>
      </w:r>
      <w:r w:rsidR="00EB39C8" w:rsidRPr="00EB39C8">
        <w:rPr>
          <w:rFonts w:eastAsia="Times New Roman"/>
          <w:color w:val="000000"/>
          <w:sz w:val="24"/>
          <w:szCs w:val="24"/>
        </w:rPr>
        <w:t>Соколовська А. Теоретичні засади визначення податкового навантаження та рівня оподаткування економіки / А. Соколовська // Фінанси України. - 2006. -№7. – С. 4-12</w:t>
      </w:r>
    </w:p>
    <w:p w:rsidR="004603B3" w:rsidRPr="004603B3" w:rsidRDefault="004603B3" w:rsidP="00577603">
      <w:pPr>
        <w:widowControl/>
        <w:ind w:firstLine="284"/>
        <w:rPr>
          <w:rFonts w:eastAsiaTheme="minorHAnsi"/>
          <w:color w:val="000000"/>
          <w:sz w:val="24"/>
          <w:szCs w:val="24"/>
          <w:lang w:val="ru-RU" w:eastAsia="en-US"/>
        </w:rPr>
      </w:pPr>
      <w:r w:rsidRPr="00EB39C8">
        <w:rPr>
          <w:rFonts w:eastAsiaTheme="minorHAnsi"/>
          <w:color w:val="000000"/>
          <w:sz w:val="24"/>
          <w:szCs w:val="24"/>
          <w:lang w:val="ru-RU" w:eastAsia="en-US"/>
        </w:rPr>
        <w:t xml:space="preserve">7. </w:t>
      </w:r>
      <w:proofErr w:type="spellStart"/>
      <w:r w:rsidRPr="004603B3">
        <w:rPr>
          <w:rFonts w:eastAsiaTheme="minorHAnsi"/>
          <w:color w:val="000000"/>
          <w:sz w:val="24"/>
          <w:szCs w:val="24"/>
          <w:lang w:val="ru-RU" w:eastAsia="en-US"/>
        </w:rPr>
        <w:t>Типова</w:t>
      </w:r>
      <w:proofErr w:type="spellEnd"/>
      <w:r w:rsidRPr="004603B3">
        <w:rPr>
          <w:rFonts w:eastAsiaTheme="minorHAnsi"/>
          <w:color w:val="000000"/>
          <w:sz w:val="24"/>
          <w:szCs w:val="24"/>
          <w:lang w:val="ru-RU" w:eastAsia="en-US"/>
        </w:rPr>
        <w:t xml:space="preserve"> </w:t>
      </w:r>
      <w:proofErr w:type="spellStart"/>
      <w:r w:rsidRPr="004603B3">
        <w:rPr>
          <w:rFonts w:eastAsiaTheme="minorHAnsi"/>
          <w:color w:val="000000"/>
          <w:sz w:val="24"/>
          <w:szCs w:val="24"/>
          <w:lang w:val="ru-RU" w:eastAsia="en-US"/>
        </w:rPr>
        <w:t>Конвенція</w:t>
      </w:r>
      <w:proofErr w:type="spellEnd"/>
      <w:r w:rsidRPr="004603B3">
        <w:rPr>
          <w:rFonts w:eastAsiaTheme="minorHAnsi"/>
          <w:color w:val="000000"/>
          <w:sz w:val="24"/>
          <w:szCs w:val="24"/>
          <w:lang w:val="ru-RU" w:eastAsia="en-US"/>
        </w:rPr>
        <w:t xml:space="preserve"> ООН про </w:t>
      </w:r>
      <w:proofErr w:type="spellStart"/>
      <w:r w:rsidRPr="004603B3">
        <w:rPr>
          <w:rFonts w:eastAsiaTheme="minorHAnsi"/>
          <w:color w:val="000000"/>
          <w:sz w:val="24"/>
          <w:szCs w:val="24"/>
          <w:lang w:val="ru-RU" w:eastAsia="en-US"/>
        </w:rPr>
        <w:t>уникнення</w:t>
      </w:r>
      <w:proofErr w:type="spellEnd"/>
      <w:r w:rsidRPr="004603B3">
        <w:rPr>
          <w:rFonts w:eastAsiaTheme="minorHAnsi"/>
          <w:color w:val="000000"/>
          <w:sz w:val="24"/>
          <w:szCs w:val="24"/>
          <w:lang w:val="ru-RU" w:eastAsia="en-US"/>
        </w:rPr>
        <w:t xml:space="preserve"> </w:t>
      </w:r>
      <w:proofErr w:type="spellStart"/>
      <w:r w:rsidRPr="004603B3">
        <w:rPr>
          <w:rFonts w:eastAsiaTheme="minorHAnsi"/>
          <w:color w:val="000000"/>
          <w:sz w:val="24"/>
          <w:szCs w:val="24"/>
          <w:lang w:val="ru-RU" w:eastAsia="en-US"/>
        </w:rPr>
        <w:t>подвійного</w:t>
      </w:r>
      <w:proofErr w:type="spellEnd"/>
      <w:r w:rsidRPr="004603B3">
        <w:rPr>
          <w:rFonts w:eastAsiaTheme="minorHAnsi"/>
          <w:color w:val="000000"/>
          <w:sz w:val="24"/>
          <w:szCs w:val="24"/>
          <w:lang w:val="ru-RU" w:eastAsia="en-US"/>
        </w:rPr>
        <w:t xml:space="preserve"> </w:t>
      </w:r>
      <w:proofErr w:type="spellStart"/>
      <w:r w:rsidRPr="004603B3">
        <w:rPr>
          <w:rFonts w:eastAsiaTheme="minorHAnsi"/>
          <w:color w:val="000000"/>
          <w:sz w:val="24"/>
          <w:szCs w:val="24"/>
          <w:lang w:val="ru-RU" w:eastAsia="en-US"/>
        </w:rPr>
        <w:t>оподаткування</w:t>
      </w:r>
      <w:proofErr w:type="spellEnd"/>
      <w:r w:rsidRPr="004603B3">
        <w:rPr>
          <w:rFonts w:eastAsiaTheme="minorHAnsi"/>
          <w:color w:val="000000"/>
          <w:sz w:val="24"/>
          <w:szCs w:val="24"/>
          <w:lang w:val="ru-RU" w:eastAsia="en-US"/>
        </w:rPr>
        <w:t xml:space="preserve"> у </w:t>
      </w:r>
      <w:proofErr w:type="spellStart"/>
      <w:r w:rsidRPr="004603B3">
        <w:rPr>
          <w:rFonts w:eastAsiaTheme="minorHAnsi"/>
          <w:color w:val="000000"/>
          <w:sz w:val="24"/>
          <w:szCs w:val="24"/>
          <w:lang w:val="ru-RU" w:eastAsia="en-US"/>
        </w:rPr>
        <w:t>відносинах</w:t>
      </w:r>
      <w:proofErr w:type="spellEnd"/>
      <w:r w:rsidRPr="004603B3">
        <w:rPr>
          <w:rFonts w:eastAsiaTheme="minorHAnsi"/>
          <w:color w:val="000000"/>
          <w:sz w:val="24"/>
          <w:szCs w:val="24"/>
          <w:lang w:val="ru-RU" w:eastAsia="en-US"/>
        </w:rPr>
        <w:t xml:space="preserve"> </w:t>
      </w:r>
      <w:proofErr w:type="spellStart"/>
      <w:r w:rsidRPr="004603B3">
        <w:rPr>
          <w:rFonts w:eastAsiaTheme="minorHAnsi"/>
          <w:color w:val="000000"/>
          <w:sz w:val="24"/>
          <w:szCs w:val="24"/>
          <w:lang w:val="ru-RU" w:eastAsia="en-US"/>
        </w:rPr>
        <w:t>між</w:t>
      </w:r>
      <w:proofErr w:type="spellEnd"/>
      <w:r w:rsidRPr="004603B3">
        <w:rPr>
          <w:rFonts w:eastAsiaTheme="minorHAnsi"/>
          <w:color w:val="000000"/>
          <w:sz w:val="24"/>
          <w:szCs w:val="24"/>
          <w:lang w:val="ru-RU" w:eastAsia="en-US"/>
        </w:rPr>
        <w:t xml:space="preserve"> </w:t>
      </w:r>
      <w:proofErr w:type="spellStart"/>
      <w:r w:rsidRPr="004603B3">
        <w:rPr>
          <w:rFonts w:eastAsiaTheme="minorHAnsi"/>
          <w:color w:val="000000"/>
          <w:sz w:val="24"/>
          <w:szCs w:val="24"/>
          <w:lang w:val="ru-RU" w:eastAsia="en-US"/>
        </w:rPr>
        <w:t>розвиненими</w:t>
      </w:r>
      <w:proofErr w:type="spellEnd"/>
      <w:r w:rsidRPr="004603B3">
        <w:rPr>
          <w:rFonts w:eastAsiaTheme="minorHAnsi"/>
          <w:color w:val="000000"/>
          <w:sz w:val="24"/>
          <w:szCs w:val="24"/>
          <w:lang w:val="ru-RU" w:eastAsia="en-US"/>
        </w:rPr>
        <w:t xml:space="preserve"> </w:t>
      </w:r>
      <w:proofErr w:type="spellStart"/>
      <w:r w:rsidRPr="004603B3">
        <w:rPr>
          <w:rFonts w:eastAsiaTheme="minorHAnsi"/>
          <w:color w:val="000000"/>
          <w:sz w:val="24"/>
          <w:szCs w:val="24"/>
          <w:lang w:val="ru-RU" w:eastAsia="en-US"/>
        </w:rPr>
        <w:t>країнами</w:t>
      </w:r>
      <w:proofErr w:type="spellEnd"/>
      <w:r w:rsidRPr="004603B3">
        <w:rPr>
          <w:rFonts w:eastAsiaTheme="minorHAnsi"/>
          <w:color w:val="000000"/>
          <w:sz w:val="24"/>
          <w:szCs w:val="24"/>
          <w:lang w:val="ru-RU" w:eastAsia="en-US"/>
        </w:rPr>
        <w:t xml:space="preserve"> та </w:t>
      </w:r>
      <w:proofErr w:type="spellStart"/>
      <w:r w:rsidRPr="004603B3">
        <w:rPr>
          <w:rFonts w:eastAsiaTheme="minorHAnsi"/>
          <w:color w:val="000000"/>
          <w:sz w:val="24"/>
          <w:szCs w:val="24"/>
          <w:lang w:val="ru-RU" w:eastAsia="en-US"/>
        </w:rPr>
        <w:t>країнами</w:t>
      </w:r>
      <w:proofErr w:type="spellEnd"/>
      <w:r w:rsidRPr="004603B3">
        <w:rPr>
          <w:rFonts w:eastAsiaTheme="minorHAnsi"/>
          <w:color w:val="000000"/>
          <w:sz w:val="24"/>
          <w:szCs w:val="24"/>
          <w:lang w:val="ru-RU" w:eastAsia="en-US"/>
        </w:rPr>
        <w:t xml:space="preserve">, </w:t>
      </w:r>
      <w:proofErr w:type="spellStart"/>
      <w:r w:rsidRPr="004603B3">
        <w:rPr>
          <w:rFonts w:eastAsiaTheme="minorHAnsi"/>
          <w:color w:val="000000"/>
          <w:sz w:val="24"/>
          <w:szCs w:val="24"/>
          <w:lang w:val="ru-RU" w:eastAsia="en-US"/>
        </w:rPr>
        <w:t>що</w:t>
      </w:r>
      <w:proofErr w:type="spellEnd"/>
      <w:r w:rsidRPr="004603B3">
        <w:rPr>
          <w:rFonts w:eastAsiaTheme="minorHAnsi"/>
          <w:color w:val="000000"/>
          <w:sz w:val="24"/>
          <w:szCs w:val="24"/>
          <w:lang w:val="ru-RU" w:eastAsia="en-US"/>
        </w:rPr>
        <w:t xml:space="preserve"> </w:t>
      </w:r>
      <w:proofErr w:type="spellStart"/>
      <w:r w:rsidRPr="004603B3">
        <w:rPr>
          <w:rFonts w:eastAsiaTheme="minorHAnsi"/>
          <w:color w:val="000000"/>
          <w:sz w:val="24"/>
          <w:szCs w:val="24"/>
          <w:lang w:val="ru-RU" w:eastAsia="en-US"/>
        </w:rPr>
        <w:t>розвиваються</w:t>
      </w:r>
      <w:proofErr w:type="spellEnd"/>
      <w:r w:rsidRPr="004603B3">
        <w:rPr>
          <w:rFonts w:eastAsiaTheme="minorHAnsi"/>
          <w:color w:val="000000"/>
          <w:sz w:val="24"/>
          <w:szCs w:val="24"/>
          <w:lang w:val="ru-RU" w:eastAsia="en-US"/>
        </w:rPr>
        <w:t xml:space="preserve"> / ООН. – Нью-Йорк, 2001. </w:t>
      </w:r>
    </w:p>
    <w:p w:rsidR="00EB39C8" w:rsidRDefault="004603B3" w:rsidP="00577603">
      <w:pPr>
        <w:widowControl/>
        <w:ind w:firstLine="284"/>
        <w:rPr>
          <w:rFonts w:eastAsiaTheme="minorHAnsi"/>
          <w:color w:val="000000"/>
          <w:sz w:val="24"/>
          <w:szCs w:val="24"/>
          <w:lang w:val="en-US" w:eastAsia="en-US"/>
        </w:rPr>
      </w:pPr>
      <w:r w:rsidRPr="00EB39C8">
        <w:rPr>
          <w:rFonts w:eastAsiaTheme="minorHAnsi"/>
          <w:color w:val="000000"/>
          <w:sz w:val="24"/>
          <w:szCs w:val="24"/>
          <w:lang w:val="en-US" w:eastAsia="en-US"/>
        </w:rPr>
        <w:t>8</w:t>
      </w:r>
      <w:r w:rsidR="00EB39C8">
        <w:rPr>
          <w:rFonts w:eastAsiaTheme="minorHAnsi"/>
          <w:color w:val="000000"/>
          <w:sz w:val="24"/>
          <w:szCs w:val="24"/>
          <w:lang w:eastAsia="en-US"/>
        </w:rPr>
        <w:t>.</w:t>
      </w:r>
      <w:r w:rsidRPr="004603B3">
        <w:rPr>
          <w:rFonts w:eastAsiaTheme="minorHAnsi"/>
          <w:color w:val="000000"/>
          <w:sz w:val="24"/>
          <w:szCs w:val="24"/>
          <w:lang w:val="en-US" w:eastAsia="en-US"/>
        </w:rPr>
        <w:t xml:space="preserve"> Practical Guide on Exchange of Information for Developing Countries an ATAF publication – 2013 [</w:t>
      </w:r>
      <w:proofErr w:type="spellStart"/>
      <w:r w:rsidRPr="004603B3">
        <w:rPr>
          <w:rFonts w:eastAsiaTheme="minorHAnsi"/>
          <w:color w:val="000000"/>
          <w:sz w:val="24"/>
          <w:szCs w:val="24"/>
          <w:lang w:val="ru-RU" w:eastAsia="en-US"/>
        </w:rPr>
        <w:t>Електронний</w:t>
      </w:r>
      <w:proofErr w:type="spellEnd"/>
      <w:r w:rsidRPr="004603B3">
        <w:rPr>
          <w:rFonts w:eastAsiaTheme="minorHAnsi"/>
          <w:color w:val="000000"/>
          <w:sz w:val="24"/>
          <w:szCs w:val="24"/>
          <w:lang w:val="en-US" w:eastAsia="en-US"/>
        </w:rPr>
        <w:t xml:space="preserve"> </w:t>
      </w:r>
      <w:r w:rsidRPr="004603B3">
        <w:rPr>
          <w:rFonts w:eastAsiaTheme="minorHAnsi"/>
          <w:color w:val="000000"/>
          <w:sz w:val="24"/>
          <w:szCs w:val="24"/>
          <w:lang w:val="ru-RU" w:eastAsia="en-US"/>
        </w:rPr>
        <w:t>ресурс</w:t>
      </w:r>
      <w:r w:rsidRPr="004603B3">
        <w:rPr>
          <w:rFonts w:eastAsiaTheme="minorHAnsi"/>
          <w:color w:val="000000"/>
          <w:sz w:val="24"/>
          <w:szCs w:val="24"/>
          <w:lang w:val="en-US" w:eastAsia="en-US"/>
        </w:rPr>
        <w:t xml:space="preserve">]. – </w:t>
      </w:r>
      <w:r w:rsidRPr="004603B3">
        <w:rPr>
          <w:rFonts w:eastAsiaTheme="minorHAnsi"/>
          <w:color w:val="000000"/>
          <w:sz w:val="24"/>
          <w:szCs w:val="24"/>
          <w:lang w:val="ru-RU" w:eastAsia="en-US"/>
        </w:rPr>
        <w:t>Режим</w:t>
      </w:r>
      <w:r w:rsidRPr="004603B3">
        <w:rPr>
          <w:rFonts w:eastAsiaTheme="minorHAnsi"/>
          <w:color w:val="000000"/>
          <w:sz w:val="24"/>
          <w:szCs w:val="24"/>
          <w:lang w:val="en-US" w:eastAsia="en-US"/>
        </w:rPr>
        <w:t xml:space="preserve"> </w:t>
      </w:r>
      <w:proofErr w:type="gramStart"/>
      <w:r w:rsidRPr="004603B3">
        <w:rPr>
          <w:rFonts w:eastAsiaTheme="minorHAnsi"/>
          <w:color w:val="000000"/>
          <w:sz w:val="24"/>
          <w:szCs w:val="24"/>
          <w:lang w:val="ru-RU" w:eastAsia="en-US"/>
        </w:rPr>
        <w:t>доступу</w:t>
      </w:r>
      <w:r w:rsidRPr="004603B3">
        <w:rPr>
          <w:rFonts w:eastAsiaTheme="minorHAnsi"/>
          <w:color w:val="000000"/>
          <w:sz w:val="24"/>
          <w:szCs w:val="24"/>
          <w:lang w:val="en-US" w:eastAsia="en-US"/>
        </w:rPr>
        <w:t xml:space="preserve"> :</w:t>
      </w:r>
      <w:proofErr w:type="gramEnd"/>
      <w:r w:rsidRPr="004603B3">
        <w:rPr>
          <w:rFonts w:eastAsiaTheme="minorHAnsi"/>
          <w:color w:val="000000"/>
          <w:sz w:val="24"/>
          <w:szCs w:val="24"/>
          <w:lang w:val="en-US" w:eastAsia="en-US"/>
        </w:rPr>
        <w:t xml:space="preserve"> https://www.oecd.org/ctp/tax-global/practical_guide_exchange_of_information.pdf </w:t>
      </w:r>
    </w:p>
    <w:p w:rsidR="004603B3" w:rsidRPr="004603B3" w:rsidRDefault="004603B3" w:rsidP="00577603">
      <w:pPr>
        <w:widowControl/>
        <w:ind w:firstLine="284"/>
        <w:rPr>
          <w:rFonts w:eastAsiaTheme="minorHAnsi"/>
          <w:color w:val="000000"/>
          <w:sz w:val="24"/>
          <w:szCs w:val="24"/>
          <w:lang w:val="en-US" w:eastAsia="en-US"/>
        </w:rPr>
      </w:pPr>
      <w:r w:rsidRPr="00EB39C8">
        <w:rPr>
          <w:rFonts w:eastAsiaTheme="minorHAnsi"/>
          <w:color w:val="000000"/>
          <w:sz w:val="24"/>
          <w:szCs w:val="24"/>
          <w:lang w:val="en-US" w:eastAsia="en-US"/>
        </w:rPr>
        <w:t>9</w:t>
      </w:r>
      <w:r w:rsidRPr="004603B3">
        <w:rPr>
          <w:rFonts w:eastAsiaTheme="minorHAnsi"/>
          <w:color w:val="000000"/>
          <w:sz w:val="24"/>
          <w:szCs w:val="24"/>
          <w:lang w:val="en-US" w:eastAsia="en-US"/>
        </w:rPr>
        <w:t xml:space="preserve">. </w:t>
      </w:r>
      <w:r w:rsidRPr="004603B3">
        <w:rPr>
          <w:rFonts w:eastAsiaTheme="minorHAnsi"/>
          <w:color w:val="000000"/>
          <w:sz w:val="24"/>
          <w:szCs w:val="24"/>
          <w:lang w:val="ru-RU" w:eastAsia="en-US"/>
        </w:rPr>
        <w:t>Ас</w:t>
      </w:r>
      <w:proofErr w:type="spellStart"/>
      <w:r w:rsidRPr="004603B3">
        <w:rPr>
          <w:rFonts w:eastAsiaTheme="minorHAnsi"/>
          <w:color w:val="000000"/>
          <w:sz w:val="24"/>
          <w:szCs w:val="24"/>
          <w:lang w:val="en-US" w:eastAsia="en-US"/>
        </w:rPr>
        <w:t>tion</w:t>
      </w:r>
      <w:proofErr w:type="spellEnd"/>
      <w:r w:rsidRPr="004603B3">
        <w:rPr>
          <w:rFonts w:eastAsiaTheme="minorHAnsi"/>
          <w:color w:val="000000"/>
          <w:sz w:val="24"/>
          <w:szCs w:val="24"/>
          <w:lang w:val="en-US" w:eastAsia="en-US"/>
        </w:rPr>
        <w:t xml:space="preserve"> Plan on Base Erosion and Profit Shifting / OECD, 2013. – 44 </w:t>
      </w:r>
      <w:r w:rsidRPr="004603B3">
        <w:rPr>
          <w:rFonts w:eastAsiaTheme="minorHAnsi"/>
          <w:color w:val="000000"/>
          <w:sz w:val="24"/>
          <w:szCs w:val="24"/>
          <w:lang w:val="ru-RU" w:eastAsia="en-US"/>
        </w:rPr>
        <w:t>р</w:t>
      </w:r>
      <w:r w:rsidRPr="004603B3">
        <w:rPr>
          <w:rFonts w:eastAsiaTheme="minorHAnsi"/>
          <w:color w:val="000000"/>
          <w:sz w:val="24"/>
          <w:szCs w:val="24"/>
          <w:lang w:val="en-US" w:eastAsia="en-US"/>
        </w:rPr>
        <w:t>. [</w:t>
      </w:r>
      <w:proofErr w:type="spellStart"/>
      <w:r w:rsidRPr="004603B3">
        <w:rPr>
          <w:rFonts w:eastAsiaTheme="minorHAnsi"/>
          <w:color w:val="000000"/>
          <w:sz w:val="24"/>
          <w:szCs w:val="24"/>
          <w:lang w:val="ru-RU" w:eastAsia="en-US"/>
        </w:rPr>
        <w:t>Електронний</w:t>
      </w:r>
      <w:proofErr w:type="spellEnd"/>
      <w:r w:rsidRPr="004603B3">
        <w:rPr>
          <w:rFonts w:eastAsiaTheme="minorHAnsi"/>
          <w:color w:val="000000"/>
          <w:sz w:val="24"/>
          <w:szCs w:val="24"/>
          <w:lang w:val="en-US" w:eastAsia="en-US"/>
        </w:rPr>
        <w:t xml:space="preserve"> </w:t>
      </w:r>
      <w:r w:rsidRPr="004603B3">
        <w:rPr>
          <w:rFonts w:eastAsiaTheme="minorHAnsi"/>
          <w:color w:val="000000"/>
          <w:sz w:val="24"/>
          <w:szCs w:val="24"/>
          <w:lang w:val="ru-RU" w:eastAsia="en-US"/>
        </w:rPr>
        <w:t>ресурс</w:t>
      </w:r>
      <w:r w:rsidRPr="004603B3">
        <w:rPr>
          <w:rFonts w:eastAsiaTheme="minorHAnsi"/>
          <w:color w:val="000000"/>
          <w:sz w:val="24"/>
          <w:szCs w:val="24"/>
          <w:lang w:val="en-US" w:eastAsia="en-US"/>
        </w:rPr>
        <w:t xml:space="preserve">]. – </w:t>
      </w:r>
      <w:r w:rsidRPr="004603B3">
        <w:rPr>
          <w:rFonts w:eastAsiaTheme="minorHAnsi"/>
          <w:color w:val="000000"/>
          <w:sz w:val="24"/>
          <w:szCs w:val="24"/>
          <w:lang w:val="ru-RU" w:eastAsia="en-US"/>
        </w:rPr>
        <w:t>Режим</w:t>
      </w:r>
      <w:r w:rsidRPr="004603B3">
        <w:rPr>
          <w:rFonts w:eastAsiaTheme="minorHAnsi"/>
          <w:color w:val="000000"/>
          <w:sz w:val="24"/>
          <w:szCs w:val="24"/>
          <w:lang w:val="en-US" w:eastAsia="en-US"/>
        </w:rPr>
        <w:t xml:space="preserve"> </w:t>
      </w:r>
      <w:proofErr w:type="gramStart"/>
      <w:r w:rsidRPr="004603B3">
        <w:rPr>
          <w:rFonts w:eastAsiaTheme="minorHAnsi"/>
          <w:color w:val="000000"/>
          <w:sz w:val="24"/>
          <w:szCs w:val="24"/>
          <w:lang w:val="ru-RU" w:eastAsia="en-US"/>
        </w:rPr>
        <w:t>доступу</w:t>
      </w:r>
      <w:r w:rsidRPr="004603B3">
        <w:rPr>
          <w:rFonts w:eastAsiaTheme="minorHAnsi"/>
          <w:color w:val="000000"/>
          <w:sz w:val="24"/>
          <w:szCs w:val="24"/>
          <w:lang w:val="en-US" w:eastAsia="en-US"/>
        </w:rPr>
        <w:t xml:space="preserve"> :</w:t>
      </w:r>
      <w:proofErr w:type="gramEnd"/>
      <w:r w:rsidRPr="004603B3">
        <w:rPr>
          <w:rFonts w:eastAsiaTheme="minorHAnsi"/>
          <w:color w:val="000000"/>
          <w:sz w:val="24"/>
          <w:szCs w:val="24"/>
          <w:lang w:val="en-US" w:eastAsia="en-US"/>
        </w:rPr>
        <w:t xml:space="preserve"> https://www.oecd.org/ctp/BEPSActionPlan.pdf </w:t>
      </w:r>
    </w:p>
    <w:p w:rsidR="004603B3" w:rsidRPr="004603B3" w:rsidRDefault="004603B3" w:rsidP="00577603">
      <w:pPr>
        <w:pStyle w:val="Default"/>
        <w:ind w:firstLine="260"/>
        <w:jc w:val="both"/>
        <w:rPr>
          <w:rFonts w:eastAsiaTheme="minorHAnsi"/>
          <w:lang w:val="en-US" w:eastAsia="en-US"/>
        </w:rPr>
      </w:pPr>
      <w:r w:rsidRPr="00EB39C8">
        <w:rPr>
          <w:rFonts w:eastAsiaTheme="minorHAnsi"/>
          <w:lang w:val="en-US" w:eastAsia="en-US"/>
        </w:rPr>
        <w:t xml:space="preserve">10. </w:t>
      </w:r>
      <w:r w:rsidRPr="004603B3">
        <w:rPr>
          <w:rFonts w:eastAsiaTheme="minorHAnsi"/>
          <w:lang w:val="en-US" w:eastAsia="en-US"/>
        </w:rPr>
        <w:t>Convention on the Law of Treaties, Vienna, 23 May 1969 [</w:t>
      </w:r>
      <w:proofErr w:type="spellStart"/>
      <w:r w:rsidRPr="004603B3">
        <w:rPr>
          <w:rFonts w:eastAsiaTheme="minorHAnsi"/>
          <w:lang w:eastAsia="en-US"/>
        </w:rPr>
        <w:t>Електронний</w:t>
      </w:r>
      <w:proofErr w:type="spellEnd"/>
      <w:r w:rsidRPr="004603B3">
        <w:rPr>
          <w:rFonts w:eastAsiaTheme="minorHAnsi"/>
          <w:lang w:val="en-US" w:eastAsia="en-US"/>
        </w:rPr>
        <w:t xml:space="preserve"> </w:t>
      </w:r>
      <w:r w:rsidRPr="004603B3">
        <w:rPr>
          <w:rFonts w:eastAsiaTheme="minorHAnsi"/>
          <w:lang w:eastAsia="en-US"/>
        </w:rPr>
        <w:t>ресурс</w:t>
      </w:r>
      <w:r w:rsidRPr="004603B3">
        <w:rPr>
          <w:rFonts w:eastAsiaTheme="minorHAnsi"/>
          <w:lang w:val="en-US" w:eastAsia="en-US"/>
        </w:rPr>
        <w:t xml:space="preserve">]. – </w:t>
      </w:r>
      <w:r w:rsidRPr="004603B3">
        <w:rPr>
          <w:rFonts w:eastAsiaTheme="minorHAnsi"/>
          <w:lang w:eastAsia="en-US"/>
        </w:rPr>
        <w:t>Режим</w:t>
      </w:r>
      <w:r w:rsidRPr="004603B3">
        <w:rPr>
          <w:rFonts w:eastAsiaTheme="minorHAnsi"/>
          <w:lang w:val="en-US" w:eastAsia="en-US"/>
        </w:rPr>
        <w:t xml:space="preserve"> </w:t>
      </w:r>
      <w:proofErr w:type="gramStart"/>
      <w:r w:rsidRPr="004603B3">
        <w:rPr>
          <w:rFonts w:eastAsiaTheme="minorHAnsi"/>
          <w:lang w:eastAsia="en-US"/>
        </w:rPr>
        <w:t>доступу</w:t>
      </w:r>
      <w:r w:rsidRPr="004603B3">
        <w:rPr>
          <w:rFonts w:eastAsiaTheme="minorHAnsi"/>
          <w:lang w:val="en-US" w:eastAsia="en-US"/>
        </w:rPr>
        <w:t xml:space="preserve"> :</w:t>
      </w:r>
      <w:proofErr w:type="gramEnd"/>
      <w:r w:rsidRPr="004603B3">
        <w:rPr>
          <w:rFonts w:eastAsiaTheme="minorHAnsi"/>
          <w:lang w:val="en-US" w:eastAsia="en-US"/>
        </w:rPr>
        <w:t xml:space="preserve"> https://treaties.un.org/doc/ publication/</w:t>
      </w:r>
      <w:proofErr w:type="spellStart"/>
      <w:r w:rsidRPr="004603B3">
        <w:rPr>
          <w:rFonts w:eastAsiaTheme="minorHAnsi"/>
          <w:lang w:val="en-US" w:eastAsia="en-US"/>
        </w:rPr>
        <w:t>unts</w:t>
      </w:r>
      <w:proofErr w:type="spellEnd"/>
      <w:r w:rsidRPr="004603B3">
        <w:rPr>
          <w:rFonts w:eastAsiaTheme="minorHAnsi"/>
          <w:lang w:val="en-US" w:eastAsia="en-US"/>
        </w:rPr>
        <w:t xml:space="preserve">/volume%201155/volume-1155-i-18232-english.pdf </w:t>
      </w:r>
    </w:p>
    <w:p w:rsidR="004603B3" w:rsidRPr="004603B3" w:rsidRDefault="004603B3" w:rsidP="00577603">
      <w:pPr>
        <w:widowControl/>
        <w:ind w:firstLine="0"/>
        <w:rPr>
          <w:rFonts w:eastAsiaTheme="minorHAnsi"/>
          <w:color w:val="000000"/>
          <w:sz w:val="24"/>
          <w:szCs w:val="24"/>
          <w:lang w:val="en-US" w:eastAsia="en-US"/>
        </w:rPr>
      </w:pPr>
    </w:p>
    <w:p w:rsidR="00513ED0" w:rsidRDefault="004114AC" w:rsidP="00577603">
      <w:pPr>
        <w:jc w:val="center"/>
        <w:rPr>
          <w:b/>
          <w:sz w:val="24"/>
          <w:szCs w:val="24"/>
        </w:rPr>
      </w:pPr>
      <w:r>
        <w:rPr>
          <w:b/>
          <w:sz w:val="24"/>
          <w:szCs w:val="24"/>
        </w:rPr>
        <w:t xml:space="preserve">5.2. </w:t>
      </w:r>
      <w:r w:rsidR="00513ED0" w:rsidRPr="00404A72">
        <w:rPr>
          <w:b/>
          <w:sz w:val="24"/>
          <w:szCs w:val="24"/>
        </w:rPr>
        <w:t>Додатков</w:t>
      </w:r>
      <w:r w:rsidR="00436320">
        <w:rPr>
          <w:b/>
          <w:sz w:val="24"/>
          <w:szCs w:val="24"/>
        </w:rPr>
        <w:t>а література</w:t>
      </w:r>
    </w:p>
    <w:p w:rsidR="00F56449" w:rsidRPr="005C447F" w:rsidRDefault="00E806A0" w:rsidP="00577603">
      <w:pPr>
        <w:widowControl/>
        <w:rPr>
          <w:rFonts w:eastAsiaTheme="minorHAnsi"/>
          <w:color w:val="000000"/>
          <w:sz w:val="24"/>
          <w:szCs w:val="24"/>
          <w:lang w:val="ru-RU" w:eastAsia="en-US"/>
        </w:rPr>
      </w:pPr>
      <w:r w:rsidRPr="005C447F">
        <w:rPr>
          <w:rFonts w:eastAsiaTheme="minorHAnsi"/>
          <w:color w:val="000000"/>
          <w:sz w:val="24"/>
          <w:szCs w:val="24"/>
          <w:lang w:val="ru-RU" w:eastAsia="en-US"/>
        </w:rPr>
        <w:t>1.</w:t>
      </w:r>
      <w:r w:rsidR="005C447F">
        <w:rPr>
          <w:rFonts w:eastAsiaTheme="minorHAnsi"/>
          <w:color w:val="000000"/>
          <w:sz w:val="24"/>
          <w:szCs w:val="24"/>
          <w:lang w:val="ru-RU" w:eastAsia="en-US"/>
        </w:rPr>
        <w:t xml:space="preserve"> </w:t>
      </w:r>
      <w:r w:rsidRPr="00E806A0">
        <w:rPr>
          <w:rFonts w:eastAsiaTheme="minorHAnsi"/>
          <w:color w:val="000000"/>
          <w:sz w:val="24"/>
          <w:szCs w:val="24"/>
          <w:lang w:val="ru-RU" w:eastAsia="en-US"/>
        </w:rPr>
        <w:t xml:space="preserve">Герасименко Н. М. </w:t>
      </w:r>
      <w:proofErr w:type="spellStart"/>
      <w:r w:rsidRPr="00E806A0">
        <w:rPr>
          <w:rFonts w:eastAsiaTheme="minorHAnsi"/>
          <w:color w:val="000000"/>
          <w:sz w:val="24"/>
          <w:szCs w:val="24"/>
          <w:lang w:val="ru-RU" w:eastAsia="en-US"/>
        </w:rPr>
        <w:t>Розвиток</w:t>
      </w:r>
      <w:proofErr w:type="spellEnd"/>
      <w:r w:rsidRPr="00E806A0">
        <w:rPr>
          <w:rFonts w:eastAsiaTheme="minorHAnsi"/>
          <w:color w:val="000000"/>
          <w:sz w:val="24"/>
          <w:szCs w:val="24"/>
          <w:lang w:val="ru-RU" w:eastAsia="en-US"/>
        </w:rPr>
        <w:t xml:space="preserve"> </w:t>
      </w:r>
      <w:proofErr w:type="spellStart"/>
      <w:r w:rsidRPr="00E806A0">
        <w:rPr>
          <w:rFonts w:eastAsiaTheme="minorHAnsi"/>
          <w:color w:val="000000"/>
          <w:sz w:val="24"/>
          <w:szCs w:val="24"/>
          <w:lang w:val="ru-RU" w:eastAsia="en-US"/>
        </w:rPr>
        <w:t>міжнародного</w:t>
      </w:r>
      <w:proofErr w:type="spellEnd"/>
      <w:r w:rsidRPr="00E806A0">
        <w:rPr>
          <w:rFonts w:eastAsiaTheme="minorHAnsi"/>
          <w:color w:val="000000"/>
          <w:sz w:val="24"/>
          <w:szCs w:val="24"/>
          <w:lang w:val="ru-RU" w:eastAsia="en-US"/>
        </w:rPr>
        <w:t xml:space="preserve"> </w:t>
      </w:r>
      <w:proofErr w:type="spellStart"/>
      <w:r w:rsidRPr="00E806A0">
        <w:rPr>
          <w:rFonts w:eastAsiaTheme="minorHAnsi"/>
          <w:color w:val="000000"/>
          <w:sz w:val="24"/>
          <w:szCs w:val="24"/>
          <w:lang w:val="ru-RU" w:eastAsia="en-US"/>
        </w:rPr>
        <w:t>співробітництва</w:t>
      </w:r>
      <w:proofErr w:type="spellEnd"/>
      <w:r w:rsidRPr="00E806A0">
        <w:rPr>
          <w:rFonts w:eastAsiaTheme="minorHAnsi"/>
          <w:color w:val="000000"/>
          <w:sz w:val="24"/>
          <w:szCs w:val="24"/>
          <w:lang w:val="ru-RU" w:eastAsia="en-US"/>
        </w:rPr>
        <w:t xml:space="preserve"> у </w:t>
      </w:r>
      <w:proofErr w:type="spellStart"/>
      <w:r w:rsidRPr="00E806A0">
        <w:rPr>
          <w:rFonts w:eastAsiaTheme="minorHAnsi"/>
          <w:color w:val="000000"/>
          <w:sz w:val="24"/>
          <w:szCs w:val="24"/>
          <w:lang w:val="ru-RU" w:eastAsia="en-US"/>
        </w:rPr>
        <w:t>сфері</w:t>
      </w:r>
      <w:proofErr w:type="spellEnd"/>
      <w:r w:rsidRPr="00E806A0">
        <w:rPr>
          <w:rFonts w:eastAsiaTheme="minorHAnsi"/>
          <w:color w:val="000000"/>
          <w:sz w:val="24"/>
          <w:szCs w:val="24"/>
          <w:lang w:val="ru-RU" w:eastAsia="en-US"/>
        </w:rPr>
        <w:t xml:space="preserve"> </w:t>
      </w:r>
      <w:proofErr w:type="spellStart"/>
      <w:r w:rsidRPr="00E806A0">
        <w:rPr>
          <w:rFonts w:eastAsiaTheme="minorHAnsi"/>
          <w:color w:val="000000"/>
          <w:sz w:val="24"/>
          <w:szCs w:val="24"/>
          <w:lang w:val="ru-RU" w:eastAsia="en-US"/>
        </w:rPr>
        <w:t>обміну</w:t>
      </w:r>
      <w:proofErr w:type="spellEnd"/>
      <w:r w:rsidRPr="00E806A0">
        <w:rPr>
          <w:rFonts w:eastAsiaTheme="minorHAnsi"/>
          <w:color w:val="000000"/>
          <w:sz w:val="24"/>
          <w:szCs w:val="24"/>
          <w:lang w:val="ru-RU" w:eastAsia="en-US"/>
        </w:rPr>
        <w:t xml:space="preserve"> </w:t>
      </w:r>
      <w:proofErr w:type="spellStart"/>
      <w:r w:rsidRPr="00E806A0">
        <w:rPr>
          <w:rFonts w:eastAsiaTheme="minorHAnsi"/>
          <w:color w:val="000000"/>
          <w:sz w:val="24"/>
          <w:szCs w:val="24"/>
          <w:lang w:val="ru-RU" w:eastAsia="en-US"/>
        </w:rPr>
        <w:t>податковою</w:t>
      </w:r>
      <w:proofErr w:type="spellEnd"/>
      <w:r w:rsidRPr="00E806A0">
        <w:rPr>
          <w:rFonts w:eastAsiaTheme="minorHAnsi"/>
          <w:color w:val="000000"/>
          <w:sz w:val="24"/>
          <w:szCs w:val="24"/>
          <w:lang w:val="ru-RU" w:eastAsia="en-US"/>
        </w:rPr>
        <w:t xml:space="preserve"> </w:t>
      </w:r>
      <w:proofErr w:type="spellStart"/>
      <w:r w:rsidRPr="00E806A0">
        <w:rPr>
          <w:rFonts w:eastAsiaTheme="minorHAnsi"/>
          <w:color w:val="000000"/>
          <w:sz w:val="24"/>
          <w:szCs w:val="24"/>
          <w:lang w:val="ru-RU" w:eastAsia="en-US"/>
        </w:rPr>
        <w:t>інформацією</w:t>
      </w:r>
      <w:proofErr w:type="spellEnd"/>
      <w:r w:rsidRPr="00E806A0">
        <w:rPr>
          <w:rFonts w:eastAsiaTheme="minorHAnsi"/>
          <w:color w:val="000000"/>
          <w:sz w:val="24"/>
          <w:szCs w:val="24"/>
          <w:lang w:val="ru-RU" w:eastAsia="en-US"/>
        </w:rPr>
        <w:t xml:space="preserve"> / Н. М. Герасименко // </w:t>
      </w:r>
      <w:proofErr w:type="spellStart"/>
      <w:r w:rsidRPr="00E806A0">
        <w:rPr>
          <w:rFonts w:eastAsiaTheme="minorHAnsi"/>
          <w:color w:val="000000"/>
          <w:sz w:val="24"/>
          <w:szCs w:val="24"/>
          <w:lang w:val="ru-RU" w:eastAsia="en-US"/>
        </w:rPr>
        <w:t>Зб</w:t>
      </w:r>
      <w:proofErr w:type="spellEnd"/>
      <w:proofErr w:type="gramStart"/>
      <w:r w:rsidRPr="00E806A0">
        <w:rPr>
          <w:rFonts w:eastAsiaTheme="minorHAnsi"/>
          <w:color w:val="000000"/>
          <w:sz w:val="24"/>
          <w:szCs w:val="24"/>
          <w:lang w:val="ru-RU" w:eastAsia="en-US"/>
        </w:rPr>
        <w:t>. наук</w:t>
      </w:r>
      <w:proofErr w:type="gramEnd"/>
      <w:r w:rsidRPr="00E806A0">
        <w:rPr>
          <w:rFonts w:eastAsiaTheme="minorHAnsi"/>
          <w:color w:val="000000"/>
          <w:sz w:val="24"/>
          <w:szCs w:val="24"/>
          <w:lang w:val="ru-RU" w:eastAsia="en-US"/>
        </w:rPr>
        <w:t>. пр. НАДУ. –</w:t>
      </w:r>
      <w:proofErr w:type="spellStart"/>
      <w:proofErr w:type="gramStart"/>
      <w:r w:rsidRPr="00E806A0">
        <w:rPr>
          <w:rFonts w:eastAsiaTheme="minorHAnsi"/>
          <w:color w:val="000000"/>
          <w:sz w:val="24"/>
          <w:szCs w:val="24"/>
          <w:lang w:val="ru-RU" w:eastAsia="en-US"/>
        </w:rPr>
        <w:t>Київ</w:t>
      </w:r>
      <w:proofErr w:type="spellEnd"/>
      <w:r w:rsidRPr="00E806A0">
        <w:rPr>
          <w:rFonts w:eastAsiaTheme="minorHAnsi"/>
          <w:color w:val="000000"/>
          <w:sz w:val="24"/>
          <w:szCs w:val="24"/>
          <w:lang w:val="ru-RU" w:eastAsia="en-US"/>
        </w:rPr>
        <w:t xml:space="preserve"> :</w:t>
      </w:r>
      <w:proofErr w:type="gramEnd"/>
      <w:r w:rsidRPr="00E806A0">
        <w:rPr>
          <w:rFonts w:eastAsiaTheme="minorHAnsi"/>
          <w:color w:val="000000"/>
          <w:sz w:val="24"/>
          <w:szCs w:val="24"/>
          <w:lang w:val="ru-RU" w:eastAsia="en-US"/>
        </w:rPr>
        <w:t xml:space="preserve"> НАДУ, 2014. – </w:t>
      </w:r>
      <w:proofErr w:type="spellStart"/>
      <w:r w:rsidRPr="00E806A0">
        <w:rPr>
          <w:rFonts w:eastAsiaTheme="minorHAnsi"/>
          <w:color w:val="000000"/>
          <w:sz w:val="24"/>
          <w:szCs w:val="24"/>
          <w:lang w:val="ru-RU" w:eastAsia="en-US"/>
        </w:rPr>
        <w:t>Вип</w:t>
      </w:r>
      <w:proofErr w:type="spellEnd"/>
      <w:r w:rsidRPr="00E806A0">
        <w:rPr>
          <w:rFonts w:eastAsiaTheme="minorHAnsi"/>
          <w:color w:val="000000"/>
          <w:sz w:val="24"/>
          <w:szCs w:val="24"/>
          <w:lang w:val="ru-RU" w:eastAsia="en-US"/>
        </w:rPr>
        <w:t xml:space="preserve">. 2. – C. 72–87. </w:t>
      </w:r>
    </w:p>
    <w:p w:rsidR="00F56449" w:rsidRPr="005C447F" w:rsidRDefault="005C447F" w:rsidP="00577603">
      <w:pPr>
        <w:widowControl/>
        <w:ind w:firstLine="0"/>
        <w:rPr>
          <w:rFonts w:eastAsiaTheme="minorHAnsi"/>
          <w:color w:val="000000"/>
          <w:sz w:val="24"/>
          <w:szCs w:val="24"/>
          <w:lang w:val="ru-RU" w:eastAsia="en-US"/>
        </w:rPr>
      </w:pPr>
      <w:r>
        <w:rPr>
          <w:rFonts w:eastAsiaTheme="minorHAnsi"/>
          <w:color w:val="000000"/>
          <w:sz w:val="24"/>
          <w:szCs w:val="24"/>
          <w:lang w:val="ru-RU" w:eastAsia="en-US"/>
        </w:rPr>
        <w:t xml:space="preserve">    </w:t>
      </w:r>
      <w:r w:rsidR="00F56449" w:rsidRPr="005C447F">
        <w:rPr>
          <w:rFonts w:eastAsiaTheme="minorHAnsi"/>
          <w:color w:val="000000"/>
          <w:sz w:val="24"/>
          <w:szCs w:val="24"/>
          <w:lang w:val="ru-RU" w:eastAsia="en-US"/>
        </w:rPr>
        <w:t>2.</w:t>
      </w:r>
      <w:r>
        <w:rPr>
          <w:rFonts w:eastAsiaTheme="minorHAnsi"/>
          <w:color w:val="000000"/>
          <w:sz w:val="24"/>
          <w:szCs w:val="24"/>
          <w:lang w:val="ru-RU" w:eastAsia="en-US"/>
        </w:rPr>
        <w:t xml:space="preserve"> </w:t>
      </w:r>
      <w:proofErr w:type="spellStart"/>
      <w:r w:rsidR="00E806A0" w:rsidRPr="005C447F">
        <w:rPr>
          <w:rFonts w:eastAsiaTheme="minorHAnsi"/>
          <w:color w:val="000000"/>
          <w:sz w:val="24"/>
          <w:szCs w:val="24"/>
          <w:lang w:eastAsia="en-US"/>
        </w:rPr>
        <w:t>Ватаманюк</w:t>
      </w:r>
      <w:proofErr w:type="spellEnd"/>
      <w:r w:rsidR="00E806A0" w:rsidRPr="005C447F">
        <w:rPr>
          <w:rFonts w:eastAsiaTheme="minorHAnsi"/>
          <w:color w:val="000000"/>
          <w:sz w:val="24"/>
          <w:szCs w:val="24"/>
          <w:lang w:eastAsia="en-US"/>
        </w:rPr>
        <w:t xml:space="preserve"> О. С. Типові моделі функціонування податкових органів: порівняльний аспект / </w:t>
      </w:r>
      <w:proofErr w:type="spellStart"/>
      <w:r w:rsidR="00E806A0" w:rsidRPr="005C447F">
        <w:rPr>
          <w:rFonts w:eastAsiaTheme="minorHAnsi"/>
          <w:color w:val="000000"/>
          <w:sz w:val="24"/>
          <w:szCs w:val="24"/>
          <w:lang w:eastAsia="en-US"/>
        </w:rPr>
        <w:t>Ватаманюк</w:t>
      </w:r>
      <w:proofErr w:type="spellEnd"/>
      <w:r w:rsidR="00E806A0" w:rsidRPr="005C447F">
        <w:rPr>
          <w:rFonts w:eastAsiaTheme="minorHAnsi"/>
          <w:color w:val="000000"/>
          <w:sz w:val="24"/>
          <w:szCs w:val="24"/>
          <w:lang w:eastAsia="en-US"/>
        </w:rPr>
        <w:t xml:space="preserve"> О. С. // Економіка. </w:t>
      </w:r>
      <w:proofErr w:type="spellStart"/>
      <w:r w:rsidR="00E806A0" w:rsidRPr="005C447F">
        <w:rPr>
          <w:rFonts w:eastAsiaTheme="minorHAnsi"/>
          <w:color w:val="000000"/>
          <w:sz w:val="24"/>
          <w:szCs w:val="24"/>
          <w:lang w:val="ru-RU" w:eastAsia="en-US"/>
        </w:rPr>
        <w:t>Управління</w:t>
      </w:r>
      <w:proofErr w:type="spellEnd"/>
      <w:r w:rsidR="00E806A0" w:rsidRPr="005C447F">
        <w:rPr>
          <w:rFonts w:eastAsiaTheme="minorHAnsi"/>
          <w:color w:val="000000"/>
          <w:sz w:val="24"/>
          <w:szCs w:val="24"/>
          <w:lang w:val="ru-RU" w:eastAsia="en-US"/>
        </w:rPr>
        <w:t xml:space="preserve">. </w:t>
      </w:r>
      <w:proofErr w:type="spellStart"/>
      <w:r w:rsidR="00E806A0" w:rsidRPr="005C447F">
        <w:rPr>
          <w:rFonts w:eastAsiaTheme="minorHAnsi"/>
          <w:color w:val="000000"/>
          <w:sz w:val="24"/>
          <w:szCs w:val="24"/>
          <w:lang w:val="ru-RU" w:eastAsia="en-US"/>
        </w:rPr>
        <w:t>Інновації</w:t>
      </w:r>
      <w:proofErr w:type="spellEnd"/>
      <w:r w:rsidR="00E806A0" w:rsidRPr="005C447F">
        <w:rPr>
          <w:rFonts w:eastAsiaTheme="minorHAnsi"/>
          <w:color w:val="000000"/>
          <w:sz w:val="24"/>
          <w:szCs w:val="24"/>
          <w:lang w:val="ru-RU" w:eastAsia="en-US"/>
        </w:rPr>
        <w:t xml:space="preserve">. – 2014. – </w:t>
      </w:r>
      <w:proofErr w:type="spellStart"/>
      <w:r w:rsidR="00E806A0" w:rsidRPr="005C447F">
        <w:rPr>
          <w:rFonts w:eastAsiaTheme="minorHAnsi"/>
          <w:color w:val="000000"/>
          <w:sz w:val="24"/>
          <w:szCs w:val="24"/>
          <w:lang w:val="ru-RU" w:eastAsia="en-US"/>
        </w:rPr>
        <w:t>Вип</w:t>
      </w:r>
      <w:proofErr w:type="spellEnd"/>
      <w:r w:rsidR="00E806A0" w:rsidRPr="005C447F">
        <w:rPr>
          <w:rFonts w:eastAsiaTheme="minorHAnsi"/>
          <w:color w:val="000000"/>
          <w:sz w:val="24"/>
          <w:szCs w:val="24"/>
          <w:lang w:val="ru-RU" w:eastAsia="en-US"/>
        </w:rPr>
        <w:t xml:space="preserve">. № 1 (11). – Режим </w:t>
      </w:r>
      <w:proofErr w:type="gramStart"/>
      <w:r w:rsidR="00E806A0" w:rsidRPr="005C447F">
        <w:rPr>
          <w:rFonts w:eastAsiaTheme="minorHAnsi"/>
          <w:color w:val="000000"/>
          <w:sz w:val="24"/>
          <w:szCs w:val="24"/>
          <w:lang w:val="ru-RU" w:eastAsia="en-US"/>
        </w:rPr>
        <w:t>доступу :</w:t>
      </w:r>
      <w:proofErr w:type="gramEnd"/>
      <w:r w:rsidR="00E806A0" w:rsidRPr="005C447F">
        <w:rPr>
          <w:rFonts w:eastAsiaTheme="minorHAnsi"/>
          <w:color w:val="000000"/>
          <w:sz w:val="24"/>
          <w:szCs w:val="24"/>
          <w:lang w:val="ru-RU" w:eastAsia="en-US"/>
        </w:rPr>
        <w:t xml:space="preserve"> http://nbuv.gov.ua/UJRN/eui_2014_1_20 </w:t>
      </w:r>
    </w:p>
    <w:p w:rsidR="00F56449" w:rsidRPr="005C447F" w:rsidRDefault="00F56449" w:rsidP="00577603">
      <w:pPr>
        <w:widowControl/>
        <w:ind w:firstLine="284"/>
        <w:rPr>
          <w:rFonts w:eastAsiaTheme="minorHAnsi"/>
          <w:color w:val="000000"/>
          <w:sz w:val="24"/>
          <w:szCs w:val="24"/>
          <w:lang w:val="ru-RU" w:eastAsia="en-US"/>
        </w:rPr>
      </w:pPr>
      <w:r w:rsidRPr="005C447F">
        <w:rPr>
          <w:rFonts w:eastAsiaTheme="minorHAnsi"/>
          <w:color w:val="000000"/>
          <w:sz w:val="24"/>
          <w:szCs w:val="24"/>
          <w:lang w:val="ru-RU" w:eastAsia="en-US"/>
        </w:rPr>
        <w:t>3.</w:t>
      </w:r>
      <w:r w:rsidR="005C447F">
        <w:rPr>
          <w:rFonts w:eastAsiaTheme="minorHAnsi"/>
          <w:color w:val="000000"/>
          <w:sz w:val="24"/>
          <w:szCs w:val="24"/>
          <w:lang w:val="ru-RU" w:eastAsia="en-US"/>
        </w:rPr>
        <w:t xml:space="preserve"> </w:t>
      </w:r>
      <w:proofErr w:type="spellStart"/>
      <w:r w:rsidRPr="005C447F">
        <w:rPr>
          <w:rFonts w:eastAsiaTheme="minorHAnsi"/>
          <w:color w:val="000000"/>
          <w:sz w:val="24"/>
          <w:szCs w:val="24"/>
          <w:lang w:val="ru-RU" w:eastAsia="en-US"/>
        </w:rPr>
        <w:t>Коротун</w:t>
      </w:r>
      <w:proofErr w:type="spellEnd"/>
      <w:r w:rsidRPr="005C447F">
        <w:rPr>
          <w:rFonts w:eastAsiaTheme="minorHAnsi"/>
          <w:color w:val="000000"/>
          <w:sz w:val="24"/>
          <w:szCs w:val="24"/>
          <w:lang w:val="ru-RU" w:eastAsia="en-US"/>
        </w:rPr>
        <w:t xml:space="preserve"> В. І. </w:t>
      </w:r>
      <w:proofErr w:type="spellStart"/>
      <w:r w:rsidRPr="005C447F">
        <w:rPr>
          <w:rFonts w:eastAsiaTheme="minorHAnsi"/>
          <w:color w:val="000000"/>
          <w:sz w:val="24"/>
          <w:szCs w:val="24"/>
          <w:lang w:val="ru-RU" w:eastAsia="en-US"/>
        </w:rPr>
        <w:t>Світовий</w:t>
      </w:r>
      <w:proofErr w:type="spellEnd"/>
      <w:r w:rsidRPr="005C447F">
        <w:rPr>
          <w:rFonts w:eastAsiaTheme="minorHAnsi"/>
          <w:color w:val="000000"/>
          <w:sz w:val="24"/>
          <w:szCs w:val="24"/>
          <w:lang w:val="ru-RU" w:eastAsia="en-US"/>
        </w:rPr>
        <w:t xml:space="preserve"> </w:t>
      </w:r>
      <w:proofErr w:type="spellStart"/>
      <w:r w:rsidRPr="005C447F">
        <w:rPr>
          <w:rFonts w:eastAsiaTheme="minorHAnsi"/>
          <w:color w:val="000000"/>
          <w:sz w:val="24"/>
          <w:szCs w:val="24"/>
          <w:lang w:val="ru-RU" w:eastAsia="en-US"/>
        </w:rPr>
        <w:t>досвід</w:t>
      </w:r>
      <w:proofErr w:type="spellEnd"/>
      <w:r w:rsidRPr="005C447F">
        <w:rPr>
          <w:rFonts w:eastAsiaTheme="minorHAnsi"/>
          <w:color w:val="000000"/>
          <w:sz w:val="24"/>
          <w:szCs w:val="24"/>
          <w:lang w:val="ru-RU" w:eastAsia="en-US"/>
        </w:rPr>
        <w:t xml:space="preserve"> </w:t>
      </w:r>
      <w:proofErr w:type="spellStart"/>
      <w:r w:rsidRPr="005C447F">
        <w:rPr>
          <w:rFonts w:eastAsiaTheme="minorHAnsi"/>
          <w:color w:val="000000"/>
          <w:sz w:val="24"/>
          <w:szCs w:val="24"/>
          <w:lang w:val="ru-RU" w:eastAsia="en-US"/>
        </w:rPr>
        <w:t>протидії</w:t>
      </w:r>
      <w:proofErr w:type="spellEnd"/>
      <w:r w:rsidRPr="005C447F">
        <w:rPr>
          <w:rFonts w:eastAsiaTheme="minorHAnsi"/>
          <w:color w:val="000000"/>
          <w:sz w:val="24"/>
          <w:szCs w:val="24"/>
          <w:lang w:val="ru-RU" w:eastAsia="en-US"/>
        </w:rPr>
        <w:t xml:space="preserve"> </w:t>
      </w:r>
      <w:proofErr w:type="spellStart"/>
      <w:r w:rsidRPr="005C447F">
        <w:rPr>
          <w:rFonts w:eastAsiaTheme="minorHAnsi"/>
          <w:color w:val="000000"/>
          <w:sz w:val="24"/>
          <w:szCs w:val="24"/>
          <w:lang w:val="ru-RU" w:eastAsia="en-US"/>
        </w:rPr>
        <w:t>агресивному</w:t>
      </w:r>
      <w:proofErr w:type="spellEnd"/>
      <w:r w:rsidRPr="005C447F">
        <w:rPr>
          <w:rFonts w:eastAsiaTheme="minorHAnsi"/>
          <w:color w:val="000000"/>
          <w:sz w:val="24"/>
          <w:szCs w:val="24"/>
          <w:lang w:val="ru-RU" w:eastAsia="en-US"/>
        </w:rPr>
        <w:t xml:space="preserve"> </w:t>
      </w:r>
      <w:proofErr w:type="spellStart"/>
      <w:r w:rsidRPr="005C447F">
        <w:rPr>
          <w:rFonts w:eastAsiaTheme="minorHAnsi"/>
          <w:color w:val="000000"/>
          <w:sz w:val="24"/>
          <w:szCs w:val="24"/>
          <w:lang w:val="ru-RU" w:eastAsia="en-US"/>
        </w:rPr>
        <w:t>податковому</w:t>
      </w:r>
      <w:proofErr w:type="spellEnd"/>
      <w:r w:rsidRPr="005C447F">
        <w:rPr>
          <w:rFonts w:eastAsiaTheme="minorHAnsi"/>
          <w:color w:val="000000"/>
          <w:sz w:val="24"/>
          <w:szCs w:val="24"/>
          <w:lang w:val="ru-RU" w:eastAsia="en-US"/>
        </w:rPr>
        <w:t xml:space="preserve"> </w:t>
      </w:r>
      <w:proofErr w:type="spellStart"/>
      <w:r w:rsidRPr="005C447F">
        <w:rPr>
          <w:rFonts w:eastAsiaTheme="minorHAnsi"/>
          <w:color w:val="000000"/>
          <w:sz w:val="24"/>
          <w:szCs w:val="24"/>
          <w:lang w:val="ru-RU" w:eastAsia="en-US"/>
        </w:rPr>
        <w:t>плануванню</w:t>
      </w:r>
      <w:proofErr w:type="spellEnd"/>
      <w:r w:rsidRPr="005C447F">
        <w:rPr>
          <w:rFonts w:eastAsiaTheme="minorHAnsi"/>
          <w:color w:val="000000"/>
          <w:sz w:val="24"/>
          <w:szCs w:val="24"/>
          <w:lang w:val="ru-RU" w:eastAsia="en-US"/>
        </w:rPr>
        <w:t xml:space="preserve">: </w:t>
      </w:r>
      <w:proofErr w:type="spellStart"/>
      <w:r w:rsidRPr="005C447F">
        <w:rPr>
          <w:rFonts w:eastAsiaTheme="minorHAnsi"/>
          <w:color w:val="000000"/>
          <w:sz w:val="24"/>
          <w:szCs w:val="24"/>
          <w:lang w:val="ru-RU" w:eastAsia="en-US"/>
        </w:rPr>
        <w:t>висновки</w:t>
      </w:r>
      <w:proofErr w:type="spellEnd"/>
      <w:r w:rsidRPr="005C447F">
        <w:rPr>
          <w:rFonts w:eastAsiaTheme="minorHAnsi"/>
          <w:color w:val="000000"/>
          <w:sz w:val="24"/>
          <w:szCs w:val="24"/>
          <w:lang w:val="ru-RU" w:eastAsia="en-US"/>
        </w:rPr>
        <w:t xml:space="preserve"> для </w:t>
      </w:r>
      <w:proofErr w:type="spellStart"/>
      <w:r w:rsidRPr="005C447F">
        <w:rPr>
          <w:rFonts w:eastAsiaTheme="minorHAnsi"/>
          <w:color w:val="000000"/>
          <w:sz w:val="24"/>
          <w:szCs w:val="24"/>
          <w:lang w:val="ru-RU" w:eastAsia="en-US"/>
        </w:rPr>
        <w:t>України</w:t>
      </w:r>
      <w:proofErr w:type="spellEnd"/>
      <w:r w:rsidRPr="005C447F">
        <w:rPr>
          <w:rFonts w:eastAsiaTheme="minorHAnsi"/>
          <w:color w:val="000000"/>
          <w:sz w:val="24"/>
          <w:szCs w:val="24"/>
          <w:lang w:val="ru-RU" w:eastAsia="en-US"/>
        </w:rPr>
        <w:t xml:space="preserve"> / С. С. </w:t>
      </w:r>
      <w:proofErr w:type="spellStart"/>
      <w:r w:rsidRPr="005C447F">
        <w:rPr>
          <w:rFonts w:eastAsiaTheme="minorHAnsi"/>
          <w:color w:val="000000"/>
          <w:sz w:val="24"/>
          <w:szCs w:val="24"/>
          <w:lang w:val="ru-RU" w:eastAsia="en-US"/>
        </w:rPr>
        <w:t>Брехов</w:t>
      </w:r>
      <w:proofErr w:type="spellEnd"/>
      <w:r w:rsidRPr="005C447F">
        <w:rPr>
          <w:rFonts w:eastAsiaTheme="minorHAnsi"/>
          <w:color w:val="000000"/>
          <w:sz w:val="24"/>
          <w:szCs w:val="24"/>
          <w:lang w:val="ru-RU" w:eastAsia="en-US"/>
        </w:rPr>
        <w:t xml:space="preserve">, В. І. </w:t>
      </w:r>
      <w:proofErr w:type="spellStart"/>
      <w:r w:rsidRPr="005C447F">
        <w:rPr>
          <w:rFonts w:eastAsiaTheme="minorHAnsi"/>
          <w:color w:val="000000"/>
          <w:sz w:val="24"/>
          <w:szCs w:val="24"/>
          <w:lang w:val="ru-RU" w:eastAsia="en-US"/>
        </w:rPr>
        <w:t>Коротун</w:t>
      </w:r>
      <w:proofErr w:type="spellEnd"/>
      <w:r w:rsidRPr="005C447F">
        <w:rPr>
          <w:rFonts w:eastAsiaTheme="minorHAnsi"/>
          <w:color w:val="000000"/>
          <w:sz w:val="24"/>
          <w:szCs w:val="24"/>
          <w:lang w:val="ru-RU" w:eastAsia="en-US"/>
        </w:rPr>
        <w:t xml:space="preserve"> // </w:t>
      </w:r>
      <w:proofErr w:type="spellStart"/>
      <w:r w:rsidRPr="005C447F">
        <w:rPr>
          <w:rFonts w:eastAsiaTheme="minorHAnsi"/>
          <w:color w:val="000000"/>
          <w:sz w:val="24"/>
          <w:szCs w:val="24"/>
          <w:lang w:val="ru-RU" w:eastAsia="en-US"/>
        </w:rPr>
        <w:t>Зб</w:t>
      </w:r>
      <w:proofErr w:type="spellEnd"/>
      <w:proofErr w:type="gramStart"/>
      <w:r w:rsidRPr="005C447F">
        <w:rPr>
          <w:rFonts w:eastAsiaTheme="minorHAnsi"/>
          <w:color w:val="000000"/>
          <w:sz w:val="24"/>
          <w:szCs w:val="24"/>
          <w:lang w:val="ru-RU" w:eastAsia="en-US"/>
        </w:rPr>
        <w:t>. наук</w:t>
      </w:r>
      <w:proofErr w:type="gramEnd"/>
      <w:r w:rsidRPr="005C447F">
        <w:rPr>
          <w:rFonts w:eastAsiaTheme="minorHAnsi"/>
          <w:color w:val="000000"/>
          <w:sz w:val="24"/>
          <w:szCs w:val="24"/>
          <w:lang w:val="ru-RU" w:eastAsia="en-US"/>
        </w:rPr>
        <w:t xml:space="preserve">. пр. </w:t>
      </w:r>
      <w:proofErr w:type="spellStart"/>
      <w:r w:rsidRPr="005C447F">
        <w:rPr>
          <w:rFonts w:eastAsiaTheme="minorHAnsi"/>
          <w:color w:val="000000"/>
          <w:sz w:val="24"/>
          <w:szCs w:val="24"/>
          <w:lang w:val="ru-RU" w:eastAsia="en-US"/>
        </w:rPr>
        <w:t>Націон</w:t>
      </w:r>
      <w:proofErr w:type="spellEnd"/>
      <w:r w:rsidRPr="005C447F">
        <w:rPr>
          <w:rFonts w:eastAsiaTheme="minorHAnsi"/>
          <w:color w:val="000000"/>
          <w:sz w:val="24"/>
          <w:szCs w:val="24"/>
          <w:lang w:val="ru-RU" w:eastAsia="en-US"/>
        </w:rPr>
        <w:t xml:space="preserve">. ун-ту </w:t>
      </w:r>
      <w:proofErr w:type="spellStart"/>
      <w:r w:rsidRPr="005C447F">
        <w:rPr>
          <w:rFonts w:eastAsiaTheme="minorHAnsi"/>
          <w:color w:val="000000"/>
          <w:sz w:val="24"/>
          <w:szCs w:val="24"/>
          <w:lang w:val="ru-RU" w:eastAsia="en-US"/>
        </w:rPr>
        <w:t>держ</w:t>
      </w:r>
      <w:proofErr w:type="spellEnd"/>
      <w:r w:rsidRPr="005C447F">
        <w:rPr>
          <w:rFonts w:eastAsiaTheme="minorHAnsi"/>
          <w:color w:val="000000"/>
          <w:sz w:val="24"/>
          <w:szCs w:val="24"/>
          <w:lang w:val="ru-RU" w:eastAsia="en-US"/>
        </w:rPr>
        <w:t xml:space="preserve">. </w:t>
      </w:r>
      <w:proofErr w:type="spellStart"/>
      <w:r w:rsidRPr="005C447F">
        <w:rPr>
          <w:rFonts w:eastAsiaTheme="minorHAnsi"/>
          <w:color w:val="000000"/>
          <w:sz w:val="24"/>
          <w:szCs w:val="24"/>
          <w:lang w:val="ru-RU" w:eastAsia="en-US"/>
        </w:rPr>
        <w:t>податк</w:t>
      </w:r>
      <w:proofErr w:type="spellEnd"/>
      <w:r w:rsidRPr="005C447F">
        <w:rPr>
          <w:rFonts w:eastAsiaTheme="minorHAnsi"/>
          <w:color w:val="000000"/>
          <w:sz w:val="24"/>
          <w:szCs w:val="24"/>
          <w:lang w:val="ru-RU" w:eastAsia="en-US"/>
        </w:rPr>
        <w:t xml:space="preserve">. </w:t>
      </w:r>
      <w:proofErr w:type="spellStart"/>
      <w:r w:rsidRPr="005C447F">
        <w:rPr>
          <w:rFonts w:eastAsiaTheme="minorHAnsi"/>
          <w:color w:val="000000"/>
          <w:sz w:val="24"/>
          <w:szCs w:val="24"/>
          <w:lang w:val="ru-RU" w:eastAsia="en-US"/>
        </w:rPr>
        <w:t>служби</w:t>
      </w:r>
      <w:proofErr w:type="spellEnd"/>
      <w:r w:rsidRPr="005C447F">
        <w:rPr>
          <w:rFonts w:eastAsiaTheme="minorHAnsi"/>
          <w:color w:val="000000"/>
          <w:sz w:val="24"/>
          <w:szCs w:val="24"/>
          <w:lang w:val="ru-RU" w:eastAsia="en-US"/>
        </w:rPr>
        <w:t xml:space="preserve"> </w:t>
      </w:r>
      <w:proofErr w:type="spellStart"/>
      <w:r w:rsidRPr="005C447F">
        <w:rPr>
          <w:rFonts w:eastAsiaTheme="minorHAnsi"/>
          <w:color w:val="000000"/>
          <w:sz w:val="24"/>
          <w:szCs w:val="24"/>
          <w:lang w:val="ru-RU" w:eastAsia="en-US"/>
        </w:rPr>
        <w:t>України</w:t>
      </w:r>
      <w:proofErr w:type="spellEnd"/>
      <w:r w:rsidRPr="005C447F">
        <w:rPr>
          <w:rFonts w:eastAsiaTheme="minorHAnsi"/>
          <w:color w:val="000000"/>
          <w:sz w:val="24"/>
          <w:szCs w:val="24"/>
          <w:lang w:val="ru-RU" w:eastAsia="en-US"/>
        </w:rPr>
        <w:t xml:space="preserve">. – 2015. – № 2. – C. 121–134. </w:t>
      </w:r>
    </w:p>
    <w:p w:rsidR="00F56449" w:rsidRPr="005C447F" w:rsidRDefault="00F56449" w:rsidP="00577603">
      <w:pPr>
        <w:widowControl/>
        <w:ind w:firstLine="284"/>
        <w:rPr>
          <w:rFonts w:eastAsiaTheme="minorHAnsi"/>
          <w:color w:val="000000"/>
          <w:sz w:val="24"/>
          <w:szCs w:val="24"/>
          <w:lang w:val="ru-RU" w:eastAsia="en-US"/>
        </w:rPr>
      </w:pPr>
      <w:r w:rsidRPr="005C447F">
        <w:rPr>
          <w:rFonts w:eastAsiaTheme="minorHAnsi"/>
          <w:color w:val="000000"/>
          <w:sz w:val="24"/>
          <w:szCs w:val="24"/>
          <w:lang w:val="ru-RU" w:eastAsia="en-US"/>
        </w:rPr>
        <w:t>4.</w:t>
      </w:r>
      <w:r w:rsidR="005C447F">
        <w:rPr>
          <w:rFonts w:eastAsiaTheme="minorHAnsi"/>
          <w:color w:val="000000"/>
          <w:sz w:val="24"/>
          <w:szCs w:val="24"/>
          <w:lang w:val="ru-RU" w:eastAsia="en-US"/>
        </w:rPr>
        <w:t xml:space="preserve"> </w:t>
      </w:r>
      <w:proofErr w:type="spellStart"/>
      <w:r w:rsidRPr="005C447F">
        <w:rPr>
          <w:rFonts w:eastAsiaTheme="minorHAnsi"/>
          <w:color w:val="000000"/>
          <w:sz w:val="24"/>
          <w:szCs w:val="24"/>
          <w:lang w:val="ru-RU" w:eastAsia="en-US"/>
        </w:rPr>
        <w:t>Міністерство</w:t>
      </w:r>
      <w:proofErr w:type="spellEnd"/>
      <w:r w:rsidRPr="005C447F">
        <w:rPr>
          <w:rFonts w:eastAsiaTheme="minorHAnsi"/>
          <w:color w:val="000000"/>
          <w:sz w:val="24"/>
          <w:szCs w:val="24"/>
          <w:lang w:val="ru-RU" w:eastAsia="en-US"/>
        </w:rPr>
        <w:t xml:space="preserve"> </w:t>
      </w:r>
      <w:proofErr w:type="spellStart"/>
      <w:r w:rsidRPr="005C447F">
        <w:rPr>
          <w:rFonts w:eastAsiaTheme="minorHAnsi"/>
          <w:color w:val="000000"/>
          <w:sz w:val="24"/>
          <w:szCs w:val="24"/>
          <w:lang w:val="ru-RU" w:eastAsia="en-US"/>
        </w:rPr>
        <w:t>фінансів</w:t>
      </w:r>
      <w:proofErr w:type="spellEnd"/>
      <w:r w:rsidRPr="005C447F">
        <w:rPr>
          <w:rFonts w:eastAsiaTheme="minorHAnsi"/>
          <w:color w:val="000000"/>
          <w:sz w:val="24"/>
          <w:szCs w:val="24"/>
          <w:lang w:val="ru-RU" w:eastAsia="en-US"/>
        </w:rPr>
        <w:t xml:space="preserve"> </w:t>
      </w:r>
      <w:proofErr w:type="spellStart"/>
      <w:r w:rsidRPr="005C447F">
        <w:rPr>
          <w:rFonts w:eastAsiaTheme="minorHAnsi"/>
          <w:color w:val="000000"/>
          <w:sz w:val="24"/>
          <w:szCs w:val="24"/>
          <w:lang w:val="ru-RU" w:eastAsia="en-US"/>
        </w:rPr>
        <w:t>розробило</w:t>
      </w:r>
      <w:proofErr w:type="spellEnd"/>
      <w:r w:rsidRPr="005C447F">
        <w:rPr>
          <w:rFonts w:eastAsiaTheme="minorHAnsi"/>
          <w:color w:val="000000"/>
          <w:sz w:val="24"/>
          <w:szCs w:val="24"/>
          <w:lang w:val="ru-RU" w:eastAsia="en-US"/>
        </w:rPr>
        <w:t xml:space="preserve"> </w:t>
      </w:r>
      <w:proofErr w:type="spellStart"/>
      <w:r w:rsidRPr="005C447F">
        <w:rPr>
          <w:rFonts w:eastAsiaTheme="minorHAnsi"/>
          <w:color w:val="000000"/>
          <w:sz w:val="24"/>
          <w:szCs w:val="24"/>
          <w:lang w:val="ru-RU" w:eastAsia="en-US"/>
        </w:rPr>
        <w:t>Дорожню</w:t>
      </w:r>
      <w:proofErr w:type="spellEnd"/>
      <w:r w:rsidRPr="005C447F">
        <w:rPr>
          <w:rFonts w:eastAsiaTheme="minorHAnsi"/>
          <w:color w:val="000000"/>
          <w:sz w:val="24"/>
          <w:szCs w:val="24"/>
          <w:lang w:val="ru-RU" w:eastAsia="en-US"/>
        </w:rPr>
        <w:t xml:space="preserve"> карту </w:t>
      </w:r>
      <w:proofErr w:type="spellStart"/>
      <w:r w:rsidRPr="005C447F">
        <w:rPr>
          <w:rFonts w:eastAsiaTheme="minorHAnsi"/>
          <w:color w:val="000000"/>
          <w:sz w:val="24"/>
          <w:szCs w:val="24"/>
          <w:lang w:val="ru-RU" w:eastAsia="en-US"/>
        </w:rPr>
        <w:t>реалізації</w:t>
      </w:r>
      <w:proofErr w:type="spellEnd"/>
      <w:r w:rsidRPr="005C447F">
        <w:rPr>
          <w:rFonts w:eastAsiaTheme="minorHAnsi"/>
          <w:color w:val="000000"/>
          <w:sz w:val="24"/>
          <w:szCs w:val="24"/>
          <w:lang w:val="ru-RU" w:eastAsia="en-US"/>
        </w:rPr>
        <w:t xml:space="preserve"> Плану </w:t>
      </w:r>
      <w:proofErr w:type="spellStart"/>
      <w:r w:rsidRPr="005C447F">
        <w:rPr>
          <w:rFonts w:eastAsiaTheme="minorHAnsi"/>
          <w:color w:val="000000"/>
          <w:sz w:val="24"/>
          <w:szCs w:val="24"/>
          <w:lang w:val="ru-RU" w:eastAsia="en-US"/>
        </w:rPr>
        <w:t>дій</w:t>
      </w:r>
      <w:proofErr w:type="spellEnd"/>
      <w:r w:rsidRPr="005C447F">
        <w:rPr>
          <w:rFonts w:eastAsiaTheme="minorHAnsi"/>
          <w:color w:val="000000"/>
          <w:sz w:val="24"/>
          <w:szCs w:val="24"/>
          <w:lang w:val="ru-RU" w:eastAsia="en-US"/>
        </w:rPr>
        <w:t xml:space="preserve"> BEPS / </w:t>
      </w:r>
      <w:proofErr w:type="spellStart"/>
      <w:r w:rsidRPr="005C447F">
        <w:rPr>
          <w:rFonts w:eastAsiaTheme="minorHAnsi"/>
          <w:color w:val="000000"/>
          <w:sz w:val="24"/>
          <w:szCs w:val="24"/>
          <w:lang w:val="ru-RU" w:eastAsia="en-US"/>
        </w:rPr>
        <w:t>Міністерство</w:t>
      </w:r>
      <w:proofErr w:type="spellEnd"/>
      <w:r w:rsidRPr="005C447F">
        <w:rPr>
          <w:rFonts w:eastAsiaTheme="minorHAnsi"/>
          <w:color w:val="000000"/>
          <w:sz w:val="24"/>
          <w:szCs w:val="24"/>
          <w:lang w:val="ru-RU" w:eastAsia="en-US"/>
        </w:rPr>
        <w:t xml:space="preserve"> </w:t>
      </w:r>
      <w:proofErr w:type="spellStart"/>
      <w:r w:rsidRPr="005C447F">
        <w:rPr>
          <w:rFonts w:eastAsiaTheme="minorHAnsi"/>
          <w:color w:val="000000"/>
          <w:sz w:val="24"/>
          <w:szCs w:val="24"/>
          <w:lang w:val="ru-RU" w:eastAsia="en-US"/>
        </w:rPr>
        <w:t>фінансів</w:t>
      </w:r>
      <w:proofErr w:type="spellEnd"/>
      <w:r w:rsidRPr="005C447F">
        <w:rPr>
          <w:rFonts w:eastAsiaTheme="minorHAnsi"/>
          <w:color w:val="000000"/>
          <w:sz w:val="24"/>
          <w:szCs w:val="24"/>
          <w:lang w:val="ru-RU" w:eastAsia="en-US"/>
        </w:rPr>
        <w:t xml:space="preserve"> </w:t>
      </w:r>
      <w:proofErr w:type="spellStart"/>
      <w:r w:rsidRPr="005C447F">
        <w:rPr>
          <w:rFonts w:eastAsiaTheme="minorHAnsi"/>
          <w:color w:val="000000"/>
          <w:sz w:val="24"/>
          <w:szCs w:val="24"/>
          <w:lang w:val="ru-RU" w:eastAsia="en-US"/>
        </w:rPr>
        <w:t>України</w:t>
      </w:r>
      <w:proofErr w:type="spellEnd"/>
      <w:r w:rsidRPr="005C447F">
        <w:rPr>
          <w:rFonts w:eastAsiaTheme="minorHAnsi"/>
          <w:color w:val="000000"/>
          <w:sz w:val="24"/>
          <w:szCs w:val="24"/>
          <w:lang w:val="ru-RU" w:eastAsia="en-US"/>
        </w:rPr>
        <w:t xml:space="preserve"> [</w:t>
      </w:r>
      <w:proofErr w:type="spellStart"/>
      <w:r w:rsidRPr="005C447F">
        <w:rPr>
          <w:rFonts w:eastAsiaTheme="minorHAnsi"/>
          <w:color w:val="000000"/>
          <w:sz w:val="24"/>
          <w:szCs w:val="24"/>
          <w:lang w:val="ru-RU" w:eastAsia="en-US"/>
        </w:rPr>
        <w:t>Електронний</w:t>
      </w:r>
      <w:proofErr w:type="spellEnd"/>
      <w:r w:rsidRPr="005C447F">
        <w:rPr>
          <w:rFonts w:eastAsiaTheme="minorHAnsi"/>
          <w:color w:val="000000"/>
          <w:sz w:val="24"/>
          <w:szCs w:val="24"/>
          <w:lang w:val="ru-RU" w:eastAsia="en-US"/>
        </w:rPr>
        <w:t xml:space="preserve"> ресурс]. – Режим </w:t>
      </w:r>
      <w:proofErr w:type="gramStart"/>
      <w:r w:rsidRPr="005C447F">
        <w:rPr>
          <w:rFonts w:eastAsiaTheme="minorHAnsi"/>
          <w:color w:val="000000"/>
          <w:sz w:val="24"/>
          <w:szCs w:val="24"/>
          <w:lang w:val="ru-RU" w:eastAsia="en-US"/>
        </w:rPr>
        <w:t>доступу :</w:t>
      </w:r>
      <w:proofErr w:type="gramEnd"/>
      <w:r w:rsidRPr="005C447F">
        <w:rPr>
          <w:rFonts w:eastAsiaTheme="minorHAnsi"/>
          <w:color w:val="000000"/>
          <w:sz w:val="24"/>
          <w:szCs w:val="24"/>
          <w:lang w:val="ru-RU" w:eastAsia="en-US"/>
        </w:rPr>
        <w:t xml:space="preserve"> https://minfin.gov.ua/news/view/ministerstvo-finansiv-rozrobylo-dorozhniu-kartu-realizatsii-planu-dii-?category=bjudzhet&amp;subcategory=dohidna-politika </w:t>
      </w:r>
    </w:p>
    <w:p w:rsidR="004603B3" w:rsidRPr="004603B3" w:rsidRDefault="004603B3" w:rsidP="00577603">
      <w:pPr>
        <w:pStyle w:val="Default"/>
        <w:ind w:firstLine="284"/>
        <w:jc w:val="both"/>
        <w:rPr>
          <w:rFonts w:eastAsiaTheme="minorHAnsi"/>
          <w:lang w:eastAsia="en-US"/>
        </w:rPr>
      </w:pPr>
      <w:r w:rsidRPr="005C447F">
        <w:rPr>
          <w:rFonts w:eastAsiaTheme="minorHAnsi"/>
          <w:lang w:eastAsia="en-US"/>
        </w:rPr>
        <w:t xml:space="preserve">5. </w:t>
      </w:r>
      <w:proofErr w:type="spellStart"/>
      <w:r w:rsidRPr="004603B3">
        <w:rPr>
          <w:rFonts w:eastAsiaTheme="minorHAnsi"/>
          <w:lang w:eastAsia="en-US"/>
        </w:rPr>
        <w:t>Путренко</w:t>
      </w:r>
      <w:proofErr w:type="spellEnd"/>
      <w:r w:rsidRPr="004603B3">
        <w:rPr>
          <w:rFonts w:eastAsiaTheme="minorHAnsi"/>
          <w:lang w:eastAsia="en-US"/>
        </w:rPr>
        <w:t xml:space="preserve"> А. М. Роль </w:t>
      </w:r>
      <w:proofErr w:type="spellStart"/>
      <w:r w:rsidRPr="004603B3">
        <w:rPr>
          <w:rFonts w:eastAsiaTheme="minorHAnsi"/>
          <w:lang w:eastAsia="en-US"/>
        </w:rPr>
        <w:t>міжнародних</w:t>
      </w:r>
      <w:proofErr w:type="spellEnd"/>
      <w:r w:rsidRPr="004603B3">
        <w:rPr>
          <w:rFonts w:eastAsiaTheme="minorHAnsi"/>
          <w:lang w:eastAsia="en-US"/>
        </w:rPr>
        <w:t xml:space="preserve"> </w:t>
      </w:r>
      <w:proofErr w:type="spellStart"/>
      <w:r w:rsidRPr="004603B3">
        <w:rPr>
          <w:rFonts w:eastAsiaTheme="minorHAnsi"/>
          <w:lang w:eastAsia="en-US"/>
        </w:rPr>
        <w:t>договорів</w:t>
      </w:r>
      <w:proofErr w:type="spellEnd"/>
      <w:r w:rsidRPr="004603B3">
        <w:rPr>
          <w:rFonts w:eastAsiaTheme="minorHAnsi"/>
          <w:lang w:eastAsia="en-US"/>
        </w:rPr>
        <w:t xml:space="preserve"> в </w:t>
      </w:r>
      <w:proofErr w:type="spellStart"/>
      <w:r w:rsidRPr="004603B3">
        <w:rPr>
          <w:rFonts w:eastAsiaTheme="minorHAnsi"/>
          <w:lang w:eastAsia="en-US"/>
        </w:rPr>
        <w:t>усуненні</w:t>
      </w:r>
      <w:proofErr w:type="spellEnd"/>
      <w:r w:rsidRPr="004603B3">
        <w:rPr>
          <w:rFonts w:eastAsiaTheme="minorHAnsi"/>
          <w:lang w:eastAsia="en-US"/>
        </w:rPr>
        <w:t xml:space="preserve"> </w:t>
      </w:r>
      <w:proofErr w:type="spellStart"/>
      <w:r w:rsidRPr="004603B3">
        <w:rPr>
          <w:rFonts w:eastAsiaTheme="minorHAnsi"/>
          <w:lang w:eastAsia="en-US"/>
        </w:rPr>
        <w:t>подвійного</w:t>
      </w:r>
      <w:proofErr w:type="spellEnd"/>
      <w:r w:rsidRPr="004603B3">
        <w:rPr>
          <w:rFonts w:eastAsiaTheme="minorHAnsi"/>
          <w:lang w:eastAsia="en-US"/>
        </w:rPr>
        <w:t xml:space="preserve"> </w:t>
      </w:r>
      <w:proofErr w:type="spellStart"/>
      <w:r w:rsidRPr="004603B3">
        <w:rPr>
          <w:rFonts w:eastAsiaTheme="minorHAnsi"/>
          <w:lang w:eastAsia="en-US"/>
        </w:rPr>
        <w:t>оподаткування</w:t>
      </w:r>
      <w:proofErr w:type="spellEnd"/>
      <w:r w:rsidRPr="004603B3">
        <w:rPr>
          <w:rFonts w:eastAsiaTheme="minorHAnsi"/>
          <w:lang w:eastAsia="en-US"/>
        </w:rPr>
        <w:t xml:space="preserve"> в </w:t>
      </w:r>
      <w:proofErr w:type="spellStart"/>
      <w:r w:rsidRPr="004603B3">
        <w:rPr>
          <w:rFonts w:eastAsiaTheme="minorHAnsi"/>
          <w:lang w:eastAsia="en-US"/>
        </w:rPr>
        <w:t>Україні</w:t>
      </w:r>
      <w:proofErr w:type="spellEnd"/>
      <w:r w:rsidRPr="004603B3">
        <w:rPr>
          <w:rFonts w:eastAsiaTheme="minorHAnsi"/>
          <w:lang w:eastAsia="en-US"/>
        </w:rPr>
        <w:t xml:space="preserve"> / А. М. </w:t>
      </w:r>
      <w:proofErr w:type="spellStart"/>
      <w:r w:rsidRPr="004603B3">
        <w:rPr>
          <w:rFonts w:eastAsiaTheme="minorHAnsi"/>
          <w:lang w:eastAsia="en-US"/>
        </w:rPr>
        <w:t>Путренко</w:t>
      </w:r>
      <w:proofErr w:type="spellEnd"/>
      <w:r w:rsidRPr="004603B3">
        <w:rPr>
          <w:rFonts w:eastAsiaTheme="minorHAnsi"/>
          <w:lang w:eastAsia="en-US"/>
        </w:rPr>
        <w:t xml:space="preserve"> // </w:t>
      </w:r>
      <w:proofErr w:type="spellStart"/>
      <w:r w:rsidRPr="004603B3">
        <w:rPr>
          <w:rFonts w:eastAsiaTheme="minorHAnsi"/>
          <w:lang w:eastAsia="en-US"/>
        </w:rPr>
        <w:t>Фінансове</w:t>
      </w:r>
      <w:proofErr w:type="spellEnd"/>
      <w:r w:rsidRPr="004603B3">
        <w:rPr>
          <w:rFonts w:eastAsiaTheme="minorHAnsi"/>
          <w:lang w:eastAsia="en-US"/>
        </w:rPr>
        <w:t xml:space="preserve"> право. – 2011. - № 2 (16). – С. 16-18. </w:t>
      </w:r>
    </w:p>
    <w:p w:rsidR="004603B3" w:rsidRPr="004603B3" w:rsidRDefault="004603B3" w:rsidP="00577603">
      <w:pPr>
        <w:widowControl/>
        <w:ind w:firstLine="284"/>
        <w:rPr>
          <w:rFonts w:eastAsiaTheme="minorHAnsi"/>
          <w:color w:val="000000"/>
          <w:sz w:val="24"/>
          <w:szCs w:val="24"/>
          <w:lang w:val="ru-RU" w:eastAsia="en-US"/>
        </w:rPr>
      </w:pPr>
      <w:r w:rsidRPr="005C447F">
        <w:rPr>
          <w:rFonts w:eastAsiaTheme="minorHAnsi"/>
          <w:color w:val="000000"/>
          <w:sz w:val="24"/>
          <w:szCs w:val="24"/>
          <w:lang w:val="ru-RU" w:eastAsia="en-US"/>
        </w:rPr>
        <w:lastRenderedPageBreak/>
        <w:t>6.</w:t>
      </w:r>
      <w:r w:rsidR="0040386E">
        <w:rPr>
          <w:rFonts w:eastAsiaTheme="minorHAnsi"/>
          <w:color w:val="000000"/>
          <w:sz w:val="24"/>
          <w:szCs w:val="24"/>
          <w:lang w:val="ru-RU" w:eastAsia="en-US"/>
        </w:rPr>
        <w:t xml:space="preserve"> </w:t>
      </w:r>
      <w:r w:rsidRPr="005C447F">
        <w:rPr>
          <w:rFonts w:eastAsiaTheme="minorHAnsi"/>
          <w:color w:val="000000"/>
          <w:sz w:val="24"/>
          <w:szCs w:val="24"/>
          <w:lang w:val="ru-RU" w:eastAsia="en-US"/>
        </w:rPr>
        <w:t xml:space="preserve">Селезень П. О. </w:t>
      </w:r>
      <w:proofErr w:type="spellStart"/>
      <w:r w:rsidRPr="005C447F">
        <w:rPr>
          <w:rFonts w:eastAsiaTheme="minorHAnsi"/>
          <w:color w:val="000000"/>
          <w:sz w:val="24"/>
          <w:szCs w:val="24"/>
          <w:lang w:val="ru-RU" w:eastAsia="en-US"/>
        </w:rPr>
        <w:t>Міжнародно-правове</w:t>
      </w:r>
      <w:proofErr w:type="spellEnd"/>
      <w:r w:rsidRPr="005C447F">
        <w:rPr>
          <w:rFonts w:eastAsiaTheme="minorHAnsi"/>
          <w:color w:val="000000"/>
          <w:sz w:val="24"/>
          <w:szCs w:val="24"/>
          <w:lang w:val="ru-RU" w:eastAsia="en-US"/>
        </w:rPr>
        <w:t xml:space="preserve"> </w:t>
      </w:r>
      <w:proofErr w:type="spellStart"/>
      <w:r w:rsidRPr="005C447F">
        <w:rPr>
          <w:rFonts w:eastAsiaTheme="minorHAnsi"/>
          <w:color w:val="000000"/>
          <w:sz w:val="24"/>
          <w:szCs w:val="24"/>
          <w:lang w:val="ru-RU" w:eastAsia="en-US"/>
        </w:rPr>
        <w:t>співробітництво</w:t>
      </w:r>
      <w:proofErr w:type="spellEnd"/>
      <w:r w:rsidRPr="005C447F">
        <w:rPr>
          <w:rFonts w:eastAsiaTheme="minorHAnsi"/>
          <w:color w:val="000000"/>
          <w:sz w:val="24"/>
          <w:szCs w:val="24"/>
          <w:lang w:val="ru-RU" w:eastAsia="en-US"/>
        </w:rPr>
        <w:t xml:space="preserve"> держав у </w:t>
      </w:r>
      <w:proofErr w:type="spellStart"/>
      <w:r w:rsidRPr="005C447F">
        <w:rPr>
          <w:rFonts w:eastAsiaTheme="minorHAnsi"/>
          <w:color w:val="000000"/>
          <w:sz w:val="24"/>
          <w:szCs w:val="24"/>
          <w:lang w:val="ru-RU" w:eastAsia="en-US"/>
        </w:rPr>
        <w:t>сфері</w:t>
      </w:r>
      <w:proofErr w:type="spellEnd"/>
      <w:r w:rsidRPr="005C447F">
        <w:rPr>
          <w:rFonts w:eastAsiaTheme="minorHAnsi"/>
          <w:color w:val="000000"/>
          <w:sz w:val="24"/>
          <w:szCs w:val="24"/>
          <w:lang w:val="ru-RU" w:eastAsia="en-US"/>
        </w:rPr>
        <w:t xml:space="preserve"> </w:t>
      </w:r>
      <w:proofErr w:type="spellStart"/>
      <w:r w:rsidRPr="005C447F">
        <w:rPr>
          <w:rFonts w:eastAsiaTheme="minorHAnsi"/>
          <w:color w:val="000000"/>
          <w:sz w:val="24"/>
          <w:szCs w:val="24"/>
          <w:lang w:val="ru-RU" w:eastAsia="en-US"/>
        </w:rPr>
        <w:t>оподаткування</w:t>
      </w:r>
      <w:proofErr w:type="spellEnd"/>
      <w:r w:rsidR="0040386E">
        <w:rPr>
          <w:rFonts w:eastAsiaTheme="minorHAnsi"/>
          <w:color w:val="000000"/>
          <w:sz w:val="24"/>
          <w:szCs w:val="24"/>
          <w:lang w:val="ru-RU" w:eastAsia="en-US"/>
        </w:rPr>
        <w:t xml:space="preserve">: </w:t>
      </w:r>
      <w:proofErr w:type="spellStart"/>
      <w:r w:rsidR="0040386E">
        <w:rPr>
          <w:rFonts w:eastAsiaTheme="minorHAnsi"/>
          <w:color w:val="000000"/>
          <w:sz w:val="24"/>
          <w:szCs w:val="24"/>
          <w:lang w:val="ru-RU" w:eastAsia="en-US"/>
        </w:rPr>
        <w:t>автореф</w:t>
      </w:r>
      <w:proofErr w:type="spellEnd"/>
      <w:proofErr w:type="gramStart"/>
      <w:r w:rsidR="0040386E">
        <w:rPr>
          <w:rFonts w:eastAsiaTheme="minorHAnsi"/>
          <w:color w:val="000000"/>
          <w:sz w:val="24"/>
          <w:szCs w:val="24"/>
          <w:lang w:val="ru-RU" w:eastAsia="en-US"/>
        </w:rPr>
        <w:t xml:space="preserve">. </w:t>
      </w:r>
      <w:proofErr w:type="spellStart"/>
      <w:r w:rsidR="0040386E">
        <w:rPr>
          <w:rFonts w:eastAsiaTheme="minorHAnsi"/>
          <w:color w:val="000000"/>
          <w:sz w:val="24"/>
          <w:szCs w:val="24"/>
          <w:lang w:val="ru-RU" w:eastAsia="en-US"/>
        </w:rPr>
        <w:t>дис</w:t>
      </w:r>
      <w:proofErr w:type="spellEnd"/>
      <w:proofErr w:type="gramEnd"/>
      <w:r w:rsidR="0040386E">
        <w:rPr>
          <w:rFonts w:eastAsiaTheme="minorHAnsi"/>
          <w:color w:val="000000"/>
          <w:sz w:val="24"/>
          <w:szCs w:val="24"/>
          <w:lang w:val="ru-RU" w:eastAsia="en-US"/>
        </w:rPr>
        <w:t>.</w:t>
      </w:r>
      <w:r w:rsidRPr="005C447F">
        <w:rPr>
          <w:rFonts w:eastAsiaTheme="minorHAnsi"/>
          <w:color w:val="000000"/>
          <w:sz w:val="24"/>
          <w:szCs w:val="24"/>
          <w:lang w:val="ru-RU" w:eastAsia="en-US"/>
        </w:rPr>
        <w:t xml:space="preserve"> канд. </w:t>
      </w:r>
      <w:proofErr w:type="spellStart"/>
      <w:r w:rsidRPr="005C447F">
        <w:rPr>
          <w:rFonts w:eastAsiaTheme="minorHAnsi"/>
          <w:color w:val="000000"/>
          <w:sz w:val="24"/>
          <w:szCs w:val="24"/>
          <w:lang w:val="ru-RU" w:eastAsia="en-US"/>
        </w:rPr>
        <w:t>юрид</w:t>
      </w:r>
      <w:proofErr w:type="spellEnd"/>
      <w:r w:rsidRPr="005C447F">
        <w:rPr>
          <w:rFonts w:eastAsiaTheme="minorHAnsi"/>
          <w:color w:val="000000"/>
          <w:sz w:val="24"/>
          <w:szCs w:val="24"/>
          <w:lang w:val="ru-RU" w:eastAsia="en-US"/>
        </w:rPr>
        <w:t xml:space="preserve">. наук: 12.00.11 / П. О. Селезень ; </w:t>
      </w:r>
      <w:proofErr w:type="spellStart"/>
      <w:r w:rsidRPr="005C447F">
        <w:rPr>
          <w:rFonts w:eastAsiaTheme="minorHAnsi"/>
          <w:color w:val="000000"/>
          <w:sz w:val="24"/>
          <w:szCs w:val="24"/>
          <w:lang w:val="ru-RU" w:eastAsia="en-US"/>
        </w:rPr>
        <w:t>Київ</w:t>
      </w:r>
      <w:proofErr w:type="spellEnd"/>
      <w:r w:rsidRPr="005C447F">
        <w:rPr>
          <w:rFonts w:eastAsiaTheme="minorHAnsi"/>
          <w:color w:val="000000"/>
          <w:sz w:val="24"/>
          <w:szCs w:val="24"/>
          <w:lang w:val="ru-RU" w:eastAsia="en-US"/>
        </w:rPr>
        <w:t xml:space="preserve">. нац. ун-т </w:t>
      </w:r>
      <w:proofErr w:type="spellStart"/>
      <w:r w:rsidRPr="005C447F">
        <w:rPr>
          <w:rFonts w:eastAsiaTheme="minorHAnsi"/>
          <w:color w:val="000000"/>
          <w:sz w:val="24"/>
          <w:szCs w:val="24"/>
          <w:lang w:val="ru-RU" w:eastAsia="en-US"/>
        </w:rPr>
        <w:t>ім</w:t>
      </w:r>
      <w:proofErr w:type="spellEnd"/>
      <w:r w:rsidRPr="005C447F">
        <w:rPr>
          <w:rFonts w:eastAsiaTheme="minorHAnsi"/>
          <w:color w:val="000000"/>
          <w:sz w:val="24"/>
          <w:szCs w:val="24"/>
          <w:lang w:val="ru-RU" w:eastAsia="en-US"/>
        </w:rPr>
        <w:t xml:space="preserve">. </w:t>
      </w:r>
      <w:proofErr w:type="spellStart"/>
      <w:r w:rsidRPr="005C447F">
        <w:rPr>
          <w:rFonts w:eastAsiaTheme="minorHAnsi"/>
          <w:color w:val="000000"/>
          <w:sz w:val="24"/>
          <w:szCs w:val="24"/>
          <w:lang w:val="ru-RU" w:eastAsia="en-US"/>
        </w:rPr>
        <w:t>Т.Шевченка</w:t>
      </w:r>
      <w:proofErr w:type="spellEnd"/>
      <w:r w:rsidRPr="005C447F">
        <w:rPr>
          <w:rFonts w:eastAsiaTheme="minorHAnsi"/>
          <w:color w:val="000000"/>
          <w:sz w:val="24"/>
          <w:szCs w:val="24"/>
          <w:lang w:val="ru-RU" w:eastAsia="en-US"/>
        </w:rPr>
        <w:t xml:space="preserve">. – К., 2010. – 22 с. </w:t>
      </w:r>
    </w:p>
    <w:p w:rsidR="00EB39C8" w:rsidRPr="005C447F" w:rsidRDefault="004603B3" w:rsidP="00577603">
      <w:pPr>
        <w:widowControl/>
        <w:ind w:firstLine="284"/>
        <w:rPr>
          <w:rFonts w:eastAsia="ArialMT"/>
          <w:sz w:val="24"/>
          <w:szCs w:val="24"/>
          <w:lang w:val="ru-RU" w:eastAsia="en-US"/>
        </w:rPr>
      </w:pPr>
      <w:r w:rsidRPr="005C447F">
        <w:rPr>
          <w:rFonts w:eastAsiaTheme="minorHAnsi"/>
          <w:color w:val="000000"/>
          <w:sz w:val="24"/>
          <w:szCs w:val="24"/>
          <w:lang w:val="ru-RU" w:eastAsia="en-US"/>
        </w:rPr>
        <w:t>7.</w:t>
      </w:r>
      <w:r w:rsidR="00EB39C8" w:rsidRPr="005C447F">
        <w:rPr>
          <w:rFonts w:eastAsia="ArialMT"/>
          <w:sz w:val="24"/>
          <w:szCs w:val="24"/>
          <w:lang w:val="ru-RU" w:eastAsia="en-US"/>
        </w:rPr>
        <w:t xml:space="preserve"> </w:t>
      </w:r>
      <w:proofErr w:type="spellStart"/>
      <w:r w:rsidR="00EB39C8" w:rsidRPr="005C447F">
        <w:rPr>
          <w:rFonts w:eastAsia="ArialMT"/>
          <w:sz w:val="24"/>
          <w:szCs w:val="24"/>
          <w:lang w:val="ru-RU" w:eastAsia="en-US"/>
        </w:rPr>
        <w:t>Світовий</w:t>
      </w:r>
      <w:proofErr w:type="spellEnd"/>
      <w:r w:rsidR="00EB39C8" w:rsidRPr="005C447F">
        <w:rPr>
          <w:rFonts w:eastAsia="ArialMT"/>
          <w:sz w:val="24"/>
          <w:szCs w:val="24"/>
          <w:lang w:val="ru-RU" w:eastAsia="en-US"/>
        </w:rPr>
        <w:t xml:space="preserve"> </w:t>
      </w:r>
      <w:proofErr w:type="spellStart"/>
      <w:r w:rsidR="00EB39C8" w:rsidRPr="005C447F">
        <w:rPr>
          <w:rFonts w:eastAsia="ArialMT"/>
          <w:sz w:val="24"/>
          <w:szCs w:val="24"/>
          <w:lang w:val="ru-RU" w:eastAsia="en-US"/>
        </w:rPr>
        <w:t>досвід</w:t>
      </w:r>
      <w:proofErr w:type="spellEnd"/>
      <w:r w:rsidR="00EB39C8" w:rsidRPr="005C447F">
        <w:rPr>
          <w:rFonts w:eastAsia="ArialMT"/>
          <w:sz w:val="24"/>
          <w:szCs w:val="24"/>
          <w:lang w:val="ru-RU" w:eastAsia="en-US"/>
        </w:rPr>
        <w:t xml:space="preserve"> </w:t>
      </w:r>
      <w:proofErr w:type="spellStart"/>
      <w:r w:rsidR="00EB39C8" w:rsidRPr="005C447F">
        <w:rPr>
          <w:rFonts w:eastAsia="ArialMT"/>
          <w:sz w:val="24"/>
          <w:szCs w:val="24"/>
          <w:lang w:val="ru-RU" w:eastAsia="en-US"/>
        </w:rPr>
        <w:t>оподаткування</w:t>
      </w:r>
      <w:proofErr w:type="spellEnd"/>
      <w:r w:rsidR="00EB39C8" w:rsidRPr="005C447F">
        <w:rPr>
          <w:rFonts w:eastAsia="ArialMT"/>
          <w:sz w:val="24"/>
          <w:szCs w:val="24"/>
          <w:lang w:val="ru-RU" w:eastAsia="en-US"/>
        </w:rPr>
        <w:t xml:space="preserve">: </w:t>
      </w:r>
      <w:proofErr w:type="gramStart"/>
      <w:r w:rsidR="00EB39C8" w:rsidRPr="005C447F">
        <w:rPr>
          <w:rFonts w:eastAsia="ArialMT"/>
          <w:sz w:val="24"/>
          <w:szCs w:val="24"/>
          <w:lang w:val="ru-RU" w:eastAsia="en-US"/>
        </w:rPr>
        <w:t>США[</w:t>
      </w:r>
      <w:proofErr w:type="spellStart"/>
      <w:proofErr w:type="gramEnd"/>
      <w:r w:rsidR="00EB39C8" w:rsidRPr="005C447F">
        <w:rPr>
          <w:rFonts w:eastAsia="ArialMT"/>
          <w:sz w:val="24"/>
          <w:szCs w:val="24"/>
          <w:lang w:val="ru-RU" w:eastAsia="en-US"/>
        </w:rPr>
        <w:t>Електронний</w:t>
      </w:r>
      <w:proofErr w:type="spellEnd"/>
      <w:r w:rsidR="00EB39C8" w:rsidRPr="005C447F">
        <w:rPr>
          <w:rFonts w:eastAsia="ArialMT"/>
          <w:sz w:val="24"/>
          <w:szCs w:val="24"/>
          <w:lang w:val="ru-RU" w:eastAsia="en-US"/>
        </w:rPr>
        <w:t xml:space="preserve"> ресурс] // </w:t>
      </w:r>
      <w:proofErr w:type="spellStart"/>
      <w:r w:rsidR="00EB39C8" w:rsidRPr="005C447F">
        <w:rPr>
          <w:rFonts w:eastAsia="ArialMT"/>
          <w:sz w:val="24"/>
          <w:szCs w:val="24"/>
          <w:lang w:val="ru-RU" w:eastAsia="en-US"/>
        </w:rPr>
        <w:t>Офіційний</w:t>
      </w:r>
      <w:proofErr w:type="spellEnd"/>
      <w:r w:rsidR="00EB39C8" w:rsidRPr="005C447F">
        <w:rPr>
          <w:rFonts w:eastAsia="ArialMT"/>
          <w:sz w:val="24"/>
          <w:szCs w:val="24"/>
          <w:lang w:val="ru-RU" w:eastAsia="en-US"/>
        </w:rPr>
        <w:t xml:space="preserve"> пор-</w:t>
      </w:r>
    </w:p>
    <w:p w:rsidR="00EB39C8" w:rsidRPr="005C447F" w:rsidRDefault="00EB39C8" w:rsidP="00577603">
      <w:pPr>
        <w:widowControl/>
        <w:ind w:firstLine="0"/>
        <w:rPr>
          <w:rFonts w:eastAsia="ArialMT"/>
          <w:sz w:val="24"/>
          <w:szCs w:val="24"/>
          <w:lang w:val="ru-RU" w:eastAsia="en-US"/>
        </w:rPr>
      </w:pPr>
      <w:proofErr w:type="gramStart"/>
      <w:r w:rsidRPr="005C447F">
        <w:rPr>
          <w:rFonts w:eastAsia="ArialMT"/>
          <w:sz w:val="24"/>
          <w:szCs w:val="24"/>
          <w:lang w:val="ru-RU" w:eastAsia="en-US"/>
        </w:rPr>
        <w:t>тал</w:t>
      </w:r>
      <w:proofErr w:type="gramEnd"/>
      <w:r w:rsidRPr="005C447F">
        <w:rPr>
          <w:rFonts w:eastAsia="ArialMT"/>
          <w:sz w:val="24"/>
          <w:szCs w:val="24"/>
          <w:lang w:val="ru-RU" w:eastAsia="en-US"/>
        </w:rPr>
        <w:t xml:space="preserve"> </w:t>
      </w:r>
      <w:proofErr w:type="spellStart"/>
      <w:r w:rsidRPr="005C447F">
        <w:rPr>
          <w:rFonts w:eastAsia="ArialMT"/>
          <w:sz w:val="24"/>
          <w:szCs w:val="24"/>
          <w:lang w:val="ru-RU" w:eastAsia="en-US"/>
        </w:rPr>
        <w:t>Міністерства</w:t>
      </w:r>
      <w:proofErr w:type="spellEnd"/>
      <w:r w:rsidRPr="005C447F">
        <w:rPr>
          <w:rFonts w:eastAsia="ArialMT"/>
          <w:sz w:val="24"/>
          <w:szCs w:val="24"/>
          <w:lang w:val="ru-RU" w:eastAsia="en-US"/>
        </w:rPr>
        <w:t xml:space="preserve"> </w:t>
      </w:r>
      <w:proofErr w:type="spellStart"/>
      <w:r w:rsidRPr="005C447F">
        <w:rPr>
          <w:rFonts w:eastAsia="ArialMT"/>
          <w:sz w:val="24"/>
          <w:szCs w:val="24"/>
          <w:lang w:val="ru-RU" w:eastAsia="en-US"/>
        </w:rPr>
        <w:t>доходів</w:t>
      </w:r>
      <w:proofErr w:type="spellEnd"/>
      <w:r w:rsidRPr="005C447F">
        <w:rPr>
          <w:rFonts w:eastAsia="ArialMT"/>
          <w:sz w:val="24"/>
          <w:szCs w:val="24"/>
          <w:lang w:val="ru-RU" w:eastAsia="en-US"/>
        </w:rPr>
        <w:t xml:space="preserve"> і </w:t>
      </w:r>
      <w:proofErr w:type="spellStart"/>
      <w:r w:rsidRPr="005C447F">
        <w:rPr>
          <w:rFonts w:eastAsia="ArialMT"/>
          <w:sz w:val="24"/>
          <w:szCs w:val="24"/>
          <w:lang w:val="ru-RU" w:eastAsia="en-US"/>
        </w:rPr>
        <w:t>зборів</w:t>
      </w:r>
      <w:proofErr w:type="spellEnd"/>
      <w:r w:rsidRPr="005C447F">
        <w:rPr>
          <w:rFonts w:eastAsia="ArialMT"/>
          <w:sz w:val="24"/>
          <w:szCs w:val="24"/>
          <w:lang w:val="ru-RU" w:eastAsia="en-US"/>
        </w:rPr>
        <w:t xml:space="preserve"> </w:t>
      </w:r>
      <w:proofErr w:type="spellStart"/>
      <w:r w:rsidRPr="005C447F">
        <w:rPr>
          <w:rFonts w:eastAsia="ArialMT"/>
          <w:sz w:val="24"/>
          <w:szCs w:val="24"/>
          <w:lang w:val="ru-RU" w:eastAsia="en-US"/>
        </w:rPr>
        <w:t>Украї</w:t>
      </w:r>
      <w:proofErr w:type="spellEnd"/>
      <w:r w:rsidRPr="005C447F">
        <w:rPr>
          <w:rFonts w:eastAsia="ArialMT"/>
          <w:sz w:val="24"/>
          <w:szCs w:val="24"/>
          <w:lang w:val="ru-RU" w:eastAsia="en-US"/>
        </w:rPr>
        <w:t>-ни. – Режим доступу: http://minrd.gov.</w:t>
      </w:r>
    </w:p>
    <w:p w:rsidR="004603B3" w:rsidRPr="005C447F" w:rsidRDefault="00EB39C8" w:rsidP="00577603">
      <w:pPr>
        <w:widowControl/>
        <w:ind w:firstLine="0"/>
        <w:rPr>
          <w:rFonts w:eastAsia="ArialMT"/>
          <w:sz w:val="24"/>
          <w:szCs w:val="24"/>
          <w:lang w:val="ru-RU" w:eastAsia="en-US"/>
        </w:rPr>
      </w:pPr>
      <w:proofErr w:type="spellStart"/>
      <w:proofErr w:type="gramStart"/>
      <w:r w:rsidRPr="005C447F">
        <w:rPr>
          <w:rFonts w:eastAsia="ArialMT"/>
          <w:sz w:val="24"/>
          <w:szCs w:val="24"/>
          <w:lang w:val="en-US" w:eastAsia="en-US"/>
        </w:rPr>
        <w:t>ua</w:t>
      </w:r>
      <w:proofErr w:type="spellEnd"/>
      <w:r w:rsidRPr="005C447F">
        <w:rPr>
          <w:rFonts w:eastAsia="ArialMT"/>
          <w:sz w:val="24"/>
          <w:szCs w:val="24"/>
          <w:lang w:val="ru-RU" w:eastAsia="en-US"/>
        </w:rPr>
        <w:t>/</w:t>
      </w:r>
      <w:proofErr w:type="spellStart"/>
      <w:r w:rsidRPr="005C447F">
        <w:rPr>
          <w:rFonts w:eastAsia="ArialMT"/>
          <w:sz w:val="24"/>
          <w:szCs w:val="24"/>
          <w:lang w:val="en-US" w:eastAsia="en-US"/>
        </w:rPr>
        <w:t>modernizatsiya</w:t>
      </w:r>
      <w:proofErr w:type="spellEnd"/>
      <w:r w:rsidRPr="005C447F">
        <w:rPr>
          <w:rFonts w:eastAsia="ArialMT"/>
          <w:sz w:val="24"/>
          <w:szCs w:val="24"/>
          <w:lang w:val="ru-RU" w:eastAsia="en-US"/>
        </w:rPr>
        <w:t>-</w:t>
      </w:r>
      <w:proofErr w:type="spellStart"/>
      <w:r w:rsidRPr="005C447F">
        <w:rPr>
          <w:rFonts w:eastAsia="ArialMT"/>
          <w:sz w:val="24"/>
          <w:szCs w:val="24"/>
          <w:lang w:val="en-US" w:eastAsia="en-US"/>
        </w:rPr>
        <w:t>dps</w:t>
      </w:r>
      <w:proofErr w:type="spellEnd"/>
      <w:r w:rsidRPr="005C447F">
        <w:rPr>
          <w:rFonts w:eastAsia="ArialMT"/>
          <w:sz w:val="24"/>
          <w:szCs w:val="24"/>
          <w:lang w:val="ru-RU" w:eastAsia="en-US"/>
        </w:rPr>
        <w:t>-</w:t>
      </w:r>
      <w:proofErr w:type="spellStart"/>
      <w:r w:rsidRPr="005C447F">
        <w:rPr>
          <w:rFonts w:eastAsia="ArialMT"/>
          <w:sz w:val="24"/>
          <w:szCs w:val="24"/>
          <w:lang w:val="en-US" w:eastAsia="en-US"/>
        </w:rPr>
        <w:t>ukraini</w:t>
      </w:r>
      <w:proofErr w:type="spellEnd"/>
      <w:r w:rsidRPr="005C447F">
        <w:rPr>
          <w:rFonts w:eastAsia="ArialMT"/>
          <w:sz w:val="24"/>
          <w:szCs w:val="24"/>
          <w:lang w:val="ru-RU" w:eastAsia="en-US"/>
        </w:rPr>
        <w:t>/</w:t>
      </w:r>
      <w:proofErr w:type="spellStart"/>
      <w:r w:rsidRPr="005C447F">
        <w:rPr>
          <w:rFonts w:eastAsia="ArialMT"/>
          <w:sz w:val="24"/>
          <w:szCs w:val="24"/>
          <w:lang w:val="en-US" w:eastAsia="en-US"/>
        </w:rPr>
        <w:t>arkchiv</w:t>
      </w:r>
      <w:proofErr w:type="spellEnd"/>
      <w:r w:rsidRPr="005C447F">
        <w:rPr>
          <w:rFonts w:eastAsia="ArialMT"/>
          <w:sz w:val="24"/>
          <w:szCs w:val="24"/>
          <w:lang w:val="ru-RU" w:eastAsia="en-US"/>
        </w:rPr>
        <w:t>/</w:t>
      </w:r>
      <w:proofErr w:type="spellStart"/>
      <w:r w:rsidRPr="005C447F">
        <w:rPr>
          <w:rFonts w:eastAsia="ArialMT"/>
          <w:sz w:val="24"/>
          <w:szCs w:val="24"/>
          <w:lang w:val="en-US" w:eastAsia="en-US"/>
        </w:rPr>
        <w:t>mijna</w:t>
      </w:r>
      <w:r w:rsidRPr="005C447F">
        <w:rPr>
          <w:rFonts w:eastAsia="ArialMT"/>
          <w:sz w:val="24"/>
          <w:szCs w:val="24"/>
          <w:lang w:val="ru-RU" w:eastAsia="en-US"/>
        </w:rPr>
        <w:t>rodniy-dosvid-rozvitk</w:t>
      </w:r>
      <w:proofErr w:type="spellEnd"/>
      <w:r w:rsidRPr="005C447F">
        <w:rPr>
          <w:rFonts w:eastAsia="ArialMT"/>
          <w:sz w:val="24"/>
          <w:szCs w:val="24"/>
          <w:lang w:val="ru-RU" w:eastAsia="en-US"/>
        </w:rPr>
        <w:t>/</w:t>
      </w:r>
      <w:proofErr w:type="spellStart"/>
      <w:r w:rsidRPr="005C447F">
        <w:rPr>
          <w:rFonts w:eastAsia="ArialMT"/>
          <w:sz w:val="24"/>
          <w:szCs w:val="24"/>
          <w:lang w:val="ru-RU" w:eastAsia="en-US"/>
        </w:rPr>
        <w:t>svitovui-dosvid</w:t>
      </w:r>
      <w:proofErr w:type="spellEnd"/>
      <w:r w:rsidRPr="005C447F">
        <w:rPr>
          <w:rFonts w:eastAsia="ArialMT"/>
          <w:sz w:val="24"/>
          <w:szCs w:val="24"/>
          <w:lang w:val="ru-RU" w:eastAsia="en-US"/>
        </w:rPr>
        <w:t>/</w:t>
      </w:r>
      <w:proofErr w:type="spellStart"/>
      <w:r w:rsidRPr="005C447F">
        <w:rPr>
          <w:rFonts w:eastAsia="ArialMT"/>
          <w:sz w:val="24"/>
          <w:szCs w:val="24"/>
          <w:lang w:val="ru-RU" w:eastAsia="en-US"/>
        </w:rPr>
        <w:t>usa</w:t>
      </w:r>
      <w:proofErr w:type="spellEnd"/>
      <w:proofErr w:type="gramEnd"/>
      <w:r w:rsidRPr="005C447F">
        <w:rPr>
          <w:rFonts w:eastAsia="ArialMT"/>
          <w:sz w:val="24"/>
          <w:szCs w:val="24"/>
          <w:lang w:val="ru-RU" w:eastAsia="en-US"/>
        </w:rPr>
        <w:t>/.</w:t>
      </w:r>
    </w:p>
    <w:p w:rsidR="004603B3" w:rsidRPr="005C447F" w:rsidRDefault="004603B3" w:rsidP="00577603">
      <w:pPr>
        <w:widowControl/>
        <w:ind w:firstLine="284"/>
        <w:rPr>
          <w:rFonts w:eastAsiaTheme="minorHAnsi"/>
          <w:color w:val="000000"/>
          <w:sz w:val="24"/>
          <w:szCs w:val="24"/>
          <w:lang w:val="en-US" w:eastAsia="en-US"/>
        </w:rPr>
      </w:pPr>
      <w:r w:rsidRPr="005C447F">
        <w:rPr>
          <w:rFonts w:eastAsiaTheme="minorHAnsi"/>
          <w:color w:val="000000"/>
          <w:sz w:val="24"/>
          <w:szCs w:val="24"/>
          <w:lang w:val="en-US" w:eastAsia="en-US"/>
        </w:rPr>
        <w:t>8.</w:t>
      </w:r>
      <w:r w:rsidR="005C447F">
        <w:rPr>
          <w:rFonts w:eastAsiaTheme="minorHAnsi"/>
          <w:color w:val="000000"/>
          <w:sz w:val="24"/>
          <w:szCs w:val="24"/>
          <w:lang w:eastAsia="en-US"/>
        </w:rPr>
        <w:t xml:space="preserve"> </w:t>
      </w:r>
      <w:r w:rsidRPr="005C447F">
        <w:rPr>
          <w:rFonts w:eastAsiaTheme="minorHAnsi"/>
          <w:color w:val="000000"/>
          <w:sz w:val="24"/>
          <w:szCs w:val="24"/>
          <w:lang w:val="en-US" w:eastAsia="en-US"/>
        </w:rPr>
        <w:t>Foreign Account Tax Compliance Act / Internal Revenue Service, USA [</w:t>
      </w:r>
      <w:proofErr w:type="spellStart"/>
      <w:r w:rsidRPr="005C447F">
        <w:rPr>
          <w:rFonts w:eastAsiaTheme="minorHAnsi"/>
          <w:color w:val="000000"/>
          <w:sz w:val="24"/>
          <w:szCs w:val="24"/>
          <w:lang w:val="ru-RU" w:eastAsia="en-US"/>
        </w:rPr>
        <w:t>Електронний</w:t>
      </w:r>
      <w:proofErr w:type="spellEnd"/>
      <w:r w:rsidRPr="005C447F">
        <w:rPr>
          <w:rFonts w:eastAsiaTheme="minorHAnsi"/>
          <w:color w:val="000000"/>
          <w:sz w:val="24"/>
          <w:szCs w:val="24"/>
          <w:lang w:val="en-US" w:eastAsia="en-US"/>
        </w:rPr>
        <w:t xml:space="preserve"> </w:t>
      </w:r>
      <w:r w:rsidRPr="005C447F">
        <w:rPr>
          <w:rFonts w:eastAsiaTheme="minorHAnsi"/>
          <w:color w:val="000000"/>
          <w:sz w:val="24"/>
          <w:szCs w:val="24"/>
          <w:lang w:val="ru-RU" w:eastAsia="en-US"/>
        </w:rPr>
        <w:t>ресурс</w:t>
      </w:r>
      <w:r w:rsidRPr="005C447F">
        <w:rPr>
          <w:rFonts w:eastAsiaTheme="minorHAnsi"/>
          <w:color w:val="000000"/>
          <w:sz w:val="24"/>
          <w:szCs w:val="24"/>
          <w:lang w:val="en-US" w:eastAsia="en-US"/>
        </w:rPr>
        <w:t xml:space="preserve">]. – </w:t>
      </w:r>
      <w:r w:rsidRPr="005C447F">
        <w:rPr>
          <w:rFonts w:eastAsiaTheme="minorHAnsi"/>
          <w:color w:val="000000"/>
          <w:sz w:val="24"/>
          <w:szCs w:val="24"/>
          <w:lang w:val="ru-RU" w:eastAsia="en-US"/>
        </w:rPr>
        <w:t>Режим</w:t>
      </w:r>
      <w:r w:rsidRPr="005C447F">
        <w:rPr>
          <w:rFonts w:eastAsiaTheme="minorHAnsi"/>
          <w:color w:val="000000"/>
          <w:sz w:val="24"/>
          <w:szCs w:val="24"/>
          <w:lang w:val="en-US" w:eastAsia="en-US"/>
        </w:rPr>
        <w:t xml:space="preserve"> </w:t>
      </w:r>
      <w:r w:rsidRPr="005C447F">
        <w:rPr>
          <w:rFonts w:eastAsiaTheme="minorHAnsi"/>
          <w:color w:val="000000"/>
          <w:sz w:val="24"/>
          <w:szCs w:val="24"/>
          <w:lang w:val="ru-RU" w:eastAsia="en-US"/>
        </w:rPr>
        <w:t>доступу</w:t>
      </w:r>
      <w:r w:rsidRPr="005C447F">
        <w:rPr>
          <w:rFonts w:eastAsiaTheme="minorHAnsi"/>
          <w:color w:val="000000"/>
          <w:sz w:val="24"/>
          <w:szCs w:val="24"/>
          <w:lang w:val="en-US" w:eastAsia="en-US"/>
        </w:rPr>
        <w:t xml:space="preserve">: https://www.irs.gov/businesses/corporations/foreign-account-tax-compliance-act-fatca </w:t>
      </w:r>
    </w:p>
    <w:p w:rsidR="004603B3" w:rsidRPr="004603B3" w:rsidRDefault="004603B3" w:rsidP="00577603">
      <w:pPr>
        <w:pStyle w:val="Default"/>
        <w:ind w:firstLine="284"/>
        <w:jc w:val="both"/>
        <w:rPr>
          <w:rFonts w:eastAsiaTheme="minorHAnsi"/>
          <w:lang w:val="en-US" w:eastAsia="en-US"/>
        </w:rPr>
      </w:pPr>
      <w:r w:rsidRPr="005C447F">
        <w:rPr>
          <w:rFonts w:eastAsiaTheme="minorHAnsi"/>
          <w:lang w:val="en-US" w:eastAsia="en-US"/>
        </w:rPr>
        <w:t xml:space="preserve">9. </w:t>
      </w:r>
      <w:r w:rsidRPr="004603B3">
        <w:rPr>
          <w:rFonts w:eastAsiaTheme="minorHAnsi"/>
          <w:lang w:val="en-US" w:eastAsia="en-US"/>
        </w:rPr>
        <w:t>Joint Council of Europe / OECD Convention on Mutual Administrative Assistance in Tax Matters [</w:t>
      </w:r>
      <w:proofErr w:type="spellStart"/>
      <w:r w:rsidRPr="004603B3">
        <w:rPr>
          <w:rFonts w:eastAsiaTheme="minorHAnsi"/>
          <w:lang w:eastAsia="en-US"/>
        </w:rPr>
        <w:t>Електронний</w:t>
      </w:r>
      <w:proofErr w:type="spellEnd"/>
      <w:r w:rsidRPr="004603B3">
        <w:rPr>
          <w:rFonts w:eastAsiaTheme="minorHAnsi"/>
          <w:lang w:val="en-US" w:eastAsia="en-US"/>
        </w:rPr>
        <w:t xml:space="preserve"> </w:t>
      </w:r>
      <w:r w:rsidRPr="004603B3">
        <w:rPr>
          <w:rFonts w:eastAsiaTheme="minorHAnsi"/>
          <w:lang w:eastAsia="en-US"/>
        </w:rPr>
        <w:t>ресурс</w:t>
      </w:r>
      <w:r w:rsidRPr="004603B3">
        <w:rPr>
          <w:rFonts w:eastAsiaTheme="minorHAnsi"/>
          <w:lang w:val="en-US" w:eastAsia="en-US"/>
        </w:rPr>
        <w:t xml:space="preserve">]. – </w:t>
      </w:r>
      <w:r w:rsidRPr="004603B3">
        <w:rPr>
          <w:rFonts w:eastAsiaTheme="minorHAnsi"/>
          <w:lang w:eastAsia="en-US"/>
        </w:rPr>
        <w:t>Режим</w:t>
      </w:r>
      <w:r w:rsidRPr="004603B3">
        <w:rPr>
          <w:rFonts w:eastAsiaTheme="minorHAnsi"/>
          <w:lang w:val="en-US" w:eastAsia="en-US"/>
        </w:rPr>
        <w:t xml:space="preserve"> </w:t>
      </w:r>
      <w:proofErr w:type="gramStart"/>
      <w:r w:rsidRPr="004603B3">
        <w:rPr>
          <w:rFonts w:eastAsiaTheme="minorHAnsi"/>
          <w:lang w:eastAsia="en-US"/>
        </w:rPr>
        <w:t>доступу</w:t>
      </w:r>
      <w:r w:rsidRPr="004603B3">
        <w:rPr>
          <w:rFonts w:eastAsiaTheme="minorHAnsi"/>
          <w:lang w:val="en-US" w:eastAsia="en-US"/>
        </w:rPr>
        <w:t xml:space="preserve"> :</w:t>
      </w:r>
      <w:proofErr w:type="gramEnd"/>
      <w:r w:rsidRPr="004603B3">
        <w:rPr>
          <w:rFonts w:eastAsiaTheme="minorHAnsi"/>
          <w:lang w:val="en-US" w:eastAsia="en-US"/>
        </w:rPr>
        <w:t xml:space="preserve"> http://www.oecd.org/tax/exchange-of-tax </w:t>
      </w:r>
      <w:r w:rsidRPr="004603B3">
        <w:rPr>
          <w:rFonts w:eastAsiaTheme="minorHAnsi"/>
          <w:lang w:eastAsia="en-US"/>
        </w:rPr>
        <w:t>і</w:t>
      </w:r>
      <w:r w:rsidRPr="004603B3">
        <w:rPr>
          <w:rFonts w:eastAsiaTheme="minorHAnsi"/>
          <w:lang w:val="en-US" w:eastAsia="en-US"/>
        </w:rPr>
        <w:t xml:space="preserve">nformation/Convention_On_Mutual_Administrative_Assistance_in_Tax_Matters_Report_and_Explanation.pdf </w:t>
      </w:r>
    </w:p>
    <w:p w:rsidR="004603B3" w:rsidRPr="004603B3" w:rsidRDefault="004603B3" w:rsidP="00577603">
      <w:pPr>
        <w:pStyle w:val="Default"/>
        <w:ind w:firstLine="284"/>
        <w:jc w:val="both"/>
        <w:rPr>
          <w:rFonts w:eastAsiaTheme="minorHAnsi"/>
          <w:lang w:val="en-US" w:eastAsia="en-US"/>
        </w:rPr>
      </w:pPr>
      <w:r w:rsidRPr="005C447F">
        <w:rPr>
          <w:rFonts w:eastAsiaTheme="minorHAnsi"/>
          <w:lang w:val="en-US" w:eastAsia="en-US"/>
        </w:rPr>
        <w:t>10.</w:t>
      </w:r>
      <w:r w:rsidRPr="005C447F">
        <w:rPr>
          <w:rFonts w:eastAsiaTheme="minorHAnsi"/>
          <w:lang w:val="uk-UA" w:eastAsia="en-US"/>
        </w:rPr>
        <w:t xml:space="preserve"> </w:t>
      </w:r>
      <w:r w:rsidRPr="004603B3">
        <w:rPr>
          <w:rFonts w:eastAsiaTheme="minorHAnsi"/>
          <w:lang w:val="en-US" w:eastAsia="en-US"/>
        </w:rPr>
        <w:t>OECD Model Tax convention on income and capital [</w:t>
      </w:r>
      <w:proofErr w:type="spellStart"/>
      <w:r w:rsidRPr="004603B3">
        <w:rPr>
          <w:rFonts w:eastAsiaTheme="minorHAnsi"/>
          <w:lang w:eastAsia="en-US"/>
        </w:rPr>
        <w:t>Електронний</w:t>
      </w:r>
      <w:proofErr w:type="spellEnd"/>
      <w:r w:rsidRPr="004603B3">
        <w:rPr>
          <w:rFonts w:eastAsiaTheme="minorHAnsi"/>
          <w:lang w:val="en-US" w:eastAsia="en-US"/>
        </w:rPr>
        <w:t xml:space="preserve"> </w:t>
      </w:r>
      <w:r w:rsidRPr="004603B3">
        <w:rPr>
          <w:rFonts w:eastAsiaTheme="minorHAnsi"/>
          <w:lang w:eastAsia="en-US"/>
        </w:rPr>
        <w:t>ресурс</w:t>
      </w:r>
      <w:r w:rsidRPr="004603B3">
        <w:rPr>
          <w:rFonts w:eastAsiaTheme="minorHAnsi"/>
          <w:lang w:val="en-US" w:eastAsia="en-US"/>
        </w:rPr>
        <w:t xml:space="preserve">]. – </w:t>
      </w:r>
      <w:r w:rsidRPr="004603B3">
        <w:rPr>
          <w:rFonts w:eastAsiaTheme="minorHAnsi"/>
          <w:lang w:eastAsia="en-US"/>
        </w:rPr>
        <w:t>Режим</w:t>
      </w:r>
      <w:r w:rsidRPr="004603B3">
        <w:rPr>
          <w:rFonts w:eastAsiaTheme="minorHAnsi"/>
          <w:lang w:val="en-US" w:eastAsia="en-US"/>
        </w:rPr>
        <w:t xml:space="preserve"> </w:t>
      </w:r>
      <w:proofErr w:type="gramStart"/>
      <w:r w:rsidRPr="004603B3">
        <w:rPr>
          <w:rFonts w:eastAsiaTheme="minorHAnsi"/>
          <w:lang w:eastAsia="en-US"/>
        </w:rPr>
        <w:t>доступу</w:t>
      </w:r>
      <w:r w:rsidRPr="004603B3">
        <w:rPr>
          <w:rFonts w:eastAsiaTheme="minorHAnsi"/>
          <w:lang w:val="en-US" w:eastAsia="en-US"/>
        </w:rPr>
        <w:t xml:space="preserve"> :</w:t>
      </w:r>
      <w:proofErr w:type="gramEnd"/>
      <w:r w:rsidRPr="004603B3">
        <w:rPr>
          <w:rFonts w:eastAsiaTheme="minorHAnsi"/>
          <w:lang w:val="en-US" w:eastAsia="en-US"/>
        </w:rPr>
        <w:t xml:space="preserve"> https://www.oecd.org/ctp/treaties/2014-model-tax-convention-articles.pdf </w:t>
      </w:r>
    </w:p>
    <w:p w:rsidR="004603B3" w:rsidRPr="005C447F" w:rsidRDefault="004603B3" w:rsidP="00577603">
      <w:pPr>
        <w:widowControl/>
        <w:ind w:firstLine="0"/>
        <w:rPr>
          <w:rFonts w:eastAsiaTheme="minorHAnsi"/>
          <w:color w:val="000000"/>
          <w:sz w:val="24"/>
          <w:szCs w:val="24"/>
          <w:lang w:val="en-US" w:eastAsia="en-US"/>
        </w:rPr>
      </w:pPr>
    </w:p>
    <w:p w:rsidR="00E706A3" w:rsidRPr="00404A72" w:rsidRDefault="00E706A3" w:rsidP="00577603">
      <w:pPr>
        <w:rPr>
          <w:b/>
          <w:sz w:val="24"/>
          <w:szCs w:val="24"/>
        </w:rPr>
      </w:pPr>
    </w:p>
    <w:sectPr w:rsidR="00E706A3" w:rsidRPr="00404A72" w:rsidSect="000A3690">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D9F" w:rsidRDefault="00C80D9F" w:rsidP="00086ECC">
      <w:r>
        <w:separator/>
      </w:r>
    </w:p>
  </w:endnote>
  <w:endnote w:type="continuationSeparator" w:id="0">
    <w:p w:rsidR="00C80D9F" w:rsidRDefault="00C80D9F" w:rsidP="0008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D">
    <w:altName w:val="Times New Roman"/>
    <w:panose1 w:val="00000000000000000000"/>
    <w:charset w:val="00"/>
    <w:family w:val="roman"/>
    <w:notTrueType/>
    <w:pitch w:val="default"/>
    <w:sig w:usb0="00000003" w:usb1="00000000" w:usb2="00000000" w:usb3="00000000" w:csb0="00000001" w:csb1="00000000"/>
  </w:font>
  <w:font w:name="Arimo">
    <w:altName w:val="MS Gothic"/>
    <w:panose1 w:val="00000000000000000000"/>
    <w:charset w:val="80"/>
    <w:family w:val="auto"/>
    <w:notTrueType/>
    <w:pitch w:val="default"/>
    <w:sig w:usb0="00000003" w:usb1="08070000" w:usb2="00000010" w:usb3="00000000" w:csb0="00020001" w:csb1="00000000"/>
  </w:font>
  <w:font w:name="OpenSans">
    <w:altName w:val="Times New Roman"/>
    <w:panose1 w:val="00000000000000000000"/>
    <w:charset w:val="00"/>
    <w:family w:val="roman"/>
    <w:notTrueType/>
    <w:pitch w:val="default"/>
  </w:font>
  <w:font w:name="Arial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D9F" w:rsidRDefault="00C80D9F" w:rsidP="00086ECC">
      <w:r>
        <w:separator/>
      </w:r>
    </w:p>
  </w:footnote>
  <w:footnote w:type="continuationSeparator" w:id="0">
    <w:p w:rsidR="00C80D9F" w:rsidRDefault="00C80D9F" w:rsidP="00086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701067"/>
      <w:docPartObj>
        <w:docPartGallery w:val="Page Numbers (Top of Page)"/>
        <w:docPartUnique/>
      </w:docPartObj>
    </w:sdtPr>
    <w:sdtContent>
      <w:p w:rsidR="00EA0175" w:rsidRDefault="00EA0175">
        <w:pPr>
          <w:pStyle w:val="a7"/>
          <w:jc w:val="center"/>
        </w:pPr>
        <w:r>
          <w:fldChar w:fldCharType="begin"/>
        </w:r>
        <w:r>
          <w:instrText>PAGE   \* MERGEFORMAT</w:instrText>
        </w:r>
        <w:r>
          <w:fldChar w:fldCharType="separate"/>
        </w:r>
        <w:r w:rsidR="00CD5C8A" w:rsidRPr="00CD5C8A">
          <w:rPr>
            <w:noProof/>
            <w:lang w:val="uk-UA"/>
          </w:rPr>
          <w:t>7</w:t>
        </w:r>
        <w:r>
          <w:fldChar w:fldCharType="end"/>
        </w:r>
      </w:p>
    </w:sdtContent>
  </w:sdt>
  <w:p w:rsidR="00EA0175" w:rsidRDefault="00EA017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586E0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4022E8"/>
    <w:multiLevelType w:val="hybridMultilevel"/>
    <w:tmpl w:val="A8E00A02"/>
    <w:lvl w:ilvl="0" w:tplc="0419000F">
      <w:start w:val="1"/>
      <w:numFmt w:val="decimal"/>
      <w:lvlText w:val="%1."/>
      <w:lvlJc w:val="left"/>
      <w:pPr>
        <w:tabs>
          <w:tab w:val="num" w:pos="720"/>
        </w:tabs>
        <w:ind w:left="720" w:hanging="360"/>
      </w:pPr>
    </w:lvl>
    <w:lvl w:ilvl="1" w:tplc="6D9A21DE">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B840BC"/>
    <w:multiLevelType w:val="singleLevel"/>
    <w:tmpl w:val="19B83046"/>
    <w:lvl w:ilvl="0">
      <w:start w:val="1"/>
      <w:numFmt w:val="decimal"/>
      <w:lvlText w:val="%1."/>
      <w:legacy w:legacy="1" w:legacySpace="0" w:legacyIndent="331"/>
      <w:lvlJc w:val="left"/>
      <w:rPr>
        <w:rFonts w:ascii="Times New Roman" w:hAnsi="Times New Roman" w:cs="Times New Roman" w:hint="default"/>
      </w:rPr>
    </w:lvl>
  </w:abstractNum>
  <w:abstractNum w:abstractNumId="3">
    <w:nsid w:val="12765D33"/>
    <w:multiLevelType w:val="hybridMultilevel"/>
    <w:tmpl w:val="498600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5E2339E"/>
    <w:multiLevelType w:val="hybridMultilevel"/>
    <w:tmpl w:val="F29A8D9A"/>
    <w:lvl w:ilvl="0" w:tplc="55B205A6">
      <w:start w:val="1"/>
      <w:numFmt w:val="decimal"/>
      <w:lvlText w:val="%1."/>
      <w:lvlJc w:val="left"/>
      <w:pPr>
        <w:ind w:left="560" w:hanging="360"/>
      </w:pPr>
      <w:rPr>
        <w:rFonts w:hint="default"/>
      </w:rPr>
    </w:lvl>
    <w:lvl w:ilvl="1" w:tplc="04220019" w:tentative="1">
      <w:start w:val="1"/>
      <w:numFmt w:val="lowerLetter"/>
      <w:lvlText w:val="%2."/>
      <w:lvlJc w:val="left"/>
      <w:pPr>
        <w:ind w:left="1280" w:hanging="360"/>
      </w:pPr>
    </w:lvl>
    <w:lvl w:ilvl="2" w:tplc="0422001B" w:tentative="1">
      <w:start w:val="1"/>
      <w:numFmt w:val="lowerRoman"/>
      <w:lvlText w:val="%3."/>
      <w:lvlJc w:val="right"/>
      <w:pPr>
        <w:ind w:left="2000" w:hanging="180"/>
      </w:pPr>
    </w:lvl>
    <w:lvl w:ilvl="3" w:tplc="0422000F" w:tentative="1">
      <w:start w:val="1"/>
      <w:numFmt w:val="decimal"/>
      <w:lvlText w:val="%4."/>
      <w:lvlJc w:val="left"/>
      <w:pPr>
        <w:ind w:left="2720" w:hanging="360"/>
      </w:pPr>
    </w:lvl>
    <w:lvl w:ilvl="4" w:tplc="04220019" w:tentative="1">
      <w:start w:val="1"/>
      <w:numFmt w:val="lowerLetter"/>
      <w:lvlText w:val="%5."/>
      <w:lvlJc w:val="left"/>
      <w:pPr>
        <w:ind w:left="3440" w:hanging="360"/>
      </w:pPr>
    </w:lvl>
    <w:lvl w:ilvl="5" w:tplc="0422001B" w:tentative="1">
      <w:start w:val="1"/>
      <w:numFmt w:val="lowerRoman"/>
      <w:lvlText w:val="%6."/>
      <w:lvlJc w:val="right"/>
      <w:pPr>
        <w:ind w:left="4160" w:hanging="180"/>
      </w:pPr>
    </w:lvl>
    <w:lvl w:ilvl="6" w:tplc="0422000F" w:tentative="1">
      <w:start w:val="1"/>
      <w:numFmt w:val="decimal"/>
      <w:lvlText w:val="%7."/>
      <w:lvlJc w:val="left"/>
      <w:pPr>
        <w:ind w:left="4880" w:hanging="360"/>
      </w:pPr>
    </w:lvl>
    <w:lvl w:ilvl="7" w:tplc="04220019" w:tentative="1">
      <w:start w:val="1"/>
      <w:numFmt w:val="lowerLetter"/>
      <w:lvlText w:val="%8."/>
      <w:lvlJc w:val="left"/>
      <w:pPr>
        <w:ind w:left="5600" w:hanging="360"/>
      </w:pPr>
    </w:lvl>
    <w:lvl w:ilvl="8" w:tplc="0422001B" w:tentative="1">
      <w:start w:val="1"/>
      <w:numFmt w:val="lowerRoman"/>
      <w:lvlText w:val="%9."/>
      <w:lvlJc w:val="right"/>
      <w:pPr>
        <w:ind w:left="6320" w:hanging="180"/>
      </w:pPr>
    </w:lvl>
  </w:abstractNum>
  <w:abstractNum w:abstractNumId="5">
    <w:nsid w:val="171B0ABE"/>
    <w:multiLevelType w:val="hybridMultilevel"/>
    <w:tmpl w:val="F8545996"/>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90A57D7"/>
    <w:multiLevelType w:val="hybridMultilevel"/>
    <w:tmpl w:val="09F07E08"/>
    <w:lvl w:ilvl="0" w:tplc="88C0C53C">
      <w:start w:val="1"/>
      <w:numFmt w:val="decimal"/>
      <w:lvlText w:val="%1."/>
      <w:lvlJc w:val="left"/>
      <w:pPr>
        <w:ind w:left="1280" w:hanging="360"/>
      </w:pPr>
      <w:rPr>
        <w:rFonts w:hint="default"/>
      </w:r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7">
    <w:nsid w:val="191329D6"/>
    <w:multiLevelType w:val="hybridMultilevel"/>
    <w:tmpl w:val="4FB682EA"/>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034233D"/>
    <w:multiLevelType w:val="hybridMultilevel"/>
    <w:tmpl w:val="F460CBB0"/>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1F26711"/>
    <w:multiLevelType w:val="multilevel"/>
    <w:tmpl w:val="F82659A2"/>
    <w:lvl w:ilvl="0">
      <w:start w:val="1"/>
      <w:numFmt w:val="decimal"/>
      <w:lvlText w:val="%1."/>
      <w:lvlJc w:val="left"/>
      <w:pPr>
        <w:ind w:left="720" w:hanging="360"/>
      </w:pPr>
      <w:rPr>
        <w:rFonts w:hint="default"/>
        <w:b/>
        <w:sz w:val="24"/>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727476B"/>
    <w:multiLevelType w:val="multilevel"/>
    <w:tmpl w:val="BF825D6C"/>
    <w:lvl w:ilvl="0">
      <w:start w:val="6"/>
      <w:numFmt w:val="decimal"/>
      <w:lvlText w:val="%1."/>
      <w:lvlJc w:val="left"/>
      <w:pPr>
        <w:ind w:left="720" w:hanging="360"/>
      </w:pPr>
      <w:rPr>
        <w:rFonts w:cs="Times New Roman" w:hint="default"/>
      </w:rPr>
    </w:lvl>
    <w:lvl w:ilvl="1">
      <w:start w:val="2"/>
      <w:numFmt w:val="decimal"/>
      <w:isLgl/>
      <w:lvlText w:val="%1.%2."/>
      <w:lvlJc w:val="left"/>
      <w:pPr>
        <w:ind w:left="1845" w:hanging="1395"/>
      </w:pPr>
      <w:rPr>
        <w:rFonts w:cs="Times New Roman" w:hint="default"/>
      </w:rPr>
    </w:lvl>
    <w:lvl w:ilvl="2">
      <w:start w:val="2"/>
      <w:numFmt w:val="decimal"/>
      <w:isLgl/>
      <w:lvlText w:val="%1.%2.%3."/>
      <w:lvlJc w:val="left"/>
      <w:pPr>
        <w:ind w:left="1935" w:hanging="1395"/>
      </w:pPr>
      <w:rPr>
        <w:rFonts w:cs="Times New Roman" w:hint="default"/>
      </w:rPr>
    </w:lvl>
    <w:lvl w:ilvl="3">
      <w:start w:val="1"/>
      <w:numFmt w:val="decimal"/>
      <w:isLgl/>
      <w:lvlText w:val="%1.%2.%3.%4."/>
      <w:lvlJc w:val="left"/>
      <w:pPr>
        <w:ind w:left="2025" w:hanging="1395"/>
      </w:pPr>
      <w:rPr>
        <w:rFonts w:cs="Times New Roman" w:hint="default"/>
      </w:rPr>
    </w:lvl>
    <w:lvl w:ilvl="4">
      <w:start w:val="1"/>
      <w:numFmt w:val="decimal"/>
      <w:isLgl/>
      <w:lvlText w:val="%1.%2.%3.%4.%5."/>
      <w:lvlJc w:val="left"/>
      <w:pPr>
        <w:ind w:left="2115" w:hanging="1395"/>
      </w:pPr>
      <w:rPr>
        <w:rFonts w:cs="Times New Roman" w:hint="default"/>
      </w:rPr>
    </w:lvl>
    <w:lvl w:ilvl="5">
      <w:start w:val="1"/>
      <w:numFmt w:val="decimal"/>
      <w:isLgl/>
      <w:lvlText w:val="%1.%2.%3.%4.%5.%6."/>
      <w:lvlJc w:val="left"/>
      <w:pPr>
        <w:ind w:left="2205" w:hanging="1395"/>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1">
    <w:nsid w:val="2EF23D26"/>
    <w:multiLevelType w:val="singleLevel"/>
    <w:tmpl w:val="4F1EB988"/>
    <w:lvl w:ilvl="0">
      <w:start w:val="1"/>
      <w:numFmt w:val="decimal"/>
      <w:lvlText w:val="%1)"/>
      <w:lvlJc w:val="left"/>
      <w:pPr>
        <w:tabs>
          <w:tab w:val="num" w:pos="720"/>
        </w:tabs>
        <w:ind w:left="720" w:hanging="360"/>
      </w:pPr>
      <w:rPr>
        <w:rFonts w:hint="default"/>
      </w:rPr>
    </w:lvl>
  </w:abstractNum>
  <w:abstractNum w:abstractNumId="12">
    <w:nsid w:val="32F6548B"/>
    <w:multiLevelType w:val="hybridMultilevel"/>
    <w:tmpl w:val="64188D40"/>
    <w:lvl w:ilvl="0" w:tplc="6990503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nsid w:val="34392BD5"/>
    <w:multiLevelType w:val="hybridMultilevel"/>
    <w:tmpl w:val="DA72F99E"/>
    <w:lvl w:ilvl="0" w:tplc="26A02B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96644FC"/>
    <w:multiLevelType w:val="hybridMultilevel"/>
    <w:tmpl w:val="726AE40E"/>
    <w:lvl w:ilvl="0" w:tplc="D06069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635845"/>
    <w:multiLevelType w:val="hybridMultilevel"/>
    <w:tmpl w:val="0DB06E8E"/>
    <w:lvl w:ilvl="0" w:tplc="D06069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B21141"/>
    <w:multiLevelType w:val="hybridMultilevel"/>
    <w:tmpl w:val="C85892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A42EBE"/>
    <w:multiLevelType w:val="singleLevel"/>
    <w:tmpl w:val="87FAF1C2"/>
    <w:lvl w:ilvl="0">
      <w:start w:val="1"/>
      <w:numFmt w:val="decimal"/>
      <w:lvlText w:val="%1."/>
      <w:lvlJc w:val="left"/>
      <w:pPr>
        <w:tabs>
          <w:tab w:val="num" w:pos="661"/>
        </w:tabs>
        <w:ind w:firstLine="301"/>
      </w:pPr>
      <w:rPr>
        <w:rFonts w:ascii="Times New Roman" w:hAnsi="Times New Roman" w:cs="Times New Roman" w:hint="default"/>
        <w:sz w:val="21"/>
      </w:rPr>
    </w:lvl>
  </w:abstractNum>
  <w:abstractNum w:abstractNumId="18">
    <w:nsid w:val="566355B1"/>
    <w:multiLevelType w:val="hybridMultilevel"/>
    <w:tmpl w:val="9B98B39E"/>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71162F7"/>
    <w:multiLevelType w:val="hybridMultilevel"/>
    <w:tmpl w:val="95D80262"/>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B163358"/>
    <w:multiLevelType w:val="hybridMultilevel"/>
    <w:tmpl w:val="07324600"/>
    <w:lvl w:ilvl="0" w:tplc="0422000F">
      <w:start w:val="1"/>
      <w:numFmt w:val="decimal"/>
      <w:lvlText w:val="%1."/>
      <w:lvlJc w:val="left"/>
      <w:pPr>
        <w:ind w:left="980" w:hanging="360"/>
      </w:pPr>
    </w:lvl>
    <w:lvl w:ilvl="1" w:tplc="04220019" w:tentative="1">
      <w:start w:val="1"/>
      <w:numFmt w:val="lowerLetter"/>
      <w:lvlText w:val="%2."/>
      <w:lvlJc w:val="left"/>
      <w:pPr>
        <w:ind w:left="1700" w:hanging="360"/>
      </w:pPr>
    </w:lvl>
    <w:lvl w:ilvl="2" w:tplc="0422001B" w:tentative="1">
      <w:start w:val="1"/>
      <w:numFmt w:val="lowerRoman"/>
      <w:lvlText w:val="%3."/>
      <w:lvlJc w:val="right"/>
      <w:pPr>
        <w:ind w:left="2420" w:hanging="180"/>
      </w:pPr>
    </w:lvl>
    <w:lvl w:ilvl="3" w:tplc="0422000F" w:tentative="1">
      <w:start w:val="1"/>
      <w:numFmt w:val="decimal"/>
      <w:lvlText w:val="%4."/>
      <w:lvlJc w:val="left"/>
      <w:pPr>
        <w:ind w:left="3140" w:hanging="360"/>
      </w:pPr>
    </w:lvl>
    <w:lvl w:ilvl="4" w:tplc="04220019" w:tentative="1">
      <w:start w:val="1"/>
      <w:numFmt w:val="lowerLetter"/>
      <w:lvlText w:val="%5."/>
      <w:lvlJc w:val="left"/>
      <w:pPr>
        <w:ind w:left="3860" w:hanging="360"/>
      </w:pPr>
    </w:lvl>
    <w:lvl w:ilvl="5" w:tplc="0422001B" w:tentative="1">
      <w:start w:val="1"/>
      <w:numFmt w:val="lowerRoman"/>
      <w:lvlText w:val="%6."/>
      <w:lvlJc w:val="right"/>
      <w:pPr>
        <w:ind w:left="4580" w:hanging="180"/>
      </w:pPr>
    </w:lvl>
    <w:lvl w:ilvl="6" w:tplc="0422000F" w:tentative="1">
      <w:start w:val="1"/>
      <w:numFmt w:val="decimal"/>
      <w:lvlText w:val="%7."/>
      <w:lvlJc w:val="left"/>
      <w:pPr>
        <w:ind w:left="5300" w:hanging="360"/>
      </w:pPr>
    </w:lvl>
    <w:lvl w:ilvl="7" w:tplc="04220019" w:tentative="1">
      <w:start w:val="1"/>
      <w:numFmt w:val="lowerLetter"/>
      <w:lvlText w:val="%8."/>
      <w:lvlJc w:val="left"/>
      <w:pPr>
        <w:ind w:left="6020" w:hanging="360"/>
      </w:pPr>
    </w:lvl>
    <w:lvl w:ilvl="8" w:tplc="0422001B" w:tentative="1">
      <w:start w:val="1"/>
      <w:numFmt w:val="lowerRoman"/>
      <w:lvlText w:val="%9."/>
      <w:lvlJc w:val="right"/>
      <w:pPr>
        <w:ind w:left="6740" w:hanging="180"/>
      </w:pPr>
    </w:lvl>
  </w:abstractNum>
  <w:abstractNum w:abstractNumId="21">
    <w:nsid w:val="5E4F36DF"/>
    <w:multiLevelType w:val="hybridMultilevel"/>
    <w:tmpl w:val="74C62BF2"/>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FCB4788"/>
    <w:multiLevelType w:val="hybridMultilevel"/>
    <w:tmpl w:val="D3B2E1CC"/>
    <w:lvl w:ilvl="0" w:tplc="20FA9CC6">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5F3FA0"/>
    <w:multiLevelType w:val="hybridMultilevel"/>
    <w:tmpl w:val="76F64CB4"/>
    <w:lvl w:ilvl="0" w:tplc="0A1E7DFA">
      <w:start w:val="1"/>
      <w:numFmt w:val="decimal"/>
      <w:lvlText w:val="%1."/>
      <w:lvlJc w:val="left"/>
      <w:pPr>
        <w:ind w:left="620" w:hanging="360"/>
      </w:pPr>
      <w:rPr>
        <w:rFonts w:hint="default"/>
      </w:rPr>
    </w:lvl>
    <w:lvl w:ilvl="1" w:tplc="04220019" w:tentative="1">
      <w:start w:val="1"/>
      <w:numFmt w:val="lowerLetter"/>
      <w:lvlText w:val="%2."/>
      <w:lvlJc w:val="left"/>
      <w:pPr>
        <w:ind w:left="1340" w:hanging="360"/>
      </w:pPr>
    </w:lvl>
    <w:lvl w:ilvl="2" w:tplc="0422001B" w:tentative="1">
      <w:start w:val="1"/>
      <w:numFmt w:val="lowerRoman"/>
      <w:lvlText w:val="%3."/>
      <w:lvlJc w:val="right"/>
      <w:pPr>
        <w:ind w:left="2060" w:hanging="180"/>
      </w:pPr>
    </w:lvl>
    <w:lvl w:ilvl="3" w:tplc="0422000F" w:tentative="1">
      <w:start w:val="1"/>
      <w:numFmt w:val="decimal"/>
      <w:lvlText w:val="%4."/>
      <w:lvlJc w:val="left"/>
      <w:pPr>
        <w:ind w:left="2780" w:hanging="360"/>
      </w:pPr>
    </w:lvl>
    <w:lvl w:ilvl="4" w:tplc="04220019" w:tentative="1">
      <w:start w:val="1"/>
      <w:numFmt w:val="lowerLetter"/>
      <w:lvlText w:val="%5."/>
      <w:lvlJc w:val="left"/>
      <w:pPr>
        <w:ind w:left="3500" w:hanging="360"/>
      </w:pPr>
    </w:lvl>
    <w:lvl w:ilvl="5" w:tplc="0422001B" w:tentative="1">
      <w:start w:val="1"/>
      <w:numFmt w:val="lowerRoman"/>
      <w:lvlText w:val="%6."/>
      <w:lvlJc w:val="right"/>
      <w:pPr>
        <w:ind w:left="4220" w:hanging="180"/>
      </w:pPr>
    </w:lvl>
    <w:lvl w:ilvl="6" w:tplc="0422000F" w:tentative="1">
      <w:start w:val="1"/>
      <w:numFmt w:val="decimal"/>
      <w:lvlText w:val="%7."/>
      <w:lvlJc w:val="left"/>
      <w:pPr>
        <w:ind w:left="4940" w:hanging="360"/>
      </w:pPr>
    </w:lvl>
    <w:lvl w:ilvl="7" w:tplc="04220019" w:tentative="1">
      <w:start w:val="1"/>
      <w:numFmt w:val="lowerLetter"/>
      <w:lvlText w:val="%8."/>
      <w:lvlJc w:val="left"/>
      <w:pPr>
        <w:ind w:left="5660" w:hanging="360"/>
      </w:pPr>
    </w:lvl>
    <w:lvl w:ilvl="8" w:tplc="0422001B" w:tentative="1">
      <w:start w:val="1"/>
      <w:numFmt w:val="lowerRoman"/>
      <w:lvlText w:val="%9."/>
      <w:lvlJc w:val="right"/>
      <w:pPr>
        <w:ind w:left="6380" w:hanging="180"/>
      </w:pPr>
    </w:lvl>
  </w:abstractNum>
  <w:abstractNum w:abstractNumId="24">
    <w:nsid w:val="6CB06BE9"/>
    <w:multiLevelType w:val="hybridMultilevel"/>
    <w:tmpl w:val="FFF028EE"/>
    <w:lvl w:ilvl="0" w:tplc="43BA870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5">
    <w:nsid w:val="6E7974DE"/>
    <w:multiLevelType w:val="hybridMultilevel"/>
    <w:tmpl w:val="72C6AF18"/>
    <w:lvl w:ilvl="0" w:tplc="0A1E7DFA">
      <w:start w:val="1"/>
      <w:numFmt w:val="decimal"/>
      <w:lvlText w:val="%1."/>
      <w:lvlJc w:val="left"/>
      <w:pPr>
        <w:ind w:left="6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1151409"/>
    <w:multiLevelType w:val="hybridMultilevel"/>
    <w:tmpl w:val="871849BA"/>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2625E79"/>
    <w:multiLevelType w:val="hybridMultilevel"/>
    <w:tmpl w:val="FFF028EE"/>
    <w:lvl w:ilvl="0" w:tplc="43BA870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8">
    <w:nsid w:val="7DBC5D7C"/>
    <w:multiLevelType w:val="hybridMultilevel"/>
    <w:tmpl w:val="BB66C44C"/>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F9C6902"/>
    <w:multiLevelType w:val="hybridMultilevel"/>
    <w:tmpl w:val="BDD07968"/>
    <w:lvl w:ilvl="0" w:tplc="18D06AC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lvlOverride w:ilvl="0">
      <w:startOverride w:val="1"/>
    </w:lvlOverride>
  </w:num>
  <w:num w:numId="2">
    <w:abstractNumId w:val="6"/>
  </w:num>
  <w:num w:numId="3">
    <w:abstractNumId w:val="11"/>
  </w:num>
  <w:num w:numId="4">
    <w:abstractNumId w:val="1"/>
  </w:num>
  <w:num w:numId="5">
    <w:abstractNumId w:val="14"/>
  </w:num>
  <w:num w:numId="6">
    <w:abstractNumId w:val="15"/>
  </w:num>
  <w:num w:numId="7">
    <w:abstractNumId w:val="2"/>
  </w:num>
  <w:num w:numId="8">
    <w:abstractNumId w:val="24"/>
  </w:num>
  <w:num w:numId="9">
    <w:abstractNumId w:val="29"/>
  </w:num>
  <w:num w:numId="10">
    <w:abstractNumId w:val="12"/>
  </w:num>
  <w:num w:numId="11">
    <w:abstractNumId w:val="13"/>
  </w:num>
  <w:num w:numId="12">
    <w:abstractNumId w:val="27"/>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0"/>
  </w:num>
  <w:num w:numId="23">
    <w:abstractNumId w:val="20"/>
  </w:num>
  <w:num w:numId="24">
    <w:abstractNumId w:val="23"/>
  </w:num>
  <w:num w:numId="25">
    <w:abstractNumId w:val="25"/>
  </w:num>
  <w:num w:numId="26">
    <w:abstractNumId w:val="9"/>
  </w:num>
  <w:num w:numId="27">
    <w:abstractNumId w:val="4"/>
  </w:num>
  <w:num w:numId="28">
    <w:abstractNumId w:val="3"/>
  </w:num>
  <w:num w:numId="29">
    <w:abstractNumId w:val="16"/>
  </w:num>
  <w:num w:numId="3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D0"/>
    <w:rsid w:val="00007BF2"/>
    <w:rsid w:val="0001395E"/>
    <w:rsid w:val="0001715A"/>
    <w:rsid w:val="00022D74"/>
    <w:rsid w:val="00027AD9"/>
    <w:rsid w:val="00045FAD"/>
    <w:rsid w:val="000613C8"/>
    <w:rsid w:val="00067B4B"/>
    <w:rsid w:val="00086ECC"/>
    <w:rsid w:val="000924F0"/>
    <w:rsid w:val="000A2B6C"/>
    <w:rsid w:val="000A3690"/>
    <w:rsid w:val="000A51D3"/>
    <w:rsid w:val="000B34FC"/>
    <w:rsid w:val="000C0FE6"/>
    <w:rsid w:val="000E36B8"/>
    <w:rsid w:val="00101ABB"/>
    <w:rsid w:val="00105607"/>
    <w:rsid w:val="0010631B"/>
    <w:rsid w:val="00117F94"/>
    <w:rsid w:val="001417A5"/>
    <w:rsid w:val="00147163"/>
    <w:rsid w:val="00153450"/>
    <w:rsid w:val="001619A7"/>
    <w:rsid w:val="001642CD"/>
    <w:rsid w:val="001717B2"/>
    <w:rsid w:val="00182B12"/>
    <w:rsid w:val="00186568"/>
    <w:rsid w:val="001C3D4D"/>
    <w:rsid w:val="001C4870"/>
    <w:rsid w:val="001C6894"/>
    <w:rsid w:val="001D450F"/>
    <w:rsid w:val="001F7023"/>
    <w:rsid w:val="00204EE2"/>
    <w:rsid w:val="00214EBC"/>
    <w:rsid w:val="00215574"/>
    <w:rsid w:val="0022539C"/>
    <w:rsid w:val="00241052"/>
    <w:rsid w:val="0025336A"/>
    <w:rsid w:val="00253D40"/>
    <w:rsid w:val="002668F3"/>
    <w:rsid w:val="00267113"/>
    <w:rsid w:val="00275DE7"/>
    <w:rsid w:val="00277511"/>
    <w:rsid w:val="0028427C"/>
    <w:rsid w:val="002A0122"/>
    <w:rsid w:val="002B5D30"/>
    <w:rsid w:val="002B7099"/>
    <w:rsid w:val="002C2201"/>
    <w:rsid w:val="002E5D27"/>
    <w:rsid w:val="002F136E"/>
    <w:rsid w:val="002F69C2"/>
    <w:rsid w:val="00310016"/>
    <w:rsid w:val="00310701"/>
    <w:rsid w:val="00313B1B"/>
    <w:rsid w:val="003145EC"/>
    <w:rsid w:val="00314D68"/>
    <w:rsid w:val="003450D3"/>
    <w:rsid w:val="00361359"/>
    <w:rsid w:val="00361C2C"/>
    <w:rsid w:val="00372511"/>
    <w:rsid w:val="0038030A"/>
    <w:rsid w:val="00386615"/>
    <w:rsid w:val="00391CA2"/>
    <w:rsid w:val="00392D5F"/>
    <w:rsid w:val="003950A5"/>
    <w:rsid w:val="003A0394"/>
    <w:rsid w:val="003B451C"/>
    <w:rsid w:val="003C72D0"/>
    <w:rsid w:val="003E037C"/>
    <w:rsid w:val="003F1A6E"/>
    <w:rsid w:val="00400476"/>
    <w:rsid w:val="0040386E"/>
    <w:rsid w:val="00403E04"/>
    <w:rsid w:val="00404A72"/>
    <w:rsid w:val="00406222"/>
    <w:rsid w:val="004114AC"/>
    <w:rsid w:val="0041378E"/>
    <w:rsid w:val="00414387"/>
    <w:rsid w:val="0042041A"/>
    <w:rsid w:val="00424801"/>
    <w:rsid w:val="004279CC"/>
    <w:rsid w:val="00433086"/>
    <w:rsid w:val="00436320"/>
    <w:rsid w:val="00441A94"/>
    <w:rsid w:val="004603B3"/>
    <w:rsid w:val="004624D1"/>
    <w:rsid w:val="00464C6E"/>
    <w:rsid w:val="0046536E"/>
    <w:rsid w:val="00477B6E"/>
    <w:rsid w:val="00481156"/>
    <w:rsid w:val="00483BF3"/>
    <w:rsid w:val="00486AE0"/>
    <w:rsid w:val="00487552"/>
    <w:rsid w:val="00490CA4"/>
    <w:rsid w:val="00496125"/>
    <w:rsid w:val="004A7937"/>
    <w:rsid w:val="004B32A4"/>
    <w:rsid w:val="004E3A28"/>
    <w:rsid w:val="004E62BC"/>
    <w:rsid w:val="00513ED0"/>
    <w:rsid w:val="00530663"/>
    <w:rsid w:val="00545834"/>
    <w:rsid w:val="00560674"/>
    <w:rsid w:val="00561C41"/>
    <w:rsid w:val="005674CE"/>
    <w:rsid w:val="00567E43"/>
    <w:rsid w:val="00571149"/>
    <w:rsid w:val="00571D13"/>
    <w:rsid w:val="00577603"/>
    <w:rsid w:val="00581F94"/>
    <w:rsid w:val="005B2DE9"/>
    <w:rsid w:val="005B6EAF"/>
    <w:rsid w:val="005C134A"/>
    <w:rsid w:val="005C447F"/>
    <w:rsid w:val="005D490B"/>
    <w:rsid w:val="005D4F38"/>
    <w:rsid w:val="005D7B14"/>
    <w:rsid w:val="005E25EF"/>
    <w:rsid w:val="005F7DF4"/>
    <w:rsid w:val="00606D05"/>
    <w:rsid w:val="00607B35"/>
    <w:rsid w:val="00620785"/>
    <w:rsid w:val="0062320D"/>
    <w:rsid w:val="0062606A"/>
    <w:rsid w:val="0063344A"/>
    <w:rsid w:val="00651357"/>
    <w:rsid w:val="00652F6B"/>
    <w:rsid w:val="006550F0"/>
    <w:rsid w:val="006605AF"/>
    <w:rsid w:val="0067302C"/>
    <w:rsid w:val="00674B21"/>
    <w:rsid w:val="00682365"/>
    <w:rsid w:val="00682EFB"/>
    <w:rsid w:val="00683212"/>
    <w:rsid w:val="00684351"/>
    <w:rsid w:val="00686954"/>
    <w:rsid w:val="00692D7E"/>
    <w:rsid w:val="006B52C7"/>
    <w:rsid w:val="006D4879"/>
    <w:rsid w:val="006E678F"/>
    <w:rsid w:val="006F124E"/>
    <w:rsid w:val="006F2AFB"/>
    <w:rsid w:val="006F6FBF"/>
    <w:rsid w:val="00700818"/>
    <w:rsid w:val="00711D97"/>
    <w:rsid w:val="007216DA"/>
    <w:rsid w:val="00743006"/>
    <w:rsid w:val="0075207A"/>
    <w:rsid w:val="00756FA4"/>
    <w:rsid w:val="007713E2"/>
    <w:rsid w:val="007730B8"/>
    <w:rsid w:val="007A3919"/>
    <w:rsid w:val="007B08C3"/>
    <w:rsid w:val="007B6D59"/>
    <w:rsid w:val="007C5F32"/>
    <w:rsid w:val="007D64FB"/>
    <w:rsid w:val="007E1AF8"/>
    <w:rsid w:val="007F061C"/>
    <w:rsid w:val="00802A03"/>
    <w:rsid w:val="00813D60"/>
    <w:rsid w:val="00814C2B"/>
    <w:rsid w:val="00821256"/>
    <w:rsid w:val="00856E31"/>
    <w:rsid w:val="008801B4"/>
    <w:rsid w:val="00882257"/>
    <w:rsid w:val="0088310B"/>
    <w:rsid w:val="00885921"/>
    <w:rsid w:val="0089229A"/>
    <w:rsid w:val="0089502C"/>
    <w:rsid w:val="008A5ABE"/>
    <w:rsid w:val="008C449C"/>
    <w:rsid w:val="008E2083"/>
    <w:rsid w:val="008F50B2"/>
    <w:rsid w:val="008F6F2E"/>
    <w:rsid w:val="00907EC9"/>
    <w:rsid w:val="00931E5C"/>
    <w:rsid w:val="0095510E"/>
    <w:rsid w:val="009567D4"/>
    <w:rsid w:val="00961129"/>
    <w:rsid w:val="00961ECE"/>
    <w:rsid w:val="009632F0"/>
    <w:rsid w:val="00971F47"/>
    <w:rsid w:val="00973A8A"/>
    <w:rsid w:val="00980D65"/>
    <w:rsid w:val="00987C42"/>
    <w:rsid w:val="00993D32"/>
    <w:rsid w:val="009940F4"/>
    <w:rsid w:val="009B4B52"/>
    <w:rsid w:val="009B5192"/>
    <w:rsid w:val="009C29C2"/>
    <w:rsid w:val="009D1C2D"/>
    <w:rsid w:val="009D1E17"/>
    <w:rsid w:val="009E23A4"/>
    <w:rsid w:val="009F1559"/>
    <w:rsid w:val="009F7165"/>
    <w:rsid w:val="00A032C6"/>
    <w:rsid w:val="00A12F4A"/>
    <w:rsid w:val="00A20EC7"/>
    <w:rsid w:val="00A316C3"/>
    <w:rsid w:val="00A32A35"/>
    <w:rsid w:val="00A32E22"/>
    <w:rsid w:val="00A33151"/>
    <w:rsid w:val="00A3725F"/>
    <w:rsid w:val="00A52840"/>
    <w:rsid w:val="00A60694"/>
    <w:rsid w:val="00A615A1"/>
    <w:rsid w:val="00A646A7"/>
    <w:rsid w:val="00A6712C"/>
    <w:rsid w:val="00A80BDE"/>
    <w:rsid w:val="00A8131B"/>
    <w:rsid w:val="00A85D53"/>
    <w:rsid w:val="00AA069F"/>
    <w:rsid w:val="00AB5DC1"/>
    <w:rsid w:val="00AB7629"/>
    <w:rsid w:val="00AC0477"/>
    <w:rsid w:val="00AC04F2"/>
    <w:rsid w:val="00AC34D8"/>
    <w:rsid w:val="00AC448C"/>
    <w:rsid w:val="00AC67B5"/>
    <w:rsid w:val="00AD3BA3"/>
    <w:rsid w:val="00AE35A0"/>
    <w:rsid w:val="00AE4F9E"/>
    <w:rsid w:val="00AE541A"/>
    <w:rsid w:val="00AF371C"/>
    <w:rsid w:val="00AF6BFA"/>
    <w:rsid w:val="00B32719"/>
    <w:rsid w:val="00B32E25"/>
    <w:rsid w:val="00B63E8E"/>
    <w:rsid w:val="00B8226E"/>
    <w:rsid w:val="00B86845"/>
    <w:rsid w:val="00B9505F"/>
    <w:rsid w:val="00B96F40"/>
    <w:rsid w:val="00BA0D97"/>
    <w:rsid w:val="00BA3DD7"/>
    <w:rsid w:val="00BA5845"/>
    <w:rsid w:val="00BA626E"/>
    <w:rsid w:val="00BC2C8A"/>
    <w:rsid w:val="00BD0EBD"/>
    <w:rsid w:val="00BD711B"/>
    <w:rsid w:val="00BE1597"/>
    <w:rsid w:val="00BE383D"/>
    <w:rsid w:val="00BE79BD"/>
    <w:rsid w:val="00BF2497"/>
    <w:rsid w:val="00BF5578"/>
    <w:rsid w:val="00BF5F72"/>
    <w:rsid w:val="00C021A5"/>
    <w:rsid w:val="00C12051"/>
    <w:rsid w:val="00C27EA1"/>
    <w:rsid w:val="00C30B38"/>
    <w:rsid w:val="00C35FC4"/>
    <w:rsid w:val="00C42D10"/>
    <w:rsid w:val="00C44592"/>
    <w:rsid w:val="00C5128F"/>
    <w:rsid w:val="00C57770"/>
    <w:rsid w:val="00C60794"/>
    <w:rsid w:val="00C62F02"/>
    <w:rsid w:val="00C64034"/>
    <w:rsid w:val="00C64A71"/>
    <w:rsid w:val="00C65056"/>
    <w:rsid w:val="00C80D9F"/>
    <w:rsid w:val="00C8611A"/>
    <w:rsid w:val="00C9179D"/>
    <w:rsid w:val="00C9380A"/>
    <w:rsid w:val="00C95C0B"/>
    <w:rsid w:val="00CB19E8"/>
    <w:rsid w:val="00CB263A"/>
    <w:rsid w:val="00CB3208"/>
    <w:rsid w:val="00CB56AB"/>
    <w:rsid w:val="00CC6CDE"/>
    <w:rsid w:val="00CD44FC"/>
    <w:rsid w:val="00CD5C8A"/>
    <w:rsid w:val="00CE3ADC"/>
    <w:rsid w:val="00CE4E91"/>
    <w:rsid w:val="00CE5005"/>
    <w:rsid w:val="00CE53E8"/>
    <w:rsid w:val="00D10293"/>
    <w:rsid w:val="00D24630"/>
    <w:rsid w:val="00D615EF"/>
    <w:rsid w:val="00D62431"/>
    <w:rsid w:val="00D6592E"/>
    <w:rsid w:val="00D70256"/>
    <w:rsid w:val="00D73BE4"/>
    <w:rsid w:val="00D77C75"/>
    <w:rsid w:val="00D823BE"/>
    <w:rsid w:val="00D84262"/>
    <w:rsid w:val="00D903D2"/>
    <w:rsid w:val="00D972AC"/>
    <w:rsid w:val="00DB0AF9"/>
    <w:rsid w:val="00DB37FC"/>
    <w:rsid w:val="00DF2650"/>
    <w:rsid w:val="00E129C4"/>
    <w:rsid w:val="00E3539C"/>
    <w:rsid w:val="00E55FE3"/>
    <w:rsid w:val="00E6365D"/>
    <w:rsid w:val="00E6720A"/>
    <w:rsid w:val="00E706A3"/>
    <w:rsid w:val="00E806A0"/>
    <w:rsid w:val="00E834F7"/>
    <w:rsid w:val="00E95B21"/>
    <w:rsid w:val="00E96B16"/>
    <w:rsid w:val="00EA0175"/>
    <w:rsid w:val="00EA13F8"/>
    <w:rsid w:val="00EB1B71"/>
    <w:rsid w:val="00EB39C8"/>
    <w:rsid w:val="00ED2170"/>
    <w:rsid w:val="00ED27CD"/>
    <w:rsid w:val="00ED31CD"/>
    <w:rsid w:val="00ED54D4"/>
    <w:rsid w:val="00ED6796"/>
    <w:rsid w:val="00EF3FA2"/>
    <w:rsid w:val="00F05211"/>
    <w:rsid w:val="00F052B3"/>
    <w:rsid w:val="00F05FAA"/>
    <w:rsid w:val="00F1500F"/>
    <w:rsid w:val="00F17B41"/>
    <w:rsid w:val="00F22813"/>
    <w:rsid w:val="00F30811"/>
    <w:rsid w:val="00F33032"/>
    <w:rsid w:val="00F3469C"/>
    <w:rsid w:val="00F465A7"/>
    <w:rsid w:val="00F524B6"/>
    <w:rsid w:val="00F54420"/>
    <w:rsid w:val="00F56449"/>
    <w:rsid w:val="00F60969"/>
    <w:rsid w:val="00F660B0"/>
    <w:rsid w:val="00F80A37"/>
    <w:rsid w:val="00F919F5"/>
    <w:rsid w:val="00F9793C"/>
    <w:rsid w:val="00FA47A4"/>
    <w:rsid w:val="00FB5473"/>
    <w:rsid w:val="00FB717D"/>
    <w:rsid w:val="00FC0120"/>
    <w:rsid w:val="00FC03CC"/>
    <w:rsid w:val="00FC3E45"/>
    <w:rsid w:val="00FC6E1E"/>
    <w:rsid w:val="00FD1103"/>
    <w:rsid w:val="00FD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E880B-4F2E-420D-98DA-40CBA761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ED0"/>
    <w:pPr>
      <w:widowControl w:val="0"/>
      <w:autoSpaceDE w:val="0"/>
      <w:autoSpaceDN w:val="0"/>
      <w:adjustRightInd w:val="0"/>
      <w:spacing w:after="0" w:line="240" w:lineRule="auto"/>
      <w:ind w:firstLine="260"/>
      <w:jc w:val="both"/>
    </w:pPr>
    <w:rPr>
      <w:rFonts w:ascii="Times New Roman" w:eastAsia="Calibri" w:hAnsi="Times New Roman" w:cs="Times New Roman"/>
      <w:sz w:val="20"/>
      <w:szCs w:val="20"/>
      <w:lang w:val="uk-UA" w:eastAsia="ru-RU"/>
    </w:rPr>
  </w:style>
  <w:style w:type="paragraph" w:styleId="1">
    <w:name w:val="heading 1"/>
    <w:basedOn w:val="a"/>
    <w:next w:val="a"/>
    <w:link w:val="10"/>
    <w:qFormat/>
    <w:rsid w:val="00513ED0"/>
    <w:pPr>
      <w:keepNext/>
      <w:ind w:firstLine="0"/>
      <w:jc w:val="left"/>
      <w:outlineLvl w:val="0"/>
    </w:pPr>
    <w:rPr>
      <w:sz w:val="28"/>
    </w:rPr>
  </w:style>
  <w:style w:type="paragraph" w:styleId="2">
    <w:name w:val="heading 2"/>
    <w:basedOn w:val="a"/>
    <w:next w:val="a"/>
    <w:link w:val="20"/>
    <w:qFormat/>
    <w:rsid w:val="00513ED0"/>
    <w:pPr>
      <w:keepNext/>
      <w:ind w:firstLine="0"/>
      <w:jc w:val="center"/>
      <w:outlineLvl w:val="1"/>
    </w:pPr>
    <w:rPr>
      <w:b/>
      <w:sz w:val="28"/>
    </w:rPr>
  </w:style>
  <w:style w:type="paragraph" w:styleId="3">
    <w:name w:val="heading 3"/>
    <w:basedOn w:val="a"/>
    <w:next w:val="a"/>
    <w:link w:val="30"/>
    <w:qFormat/>
    <w:rsid w:val="00513ED0"/>
    <w:pPr>
      <w:keepNext/>
      <w:ind w:firstLine="720"/>
      <w:jc w:val="left"/>
      <w:outlineLvl w:val="2"/>
    </w:pPr>
    <w:rPr>
      <w:rFonts w:ascii="Journal" w:hAnsi="Journal"/>
      <w:b/>
      <w:sz w:val="28"/>
    </w:rPr>
  </w:style>
  <w:style w:type="paragraph" w:styleId="4">
    <w:name w:val="heading 4"/>
    <w:basedOn w:val="a"/>
    <w:next w:val="a"/>
    <w:link w:val="40"/>
    <w:qFormat/>
    <w:rsid w:val="00513ED0"/>
    <w:pPr>
      <w:keepNext/>
      <w:ind w:firstLine="0"/>
      <w:jc w:val="center"/>
      <w:outlineLvl w:val="3"/>
    </w:pPr>
    <w:rPr>
      <w:b/>
      <w:sz w:val="24"/>
    </w:rPr>
  </w:style>
  <w:style w:type="paragraph" w:styleId="5">
    <w:name w:val="heading 5"/>
    <w:basedOn w:val="a"/>
    <w:next w:val="a"/>
    <w:link w:val="50"/>
    <w:qFormat/>
    <w:rsid w:val="00513ED0"/>
    <w:pPr>
      <w:keepNext/>
      <w:ind w:firstLine="0"/>
      <w:jc w:val="center"/>
      <w:outlineLvl w:val="4"/>
    </w:pPr>
    <w:rPr>
      <w:rFonts w:ascii="Journal" w:hAnsi="Journal"/>
      <w:sz w:val="28"/>
    </w:rPr>
  </w:style>
  <w:style w:type="paragraph" w:styleId="6">
    <w:name w:val="heading 6"/>
    <w:basedOn w:val="a"/>
    <w:next w:val="a"/>
    <w:link w:val="60"/>
    <w:qFormat/>
    <w:rsid w:val="00513ED0"/>
    <w:pPr>
      <w:keepNext/>
      <w:ind w:firstLine="0"/>
      <w:jc w:val="left"/>
      <w:outlineLvl w:val="5"/>
    </w:pPr>
    <w:rPr>
      <w:sz w:val="24"/>
    </w:rPr>
  </w:style>
  <w:style w:type="paragraph" w:styleId="7">
    <w:name w:val="heading 7"/>
    <w:basedOn w:val="a"/>
    <w:next w:val="a"/>
    <w:link w:val="70"/>
    <w:qFormat/>
    <w:rsid w:val="00513ED0"/>
    <w:pPr>
      <w:keepNext/>
      <w:ind w:left="720" w:hanging="11"/>
      <w:jc w:val="center"/>
      <w:outlineLvl w:val="6"/>
    </w:pPr>
    <w:rPr>
      <w:rFonts w:ascii="Journal" w:hAnsi="Journal"/>
      <w:sz w:val="28"/>
    </w:rPr>
  </w:style>
  <w:style w:type="paragraph" w:styleId="8">
    <w:name w:val="heading 8"/>
    <w:basedOn w:val="a"/>
    <w:next w:val="a"/>
    <w:link w:val="80"/>
    <w:qFormat/>
    <w:rsid w:val="00513ED0"/>
    <w:pPr>
      <w:keepNext/>
      <w:ind w:left="709" w:firstLine="0"/>
      <w:jc w:val="center"/>
      <w:outlineLvl w:val="7"/>
    </w:pPr>
    <w:rPr>
      <w:rFonts w:ascii="Journal" w:hAnsi="Journal"/>
      <w:sz w:val="28"/>
    </w:rPr>
  </w:style>
  <w:style w:type="paragraph" w:styleId="9">
    <w:name w:val="heading 9"/>
    <w:basedOn w:val="a"/>
    <w:next w:val="a"/>
    <w:link w:val="90"/>
    <w:qFormat/>
    <w:rsid w:val="00513ED0"/>
    <w:pPr>
      <w:keepNext/>
      <w:ind w:left="709" w:firstLine="1559"/>
      <w:outlineLvl w:val="8"/>
    </w:pPr>
    <w:rPr>
      <w:rFonts w:ascii="Journal" w:hAnsi="Journ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ED0"/>
    <w:rPr>
      <w:rFonts w:ascii="Times New Roman" w:eastAsia="Calibri" w:hAnsi="Times New Roman" w:cs="Times New Roman"/>
      <w:sz w:val="28"/>
      <w:szCs w:val="20"/>
      <w:lang w:val="uk-UA" w:eastAsia="ru-RU"/>
    </w:rPr>
  </w:style>
  <w:style w:type="character" w:customStyle="1" w:styleId="20">
    <w:name w:val="Заголовок 2 Знак"/>
    <w:basedOn w:val="a0"/>
    <w:link w:val="2"/>
    <w:rsid w:val="00513ED0"/>
    <w:rPr>
      <w:rFonts w:ascii="Times New Roman" w:eastAsia="Calibri" w:hAnsi="Times New Roman" w:cs="Times New Roman"/>
      <w:b/>
      <w:sz w:val="28"/>
      <w:szCs w:val="20"/>
      <w:lang w:val="uk-UA" w:eastAsia="ru-RU"/>
    </w:rPr>
  </w:style>
  <w:style w:type="character" w:customStyle="1" w:styleId="30">
    <w:name w:val="Заголовок 3 Знак"/>
    <w:basedOn w:val="a0"/>
    <w:link w:val="3"/>
    <w:rsid w:val="00513ED0"/>
    <w:rPr>
      <w:rFonts w:ascii="Journal" w:eastAsia="Calibri" w:hAnsi="Journal" w:cs="Times New Roman"/>
      <w:b/>
      <w:sz w:val="28"/>
      <w:szCs w:val="20"/>
      <w:lang w:val="uk-UA" w:eastAsia="ru-RU"/>
    </w:rPr>
  </w:style>
  <w:style w:type="character" w:customStyle="1" w:styleId="40">
    <w:name w:val="Заголовок 4 Знак"/>
    <w:basedOn w:val="a0"/>
    <w:link w:val="4"/>
    <w:rsid w:val="00513ED0"/>
    <w:rPr>
      <w:rFonts w:ascii="Times New Roman" w:eastAsia="Calibri" w:hAnsi="Times New Roman" w:cs="Times New Roman"/>
      <w:b/>
      <w:sz w:val="24"/>
      <w:szCs w:val="20"/>
      <w:lang w:val="uk-UA" w:eastAsia="ru-RU"/>
    </w:rPr>
  </w:style>
  <w:style w:type="character" w:customStyle="1" w:styleId="50">
    <w:name w:val="Заголовок 5 Знак"/>
    <w:basedOn w:val="a0"/>
    <w:link w:val="5"/>
    <w:rsid w:val="00513ED0"/>
    <w:rPr>
      <w:rFonts w:ascii="Journal" w:eastAsia="Calibri" w:hAnsi="Journal" w:cs="Times New Roman"/>
      <w:sz w:val="28"/>
      <w:szCs w:val="20"/>
      <w:lang w:val="uk-UA" w:eastAsia="ru-RU"/>
    </w:rPr>
  </w:style>
  <w:style w:type="character" w:customStyle="1" w:styleId="60">
    <w:name w:val="Заголовок 6 Знак"/>
    <w:basedOn w:val="a0"/>
    <w:link w:val="6"/>
    <w:rsid w:val="00513ED0"/>
    <w:rPr>
      <w:rFonts w:ascii="Times New Roman" w:eastAsia="Calibri" w:hAnsi="Times New Roman" w:cs="Times New Roman"/>
      <w:sz w:val="24"/>
      <w:szCs w:val="20"/>
      <w:lang w:val="uk-UA" w:eastAsia="ru-RU"/>
    </w:rPr>
  </w:style>
  <w:style w:type="character" w:customStyle="1" w:styleId="70">
    <w:name w:val="Заголовок 7 Знак"/>
    <w:basedOn w:val="a0"/>
    <w:link w:val="7"/>
    <w:rsid w:val="00513ED0"/>
    <w:rPr>
      <w:rFonts w:ascii="Journal" w:eastAsia="Calibri" w:hAnsi="Journal" w:cs="Times New Roman"/>
      <w:sz w:val="28"/>
      <w:szCs w:val="20"/>
      <w:lang w:val="uk-UA" w:eastAsia="ru-RU"/>
    </w:rPr>
  </w:style>
  <w:style w:type="character" w:customStyle="1" w:styleId="80">
    <w:name w:val="Заголовок 8 Знак"/>
    <w:basedOn w:val="a0"/>
    <w:link w:val="8"/>
    <w:rsid w:val="00513ED0"/>
    <w:rPr>
      <w:rFonts w:ascii="Journal" w:eastAsia="Calibri" w:hAnsi="Journal" w:cs="Times New Roman"/>
      <w:sz w:val="28"/>
      <w:szCs w:val="20"/>
      <w:lang w:val="uk-UA" w:eastAsia="ru-RU"/>
    </w:rPr>
  </w:style>
  <w:style w:type="character" w:customStyle="1" w:styleId="90">
    <w:name w:val="Заголовок 9 Знак"/>
    <w:basedOn w:val="a0"/>
    <w:link w:val="9"/>
    <w:rsid w:val="00513ED0"/>
    <w:rPr>
      <w:rFonts w:ascii="Journal" w:eastAsia="Calibri" w:hAnsi="Journal" w:cs="Times New Roman"/>
      <w:sz w:val="28"/>
      <w:szCs w:val="20"/>
      <w:lang w:val="uk-UA" w:eastAsia="ru-RU"/>
    </w:rPr>
  </w:style>
  <w:style w:type="character" w:styleId="a3">
    <w:name w:val="Hyperlink"/>
    <w:basedOn w:val="a0"/>
    <w:rsid w:val="00513ED0"/>
    <w:rPr>
      <w:rFonts w:cs="Times New Roman"/>
      <w:color w:val="0260D0"/>
      <w:u w:val="none"/>
      <w:effect w:val="none"/>
    </w:rPr>
  </w:style>
  <w:style w:type="paragraph" w:styleId="HTML">
    <w:name w:val="HTML Preformatted"/>
    <w:basedOn w:val="a"/>
    <w:link w:val="HTML0"/>
    <w:rsid w:val="00513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Times New Roman" w:hAnsi="Courier New"/>
      <w:lang w:val="ru-RU"/>
    </w:rPr>
  </w:style>
  <w:style w:type="character" w:customStyle="1" w:styleId="HTML0">
    <w:name w:val="Стандартный HTML Знак"/>
    <w:basedOn w:val="a0"/>
    <w:link w:val="HTML"/>
    <w:rsid w:val="00513ED0"/>
    <w:rPr>
      <w:rFonts w:ascii="Courier New" w:eastAsia="Times New Roman" w:hAnsi="Courier New" w:cs="Times New Roman"/>
      <w:sz w:val="20"/>
      <w:szCs w:val="20"/>
      <w:lang w:eastAsia="ru-RU"/>
    </w:rPr>
  </w:style>
  <w:style w:type="paragraph" w:styleId="a4">
    <w:name w:val="Normal (Web)"/>
    <w:basedOn w:val="a"/>
    <w:rsid w:val="00513ED0"/>
    <w:pPr>
      <w:widowControl/>
      <w:autoSpaceDE/>
      <w:autoSpaceDN/>
      <w:adjustRightInd/>
      <w:spacing w:before="100" w:beforeAutospacing="1" w:after="100" w:afterAutospacing="1"/>
      <w:ind w:firstLine="0"/>
      <w:jc w:val="left"/>
    </w:pPr>
    <w:rPr>
      <w:sz w:val="24"/>
      <w:szCs w:val="24"/>
      <w:lang w:val="ru-RU"/>
    </w:rPr>
  </w:style>
  <w:style w:type="paragraph" w:styleId="a5">
    <w:name w:val="footnote text"/>
    <w:basedOn w:val="a"/>
    <w:link w:val="a6"/>
    <w:semiHidden/>
    <w:rsid w:val="00513ED0"/>
    <w:pPr>
      <w:widowControl/>
      <w:autoSpaceDE/>
      <w:autoSpaceDN/>
      <w:adjustRightInd/>
      <w:ind w:firstLine="0"/>
      <w:jc w:val="left"/>
    </w:pPr>
  </w:style>
  <w:style w:type="character" w:customStyle="1" w:styleId="a6">
    <w:name w:val="Текст сноски Знак"/>
    <w:basedOn w:val="a0"/>
    <w:link w:val="a5"/>
    <w:semiHidden/>
    <w:rsid w:val="00513ED0"/>
    <w:rPr>
      <w:rFonts w:ascii="Times New Roman" w:eastAsia="Calibri" w:hAnsi="Times New Roman" w:cs="Times New Roman"/>
      <w:sz w:val="20"/>
      <w:szCs w:val="20"/>
      <w:lang w:val="uk-UA" w:eastAsia="ru-RU"/>
    </w:rPr>
  </w:style>
  <w:style w:type="paragraph" w:styleId="a7">
    <w:name w:val="header"/>
    <w:basedOn w:val="a"/>
    <w:link w:val="a8"/>
    <w:uiPriority w:val="99"/>
    <w:rsid w:val="00513ED0"/>
    <w:pPr>
      <w:widowControl/>
      <w:tabs>
        <w:tab w:val="center" w:pos="4677"/>
        <w:tab w:val="right" w:pos="9355"/>
      </w:tabs>
      <w:autoSpaceDE/>
      <w:autoSpaceDN/>
      <w:adjustRightInd/>
      <w:ind w:firstLine="0"/>
      <w:jc w:val="left"/>
    </w:pPr>
    <w:rPr>
      <w:lang w:val="ru-RU"/>
    </w:rPr>
  </w:style>
  <w:style w:type="character" w:customStyle="1" w:styleId="a8">
    <w:name w:val="Верхний колонтитул Знак"/>
    <w:basedOn w:val="a0"/>
    <w:link w:val="a7"/>
    <w:uiPriority w:val="99"/>
    <w:rsid w:val="00513ED0"/>
    <w:rPr>
      <w:rFonts w:ascii="Times New Roman" w:eastAsia="Calibri" w:hAnsi="Times New Roman" w:cs="Times New Roman"/>
      <w:sz w:val="20"/>
      <w:szCs w:val="20"/>
      <w:lang w:eastAsia="ru-RU"/>
    </w:rPr>
  </w:style>
  <w:style w:type="paragraph" w:styleId="a9">
    <w:name w:val="footer"/>
    <w:basedOn w:val="a"/>
    <w:link w:val="aa"/>
    <w:rsid w:val="00513ED0"/>
    <w:pPr>
      <w:widowControl/>
      <w:tabs>
        <w:tab w:val="center" w:pos="4153"/>
        <w:tab w:val="right" w:pos="8306"/>
      </w:tabs>
      <w:autoSpaceDE/>
      <w:autoSpaceDN/>
      <w:adjustRightInd/>
      <w:ind w:firstLine="0"/>
      <w:jc w:val="left"/>
    </w:pPr>
    <w:rPr>
      <w:rFonts w:ascii="Arial" w:hAnsi="Arial"/>
      <w:sz w:val="24"/>
      <w:lang w:val="ru-RU"/>
    </w:rPr>
  </w:style>
  <w:style w:type="character" w:customStyle="1" w:styleId="aa">
    <w:name w:val="Нижний колонтитул Знак"/>
    <w:basedOn w:val="a0"/>
    <w:link w:val="a9"/>
    <w:rsid w:val="00513ED0"/>
    <w:rPr>
      <w:rFonts w:ascii="Arial" w:eastAsia="Calibri" w:hAnsi="Arial" w:cs="Times New Roman"/>
      <w:sz w:val="24"/>
      <w:szCs w:val="20"/>
      <w:lang w:eastAsia="ru-RU"/>
    </w:rPr>
  </w:style>
  <w:style w:type="paragraph" w:styleId="ab">
    <w:name w:val="caption"/>
    <w:basedOn w:val="a"/>
    <w:next w:val="a"/>
    <w:qFormat/>
    <w:rsid w:val="00513ED0"/>
    <w:pPr>
      <w:widowControl/>
      <w:autoSpaceDE/>
      <w:autoSpaceDN/>
      <w:adjustRightInd/>
      <w:spacing w:line="360" w:lineRule="auto"/>
      <w:ind w:firstLine="0"/>
    </w:pPr>
    <w:rPr>
      <w:sz w:val="24"/>
      <w:lang w:val="ru-RU"/>
    </w:rPr>
  </w:style>
  <w:style w:type="paragraph" w:styleId="ac">
    <w:name w:val="Title"/>
    <w:basedOn w:val="a"/>
    <w:link w:val="ad"/>
    <w:qFormat/>
    <w:rsid w:val="00513ED0"/>
    <w:pPr>
      <w:ind w:firstLine="720"/>
      <w:jc w:val="center"/>
    </w:pPr>
    <w:rPr>
      <w:rFonts w:ascii="Journal" w:hAnsi="Journal"/>
      <w:b/>
      <w:sz w:val="32"/>
    </w:rPr>
  </w:style>
  <w:style w:type="character" w:customStyle="1" w:styleId="ad">
    <w:name w:val="Название Знак"/>
    <w:basedOn w:val="a0"/>
    <w:link w:val="ac"/>
    <w:rsid w:val="00513ED0"/>
    <w:rPr>
      <w:rFonts w:ascii="Journal" w:eastAsia="Calibri" w:hAnsi="Journal" w:cs="Times New Roman"/>
      <w:b/>
      <w:sz w:val="32"/>
      <w:szCs w:val="20"/>
      <w:lang w:val="uk-UA" w:eastAsia="ru-RU"/>
    </w:rPr>
  </w:style>
  <w:style w:type="paragraph" w:styleId="ae">
    <w:name w:val="Body Text"/>
    <w:basedOn w:val="a"/>
    <w:link w:val="af"/>
    <w:rsid w:val="00513ED0"/>
    <w:pPr>
      <w:ind w:firstLine="0"/>
    </w:pPr>
    <w:rPr>
      <w:rFonts w:ascii="Journal" w:hAnsi="Journal"/>
      <w:sz w:val="28"/>
    </w:rPr>
  </w:style>
  <w:style w:type="character" w:customStyle="1" w:styleId="af">
    <w:name w:val="Основной текст Знак"/>
    <w:basedOn w:val="a0"/>
    <w:link w:val="ae"/>
    <w:rsid w:val="00513ED0"/>
    <w:rPr>
      <w:rFonts w:ascii="Journal" w:eastAsia="Calibri" w:hAnsi="Journal" w:cs="Times New Roman"/>
      <w:sz w:val="28"/>
      <w:szCs w:val="20"/>
      <w:lang w:val="uk-UA" w:eastAsia="ru-RU"/>
    </w:rPr>
  </w:style>
  <w:style w:type="paragraph" w:styleId="af0">
    <w:name w:val="Body Text Indent"/>
    <w:basedOn w:val="a"/>
    <w:link w:val="af1"/>
    <w:rsid w:val="00513ED0"/>
    <w:pPr>
      <w:ind w:left="40" w:firstLine="720"/>
    </w:pPr>
    <w:rPr>
      <w:sz w:val="24"/>
    </w:rPr>
  </w:style>
  <w:style w:type="character" w:customStyle="1" w:styleId="af1">
    <w:name w:val="Основной текст с отступом Знак"/>
    <w:basedOn w:val="a0"/>
    <w:link w:val="af0"/>
    <w:rsid w:val="00513ED0"/>
    <w:rPr>
      <w:rFonts w:ascii="Times New Roman" w:eastAsia="Calibri" w:hAnsi="Times New Roman" w:cs="Times New Roman"/>
      <w:sz w:val="24"/>
      <w:szCs w:val="20"/>
      <w:lang w:val="uk-UA" w:eastAsia="ru-RU"/>
    </w:rPr>
  </w:style>
  <w:style w:type="paragraph" w:styleId="af2">
    <w:name w:val="Message Header"/>
    <w:basedOn w:val="a"/>
    <w:link w:val="af3"/>
    <w:rsid w:val="00513ED0"/>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jc w:val="left"/>
    </w:pPr>
    <w:rPr>
      <w:rFonts w:ascii="Arial" w:hAnsi="Arial"/>
      <w:sz w:val="24"/>
    </w:rPr>
  </w:style>
  <w:style w:type="character" w:customStyle="1" w:styleId="af3">
    <w:name w:val="Шапка Знак"/>
    <w:basedOn w:val="a0"/>
    <w:link w:val="af2"/>
    <w:rsid w:val="00513ED0"/>
    <w:rPr>
      <w:rFonts w:ascii="Arial" w:eastAsia="Calibri" w:hAnsi="Arial" w:cs="Times New Roman"/>
      <w:sz w:val="24"/>
      <w:szCs w:val="20"/>
      <w:shd w:val="pct20" w:color="auto" w:fill="auto"/>
      <w:lang w:val="uk-UA" w:eastAsia="ru-RU"/>
    </w:rPr>
  </w:style>
  <w:style w:type="paragraph" w:styleId="af4">
    <w:name w:val="Subtitle"/>
    <w:basedOn w:val="a"/>
    <w:link w:val="af5"/>
    <w:qFormat/>
    <w:rsid w:val="00513ED0"/>
    <w:pPr>
      <w:widowControl/>
      <w:autoSpaceDE/>
      <w:autoSpaceDN/>
      <w:adjustRightInd/>
      <w:ind w:firstLine="0"/>
      <w:jc w:val="center"/>
    </w:pPr>
    <w:rPr>
      <w:b/>
      <w:bCs/>
      <w:sz w:val="24"/>
      <w:szCs w:val="24"/>
    </w:rPr>
  </w:style>
  <w:style w:type="character" w:customStyle="1" w:styleId="af5">
    <w:name w:val="Подзаголовок Знак"/>
    <w:basedOn w:val="a0"/>
    <w:link w:val="af4"/>
    <w:rsid w:val="00513ED0"/>
    <w:rPr>
      <w:rFonts w:ascii="Times New Roman" w:eastAsia="Calibri" w:hAnsi="Times New Roman" w:cs="Times New Roman"/>
      <w:b/>
      <w:bCs/>
      <w:sz w:val="24"/>
      <w:szCs w:val="24"/>
      <w:lang w:val="uk-UA" w:eastAsia="ru-RU"/>
    </w:rPr>
  </w:style>
  <w:style w:type="paragraph" w:styleId="21">
    <w:name w:val="Body Text 2"/>
    <w:basedOn w:val="a"/>
    <w:link w:val="22"/>
    <w:rsid w:val="00513ED0"/>
    <w:pPr>
      <w:ind w:firstLine="0"/>
      <w:jc w:val="center"/>
    </w:pPr>
    <w:rPr>
      <w:rFonts w:ascii="Journal" w:hAnsi="Journal"/>
      <w:b/>
      <w:caps/>
      <w:sz w:val="28"/>
    </w:rPr>
  </w:style>
  <w:style w:type="character" w:customStyle="1" w:styleId="22">
    <w:name w:val="Основной текст 2 Знак"/>
    <w:basedOn w:val="a0"/>
    <w:link w:val="21"/>
    <w:rsid w:val="00513ED0"/>
    <w:rPr>
      <w:rFonts w:ascii="Journal" w:eastAsia="Calibri" w:hAnsi="Journal" w:cs="Times New Roman"/>
      <w:b/>
      <w:caps/>
      <w:sz w:val="28"/>
      <w:szCs w:val="20"/>
      <w:lang w:val="uk-UA" w:eastAsia="ru-RU"/>
    </w:rPr>
  </w:style>
  <w:style w:type="paragraph" w:styleId="31">
    <w:name w:val="Body Text 3"/>
    <w:basedOn w:val="a"/>
    <w:link w:val="32"/>
    <w:rsid w:val="00513ED0"/>
    <w:pPr>
      <w:widowControl/>
      <w:autoSpaceDE/>
      <w:autoSpaceDN/>
      <w:adjustRightInd/>
      <w:ind w:firstLine="0"/>
      <w:jc w:val="left"/>
    </w:pPr>
    <w:rPr>
      <w:rFonts w:ascii="Arial" w:hAnsi="Arial"/>
      <w:sz w:val="24"/>
    </w:rPr>
  </w:style>
  <w:style w:type="character" w:customStyle="1" w:styleId="32">
    <w:name w:val="Основной текст 3 Знак"/>
    <w:basedOn w:val="a0"/>
    <w:link w:val="31"/>
    <w:rsid w:val="00513ED0"/>
    <w:rPr>
      <w:rFonts w:ascii="Arial" w:eastAsia="Calibri" w:hAnsi="Arial" w:cs="Times New Roman"/>
      <w:sz w:val="24"/>
      <w:szCs w:val="20"/>
      <w:lang w:val="uk-UA" w:eastAsia="ru-RU"/>
    </w:rPr>
  </w:style>
  <w:style w:type="paragraph" w:styleId="23">
    <w:name w:val="Body Text Indent 2"/>
    <w:basedOn w:val="a"/>
    <w:link w:val="24"/>
    <w:rsid w:val="00513ED0"/>
    <w:pPr>
      <w:ind w:firstLine="720"/>
    </w:pPr>
    <w:rPr>
      <w:rFonts w:ascii="Journal" w:hAnsi="Journal"/>
      <w:sz w:val="28"/>
    </w:rPr>
  </w:style>
  <w:style w:type="character" w:customStyle="1" w:styleId="24">
    <w:name w:val="Основной текст с отступом 2 Знак"/>
    <w:basedOn w:val="a0"/>
    <w:link w:val="23"/>
    <w:rsid w:val="00513ED0"/>
    <w:rPr>
      <w:rFonts w:ascii="Journal" w:eastAsia="Calibri" w:hAnsi="Journal" w:cs="Times New Roman"/>
      <w:sz w:val="28"/>
      <w:szCs w:val="20"/>
      <w:lang w:val="uk-UA" w:eastAsia="ru-RU"/>
    </w:rPr>
  </w:style>
  <w:style w:type="paragraph" w:styleId="33">
    <w:name w:val="Body Text Indent 3"/>
    <w:basedOn w:val="a"/>
    <w:link w:val="34"/>
    <w:rsid w:val="00513ED0"/>
    <w:pPr>
      <w:ind w:firstLine="720"/>
      <w:jc w:val="left"/>
    </w:pPr>
    <w:rPr>
      <w:rFonts w:ascii="Journal" w:hAnsi="Journal"/>
      <w:sz w:val="28"/>
      <w:lang w:val="ru-RU"/>
    </w:rPr>
  </w:style>
  <w:style w:type="character" w:customStyle="1" w:styleId="34">
    <w:name w:val="Основной текст с отступом 3 Знак"/>
    <w:basedOn w:val="a0"/>
    <w:link w:val="33"/>
    <w:rsid w:val="00513ED0"/>
    <w:rPr>
      <w:rFonts w:ascii="Journal" w:eastAsia="Calibri" w:hAnsi="Journal" w:cs="Times New Roman"/>
      <w:sz w:val="28"/>
      <w:szCs w:val="20"/>
      <w:lang w:eastAsia="ru-RU"/>
    </w:rPr>
  </w:style>
  <w:style w:type="paragraph" w:styleId="af6">
    <w:name w:val="Block Text"/>
    <w:basedOn w:val="a"/>
    <w:rsid w:val="00513ED0"/>
    <w:pPr>
      <w:widowControl/>
      <w:autoSpaceDE/>
      <w:autoSpaceDN/>
      <w:adjustRightInd/>
      <w:ind w:left="360" w:right="-104" w:firstLine="0"/>
    </w:pPr>
    <w:rPr>
      <w:b/>
      <w:sz w:val="28"/>
      <w:szCs w:val="24"/>
    </w:rPr>
  </w:style>
  <w:style w:type="paragraph" w:styleId="af7">
    <w:name w:val="Balloon Text"/>
    <w:basedOn w:val="a"/>
    <w:link w:val="af8"/>
    <w:semiHidden/>
    <w:rsid w:val="00513ED0"/>
    <w:pPr>
      <w:widowControl/>
      <w:autoSpaceDE/>
      <w:autoSpaceDN/>
      <w:adjustRightInd/>
      <w:ind w:firstLine="0"/>
      <w:jc w:val="left"/>
    </w:pPr>
    <w:rPr>
      <w:rFonts w:ascii="Tahoma" w:hAnsi="Tahoma" w:cs="Tahoma"/>
      <w:sz w:val="16"/>
      <w:szCs w:val="16"/>
      <w:lang w:val="ru-RU"/>
    </w:rPr>
  </w:style>
  <w:style w:type="character" w:customStyle="1" w:styleId="af8">
    <w:name w:val="Текст выноски Знак"/>
    <w:basedOn w:val="a0"/>
    <w:link w:val="af7"/>
    <w:semiHidden/>
    <w:rsid w:val="00513ED0"/>
    <w:rPr>
      <w:rFonts w:ascii="Tahoma" w:eastAsia="Calibri" w:hAnsi="Tahoma" w:cs="Tahoma"/>
      <w:sz w:val="16"/>
      <w:szCs w:val="16"/>
      <w:lang w:eastAsia="ru-RU"/>
    </w:rPr>
  </w:style>
  <w:style w:type="paragraph" w:customStyle="1" w:styleId="11">
    <w:name w:val="Абзац списка1"/>
    <w:basedOn w:val="a"/>
    <w:rsid w:val="00513ED0"/>
    <w:pPr>
      <w:ind w:left="708"/>
    </w:pPr>
  </w:style>
  <w:style w:type="paragraph" w:customStyle="1" w:styleId="FR1">
    <w:name w:val="FR1"/>
    <w:rsid w:val="00513ED0"/>
    <w:pPr>
      <w:widowControl w:val="0"/>
      <w:autoSpaceDE w:val="0"/>
      <w:autoSpaceDN w:val="0"/>
      <w:adjustRightInd w:val="0"/>
      <w:spacing w:before="40" w:after="0" w:line="240" w:lineRule="auto"/>
      <w:ind w:left="280" w:right="200"/>
      <w:jc w:val="center"/>
    </w:pPr>
    <w:rPr>
      <w:rFonts w:ascii="Arial" w:eastAsia="Calibri" w:hAnsi="Arial" w:cs="Arial"/>
      <w:sz w:val="16"/>
      <w:szCs w:val="16"/>
      <w:lang w:val="uk-UA" w:eastAsia="ru-RU"/>
    </w:rPr>
  </w:style>
  <w:style w:type="paragraph" w:customStyle="1" w:styleId="FR2">
    <w:name w:val="FR2"/>
    <w:rsid w:val="00513ED0"/>
    <w:pPr>
      <w:widowControl w:val="0"/>
      <w:autoSpaceDE w:val="0"/>
      <w:autoSpaceDN w:val="0"/>
      <w:adjustRightInd w:val="0"/>
      <w:spacing w:after="0" w:line="240" w:lineRule="auto"/>
      <w:ind w:left="120"/>
      <w:jc w:val="center"/>
    </w:pPr>
    <w:rPr>
      <w:rFonts w:ascii="Arial" w:eastAsia="Calibri" w:hAnsi="Arial" w:cs="Arial"/>
      <w:i/>
      <w:iCs/>
      <w:sz w:val="12"/>
      <w:szCs w:val="12"/>
      <w:lang w:val="uk-UA" w:eastAsia="ru-RU"/>
    </w:rPr>
  </w:style>
  <w:style w:type="paragraph" w:customStyle="1" w:styleId="210">
    <w:name w:val="Основной текст 21"/>
    <w:basedOn w:val="a"/>
    <w:rsid w:val="00513ED0"/>
    <w:pPr>
      <w:widowControl/>
      <w:autoSpaceDE/>
      <w:autoSpaceDN/>
      <w:adjustRightInd/>
      <w:ind w:firstLine="709"/>
    </w:pPr>
    <w:rPr>
      <w:sz w:val="28"/>
    </w:rPr>
  </w:style>
  <w:style w:type="paragraph" w:customStyle="1" w:styleId="211">
    <w:name w:val="Основной текст с отступом 21"/>
    <w:basedOn w:val="a"/>
    <w:rsid w:val="00513ED0"/>
    <w:pPr>
      <w:widowControl/>
      <w:autoSpaceDE/>
      <w:autoSpaceDN/>
      <w:adjustRightInd/>
      <w:spacing w:line="360" w:lineRule="auto"/>
      <w:ind w:firstLine="425"/>
    </w:pPr>
    <w:rPr>
      <w:rFonts w:ascii="Arial" w:hAnsi="Arial"/>
      <w:sz w:val="28"/>
    </w:rPr>
  </w:style>
  <w:style w:type="paragraph" w:customStyle="1" w:styleId="af9">
    <w:name w:val="назва табл."/>
    <w:basedOn w:val="a"/>
    <w:rsid w:val="00513ED0"/>
    <w:pPr>
      <w:widowControl/>
      <w:autoSpaceDE/>
      <w:autoSpaceDN/>
      <w:adjustRightInd/>
      <w:spacing w:before="120" w:after="120" w:line="180" w:lineRule="exact"/>
      <w:ind w:firstLine="0"/>
      <w:jc w:val="center"/>
    </w:pPr>
    <w:rPr>
      <w:rFonts w:ascii="Arial" w:hAnsi="Arial"/>
      <w:b/>
      <w:smallCaps/>
      <w:sz w:val="16"/>
    </w:rPr>
  </w:style>
  <w:style w:type="paragraph" w:customStyle="1" w:styleId="12">
    <w:name w:val="Текст1"/>
    <w:basedOn w:val="a"/>
    <w:rsid w:val="00513ED0"/>
    <w:pPr>
      <w:widowControl/>
      <w:autoSpaceDE/>
      <w:autoSpaceDN/>
      <w:adjustRightInd/>
      <w:ind w:firstLine="0"/>
      <w:jc w:val="left"/>
    </w:pPr>
    <w:rPr>
      <w:rFonts w:ascii="Courier New" w:hAnsi="Courier New"/>
      <w:lang w:val="ru-RU"/>
    </w:rPr>
  </w:style>
  <w:style w:type="paragraph" w:customStyle="1" w:styleId="afa">
    <w:name w:val="таблица"/>
    <w:basedOn w:val="a"/>
    <w:rsid w:val="00513ED0"/>
    <w:pPr>
      <w:widowControl/>
      <w:autoSpaceDE/>
      <w:autoSpaceDN/>
      <w:adjustRightInd/>
      <w:spacing w:before="80" w:after="80" w:line="180" w:lineRule="exact"/>
      <w:ind w:firstLine="0"/>
      <w:jc w:val="center"/>
    </w:pPr>
    <w:rPr>
      <w:color w:val="000000"/>
      <w:sz w:val="17"/>
    </w:rPr>
  </w:style>
  <w:style w:type="paragraph" w:customStyle="1" w:styleId="afb">
    <w:name w:val="таблиця"/>
    <w:basedOn w:val="afa"/>
    <w:rsid w:val="00513ED0"/>
  </w:style>
  <w:style w:type="paragraph" w:customStyle="1" w:styleId="afc">
    <w:name w:val="формула"/>
    <w:basedOn w:val="33"/>
    <w:rsid w:val="00513ED0"/>
    <w:pPr>
      <w:widowControl/>
      <w:tabs>
        <w:tab w:val="left" w:pos="8472"/>
        <w:tab w:val="left" w:pos="9464"/>
      </w:tabs>
      <w:autoSpaceDE/>
      <w:autoSpaceDN/>
      <w:adjustRightInd/>
      <w:spacing w:before="120" w:after="120" w:line="233" w:lineRule="exact"/>
      <w:ind w:firstLine="0"/>
      <w:jc w:val="center"/>
    </w:pPr>
    <w:rPr>
      <w:rFonts w:ascii="Times New Roman" w:hAnsi="Times New Roman"/>
      <w:sz w:val="23"/>
    </w:rPr>
  </w:style>
  <w:style w:type="paragraph" w:customStyle="1" w:styleId="310">
    <w:name w:val="Основной текст с отступом 31"/>
    <w:basedOn w:val="a"/>
    <w:rsid w:val="00513ED0"/>
    <w:pPr>
      <w:widowControl/>
      <w:autoSpaceDE/>
      <w:autoSpaceDN/>
      <w:adjustRightInd/>
      <w:spacing w:line="360" w:lineRule="auto"/>
      <w:ind w:firstLine="567"/>
    </w:pPr>
    <w:rPr>
      <w:sz w:val="28"/>
    </w:rPr>
  </w:style>
  <w:style w:type="paragraph" w:customStyle="1" w:styleId="afd">
    <w:name w:val="назва табл"/>
    <w:basedOn w:val="2"/>
    <w:rsid w:val="00513ED0"/>
    <w:pPr>
      <w:widowControl/>
      <w:autoSpaceDE/>
      <w:autoSpaceDN/>
      <w:adjustRightInd/>
      <w:spacing w:before="120" w:after="120" w:line="233" w:lineRule="exact"/>
    </w:pPr>
    <w:rPr>
      <w:sz w:val="16"/>
    </w:rPr>
  </w:style>
  <w:style w:type="paragraph" w:customStyle="1" w:styleId="13">
    <w:name w:val="Цитата1"/>
    <w:basedOn w:val="a"/>
    <w:rsid w:val="00513ED0"/>
    <w:pPr>
      <w:widowControl/>
      <w:autoSpaceDE/>
      <w:autoSpaceDN/>
      <w:adjustRightInd/>
      <w:ind w:left="142" w:right="73" w:firstLine="0"/>
      <w:jc w:val="center"/>
    </w:pPr>
  </w:style>
  <w:style w:type="paragraph" w:customStyle="1" w:styleId="FR3">
    <w:name w:val="FR3"/>
    <w:rsid w:val="00513ED0"/>
    <w:pPr>
      <w:widowControl w:val="0"/>
      <w:spacing w:after="0" w:line="240" w:lineRule="auto"/>
      <w:ind w:left="7000"/>
    </w:pPr>
    <w:rPr>
      <w:rFonts w:ascii="Arial" w:eastAsia="Calibri" w:hAnsi="Arial" w:cs="Times New Roman"/>
      <w:sz w:val="18"/>
      <w:szCs w:val="20"/>
      <w:lang w:val="uk-UA" w:eastAsia="ru-RU"/>
    </w:rPr>
  </w:style>
  <w:style w:type="paragraph" w:customStyle="1" w:styleId="afe">
    <w:name w:val="ДинТекстОбыч"/>
    <w:basedOn w:val="a"/>
    <w:autoRedefine/>
    <w:rsid w:val="00513ED0"/>
    <w:pPr>
      <w:autoSpaceDE/>
      <w:autoSpaceDN/>
      <w:adjustRightInd/>
      <w:ind w:firstLine="567"/>
    </w:pPr>
    <w:rPr>
      <w:color w:val="000000"/>
      <w:sz w:val="22"/>
    </w:rPr>
  </w:style>
  <w:style w:type="paragraph" w:customStyle="1" w:styleId="aff">
    <w:name w:val="ДинШапкаНазв"/>
    <w:basedOn w:val="afe"/>
    <w:autoRedefine/>
    <w:rsid w:val="00513ED0"/>
    <w:pPr>
      <w:ind w:firstLine="0"/>
      <w:jc w:val="center"/>
    </w:pPr>
    <w:rPr>
      <w:b/>
      <w:sz w:val="24"/>
    </w:rPr>
  </w:style>
  <w:style w:type="paragraph" w:customStyle="1" w:styleId="aff0">
    <w:name w:val="ДинШапкаРеквиз"/>
    <w:basedOn w:val="afe"/>
    <w:autoRedefine/>
    <w:rsid w:val="00513ED0"/>
    <w:pPr>
      <w:spacing w:line="360" w:lineRule="auto"/>
      <w:ind w:firstLine="0"/>
    </w:pPr>
  </w:style>
  <w:style w:type="paragraph" w:customStyle="1" w:styleId="aff1">
    <w:name w:val="рамка"/>
    <w:basedOn w:val="1"/>
    <w:rsid w:val="00513ED0"/>
    <w:pPr>
      <w:framePr w:w="1701" w:hSpace="170" w:vSpace="113" w:wrap="around" w:vAnchor="text" w:hAnchor="page" w:x="829" w:y="171"/>
      <w:widowControl/>
      <w:pBdr>
        <w:top w:val="single" w:sz="18" w:space="2" w:color="808080"/>
        <w:left w:val="single" w:sz="18" w:space="2" w:color="808080"/>
        <w:bottom w:val="single" w:sz="18" w:space="3" w:color="808080"/>
        <w:right w:val="single" w:sz="18" w:space="2" w:color="808080"/>
      </w:pBdr>
      <w:shd w:val="solid" w:color="FFFFFF" w:fill="FFFFFF"/>
      <w:autoSpaceDE/>
      <w:autoSpaceDN/>
      <w:adjustRightInd/>
      <w:spacing w:line="170" w:lineRule="exact"/>
      <w:jc w:val="center"/>
    </w:pPr>
    <w:rPr>
      <w:b/>
      <w:sz w:val="17"/>
    </w:rPr>
  </w:style>
  <w:style w:type="paragraph" w:customStyle="1" w:styleId="BodyText21">
    <w:name w:val="Body Text 21"/>
    <w:basedOn w:val="a"/>
    <w:rsid w:val="00513ED0"/>
    <w:pPr>
      <w:widowControl/>
      <w:autoSpaceDE/>
      <w:autoSpaceDN/>
      <w:adjustRightInd/>
      <w:ind w:firstLine="0"/>
    </w:pPr>
    <w:rPr>
      <w:sz w:val="24"/>
    </w:rPr>
  </w:style>
  <w:style w:type="paragraph" w:customStyle="1" w:styleId="14">
    <w:name w:val="Обычный1"/>
    <w:rsid w:val="00513ED0"/>
    <w:pPr>
      <w:widowControl w:val="0"/>
      <w:adjustRightInd w:val="0"/>
      <w:snapToGrid w:val="0"/>
      <w:spacing w:before="100" w:after="100" w:line="360" w:lineRule="atLeast"/>
      <w:jc w:val="both"/>
    </w:pPr>
    <w:rPr>
      <w:rFonts w:ascii="Times New Roman" w:eastAsia="Calibri" w:hAnsi="Times New Roman" w:cs="Times New Roman"/>
      <w:sz w:val="24"/>
      <w:szCs w:val="20"/>
      <w:lang w:val="uk-UA" w:eastAsia="ru-RU"/>
    </w:rPr>
  </w:style>
  <w:style w:type="paragraph" w:customStyle="1" w:styleId="140">
    <w:name w:val="Обыч 14 О Ш"/>
    <w:basedOn w:val="a"/>
    <w:rsid w:val="00513ED0"/>
    <w:pPr>
      <w:widowControl/>
      <w:autoSpaceDE/>
      <w:autoSpaceDN/>
      <w:adjustRightInd/>
      <w:spacing w:line="360" w:lineRule="auto"/>
      <w:ind w:firstLine="720"/>
    </w:pPr>
    <w:rPr>
      <w:sz w:val="28"/>
    </w:rPr>
  </w:style>
  <w:style w:type="paragraph" w:customStyle="1" w:styleId="141">
    <w:name w:val="Обыч 14 Ц Ж"/>
    <w:basedOn w:val="a"/>
    <w:rsid w:val="00513ED0"/>
    <w:pPr>
      <w:widowControl/>
      <w:autoSpaceDE/>
      <w:autoSpaceDN/>
      <w:adjustRightInd/>
      <w:spacing w:line="360" w:lineRule="auto"/>
      <w:ind w:firstLine="0"/>
      <w:jc w:val="center"/>
    </w:pPr>
    <w:rPr>
      <w:b/>
      <w:sz w:val="28"/>
    </w:rPr>
  </w:style>
  <w:style w:type="paragraph" w:customStyle="1" w:styleId="Default">
    <w:name w:val="Default"/>
    <w:rsid w:val="00513ED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2">
    <w:name w:val="Знак Знак"/>
    <w:basedOn w:val="a"/>
    <w:rsid w:val="00513ED0"/>
    <w:pPr>
      <w:widowControl/>
      <w:autoSpaceDE/>
      <w:autoSpaceDN/>
      <w:adjustRightInd/>
      <w:ind w:firstLine="0"/>
      <w:jc w:val="left"/>
    </w:pPr>
    <w:rPr>
      <w:rFonts w:ascii="Verdana" w:hAnsi="Verdana" w:cs="Verdana"/>
      <w:lang w:val="en-US" w:eastAsia="en-US"/>
    </w:rPr>
  </w:style>
  <w:style w:type="paragraph" w:customStyle="1" w:styleId="110">
    <w:name w:val="Обычный11"/>
    <w:rsid w:val="00513ED0"/>
    <w:pPr>
      <w:widowControl w:val="0"/>
      <w:snapToGrid w:val="0"/>
      <w:spacing w:after="0" w:line="278" w:lineRule="auto"/>
      <w:ind w:firstLine="380"/>
      <w:jc w:val="both"/>
    </w:pPr>
    <w:rPr>
      <w:rFonts w:ascii="Times New Roman" w:eastAsia="Calibri" w:hAnsi="Times New Roman" w:cs="Times New Roman"/>
      <w:sz w:val="20"/>
      <w:szCs w:val="20"/>
      <w:lang w:val="uk-UA" w:eastAsia="ru-RU"/>
    </w:rPr>
  </w:style>
  <w:style w:type="table" w:styleId="aff3">
    <w:name w:val="Table Grid"/>
    <w:basedOn w:val="a1"/>
    <w:rsid w:val="00513ED0"/>
    <w:pPr>
      <w:widowControl w:val="0"/>
      <w:autoSpaceDE w:val="0"/>
      <w:autoSpaceDN w:val="0"/>
      <w:adjustRightInd w:val="0"/>
      <w:spacing w:after="0" w:line="240" w:lineRule="auto"/>
      <w:ind w:firstLine="260"/>
      <w:jc w:val="both"/>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ДинРазделОбыч"/>
    <w:basedOn w:val="afe"/>
    <w:autoRedefine/>
    <w:rsid w:val="00513ED0"/>
    <w:pPr>
      <w:spacing w:line="360" w:lineRule="auto"/>
      <w:jc w:val="center"/>
    </w:pPr>
    <w:rPr>
      <w:sz w:val="28"/>
      <w:szCs w:val="28"/>
    </w:rPr>
  </w:style>
  <w:style w:type="paragraph" w:customStyle="1" w:styleId="ListParagraph1">
    <w:name w:val="List Paragraph1"/>
    <w:basedOn w:val="a"/>
    <w:rsid w:val="00513ED0"/>
    <w:pPr>
      <w:widowControl/>
      <w:autoSpaceDE/>
      <w:autoSpaceDN/>
      <w:adjustRightInd/>
      <w:spacing w:after="160" w:line="259" w:lineRule="auto"/>
      <w:ind w:left="720" w:firstLine="0"/>
      <w:contextualSpacing/>
      <w:jc w:val="left"/>
    </w:pPr>
    <w:rPr>
      <w:rFonts w:ascii="Calibri" w:hAnsi="Calibri"/>
      <w:sz w:val="22"/>
      <w:szCs w:val="22"/>
      <w:lang w:val="et-EE" w:eastAsia="en-US"/>
    </w:rPr>
  </w:style>
  <w:style w:type="paragraph" w:customStyle="1" w:styleId="BodyText22">
    <w:name w:val="Body Text 22"/>
    <w:basedOn w:val="a"/>
    <w:rsid w:val="00513ED0"/>
    <w:pPr>
      <w:widowControl/>
      <w:autoSpaceDE/>
      <w:autoSpaceDN/>
      <w:adjustRightInd/>
      <w:ind w:firstLine="709"/>
    </w:pPr>
    <w:rPr>
      <w:sz w:val="28"/>
    </w:rPr>
  </w:style>
  <w:style w:type="paragraph" w:customStyle="1" w:styleId="BodyTextIndent21">
    <w:name w:val="Body Text Indent 21"/>
    <w:basedOn w:val="a"/>
    <w:rsid w:val="00513ED0"/>
    <w:pPr>
      <w:widowControl/>
      <w:autoSpaceDE/>
      <w:autoSpaceDN/>
      <w:adjustRightInd/>
      <w:spacing w:line="360" w:lineRule="auto"/>
      <w:ind w:firstLine="425"/>
    </w:pPr>
    <w:rPr>
      <w:rFonts w:ascii="Arial" w:hAnsi="Arial"/>
      <w:sz w:val="28"/>
    </w:rPr>
  </w:style>
  <w:style w:type="paragraph" w:customStyle="1" w:styleId="PlainText1">
    <w:name w:val="Plain Text1"/>
    <w:basedOn w:val="a"/>
    <w:rsid w:val="00513ED0"/>
    <w:pPr>
      <w:widowControl/>
      <w:autoSpaceDE/>
      <w:autoSpaceDN/>
      <w:adjustRightInd/>
      <w:ind w:firstLine="0"/>
      <w:jc w:val="left"/>
    </w:pPr>
    <w:rPr>
      <w:rFonts w:ascii="Courier New" w:hAnsi="Courier New"/>
      <w:lang w:val="ru-RU"/>
    </w:rPr>
  </w:style>
  <w:style w:type="paragraph" w:customStyle="1" w:styleId="BodyTextIndent31">
    <w:name w:val="Body Text Indent 31"/>
    <w:basedOn w:val="a"/>
    <w:rsid w:val="00513ED0"/>
    <w:pPr>
      <w:widowControl/>
      <w:autoSpaceDE/>
      <w:autoSpaceDN/>
      <w:adjustRightInd/>
      <w:spacing w:line="360" w:lineRule="auto"/>
      <w:ind w:firstLine="567"/>
    </w:pPr>
    <w:rPr>
      <w:sz w:val="28"/>
    </w:rPr>
  </w:style>
  <w:style w:type="paragraph" w:customStyle="1" w:styleId="BlockText1">
    <w:name w:val="Block Text1"/>
    <w:basedOn w:val="a"/>
    <w:rsid w:val="00513ED0"/>
    <w:pPr>
      <w:widowControl/>
      <w:autoSpaceDE/>
      <w:autoSpaceDN/>
      <w:adjustRightInd/>
      <w:ind w:left="142" w:right="73" w:firstLine="0"/>
      <w:jc w:val="center"/>
    </w:pPr>
  </w:style>
  <w:style w:type="paragraph" w:customStyle="1" w:styleId="Normal1">
    <w:name w:val="Normal1"/>
    <w:rsid w:val="00513ED0"/>
    <w:pPr>
      <w:widowControl w:val="0"/>
      <w:adjustRightInd w:val="0"/>
      <w:spacing w:before="100" w:after="100" w:line="360" w:lineRule="atLeast"/>
      <w:jc w:val="both"/>
      <w:textAlignment w:val="baseline"/>
    </w:pPr>
    <w:rPr>
      <w:rFonts w:ascii="Times New Roman" w:eastAsia="Calibri" w:hAnsi="Times New Roman" w:cs="Times New Roman"/>
      <w:sz w:val="24"/>
      <w:szCs w:val="20"/>
      <w:lang w:val="uk-UA" w:eastAsia="ru-RU"/>
    </w:rPr>
  </w:style>
  <w:style w:type="paragraph" w:styleId="aff5">
    <w:name w:val="List Paragraph"/>
    <w:basedOn w:val="a"/>
    <w:uiPriority w:val="34"/>
    <w:qFormat/>
    <w:rsid w:val="00FC3E45"/>
    <w:pPr>
      <w:ind w:left="720"/>
      <w:contextualSpacing/>
    </w:pPr>
  </w:style>
  <w:style w:type="paragraph" w:styleId="35">
    <w:name w:val="List 3"/>
    <w:basedOn w:val="a"/>
    <w:uiPriority w:val="99"/>
    <w:unhideWhenUsed/>
    <w:rsid w:val="00961ECE"/>
    <w:pPr>
      <w:widowControl/>
      <w:autoSpaceDE/>
      <w:autoSpaceDN/>
      <w:adjustRightInd/>
      <w:ind w:left="849" w:hanging="283"/>
      <w:jc w:val="left"/>
    </w:pPr>
    <w:rPr>
      <w:rFonts w:eastAsia="Times New Roman"/>
      <w:sz w:val="24"/>
      <w:szCs w:val="24"/>
      <w:lang w:val="ru-RU"/>
    </w:rPr>
  </w:style>
  <w:style w:type="paragraph" w:styleId="25">
    <w:name w:val="List Continue 2"/>
    <w:basedOn w:val="a"/>
    <w:uiPriority w:val="99"/>
    <w:semiHidden/>
    <w:unhideWhenUsed/>
    <w:rsid w:val="00961ECE"/>
    <w:pPr>
      <w:widowControl/>
      <w:autoSpaceDE/>
      <w:autoSpaceDN/>
      <w:adjustRightInd/>
      <w:spacing w:after="120"/>
      <w:ind w:left="566" w:firstLine="0"/>
      <w:jc w:val="left"/>
    </w:pPr>
    <w:rPr>
      <w:rFonts w:eastAsia="Times New Roman"/>
      <w:sz w:val="24"/>
      <w:szCs w:val="24"/>
      <w:lang w:val="ru-RU"/>
    </w:rPr>
  </w:style>
  <w:style w:type="paragraph" w:styleId="26">
    <w:name w:val="List 2"/>
    <w:basedOn w:val="a"/>
    <w:uiPriority w:val="99"/>
    <w:semiHidden/>
    <w:unhideWhenUsed/>
    <w:rsid w:val="00961ECE"/>
    <w:pPr>
      <w:widowControl/>
      <w:autoSpaceDE/>
      <w:autoSpaceDN/>
      <w:adjustRightInd/>
      <w:ind w:left="566" w:hanging="283"/>
      <w:contextualSpacing/>
      <w:jc w:val="left"/>
    </w:pPr>
    <w:rPr>
      <w:rFonts w:eastAsia="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4517">
      <w:bodyDiv w:val="1"/>
      <w:marLeft w:val="0"/>
      <w:marRight w:val="0"/>
      <w:marTop w:val="0"/>
      <w:marBottom w:val="0"/>
      <w:divBdr>
        <w:top w:val="none" w:sz="0" w:space="0" w:color="auto"/>
        <w:left w:val="none" w:sz="0" w:space="0" w:color="auto"/>
        <w:bottom w:val="none" w:sz="0" w:space="0" w:color="auto"/>
        <w:right w:val="none" w:sz="0" w:space="0" w:color="auto"/>
      </w:divBdr>
    </w:div>
    <w:div w:id="141241796">
      <w:bodyDiv w:val="1"/>
      <w:marLeft w:val="0"/>
      <w:marRight w:val="0"/>
      <w:marTop w:val="0"/>
      <w:marBottom w:val="0"/>
      <w:divBdr>
        <w:top w:val="none" w:sz="0" w:space="0" w:color="auto"/>
        <w:left w:val="none" w:sz="0" w:space="0" w:color="auto"/>
        <w:bottom w:val="none" w:sz="0" w:space="0" w:color="auto"/>
        <w:right w:val="none" w:sz="0" w:space="0" w:color="auto"/>
      </w:divBdr>
    </w:div>
    <w:div w:id="710501589">
      <w:bodyDiv w:val="1"/>
      <w:marLeft w:val="0"/>
      <w:marRight w:val="0"/>
      <w:marTop w:val="0"/>
      <w:marBottom w:val="0"/>
      <w:divBdr>
        <w:top w:val="none" w:sz="0" w:space="0" w:color="auto"/>
        <w:left w:val="none" w:sz="0" w:space="0" w:color="auto"/>
        <w:bottom w:val="none" w:sz="0" w:space="0" w:color="auto"/>
        <w:right w:val="none" w:sz="0" w:space="0" w:color="auto"/>
      </w:divBdr>
    </w:div>
    <w:div w:id="838815761">
      <w:bodyDiv w:val="1"/>
      <w:marLeft w:val="0"/>
      <w:marRight w:val="0"/>
      <w:marTop w:val="0"/>
      <w:marBottom w:val="0"/>
      <w:divBdr>
        <w:top w:val="none" w:sz="0" w:space="0" w:color="auto"/>
        <w:left w:val="none" w:sz="0" w:space="0" w:color="auto"/>
        <w:bottom w:val="none" w:sz="0" w:space="0" w:color="auto"/>
        <w:right w:val="none" w:sz="0" w:space="0" w:color="auto"/>
      </w:divBdr>
    </w:div>
    <w:div w:id="891506518">
      <w:bodyDiv w:val="1"/>
      <w:marLeft w:val="0"/>
      <w:marRight w:val="0"/>
      <w:marTop w:val="0"/>
      <w:marBottom w:val="0"/>
      <w:divBdr>
        <w:top w:val="none" w:sz="0" w:space="0" w:color="auto"/>
        <w:left w:val="none" w:sz="0" w:space="0" w:color="auto"/>
        <w:bottom w:val="none" w:sz="0" w:space="0" w:color="auto"/>
        <w:right w:val="none" w:sz="0" w:space="0" w:color="auto"/>
      </w:divBdr>
    </w:div>
    <w:div w:id="1131439151">
      <w:bodyDiv w:val="1"/>
      <w:marLeft w:val="0"/>
      <w:marRight w:val="0"/>
      <w:marTop w:val="0"/>
      <w:marBottom w:val="0"/>
      <w:divBdr>
        <w:top w:val="none" w:sz="0" w:space="0" w:color="auto"/>
        <w:left w:val="none" w:sz="0" w:space="0" w:color="auto"/>
        <w:bottom w:val="none" w:sz="0" w:space="0" w:color="auto"/>
        <w:right w:val="none" w:sz="0" w:space="0" w:color="auto"/>
      </w:divBdr>
    </w:div>
    <w:div w:id="1354726079">
      <w:bodyDiv w:val="1"/>
      <w:marLeft w:val="0"/>
      <w:marRight w:val="0"/>
      <w:marTop w:val="0"/>
      <w:marBottom w:val="0"/>
      <w:divBdr>
        <w:top w:val="none" w:sz="0" w:space="0" w:color="auto"/>
        <w:left w:val="none" w:sz="0" w:space="0" w:color="auto"/>
        <w:bottom w:val="none" w:sz="0" w:space="0" w:color="auto"/>
        <w:right w:val="none" w:sz="0" w:space="0" w:color="auto"/>
      </w:divBdr>
    </w:div>
    <w:div w:id="1474561600">
      <w:bodyDiv w:val="1"/>
      <w:marLeft w:val="0"/>
      <w:marRight w:val="0"/>
      <w:marTop w:val="0"/>
      <w:marBottom w:val="0"/>
      <w:divBdr>
        <w:top w:val="none" w:sz="0" w:space="0" w:color="auto"/>
        <w:left w:val="none" w:sz="0" w:space="0" w:color="auto"/>
        <w:bottom w:val="none" w:sz="0" w:space="0" w:color="auto"/>
        <w:right w:val="none" w:sz="0" w:space="0" w:color="auto"/>
      </w:divBdr>
    </w:div>
    <w:div w:id="1599144070">
      <w:bodyDiv w:val="1"/>
      <w:marLeft w:val="0"/>
      <w:marRight w:val="0"/>
      <w:marTop w:val="0"/>
      <w:marBottom w:val="0"/>
      <w:divBdr>
        <w:top w:val="none" w:sz="0" w:space="0" w:color="auto"/>
        <w:left w:val="none" w:sz="0" w:space="0" w:color="auto"/>
        <w:bottom w:val="none" w:sz="0" w:space="0" w:color="auto"/>
        <w:right w:val="none" w:sz="0" w:space="0" w:color="auto"/>
      </w:divBdr>
    </w:div>
    <w:div w:id="2018728479">
      <w:bodyDiv w:val="1"/>
      <w:marLeft w:val="0"/>
      <w:marRight w:val="0"/>
      <w:marTop w:val="0"/>
      <w:marBottom w:val="0"/>
      <w:divBdr>
        <w:top w:val="none" w:sz="0" w:space="0" w:color="auto"/>
        <w:left w:val="none" w:sz="0" w:space="0" w:color="auto"/>
        <w:bottom w:val="none" w:sz="0" w:space="0" w:color="auto"/>
        <w:right w:val="none" w:sz="0" w:space="0" w:color="auto"/>
      </w:divBdr>
    </w:div>
    <w:div w:id="20841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a/url?sa=t&amp;rct=j&amp;q=&amp;esrc=s&amp;source=web&amp;cd=2&amp;ved=2ahUKEwinhOP-qezkAhXAwcQBHUrdAaAQFjABegQIARAC&amp;url=http%3A%2F%2Fwww.irbis-nbuv.gov.ua%2Fcgi-bin%2Firbis_nbuv%2Fcgiirbis_64.exe%3FC21COM%3D2%26I21DBN%3DUJRN%26P21DBN%3DUJRN%26IMAGE_FILE_DOWNLOAD%3D1%26Image_file_name%3DPDF%2FNie_2013_1_4_38.pdf&amp;usg=AOvVaw3aEEFvu3NnbE1TDBAvxvCO" TargetMode="External"/><Relationship Id="rId13" Type="http://schemas.openxmlformats.org/officeDocument/2006/relationships/hyperlink" Target="https://www.google.com.ua/url?sa=t&amp;rct=j&amp;q=&amp;esrc=s&amp;source=web&amp;cd=2&amp;ved=2ahUKEwinhOP-qezkAhXAwcQBHUrdAaAQFjABegQIARAC&amp;url=http%3A%2F%2Fwww.irbis-nbuv.gov.ua%2Fcgi-bin%2Firbis_nbuv%2Fcgiirbis_64.exe%3FC21COM%3D2%26I21DBN%3DUJRN%26P21DBN%3DUJRN%26IMAGE_FILE_DOWNLOAD%3D1%26Image_file_name%3DPDF%2FNie_2013_1_4_38.pdf&amp;usg=AOvVaw3aEEFvu3NnbE1TDBAvx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a/url?sa=t&amp;rct=j&amp;q=&amp;esrc=s&amp;source=web&amp;cd=2&amp;ved=2ahUKEwinhOP-qezkAhXAwcQBHUrdAaAQFjABegQIARAC&amp;url=http%3A%2F%2Fwww.irbis-nbuv.gov.ua%2Fcgi-bin%2Firbis_nbuv%2Fcgiirbis_64.exe%3FC21COM%3D2%26I21DBN%3DUJRN%26P21DBN%3DUJRN%26IMAGE_FILE_DOWNLOAD%3D1%26Image_file_name%3DPDF%2FNie_2013_1_4_38.pdf&amp;usg=AOvVaw3aEEFvu3NnbE1TDBAvx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C%D0%B5%D1%82%D0%BE%D0%B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k.wikipedia.org/w/index.php?title=%D0%A4%D0%BE%D1%80%D0%BC%D0%B0_(%D1%84%D1%96%D0%BB%D0%BE%D1%81%D0%BE%D1%84%D1%96%D1%8F)&amp;action=edit&amp;redlink=1" TargetMode="External"/><Relationship Id="rId4" Type="http://schemas.openxmlformats.org/officeDocument/2006/relationships/settings" Target="settings.xml"/><Relationship Id="rId9" Type="http://schemas.openxmlformats.org/officeDocument/2006/relationships/hyperlink" Target="https://uk.wikipedia.org/wiki/%D0%9F%D1%80%D0%B8%D0%BD%D1%86%D0%B8%D0%BF" TargetMode="External"/><Relationship Id="rId14" Type="http://schemas.openxmlformats.org/officeDocument/2006/relationships/hyperlink" Target="https://www.google.com.ua/url?sa=t&amp;rct=j&amp;q=&amp;esrc=s&amp;source=web&amp;cd=2&amp;ved=2ahUKEwinhOP-qezkAhXAwcQBHUrdAaAQFjABegQIARAC&amp;url=http%3A%2F%2Fwww.irbis-nbuv.gov.ua%2Fcgi-bin%2Firbis_nbuv%2Fcgiirbis_64.exe%3FC21COM%3D2%26I21DBN%3DUJRN%26P21DBN%3DUJRN%26IMAGE_FILE_DOWNLOAD%3D1%26Image_file_name%3DPDF%2FNie_2013_1_4_38.pdf&amp;usg=AOvVaw3aEEFvu3NnbE1TDBAvxv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C979A-B055-473C-A3F8-F6665C95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16</Pages>
  <Words>25641</Words>
  <Characters>14616</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Сикан</dc:creator>
  <cp:keywords/>
  <dc:description/>
  <cp:lastModifiedBy>User</cp:lastModifiedBy>
  <cp:revision>12</cp:revision>
  <dcterms:created xsi:type="dcterms:W3CDTF">2019-09-30T09:20:00Z</dcterms:created>
  <dcterms:modified xsi:type="dcterms:W3CDTF">2019-10-29T08:24:00Z</dcterms:modified>
</cp:coreProperties>
</file>