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C88" w:rsidRPr="007F54A9" w:rsidRDefault="00F24C88" w:rsidP="00B67A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  <w:r w:rsidRPr="007F54A9">
        <w:rPr>
          <w:rFonts w:ascii="Times New Roman" w:hAnsi="Times New Roman"/>
          <w:b/>
          <w:sz w:val="28"/>
          <w:szCs w:val="28"/>
          <w:lang w:val="uk-UA"/>
        </w:rPr>
        <w:t>071 «ОБЛІК І ОПОДАТКУВАННЯ»</w:t>
      </w:r>
    </w:p>
    <w:p w:rsidR="00F24C88" w:rsidRDefault="00F24C88" w:rsidP="00B67A11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F54A9">
        <w:rPr>
          <w:rFonts w:ascii="Times New Roman" w:hAnsi="Times New Roman"/>
          <w:b/>
          <w:sz w:val="28"/>
          <w:szCs w:val="28"/>
          <w:lang w:val="uk-UA"/>
        </w:rPr>
        <w:t>освітньо-професійна програма на другому (магістерському) рівні</w:t>
      </w:r>
    </w:p>
    <w:p w:rsidR="00F24C88" w:rsidRPr="007F54A9" w:rsidRDefault="00F24C88" w:rsidP="006C49CD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«ОБЛІК, АУДИТ ТА ОПОДАТКУВАННЯ АГРОБІЗНЕСУ»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4"/>
        <w:gridCol w:w="7884"/>
      </w:tblGrid>
      <w:tr w:rsidR="00F24C88" w:rsidRPr="0033744E" w:rsidTr="00915297">
        <w:trPr>
          <w:trHeight w:val="2638"/>
        </w:trPr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</w:tcPr>
          <w:p w:rsidR="00F24C88" w:rsidRPr="00915297" w:rsidRDefault="0033744E" w:rsidP="00273D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http://kneu.edu.ua/userfiles/deans_office_eapk/kocurpaty.jpg" style="position:absolute;left:0;text-align:left;margin-left:-5.8pt;margin-top:-126.15pt;width:98.6pt;height:131.7pt;z-index:1">
                  <v:imagedata r:id="rId5" o:title=""/>
                  <w10:wrap type="topAndBottom"/>
                </v:shape>
              </w:pict>
            </w:r>
          </w:p>
        </w:tc>
        <w:tc>
          <w:tcPr>
            <w:tcW w:w="7884" w:type="dxa"/>
            <w:tcBorders>
              <w:top w:val="nil"/>
              <w:left w:val="nil"/>
              <w:bottom w:val="nil"/>
              <w:right w:val="nil"/>
            </w:tcBorders>
          </w:tcPr>
          <w:p w:rsidR="0033744E" w:rsidRDefault="00F24C88" w:rsidP="00915297">
            <w:pPr>
              <w:spacing w:before="120"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Гарант програми – </w:t>
            </w:r>
          </w:p>
          <w:p w:rsidR="00F24C88" w:rsidRPr="00915297" w:rsidRDefault="00F24C88" w:rsidP="0091529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КОЦУПАТРИЙ МИХАЙЛО МИКОЛАЙОВИЧ</w:t>
            </w:r>
          </w:p>
          <w:p w:rsidR="00F24C88" w:rsidRPr="00915297" w:rsidRDefault="00F24C88" w:rsidP="006C4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кандидат економічних наук, професор кафедри обліку, контролю та оподаткування агробізнесу, факультет економіки аграрно-промислового комплексу</w:t>
            </w:r>
          </w:p>
          <w:p w:rsidR="00F24C88" w:rsidRPr="008D59D3" w:rsidRDefault="0033744E" w:rsidP="006C4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6" w:history="1"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http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://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apk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.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kneu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.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edu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.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ua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/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ua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/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depts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1/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k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_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obliku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,_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analizu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_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ta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_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auditu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_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v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_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APK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/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Vikladachi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13/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Kocupatrij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_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Mihajlo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_</w:t>
              </w:r>
              <w:r w:rsidR="00F24C88" w:rsidRPr="00915297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en-US"/>
                </w:rPr>
                <w:t>Mikolajovich</w:t>
              </w:r>
              <w:r w:rsidR="00F24C88" w:rsidRPr="008D59D3">
                <w:rPr>
                  <w:rStyle w:val="a3"/>
                  <w:rFonts w:ascii="Times New Roman" w:hAnsi="Times New Roman"/>
                  <w:color w:val="auto"/>
                  <w:sz w:val="26"/>
                  <w:szCs w:val="26"/>
                  <w:lang w:val="uk-UA"/>
                </w:rPr>
                <w:t>/</w:t>
              </w:r>
            </w:hyperlink>
          </w:p>
          <w:p w:rsidR="00F24C88" w:rsidRPr="00241E24" w:rsidRDefault="00F24C88" w:rsidP="006C4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-</w:t>
            </w:r>
            <w:r w:rsidRPr="00915297"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: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241E24">
              <w:rPr>
                <w:rFonts w:ascii="Times New Roman" w:hAnsi="Times New Roman"/>
                <w:sz w:val="26"/>
                <w:szCs w:val="26"/>
                <w:lang w:val="uk-UA"/>
              </w:rPr>
              <w:t>apk_kneu@ukr.net</w:t>
            </w:r>
          </w:p>
        </w:tc>
      </w:tr>
    </w:tbl>
    <w:p w:rsidR="00F24C88" w:rsidRPr="00915297" w:rsidRDefault="00F24C88" w:rsidP="00204BA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6"/>
        <w:gridCol w:w="6637"/>
      </w:tblGrid>
      <w:tr w:rsidR="00F24C88" w:rsidRPr="00915297" w:rsidTr="006C49CD">
        <w:trPr>
          <w:trHeight w:val="1719"/>
        </w:trPr>
        <w:tc>
          <w:tcPr>
            <w:tcW w:w="1632" w:type="pct"/>
            <w:tcBorders>
              <w:top w:val="nil"/>
              <w:left w:val="nil"/>
              <w:bottom w:val="nil"/>
              <w:right w:val="nil"/>
            </w:tcBorders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Галузь знань</w:t>
            </w:r>
          </w:p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Спеціальність</w:t>
            </w:r>
          </w:p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Спеціалізація</w:t>
            </w:r>
          </w:p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Обсяг програми</w:t>
            </w:r>
          </w:p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Тривалість програми</w:t>
            </w:r>
          </w:p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Форма навчання</w:t>
            </w:r>
          </w:p>
        </w:tc>
        <w:tc>
          <w:tcPr>
            <w:tcW w:w="3368" w:type="pct"/>
            <w:tcBorders>
              <w:top w:val="nil"/>
              <w:left w:val="nil"/>
              <w:bottom w:val="nil"/>
              <w:right w:val="nil"/>
            </w:tcBorders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07 «Управління та адміністрування»</w:t>
            </w:r>
          </w:p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071 «Облік і оподаткування»</w:t>
            </w:r>
          </w:p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«Облік, аудит та оподаткування агробізнесу»</w:t>
            </w:r>
          </w:p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90 кредитів ЄТКС</w:t>
            </w:r>
          </w:p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1 рік 6 місяців/1 рік 8 місяців</w:t>
            </w:r>
          </w:p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денна/заочна</w:t>
            </w:r>
          </w:p>
        </w:tc>
      </w:tr>
    </w:tbl>
    <w:p w:rsidR="00F24C88" w:rsidRPr="00915297" w:rsidRDefault="00F24C88" w:rsidP="00B67A11">
      <w:pPr>
        <w:spacing w:before="240"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915297">
        <w:rPr>
          <w:rFonts w:ascii="Times New Roman" w:hAnsi="Times New Roman"/>
          <w:sz w:val="26"/>
          <w:szCs w:val="26"/>
          <w:lang w:val="uk-UA"/>
        </w:rPr>
        <w:t>Освітньо-професійна програма спрямована на підготовку професіоналів у сфері обліку, аналізу, контролю, аудиту, оподаткування, здатних здійснювати подальше навчання та професійну діяльність, вирішувати складні завдання щодо інформаційного забезпечення прийняття управлінських рішень на підприємствах аграрно-промислового сектора економіки України.</w:t>
      </w:r>
    </w:p>
    <w:p w:rsidR="00F24C88" w:rsidRPr="00915297" w:rsidRDefault="00F24C88" w:rsidP="00FF486D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15297">
        <w:rPr>
          <w:rFonts w:ascii="Times New Roman" w:hAnsi="Times New Roman"/>
          <w:b/>
          <w:sz w:val="26"/>
          <w:szCs w:val="26"/>
          <w:lang w:val="uk-UA"/>
        </w:rPr>
        <w:t>Особливості освітньо-професійної програми</w:t>
      </w:r>
    </w:p>
    <w:p w:rsidR="00F24C88" w:rsidRPr="00915297" w:rsidRDefault="00F24C88" w:rsidP="00FF486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915297">
        <w:rPr>
          <w:rFonts w:ascii="Times New Roman" w:hAnsi="Times New Roman"/>
          <w:sz w:val="26"/>
          <w:szCs w:val="26"/>
          <w:lang w:val="uk-UA"/>
        </w:rPr>
        <w:t xml:space="preserve">Освітньо-професійна програма є практично-орієнтованою і реалізується шляхом співробітництва з сучасними передовими підприємствами аграрно-промислового сектора економіки України, українськими науковими інститутами, консалтинговими й аналітичними центрами, аудиторськими компаніями, фахівці яких залучаються до навчального процесу. </w:t>
      </w:r>
    </w:p>
    <w:p w:rsidR="00F24C88" w:rsidRPr="00915297" w:rsidRDefault="00F24C88" w:rsidP="00B431D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 w:eastAsia="uk-UA"/>
        </w:rPr>
      </w:pPr>
      <w:r w:rsidRPr="00915297">
        <w:rPr>
          <w:rFonts w:ascii="Times New Roman" w:hAnsi="Times New Roman"/>
          <w:sz w:val="26"/>
          <w:szCs w:val="26"/>
          <w:lang w:val="uk-UA"/>
        </w:rPr>
        <w:t>Успішне опанування програми направлене на формування соціально-комунікативних, особистісно-поведінкових компетентностей, які сприяють успішному кар’єрному зростанню фахівців за спеціалізацією «Облік, аудит та оподаткування агробізнесу».</w:t>
      </w:r>
      <w:r w:rsidRPr="0033744E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915297">
        <w:rPr>
          <w:rFonts w:ascii="Times New Roman" w:hAnsi="Times New Roman"/>
          <w:sz w:val="26"/>
          <w:szCs w:val="26"/>
          <w:lang w:val="uk-UA"/>
        </w:rPr>
        <w:t xml:space="preserve">Особливістю програми є те, що вона спрямована на розвиток у майбутніх фахівців здатності до системного мислення </w:t>
      </w:r>
      <w:r w:rsidRPr="00915297">
        <w:rPr>
          <w:rFonts w:ascii="Times New Roman" w:hAnsi="Times New Roman"/>
          <w:sz w:val="26"/>
          <w:szCs w:val="26"/>
          <w:lang w:val="uk-UA" w:eastAsia="uk-UA"/>
        </w:rPr>
        <w:t xml:space="preserve">розв’язувати складні завдання і проблеми </w:t>
      </w:r>
      <w:r w:rsidRPr="00915297">
        <w:rPr>
          <w:rFonts w:ascii="Times New Roman" w:hAnsi="Times New Roman"/>
          <w:color w:val="000000"/>
          <w:sz w:val="26"/>
          <w:szCs w:val="26"/>
          <w:lang w:val="uk-UA"/>
        </w:rPr>
        <w:t xml:space="preserve">у сфері професійної діяльності з </w:t>
      </w:r>
      <w:r w:rsidRPr="00915297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організації бухгалтерського обліку, оподаткування, бізнес-аналізу, аудиторськ</w:t>
      </w:r>
      <w:r w:rsidRPr="0033744E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>о</w:t>
      </w:r>
      <w:r w:rsidRPr="00915297">
        <w:rPr>
          <w:rFonts w:ascii="Times New Roman" w:hAnsi="Times New Roman"/>
          <w:bCs/>
          <w:color w:val="000000"/>
          <w:sz w:val="26"/>
          <w:szCs w:val="26"/>
          <w:lang w:val="uk-UA" w:eastAsia="ru-RU"/>
        </w:rPr>
        <w:t xml:space="preserve">-ревізійної та контрольно-ревізійної роботи на великих аграрно-промислових підприємствах </w:t>
      </w:r>
      <w:r w:rsidRPr="00915297">
        <w:rPr>
          <w:rFonts w:ascii="Times New Roman" w:hAnsi="Times New Roman"/>
          <w:sz w:val="26"/>
          <w:szCs w:val="26"/>
          <w:lang w:val="uk-UA" w:eastAsia="uk-UA"/>
        </w:rPr>
        <w:t>України, а також в процесі здійснення наукових досліджень.</w:t>
      </w:r>
    </w:p>
    <w:p w:rsidR="00F24C88" w:rsidRPr="00915297" w:rsidRDefault="00F24C88" w:rsidP="00B6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915297">
        <w:rPr>
          <w:rFonts w:ascii="Times New Roman" w:hAnsi="Times New Roman"/>
          <w:sz w:val="26"/>
          <w:szCs w:val="26"/>
          <w:lang w:val="uk-UA"/>
        </w:rPr>
        <w:t xml:space="preserve">Навчальний процес базується на активному впроваджені інтерактивних, комбінованих та проблемних лекцій, кейс-методів, застосуванні новітніх технологій візуалізації інформації при проведенні контактних занять, семінарів-дискусій, презентацій-обговорень; залученні до навчального процесу виконання студентами індивідуальних та групових короткострокових/довгострокових навчальних проектів, </w:t>
      </w:r>
      <w:r w:rsidRPr="00915297">
        <w:rPr>
          <w:rFonts w:ascii="Times New Roman" w:hAnsi="Times New Roman"/>
          <w:sz w:val="26"/>
          <w:szCs w:val="26"/>
          <w:lang w:val="uk-UA"/>
        </w:rPr>
        <w:lastRenderedPageBreak/>
        <w:t>які відображають практику роботи за фахом; проведення майстер-класів представниками аграрно-промислового сектора України на практичних/семінарських заняттях.</w:t>
      </w:r>
    </w:p>
    <w:p w:rsidR="00F24C88" w:rsidRPr="00915297" w:rsidRDefault="00F24C88" w:rsidP="00B6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915297">
        <w:rPr>
          <w:rFonts w:ascii="Times New Roman" w:hAnsi="Times New Roman"/>
          <w:sz w:val="26"/>
          <w:szCs w:val="26"/>
          <w:lang w:val="uk-UA"/>
        </w:rPr>
        <w:t>Освітня програма передбачає викладання обов’язкових та вибіркових дисциплін, проходження міжпредметного тренінгу</w:t>
      </w:r>
      <w:r>
        <w:rPr>
          <w:rFonts w:ascii="Times New Roman" w:hAnsi="Times New Roman"/>
          <w:sz w:val="26"/>
          <w:szCs w:val="26"/>
          <w:lang w:val="uk-UA"/>
        </w:rPr>
        <w:t xml:space="preserve"> з обліку, звітності та оподаткування агробізнесу</w:t>
      </w:r>
      <w:r w:rsidRPr="00915297">
        <w:rPr>
          <w:rFonts w:ascii="Times New Roman" w:hAnsi="Times New Roman"/>
          <w:sz w:val="26"/>
          <w:szCs w:val="26"/>
          <w:lang w:val="uk-UA"/>
        </w:rPr>
        <w:t>, захист магістерських дипломних робіт.</w:t>
      </w:r>
    </w:p>
    <w:p w:rsidR="00F24C88" w:rsidRPr="00915297" w:rsidRDefault="00F24C88" w:rsidP="00B67A1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15297">
        <w:rPr>
          <w:rFonts w:ascii="Times New Roman" w:hAnsi="Times New Roman"/>
          <w:b/>
          <w:sz w:val="26"/>
          <w:szCs w:val="26"/>
          <w:lang w:val="uk-UA"/>
        </w:rPr>
        <w:t>Компоненти програми: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1"/>
        <w:gridCol w:w="7005"/>
        <w:gridCol w:w="2307"/>
      </w:tblGrid>
      <w:tr w:rsidR="00F24C88" w:rsidRPr="00915297" w:rsidTr="00FF486D">
        <w:tc>
          <w:tcPr>
            <w:tcW w:w="262" w:type="pct"/>
            <w:vAlign w:val="center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№</w:t>
            </w:r>
          </w:p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з/п</w:t>
            </w:r>
          </w:p>
        </w:tc>
        <w:tc>
          <w:tcPr>
            <w:tcW w:w="3561" w:type="pct"/>
            <w:vAlign w:val="center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Назва навчальної дисципліни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Кількість кредитів ЄКТС</w:t>
            </w:r>
          </w:p>
        </w:tc>
      </w:tr>
      <w:tr w:rsidR="00F24C88" w:rsidRPr="00915297" w:rsidTr="00FF486D">
        <w:tc>
          <w:tcPr>
            <w:tcW w:w="5000" w:type="pct"/>
            <w:gridSpan w:val="3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Обов’язкові дисципліни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Глобальна економіка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Соціальна відповідальність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Методологія наукових досліджень в бухгалтерському обліку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Податковий менеджмент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Облік і фінансова звітність за міжнародними стандартами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Організація бухгалтерського обліку і контролю на підприємстві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Облік в обслуговуючих галузях агробізнесу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561" w:type="pct"/>
          </w:tcPr>
          <w:p w:rsidR="00F24C88" w:rsidRPr="00E555A4" w:rsidRDefault="00F24C88" w:rsidP="00273D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Бюджетування і контроль діяльності аграрних підприємств</w:t>
            </w:r>
            <w:r w:rsidRPr="008D59D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агробізнесу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Міжпредметний тренінг з обліку, звітності та оподаткування агробізнесу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8D59D3" w:rsidRPr="00915297" w:rsidTr="00FF486D">
        <w:tc>
          <w:tcPr>
            <w:tcW w:w="262" w:type="pct"/>
          </w:tcPr>
          <w:p w:rsidR="008D59D3" w:rsidRPr="00915297" w:rsidRDefault="008D59D3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3561" w:type="pct"/>
          </w:tcPr>
          <w:p w:rsidR="008D59D3" w:rsidRPr="00915297" w:rsidRDefault="008D59D3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Переддипломна практика</w:t>
            </w:r>
          </w:p>
        </w:tc>
        <w:tc>
          <w:tcPr>
            <w:tcW w:w="1176" w:type="pct"/>
            <w:vAlign w:val="center"/>
          </w:tcPr>
          <w:p w:rsidR="008D59D3" w:rsidRPr="00915297" w:rsidRDefault="008D59D3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8D59D3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Підготовка та захист кваліфікаційної магістерської роботи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</w:tr>
      <w:tr w:rsidR="00F24C88" w:rsidRPr="00915297" w:rsidTr="00FF486D">
        <w:tc>
          <w:tcPr>
            <w:tcW w:w="5000" w:type="pct"/>
            <w:gridSpan w:val="3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Вибіркові дисципліни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Організація і методика аудиту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аграрних підприємств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3561" w:type="pct"/>
          </w:tcPr>
          <w:p w:rsidR="00F24C88" w:rsidRPr="00915297" w:rsidRDefault="00F24C88" w:rsidP="00273D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Податковий аудит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аграрних підприємств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Облікове забезпечення управління зовнішньоекономічною діяльністю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аграрних підприємств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Фінансовий аналіз і діагностика аграрних підприємств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Бухгалтерський облік в управлінні підприємствами агробізнесу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Професійна етика бухгалтера і аудитора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Консолідована фінансова звітність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  <w:tr w:rsidR="00F24C88" w:rsidRPr="00915297" w:rsidTr="00FF486D">
        <w:tc>
          <w:tcPr>
            <w:tcW w:w="262" w:type="pct"/>
          </w:tcPr>
          <w:p w:rsidR="00F24C88" w:rsidRPr="00915297" w:rsidRDefault="00F24C88" w:rsidP="00475FA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3561" w:type="pct"/>
          </w:tcPr>
          <w:p w:rsidR="00F24C88" w:rsidRPr="00915297" w:rsidRDefault="00F24C88" w:rsidP="00475FA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Моделювання обліково-аналітичної діяльності підприємств агробізнесу</w:t>
            </w:r>
          </w:p>
        </w:tc>
        <w:tc>
          <w:tcPr>
            <w:tcW w:w="1176" w:type="pct"/>
            <w:vAlign w:val="center"/>
          </w:tcPr>
          <w:p w:rsidR="00F24C88" w:rsidRPr="00915297" w:rsidRDefault="00F24C88" w:rsidP="00EC1D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15297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</w:tr>
    </w:tbl>
    <w:p w:rsidR="00F24C88" w:rsidRPr="00915297" w:rsidRDefault="00F24C88" w:rsidP="00FF486D">
      <w:pPr>
        <w:spacing w:before="120" w:after="12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15297">
        <w:rPr>
          <w:rFonts w:ascii="Times New Roman" w:hAnsi="Times New Roman"/>
          <w:b/>
          <w:sz w:val="26"/>
          <w:szCs w:val="26"/>
          <w:lang w:val="uk-UA"/>
        </w:rPr>
        <w:t>Працевлаштування та конкурентні переваги випускників програми</w:t>
      </w:r>
    </w:p>
    <w:p w:rsidR="00F24C88" w:rsidRPr="00915297" w:rsidRDefault="00F24C88" w:rsidP="00B6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915297">
        <w:rPr>
          <w:rFonts w:ascii="Times New Roman" w:hAnsi="Times New Roman"/>
          <w:sz w:val="26"/>
          <w:szCs w:val="26"/>
          <w:lang w:val="uk-UA"/>
        </w:rPr>
        <w:t xml:space="preserve">Здобута освіта за спеціалізацією «Облік, аудит та оподаткування агробізнесу» дає можливість працевлаштування на підприємствах всіх організаційно-правових форм господарювання на посадах: керівників бухгалтерських служб та їх підрозділів; спеціалістів з оподаткування діяльності підприємств аграрно-промислового сектору економіки України; спеціалістів з бюджетування діяльності підприємств аграрно-промислового сектору економіки України і контролю за його виконанням; спеціалістів із організації внутрішньогосподарського контролю у формі ревізійної комісії та служби внутрішнього аудиту; спеціалістів з бізнес-аналізу та діагностики фінансового стану підприємств; спеціалістів з організації внутрішньогосподарського </w:t>
      </w:r>
      <w:r w:rsidRPr="00915297">
        <w:rPr>
          <w:rFonts w:ascii="Times New Roman" w:hAnsi="Times New Roman"/>
          <w:sz w:val="26"/>
          <w:szCs w:val="26"/>
          <w:lang w:val="uk-UA"/>
        </w:rPr>
        <w:lastRenderedPageBreak/>
        <w:t>(управлінського) обліку та звітності; спеціалістів з організації обліку та оподаткування діяльності підприємств в умовах новітніх інформаційних систем і цифрової економіки; спеціалістів з організації обліку і оподаткування діяльності фермерських господарств та фізичних осіб-підприємців. Крім того випускники освітньо-професійної програми можуть працевлаштуватися в державних органах виконавчої влади, територіально-об’єднаних громад, органах місцевого самоврядування, науково-дослідних установах та навчальних закладах.</w:t>
      </w:r>
    </w:p>
    <w:p w:rsidR="00F24C88" w:rsidRPr="00915297" w:rsidRDefault="00F24C88" w:rsidP="00B67A1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915297">
        <w:rPr>
          <w:rFonts w:ascii="Times New Roman" w:hAnsi="Times New Roman"/>
          <w:sz w:val="26"/>
          <w:szCs w:val="26"/>
          <w:lang w:val="uk-UA"/>
        </w:rPr>
        <w:t>Освітня кваліфікація присвоюється на основі проходження студентами переддипломної практики, успішного оволодіння відповідними компетентностями за обов’язковими та вибірковими дисциплінами, успішного виконання міжпредметного тренінгу, захисту кваліфікаційної магістерської роботи.</w:t>
      </w:r>
    </w:p>
    <w:p w:rsidR="00F24C88" w:rsidRPr="00915297" w:rsidRDefault="00F24C88" w:rsidP="00B67A11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15297">
        <w:rPr>
          <w:rFonts w:ascii="Times New Roman" w:hAnsi="Times New Roman"/>
          <w:b/>
          <w:sz w:val="26"/>
          <w:szCs w:val="26"/>
          <w:lang w:val="uk-UA"/>
        </w:rPr>
        <w:t>Програмні результати навчання</w:t>
      </w:r>
    </w:p>
    <w:p w:rsidR="00F24C88" w:rsidRPr="00915297" w:rsidRDefault="00F24C88" w:rsidP="00B67A11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915297">
        <w:rPr>
          <w:rFonts w:ascii="Times New Roman" w:hAnsi="Times New Roman"/>
          <w:sz w:val="26"/>
          <w:szCs w:val="26"/>
          <w:lang w:val="uk-UA"/>
        </w:rPr>
        <w:t xml:space="preserve">Після закінчення програми випускники будуть: знати організацію і методику формування облікової інформації за стадіями облікового процесу і контролю для сучасних і потенційних потреб управління суб’єктами господарювання з урахуванням професійного судження; уміти організовувати, розвивати, моделювати системи обліку і координувати діяльність облікового персоналу з урахуванням потреб менеджменту суб’єктів господарювання; володіти інноваційними технологіями, обґрунтовувати вибір та пояснювати застосовування нової методики підготовки і надання облікової інформації для потреб управління суб’єктами господарювання аграрно-промислового сектору України; визначати інформаційні потреби користувачів облікової інформації в управлінні підприємством аграрно-промислового спрямування, надавати консультації управлінському персоналу суб’єкта господарювання щодо облікової інформації; розробляти внутрішньофірмові стандарти і форми управлінської та іншої звітності суб’єктів господарювання; обґрунтовувати вибір оптимальної системи оподаткування діяльності суб’єкта господарювання на підставі діючого податкового законодавства; формувати фінансову звітність за національними та міжнародними стандартами для суб’єктів господарювання на корпоративному рівні, оприлюднювати й використовувати відповідну інформацію для прийняття управлінських рішень; визначати поточний і майбутній фінансовий стан суб’єкта господарювання, його фінансові результати, грошові потоки, використовуючи сучасні методики аналізу; ідентифікувати та здійснювати аналіз внутрішніх та зовнішніх чинників, що мають вплив на стратегію діяльності суб’єктів господарювання та визначають їх економічну поведінку; аналізувати фінансові та не фінансові дані для формування релевантної інформації в цілях прийняття управлінських рішень; знати теоретичні, методичні та практичні положення контрольного процесу, розробляти та оцінювати ефективність системи контролю суб’єктів господарювання підприємств аграрно-промислового сектору економіки України; обґрунтовувати інноваційні підходи до інформаційного забезпечення системи контролю використання ресурсного потенціалу суб’єктів господарювання та органів державного сектору з урахуванням стратегії розвитку бізнесу; знати міжнародні стандарти контролю якості, аудиту, огляду, іншого надання впевненості та супутні послуги з дотриманням вимог професійної етики; обґрунтовувати вибір і порядок застосування управлінських інформаційних технологій для обліку, аналізу, аудиту та оподаткування в системі прийняття управлінських рішень з метою їх оптимізації; застосовувати наукові методи досліджень у сфері обліку, аудиту, аналізу, контролю та оподаткування та імплементувати їх у професійну діяльність та господарську практику; здійснювати </w:t>
      </w:r>
      <w:r w:rsidRPr="00915297">
        <w:rPr>
          <w:rFonts w:ascii="Times New Roman" w:hAnsi="Times New Roman"/>
          <w:sz w:val="26"/>
          <w:szCs w:val="26"/>
          <w:lang w:val="uk-UA"/>
        </w:rPr>
        <w:lastRenderedPageBreak/>
        <w:t>публічні ділові і наукові комунікації задля вирішення комунікативних завдань; обґрунтовувати порядок реалізації адміністративно-управлінських функцій у сфері діяльності суб’єктів господарювання, органів державного сектору; готувати й обґрунтовувати висновки задля консультування різних користувачів інформації у сфері обліку, аналізу, контролю, аудиту, оподаткування, враховуючи галузеву спрямованість; використовувати загальноприйняті норми поведінки і моралі в міжособистісних відносинах, професійній і науковій діяльності та підтримувати врівноважені відносини з членами колективу (команди), споживачами, контрагентами, контактними аудиторіями; вміти проектувати, планувати і проводити пошукові і розвідувальні роботи, здійснювати їх інформаційне, методичне, матеріальне, фінансове та кадрове забезпечення; демонструвати здатність до адаптації та дії в новій ситуації, пов’язаній з роботою за фахом, вміння генерувати нові ідеї в сфері обліку, аналізу, аудиту та оподаткування підприємств аграрно-промислового комплексу; застосовувати педагогічні технології на рівні, достатньому для реалізації розроблених програм навчальних дисциплін за спеціальністю у вищих навчальних закладах; моделювати застосування методів наукових досліджень для аналізу закономірностей і тенденцій розвитку основних напрямів розвитку обліку, аналізу та аудиту, оподаткування діяльності підприємств аграрно-промислового сектора економіки України; демонструвати власні думки, відстоювати власну позицію, вміти дискутувати та демонструвати професійне ставлення до проблем сталого розвитку; визначати актуальні проблеми та виявляти наукові факти у сфері теорії, методики, організації та практики обліку, аудиту, аналізу, контролю та оподаткування діяльності аграрних підприємств, робити науково-обґрунтовані висновки та розробляти пропозиції щодо їх вирішення; на основі даних бухгалтерського обліку ідентифікувати ризики діяльності підприємства з урахуванням оцінки показників фінансової та управлінської звітності, організувати накопичення облікової інформації підприємства про господарські операції, пов’язані з екологічною політикою та політикою соціальної відповідальності; забезпечувати складання консолідованої фінансової звітності підприємства з використанням відповідних процедур консолідації даних; формувати облікові підрозділи для цілей ведення бухгалтерського, управлінського та стратегічного управлінського обліку, організовувати ведення бухгалтерського, управлінського і стратегічного управлінського обліку для цілей тактичного і стратегічного управління підприємством; виокремлювати та ідентифікувати етапи внутрішнього контролю та аудиту, здійснювати їх планування, застосовувати відповідні контрольні процедури, отримувати докази, документувати отримані результати; використовувати спеціальні програмні продукти у процесі виконання аудиторських та контрольних завдань, висловлювати професійну думку щодо перевіреної інформації, складати звіт, усвідомлювати відповідальність за зроблені висновки з дотриманням фундаментальних етичних принципів Кодексу етики професійних бухгалтерів.</w:t>
      </w:r>
    </w:p>
    <w:sectPr w:rsidR="00F24C88" w:rsidRPr="00915297" w:rsidSect="005503F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E46A20"/>
    <w:multiLevelType w:val="hybridMultilevel"/>
    <w:tmpl w:val="49942E68"/>
    <w:lvl w:ilvl="0" w:tplc="A32C671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/QTMEEWp3fgdr5oMx/MwkD9f0r1/QPJt3MdYHY6fzWWqDo9ug3GGzaFO3vVBZXMRUxVQbL5fM8qBGA9Bsk2hTQ==" w:salt="+j5U+AOGeevVvNN8lidkkQ==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9F3"/>
    <w:rsid w:val="001A038A"/>
    <w:rsid w:val="001C3BFE"/>
    <w:rsid w:val="00204BAA"/>
    <w:rsid w:val="00241E24"/>
    <w:rsid w:val="00273DB1"/>
    <w:rsid w:val="003151E2"/>
    <w:rsid w:val="00321055"/>
    <w:rsid w:val="0033744E"/>
    <w:rsid w:val="003817A8"/>
    <w:rsid w:val="004457C2"/>
    <w:rsid w:val="00454E54"/>
    <w:rsid w:val="00475FA6"/>
    <w:rsid w:val="00547680"/>
    <w:rsid w:val="005503FC"/>
    <w:rsid w:val="00592110"/>
    <w:rsid w:val="006B2116"/>
    <w:rsid w:val="006C49CD"/>
    <w:rsid w:val="00754A54"/>
    <w:rsid w:val="007F54A9"/>
    <w:rsid w:val="008767E6"/>
    <w:rsid w:val="008D2D50"/>
    <w:rsid w:val="008D59D3"/>
    <w:rsid w:val="008E2D23"/>
    <w:rsid w:val="00915297"/>
    <w:rsid w:val="0095666B"/>
    <w:rsid w:val="009834FE"/>
    <w:rsid w:val="009E49F3"/>
    <w:rsid w:val="00A12241"/>
    <w:rsid w:val="00A9737D"/>
    <w:rsid w:val="00B17AF9"/>
    <w:rsid w:val="00B431D5"/>
    <w:rsid w:val="00B67A11"/>
    <w:rsid w:val="00BE5260"/>
    <w:rsid w:val="00C07DBD"/>
    <w:rsid w:val="00C33E0D"/>
    <w:rsid w:val="00C36389"/>
    <w:rsid w:val="00C6076E"/>
    <w:rsid w:val="00C92A4D"/>
    <w:rsid w:val="00CD0C16"/>
    <w:rsid w:val="00CE2645"/>
    <w:rsid w:val="00D749D6"/>
    <w:rsid w:val="00E555A4"/>
    <w:rsid w:val="00EC1D02"/>
    <w:rsid w:val="00F24C88"/>
    <w:rsid w:val="00FC6825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260422"/>
  <w15:docId w15:val="{44E42208-FBD5-47B5-AA91-A090F39F8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1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503FC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7F5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8767E6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1A038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k.kneu.edu.ua/ua/depts1/k_obliku,_analizu_ta_auditu_v_APK/Vikladachi13/Kocupatrij_Mihajlo_Mikolajovich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1726</Words>
  <Characters>9844</Characters>
  <Application>Microsoft Office Word</Application>
  <DocSecurity>0</DocSecurity>
  <Lines>82</Lines>
  <Paragraphs>23</Paragraphs>
  <ScaleCrop>false</ScaleCrop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27</cp:revision>
  <cp:lastPrinted>2018-04-12T07:17:00Z</cp:lastPrinted>
  <dcterms:created xsi:type="dcterms:W3CDTF">2018-04-12T02:12:00Z</dcterms:created>
  <dcterms:modified xsi:type="dcterms:W3CDTF">2019-02-12T12:15:00Z</dcterms:modified>
</cp:coreProperties>
</file>