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0953" w14:textId="77777777" w:rsidR="00507A05" w:rsidRDefault="00507A05" w:rsidP="00507A05">
      <w:pPr>
        <w:pStyle w:val="1"/>
        <w:spacing w:before="5" w:line="276" w:lineRule="auto"/>
        <w:jc w:val="left"/>
      </w:pPr>
      <w:r>
        <w:t>Критерії освітніх презентацій:</w:t>
      </w:r>
    </w:p>
    <w:p w14:paraId="2F206CD3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line="276" w:lineRule="auto"/>
        <w:ind w:hanging="361"/>
        <w:rPr>
          <w:sz w:val="28"/>
        </w:rPr>
      </w:pPr>
      <w:r>
        <w:rPr>
          <w:sz w:val="28"/>
        </w:rPr>
        <w:t>повнота розкриття</w:t>
      </w:r>
      <w:r>
        <w:rPr>
          <w:spacing w:val="-1"/>
          <w:sz w:val="28"/>
        </w:rPr>
        <w:t xml:space="preserve"> </w:t>
      </w:r>
      <w:r>
        <w:rPr>
          <w:sz w:val="28"/>
        </w:rPr>
        <w:t>теми;</w:t>
      </w:r>
    </w:p>
    <w:p w14:paraId="09FBB2EC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line="276" w:lineRule="auto"/>
        <w:ind w:hanging="361"/>
        <w:rPr>
          <w:sz w:val="28"/>
        </w:rPr>
      </w:pPr>
      <w:r>
        <w:rPr>
          <w:sz w:val="28"/>
        </w:rPr>
        <w:t>структуризація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інформації;</w:t>
      </w:r>
    </w:p>
    <w:p w14:paraId="180BBA2A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line="276" w:lineRule="auto"/>
        <w:ind w:hanging="361"/>
        <w:rPr>
          <w:sz w:val="28"/>
        </w:rPr>
      </w:pPr>
      <w:r>
        <w:rPr>
          <w:sz w:val="28"/>
        </w:rPr>
        <w:t>наявність і зручність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навігації;</w:t>
      </w:r>
    </w:p>
    <w:p w14:paraId="14F19A1A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before="1" w:line="276" w:lineRule="auto"/>
        <w:ind w:hanging="361"/>
        <w:rPr>
          <w:sz w:val="28"/>
        </w:rPr>
      </w:pPr>
      <w:r>
        <w:rPr>
          <w:sz w:val="28"/>
        </w:rPr>
        <w:t>відсутність граматичних, орфографічних і мовних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помилок;</w:t>
      </w:r>
    </w:p>
    <w:p w14:paraId="13B19DCE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line="276" w:lineRule="auto"/>
        <w:ind w:hanging="361"/>
        <w:rPr>
          <w:sz w:val="28"/>
        </w:rPr>
      </w:pPr>
      <w:r>
        <w:rPr>
          <w:sz w:val="28"/>
        </w:rPr>
        <w:t>відсутність фактичних помилок, достовірність поданої</w:t>
      </w:r>
      <w:r>
        <w:rPr>
          <w:spacing w:val="-11"/>
          <w:sz w:val="28"/>
        </w:rPr>
        <w:t xml:space="preserve"> </w:t>
      </w:r>
      <w:r>
        <w:rPr>
          <w:sz w:val="28"/>
        </w:rPr>
        <w:t>інформації;</w:t>
      </w:r>
    </w:p>
    <w:p w14:paraId="1FFFB0D2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line="276" w:lineRule="auto"/>
        <w:ind w:right="114"/>
        <w:rPr>
          <w:sz w:val="28"/>
        </w:rPr>
      </w:pPr>
      <w:r>
        <w:rPr>
          <w:sz w:val="28"/>
        </w:rPr>
        <w:t>наявність і правильність оформлення обов’язкових слайдів (титульний, зміст, про проект, список</w:t>
      </w:r>
      <w:r>
        <w:rPr>
          <w:spacing w:val="-9"/>
          <w:sz w:val="28"/>
        </w:rPr>
        <w:t xml:space="preserve"> </w:t>
      </w:r>
      <w:r>
        <w:rPr>
          <w:sz w:val="28"/>
        </w:rPr>
        <w:t>джерел);</w:t>
      </w:r>
    </w:p>
    <w:p w14:paraId="2F2F189F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line="276" w:lineRule="auto"/>
        <w:ind w:hanging="361"/>
        <w:rPr>
          <w:sz w:val="28"/>
        </w:rPr>
      </w:pPr>
      <w:r>
        <w:rPr>
          <w:sz w:val="28"/>
        </w:rPr>
        <w:t>оригінальність оформлення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презентації;</w:t>
      </w:r>
    </w:p>
    <w:p w14:paraId="3CD0454F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line="276" w:lineRule="auto"/>
        <w:ind w:right="110"/>
        <w:rPr>
          <w:sz w:val="28"/>
        </w:rPr>
      </w:pPr>
      <w:r>
        <w:rPr>
          <w:sz w:val="28"/>
        </w:rPr>
        <w:t>обґрунтованість і раціональність використання засобів мультимедіа та анімаційних ефектів;</w:t>
      </w:r>
    </w:p>
    <w:p w14:paraId="1CFFAE5C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line="276" w:lineRule="auto"/>
        <w:ind w:hanging="361"/>
        <w:rPr>
          <w:sz w:val="28"/>
        </w:rPr>
      </w:pPr>
      <w:r>
        <w:rPr>
          <w:sz w:val="28"/>
        </w:rPr>
        <w:t>придатність презентації для обраної цільової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аудиторії;</w:t>
      </w:r>
    </w:p>
    <w:p w14:paraId="17D0BDEA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line="276" w:lineRule="auto"/>
        <w:ind w:hanging="361"/>
        <w:rPr>
          <w:sz w:val="28"/>
        </w:rPr>
      </w:pPr>
      <w:r>
        <w:rPr>
          <w:sz w:val="28"/>
        </w:rPr>
        <w:t>грамотність використання кольорового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оформлення;</w:t>
      </w:r>
    </w:p>
    <w:p w14:paraId="3E128037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line="276" w:lineRule="auto"/>
        <w:ind w:hanging="361"/>
        <w:rPr>
          <w:sz w:val="28"/>
        </w:rPr>
      </w:pPr>
      <w:r>
        <w:rPr>
          <w:sz w:val="28"/>
        </w:rPr>
        <w:t>використання авторських ілюстрацій, фонів, фотографій,</w:t>
      </w:r>
      <w:r>
        <w:rPr>
          <w:spacing w:val="-17"/>
          <w:sz w:val="28"/>
        </w:rPr>
        <w:t xml:space="preserve"> </w:t>
      </w:r>
      <w:r>
        <w:rPr>
          <w:sz w:val="28"/>
        </w:rPr>
        <w:t>відеоматеріалів;</w:t>
      </w:r>
    </w:p>
    <w:p w14:paraId="66CD9F63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line="276" w:lineRule="auto"/>
        <w:ind w:hanging="361"/>
        <w:rPr>
          <w:sz w:val="28"/>
        </w:rPr>
      </w:pPr>
      <w:r>
        <w:rPr>
          <w:sz w:val="28"/>
        </w:rPr>
        <w:t>розміщення і комплектування об’єктів; єдиний стиль</w:t>
      </w:r>
      <w:r>
        <w:rPr>
          <w:spacing w:val="-9"/>
          <w:sz w:val="28"/>
        </w:rPr>
        <w:t xml:space="preserve"> </w:t>
      </w:r>
      <w:r>
        <w:rPr>
          <w:sz w:val="28"/>
        </w:rPr>
        <w:t>слайдів;</w:t>
      </w:r>
    </w:p>
    <w:p w14:paraId="796877E5" w14:textId="77777777" w:rsidR="00507A05" w:rsidRDefault="00507A05" w:rsidP="00507A05">
      <w:pPr>
        <w:pStyle w:val="a3"/>
        <w:numPr>
          <w:ilvl w:val="0"/>
          <w:numId w:val="1"/>
        </w:numPr>
        <w:tabs>
          <w:tab w:val="left" w:pos="1073"/>
          <w:tab w:val="left" w:pos="1074"/>
        </w:tabs>
        <w:spacing w:before="2" w:line="276" w:lineRule="auto"/>
        <w:ind w:hanging="361"/>
        <w:rPr>
          <w:sz w:val="28"/>
        </w:rPr>
      </w:pPr>
      <w:r>
        <w:rPr>
          <w:sz w:val="28"/>
        </w:rPr>
        <w:t>Не зловживайте ВЕЛИКИМИ БУКВАМИ. Особливо в</w:t>
      </w:r>
      <w:r>
        <w:rPr>
          <w:spacing w:val="-8"/>
          <w:sz w:val="28"/>
        </w:rPr>
        <w:t xml:space="preserve"> </w:t>
      </w:r>
      <w:r>
        <w:rPr>
          <w:sz w:val="28"/>
        </w:rPr>
        <w:t>заголовках.</w:t>
      </w:r>
    </w:p>
    <w:p w14:paraId="37CC91B7" w14:textId="77777777" w:rsidR="00507A05" w:rsidRDefault="00507A05" w:rsidP="00507A05">
      <w:pPr>
        <w:pStyle w:val="1"/>
        <w:spacing w:before="9" w:line="276" w:lineRule="auto"/>
        <w:ind w:left="112" w:right="111" w:firstLine="540"/>
      </w:pPr>
    </w:p>
    <w:p w14:paraId="3DFEE755" w14:textId="77777777" w:rsidR="00507A05" w:rsidRPr="00B74E92" w:rsidRDefault="00507A05" w:rsidP="00507A05">
      <w:pPr>
        <w:pStyle w:val="1"/>
        <w:spacing w:before="9" w:line="276" w:lineRule="auto"/>
        <w:ind w:left="112" w:right="111" w:firstLine="540"/>
        <w:rPr>
          <w:b w:val="0"/>
          <w:color w:val="FF0000"/>
        </w:rPr>
      </w:pPr>
      <w:r w:rsidRPr="00B74E92">
        <w:rPr>
          <w:color w:val="FF0000"/>
        </w:rPr>
        <w:t>Під час презентації неприпустимо зчитування тексту з презентації, тобто надрукований і вимовний текст не повинні дублювати один одного</w:t>
      </w:r>
      <w:r>
        <w:rPr>
          <w:b w:val="0"/>
          <w:color w:val="FF0000"/>
        </w:rPr>
        <w:t>!</w:t>
      </w:r>
    </w:p>
    <w:p w14:paraId="76FD7726" w14:textId="77777777" w:rsidR="00507A05" w:rsidRDefault="00507A05" w:rsidP="00507A05">
      <w:pPr>
        <w:pStyle w:val="1"/>
        <w:spacing w:before="9" w:line="276" w:lineRule="auto"/>
        <w:ind w:left="112" w:right="111" w:firstLine="540"/>
        <w:rPr>
          <w:b w:val="0"/>
        </w:rPr>
      </w:pPr>
    </w:p>
    <w:p w14:paraId="74D0F3BF" w14:textId="77777777" w:rsidR="00507A05" w:rsidRDefault="00507A05" w:rsidP="00507A05">
      <w:pPr>
        <w:pStyle w:val="1"/>
        <w:spacing w:line="276" w:lineRule="auto"/>
      </w:pPr>
      <w:r>
        <w:t>Формат слайдів</w:t>
      </w:r>
    </w:p>
    <w:p w14:paraId="0F23EBD6" w14:textId="77777777" w:rsidR="00507A05" w:rsidRDefault="00507A05" w:rsidP="00507A05">
      <w:pPr>
        <w:pStyle w:val="a4"/>
        <w:spacing w:line="276" w:lineRule="auto"/>
        <w:ind w:left="0" w:firstLine="0"/>
      </w:pPr>
      <w:r>
        <w:t>Параметри сторінки:</w:t>
      </w:r>
    </w:p>
    <w:p w14:paraId="701B378C" w14:textId="77777777" w:rsidR="00507A05" w:rsidRDefault="00507A05" w:rsidP="00507A05">
      <w:pPr>
        <w:pStyle w:val="a4"/>
        <w:numPr>
          <w:ilvl w:val="0"/>
          <w:numId w:val="3"/>
        </w:numPr>
        <w:spacing w:before="19" w:line="276" w:lineRule="auto"/>
        <w:ind w:right="3"/>
      </w:pPr>
      <w:r>
        <w:t>розмір слайдів має відповідати розміру екрана; орієнтація слайда – альбомна;</w:t>
      </w:r>
    </w:p>
    <w:p w14:paraId="5F2EE8A6" w14:textId="77777777" w:rsidR="00507A05" w:rsidRDefault="00507A05" w:rsidP="00507A05">
      <w:pPr>
        <w:pStyle w:val="a4"/>
        <w:numPr>
          <w:ilvl w:val="0"/>
          <w:numId w:val="3"/>
        </w:numPr>
        <w:spacing w:line="276" w:lineRule="auto"/>
        <w:ind w:right="3"/>
        <w:jc w:val="left"/>
      </w:pPr>
      <w:r>
        <w:t>ширина слайда –24 см; висота слайда – 18 см;</w:t>
      </w:r>
    </w:p>
    <w:p w14:paraId="25A00CA3" w14:textId="77777777" w:rsidR="00507A05" w:rsidRDefault="00507A05" w:rsidP="00507A05">
      <w:pPr>
        <w:pStyle w:val="a4"/>
        <w:numPr>
          <w:ilvl w:val="0"/>
          <w:numId w:val="3"/>
        </w:numPr>
        <w:spacing w:line="276" w:lineRule="auto"/>
        <w:ind w:right="114"/>
        <w:jc w:val="left"/>
      </w:pPr>
      <w:r>
        <w:t>нумерувати слайди слід арабськими цифрами без знаків номера, рисочок тощо;</w:t>
      </w:r>
    </w:p>
    <w:p w14:paraId="08118503" w14:textId="77777777" w:rsidR="00507A05" w:rsidRDefault="00507A05" w:rsidP="00507A05">
      <w:pPr>
        <w:pStyle w:val="a4"/>
        <w:numPr>
          <w:ilvl w:val="0"/>
          <w:numId w:val="3"/>
        </w:numPr>
        <w:spacing w:before="5" w:line="276" w:lineRule="auto"/>
        <w:jc w:val="left"/>
      </w:pPr>
      <w:r>
        <w:t>формат показу слайдів – “Демонстрація”.</w:t>
      </w:r>
    </w:p>
    <w:p w14:paraId="2328759F" w14:textId="77777777" w:rsidR="00507A05" w:rsidRDefault="00507A05" w:rsidP="00507A05">
      <w:pPr>
        <w:pStyle w:val="a4"/>
        <w:numPr>
          <w:ilvl w:val="0"/>
          <w:numId w:val="3"/>
        </w:numPr>
        <w:spacing w:before="21" w:line="276" w:lineRule="auto"/>
      </w:pPr>
      <w:r>
        <w:t>графічний і текстовий матеріали розміщуються на слайдах так, щоб ліворуч і праворуч від краю слайда залишалося чисте поле шириною не менше 0,5 см.</w:t>
      </w:r>
    </w:p>
    <w:p w14:paraId="62350AB5" w14:textId="77777777" w:rsidR="00507A05" w:rsidRDefault="00507A05" w:rsidP="00507A05">
      <w:pPr>
        <w:pStyle w:val="a4"/>
        <w:spacing w:line="276" w:lineRule="auto"/>
        <w:ind w:right="107"/>
      </w:pPr>
    </w:p>
    <w:p w14:paraId="27E8B991" w14:textId="77777777" w:rsidR="00507A05" w:rsidRDefault="00507A05" w:rsidP="00507A05">
      <w:pPr>
        <w:pStyle w:val="1"/>
        <w:spacing w:line="276" w:lineRule="auto"/>
      </w:pPr>
      <w:r>
        <w:t>Основні слайди презентації повинні мати:</w:t>
      </w:r>
    </w:p>
    <w:p w14:paraId="2623B42A" w14:textId="77777777" w:rsidR="00507A05" w:rsidRDefault="00507A05" w:rsidP="00507A05">
      <w:pPr>
        <w:pStyle w:val="a3"/>
        <w:numPr>
          <w:ilvl w:val="0"/>
          <w:numId w:val="2"/>
        </w:numPr>
        <w:tabs>
          <w:tab w:val="left" w:pos="714"/>
        </w:tabs>
        <w:spacing w:line="276" w:lineRule="auto"/>
        <w:ind w:hanging="241"/>
        <w:rPr>
          <w:sz w:val="28"/>
        </w:rPr>
      </w:pPr>
      <w:r>
        <w:rPr>
          <w:sz w:val="28"/>
        </w:rPr>
        <w:t>титульний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аркуш;</w:t>
      </w:r>
    </w:p>
    <w:p w14:paraId="42C3637C" w14:textId="77777777" w:rsidR="00507A05" w:rsidRDefault="00507A05" w:rsidP="00507A05">
      <w:pPr>
        <w:pStyle w:val="a3"/>
        <w:numPr>
          <w:ilvl w:val="0"/>
          <w:numId w:val="2"/>
        </w:numPr>
        <w:tabs>
          <w:tab w:val="left" w:pos="714"/>
        </w:tabs>
        <w:spacing w:before="2" w:line="276" w:lineRule="auto"/>
        <w:ind w:hanging="241"/>
        <w:rPr>
          <w:sz w:val="28"/>
        </w:rPr>
      </w:pPr>
      <w:r>
        <w:rPr>
          <w:sz w:val="28"/>
        </w:rPr>
        <w:t>зміст з кнопками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навігації;</w:t>
      </w:r>
    </w:p>
    <w:p w14:paraId="5CCC56AD" w14:textId="77777777" w:rsidR="00507A05" w:rsidRDefault="00507A05" w:rsidP="00507A05">
      <w:pPr>
        <w:pStyle w:val="a3"/>
        <w:numPr>
          <w:ilvl w:val="0"/>
          <w:numId w:val="2"/>
        </w:numPr>
        <w:tabs>
          <w:tab w:val="left" w:pos="714"/>
        </w:tabs>
        <w:spacing w:line="276" w:lineRule="auto"/>
        <w:ind w:hanging="241"/>
        <w:rPr>
          <w:sz w:val="28"/>
        </w:rPr>
      </w:pPr>
      <w:r>
        <w:rPr>
          <w:sz w:val="28"/>
        </w:rPr>
        <w:t>основні пункти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презентації;</w:t>
      </w:r>
    </w:p>
    <w:p w14:paraId="26260164" w14:textId="77777777" w:rsidR="00507A05" w:rsidRDefault="00507A05" w:rsidP="00507A05">
      <w:pPr>
        <w:pStyle w:val="a3"/>
        <w:numPr>
          <w:ilvl w:val="0"/>
          <w:numId w:val="2"/>
        </w:numPr>
        <w:tabs>
          <w:tab w:val="left" w:pos="714"/>
        </w:tabs>
        <w:spacing w:line="276" w:lineRule="auto"/>
        <w:ind w:hanging="241"/>
        <w:rPr>
          <w:sz w:val="28"/>
        </w:rPr>
      </w:pPr>
      <w:r>
        <w:rPr>
          <w:sz w:val="28"/>
        </w:rPr>
        <w:lastRenderedPageBreak/>
        <w:t>список джерел (до 5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основних);</w:t>
      </w:r>
    </w:p>
    <w:p w14:paraId="1B102B4D" w14:textId="77777777" w:rsidR="00507A05" w:rsidRDefault="00507A05" w:rsidP="00507A05">
      <w:pPr>
        <w:pStyle w:val="a3"/>
        <w:numPr>
          <w:ilvl w:val="0"/>
          <w:numId w:val="2"/>
        </w:numPr>
        <w:tabs>
          <w:tab w:val="left" w:pos="714"/>
        </w:tabs>
        <w:spacing w:line="276" w:lineRule="auto"/>
        <w:ind w:hanging="241"/>
        <w:rPr>
          <w:sz w:val="28"/>
        </w:rPr>
      </w:pPr>
      <w:r>
        <w:rPr>
          <w:sz w:val="28"/>
        </w:rPr>
        <w:t>завершальний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слайд.</w:t>
      </w:r>
    </w:p>
    <w:p w14:paraId="5659F7DF" w14:textId="77777777" w:rsidR="00C368B2" w:rsidRDefault="00C368B2">
      <w:pPr>
        <w:rPr>
          <w:lang w:val="uk-UA"/>
        </w:rPr>
      </w:pPr>
    </w:p>
    <w:p w14:paraId="54870A1D" w14:textId="77777777" w:rsidR="00507A05" w:rsidRDefault="00507A05" w:rsidP="00507A05">
      <w:pPr>
        <w:pStyle w:val="1"/>
        <w:spacing w:before="0" w:line="276" w:lineRule="auto"/>
      </w:pPr>
      <w:r>
        <w:t>Вибір шрифтів</w:t>
      </w:r>
    </w:p>
    <w:p w14:paraId="5B9BEE26" w14:textId="77777777" w:rsidR="00507A05" w:rsidRDefault="00507A05" w:rsidP="00507A05">
      <w:pPr>
        <w:pStyle w:val="a4"/>
        <w:spacing w:before="1" w:line="276" w:lineRule="auto"/>
        <w:ind w:right="114"/>
      </w:pPr>
      <w:r>
        <w:t>Шрифти з зарубками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і </w:t>
      </w:r>
      <w:proofErr w:type="spellStart"/>
      <w:r>
        <w:t>Bookman</w:t>
      </w:r>
      <w:proofErr w:type="spellEnd"/>
      <w:r>
        <w:t xml:space="preserve">) легко </w:t>
      </w:r>
      <w:proofErr w:type="spellStart"/>
      <w:r>
        <w:t>читаються</w:t>
      </w:r>
      <w:proofErr w:type="spellEnd"/>
      <w:r>
        <w:t>, тому їх використовують для друку великих обсягів тексту. Шрифти без зарубок (</w:t>
      </w:r>
      <w:proofErr w:type="spellStart"/>
      <w:r>
        <w:t>Агіаl</w:t>
      </w:r>
      <w:proofErr w:type="spellEnd"/>
      <w:r>
        <w:t xml:space="preserve"> і </w:t>
      </w:r>
      <w:proofErr w:type="spellStart"/>
      <w:r>
        <w:t>Verdana</w:t>
      </w:r>
      <w:proofErr w:type="spellEnd"/>
      <w:r>
        <w:t>) простіші, тому вони краще виглядають у заголовках та колонтитулах.</w:t>
      </w:r>
    </w:p>
    <w:p w14:paraId="080C0C10" w14:textId="77777777" w:rsidR="00507A05" w:rsidRDefault="00507A05" w:rsidP="00507A05">
      <w:pPr>
        <w:pStyle w:val="a4"/>
        <w:spacing w:before="2" w:line="276" w:lineRule="auto"/>
        <w:ind w:right="105"/>
      </w:pPr>
      <w:r>
        <w:t xml:space="preserve">При створенні презентації для перегляду в електронному вигляді або показу слайдів, використовуються шрифти, які гарно виглядають на екрані. Шрифти </w:t>
      </w:r>
      <w:proofErr w:type="spellStart"/>
      <w:r>
        <w:t>Verdana</w:t>
      </w:r>
      <w:proofErr w:type="spellEnd"/>
      <w:r>
        <w:t xml:space="preserve">, </w:t>
      </w:r>
      <w:proofErr w:type="spellStart"/>
      <w:r>
        <w:t>Tahoma</w:t>
      </w:r>
      <w:proofErr w:type="spellEnd"/>
      <w:r>
        <w:t xml:space="preserve"> та </w:t>
      </w:r>
      <w:proofErr w:type="spellStart"/>
      <w:r>
        <w:t>Bookman</w:t>
      </w:r>
      <w:proofErr w:type="spellEnd"/>
      <w:r>
        <w:t xml:space="preserve"> розроблені спеціально для використання на веб- сторінках. Також можна використовувати для цього шрифти </w:t>
      </w:r>
      <w:proofErr w:type="spellStart"/>
      <w:r>
        <w:t>Агіаl</w:t>
      </w:r>
      <w:proofErr w:type="spellEnd"/>
      <w:r>
        <w:t xml:space="preserve"> і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</w:t>
      </w:r>
    </w:p>
    <w:p w14:paraId="513776A3" w14:textId="77777777" w:rsidR="00507A05" w:rsidRDefault="00507A05" w:rsidP="00507A05">
      <w:pPr>
        <w:pStyle w:val="a4"/>
        <w:spacing w:line="276" w:lineRule="auto"/>
        <w:ind w:right="110"/>
      </w:pPr>
      <w:r>
        <w:t>Щоб забезпечити легкість читання, колір тексту потрібно зробити контрастним відносно кольору фону. Напівжирний шрифт і курсив використовується лише для виділення – часте використання послаблює їх ефективність.</w:t>
      </w:r>
    </w:p>
    <w:p w14:paraId="57CF273A" w14:textId="77777777" w:rsidR="00507A05" w:rsidRDefault="00507A05" w:rsidP="00507A05">
      <w:pPr>
        <w:pStyle w:val="a4"/>
        <w:spacing w:line="276" w:lineRule="auto"/>
        <w:ind w:left="0" w:firstLine="709"/>
      </w:pPr>
      <w:r>
        <w:t>Розмір шрифту не повинен бути дрібним. Найбільш "дрібний" для презентації</w:t>
      </w:r>
      <w:r w:rsidRPr="00111A0C">
        <w:rPr>
          <w:lang w:val="ru-RU"/>
        </w:rPr>
        <w:t xml:space="preserve"> </w:t>
      </w:r>
      <w:r>
        <w:t>– шрифт 22 пт. Відмовтеся від курсиву. Краще правило використання курсиву – уникати його взагалі, оскільки він, як правило, лише ускладнює читання, уповільнює швидкість сприйняття.</w:t>
      </w:r>
    </w:p>
    <w:p w14:paraId="4120B802" w14:textId="77777777" w:rsidR="00507A05" w:rsidRDefault="00507A05" w:rsidP="00507A05">
      <w:pPr>
        <w:pStyle w:val="a4"/>
        <w:spacing w:line="276" w:lineRule="auto"/>
        <w:ind w:left="653" w:firstLine="0"/>
      </w:pPr>
      <w:r>
        <w:t>Міжрядковий інтервал – полуторний.</w:t>
      </w:r>
    </w:p>
    <w:p w14:paraId="1F3FF9B3" w14:textId="77777777" w:rsidR="00507A05" w:rsidRDefault="00507A05">
      <w:pPr>
        <w:rPr>
          <w:lang w:val="uk-UA"/>
        </w:rPr>
      </w:pPr>
    </w:p>
    <w:p w14:paraId="745AFAC0" w14:textId="77777777" w:rsidR="00507A05" w:rsidRDefault="00507A05" w:rsidP="00507A05">
      <w:pPr>
        <w:pStyle w:val="a4"/>
        <w:spacing w:line="276" w:lineRule="auto"/>
        <w:ind w:right="105"/>
      </w:pPr>
    </w:p>
    <w:p w14:paraId="615296D4" w14:textId="77777777" w:rsidR="00507A05" w:rsidRDefault="00507A05" w:rsidP="00507A05">
      <w:pPr>
        <w:pStyle w:val="a4"/>
        <w:tabs>
          <w:tab w:val="left" w:pos="6088"/>
          <w:tab w:val="left" w:pos="8737"/>
        </w:tabs>
        <w:ind w:left="4253" w:right="11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40242053" wp14:editId="44F8EA5E">
            <wp:simplePos x="0" y="0"/>
            <wp:positionH relativeFrom="page">
              <wp:posOffset>993998</wp:posOffset>
            </wp:positionH>
            <wp:positionV relativeFrom="paragraph">
              <wp:posOffset>106860</wp:posOffset>
            </wp:positionV>
            <wp:extent cx="2042983" cy="658026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983" cy="658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Рівень запам’ятовування </w:t>
      </w:r>
      <w:r>
        <w:rPr>
          <w:spacing w:val="-3"/>
        </w:rPr>
        <w:t xml:space="preserve">інформації </w:t>
      </w:r>
      <w:r>
        <w:t>залежить від її розташування на</w:t>
      </w:r>
      <w:r>
        <w:rPr>
          <w:spacing w:val="-3"/>
        </w:rPr>
        <w:t xml:space="preserve"> </w:t>
      </w:r>
      <w:r>
        <w:t>екрані.</w:t>
      </w:r>
    </w:p>
    <w:p w14:paraId="38711F41" w14:textId="77777777" w:rsidR="00507A05" w:rsidRDefault="00507A05" w:rsidP="00507A05">
      <w:pPr>
        <w:pStyle w:val="a4"/>
        <w:tabs>
          <w:tab w:val="left" w:pos="5364"/>
          <w:tab w:val="left" w:pos="6540"/>
          <w:tab w:val="left" w:pos="8180"/>
          <w:tab w:val="left" w:pos="9224"/>
        </w:tabs>
        <w:ind w:left="4253" w:right="109"/>
        <w:jc w:val="left"/>
      </w:pPr>
      <w:r>
        <w:t xml:space="preserve">У лівому верхньому кутку </w:t>
      </w:r>
      <w:r>
        <w:rPr>
          <w:spacing w:val="-3"/>
        </w:rPr>
        <w:t xml:space="preserve">слайда </w:t>
      </w:r>
      <w:r>
        <w:t>розташовується найважливіша</w:t>
      </w:r>
      <w:r>
        <w:rPr>
          <w:spacing w:val="-3"/>
        </w:rPr>
        <w:t xml:space="preserve"> </w:t>
      </w:r>
      <w:r>
        <w:t>інформація.</w:t>
      </w:r>
    </w:p>
    <w:p w14:paraId="66C8CB17" w14:textId="77777777" w:rsidR="00507A05" w:rsidRPr="00507A05" w:rsidRDefault="00507A05">
      <w:pPr>
        <w:rPr>
          <w:lang w:val="uk-UA"/>
        </w:rPr>
      </w:pPr>
    </w:p>
    <w:sectPr w:rsidR="00507A05" w:rsidRPr="0050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426E"/>
    <w:multiLevelType w:val="hybridMultilevel"/>
    <w:tmpl w:val="72940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4535A"/>
    <w:multiLevelType w:val="hybridMultilevel"/>
    <w:tmpl w:val="F2C2BACE"/>
    <w:lvl w:ilvl="0" w:tplc="F2648E62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8AAE98">
      <w:numFmt w:val="bullet"/>
      <w:lvlText w:val="•"/>
      <w:lvlJc w:val="left"/>
      <w:pPr>
        <w:ind w:left="1986" w:hanging="360"/>
      </w:pPr>
      <w:rPr>
        <w:rFonts w:hint="default"/>
        <w:lang w:val="uk-UA" w:eastAsia="en-US" w:bidi="ar-SA"/>
      </w:rPr>
    </w:lvl>
    <w:lvl w:ilvl="2" w:tplc="B226109E">
      <w:numFmt w:val="bullet"/>
      <w:lvlText w:val="•"/>
      <w:lvlJc w:val="left"/>
      <w:pPr>
        <w:ind w:left="2893" w:hanging="360"/>
      </w:pPr>
      <w:rPr>
        <w:rFonts w:hint="default"/>
        <w:lang w:val="uk-UA" w:eastAsia="en-US" w:bidi="ar-SA"/>
      </w:rPr>
    </w:lvl>
    <w:lvl w:ilvl="3" w:tplc="E988CAC2">
      <w:numFmt w:val="bullet"/>
      <w:lvlText w:val="•"/>
      <w:lvlJc w:val="left"/>
      <w:pPr>
        <w:ind w:left="3799" w:hanging="360"/>
      </w:pPr>
      <w:rPr>
        <w:rFonts w:hint="default"/>
        <w:lang w:val="uk-UA" w:eastAsia="en-US" w:bidi="ar-SA"/>
      </w:rPr>
    </w:lvl>
    <w:lvl w:ilvl="4" w:tplc="F1DC1804">
      <w:numFmt w:val="bullet"/>
      <w:lvlText w:val="•"/>
      <w:lvlJc w:val="left"/>
      <w:pPr>
        <w:ind w:left="4706" w:hanging="360"/>
      </w:pPr>
      <w:rPr>
        <w:rFonts w:hint="default"/>
        <w:lang w:val="uk-UA" w:eastAsia="en-US" w:bidi="ar-SA"/>
      </w:rPr>
    </w:lvl>
    <w:lvl w:ilvl="5" w:tplc="B0F4F2F2"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6" w:tplc="E724E776">
      <w:numFmt w:val="bullet"/>
      <w:lvlText w:val="•"/>
      <w:lvlJc w:val="left"/>
      <w:pPr>
        <w:ind w:left="6519" w:hanging="360"/>
      </w:pPr>
      <w:rPr>
        <w:rFonts w:hint="default"/>
        <w:lang w:val="uk-UA" w:eastAsia="en-US" w:bidi="ar-SA"/>
      </w:rPr>
    </w:lvl>
    <w:lvl w:ilvl="7" w:tplc="485C5292">
      <w:numFmt w:val="bullet"/>
      <w:lvlText w:val="•"/>
      <w:lvlJc w:val="left"/>
      <w:pPr>
        <w:ind w:left="7426" w:hanging="360"/>
      </w:pPr>
      <w:rPr>
        <w:rFonts w:hint="default"/>
        <w:lang w:val="uk-UA" w:eastAsia="en-US" w:bidi="ar-SA"/>
      </w:rPr>
    </w:lvl>
    <w:lvl w:ilvl="8" w:tplc="4566D324">
      <w:numFmt w:val="bullet"/>
      <w:lvlText w:val="•"/>
      <w:lvlJc w:val="left"/>
      <w:pPr>
        <w:ind w:left="833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57B6E97"/>
    <w:multiLevelType w:val="hybridMultilevel"/>
    <w:tmpl w:val="E4983B08"/>
    <w:lvl w:ilvl="0" w:tplc="159C73F8">
      <w:numFmt w:val="bullet"/>
      <w:lvlText w:val="-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9D2AB06">
      <w:numFmt w:val="bullet"/>
      <w:lvlText w:val="-"/>
      <w:lvlJc w:val="left"/>
      <w:pPr>
        <w:ind w:left="833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9962590">
      <w:numFmt w:val="bullet"/>
      <w:lvlText w:val="•"/>
      <w:lvlJc w:val="left"/>
      <w:pPr>
        <w:ind w:left="1874" w:hanging="228"/>
      </w:pPr>
      <w:rPr>
        <w:rFonts w:hint="default"/>
        <w:lang w:val="uk-UA" w:eastAsia="en-US" w:bidi="ar-SA"/>
      </w:rPr>
    </w:lvl>
    <w:lvl w:ilvl="3" w:tplc="88B4E800">
      <w:numFmt w:val="bullet"/>
      <w:lvlText w:val="•"/>
      <w:lvlJc w:val="left"/>
      <w:pPr>
        <w:ind w:left="2908" w:hanging="228"/>
      </w:pPr>
      <w:rPr>
        <w:rFonts w:hint="default"/>
        <w:lang w:val="uk-UA" w:eastAsia="en-US" w:bidi="ar-SA"/>
      </w:rPr>
    </w:lvl>
    <w:lvl w:ilvl="4" w:tplc="E04C64E4">
      <w:numFmt w:val="bullet"/>
      <w:lvlText w:val="•"/>
      <w:lvlJc w:val="left"/>
      <w:pPr>
        <w:ind w:left="3942" w:hanging="228"/>
      </w:pPr>
      <w:rPr>
        <w:rFonts w:hint="default"/>
        <w:lang w:val="uk-UA" w:eastAsia="en-US" w:bidi="ar-SA"/>
      </w:rPr>
    </w:lvl>
    <w:lvl w:ilvl="5" w:tplc="E8163FAA">
      <w:numFmt w:val="bullet"/>
      <w:lvlText w:val="•"/>
      <w:lvlJc w:val="left"/>
      <w:pPr>
        <w:ind w:left="4976" w:hanging="228"/>
      </w:pPr>
      <w:rPr>
        <w:rFonts w:hint="default"/>
        <w:lang w:val="uk-UA" w:eastAsia="en-US" w:bidi="ar-SA"/>
      </w:rPr>
    </w:lvl>
    <w:lvl w:ilvl="6" w:tplc="C4C66B56">
      <w:numFmt w:val="bullet"/>
      <w:lvlText w:val="•"/>
      <w:lvlJc w:val="left"/>
      <w:pPr>
        <w:ind w:left="6010" w:hanging="228"/>
      </w:pPr>
      <w:rPr>
        <w:rFonts w:hint="default"/>
        <w:lang w:val="uk-UA" w:eastAsia="en-US" w:bidi="ar-SA"/>
      </w:rPr>
    </w:lvl>
    <w:lvl w:ilvl="7" w:tplc="5CD25A6C">
      <w:numFmt w:val="bullet"/>
      <w:lvlText w:val="•"/>
      <w:lvlJc w:val="left"/>
      <w:pPr>
        <w:ind w:left="7044" w:hanging="228"/>
      </w:pPr>
      <w:rPr>
        <w:rFonts w:hint="default"/>
        <w:lang w:val="uk-UA" w:eastAsia="en-US" w:bidi="ar-SA"/>
      </w:rPr>
    </w:lvl>
    <w:lvl w:ilvl="8" w:tplc="5C1E7BBE">
      <w:numFmt w:val="bullet"/>
      <w:lvlText w:val="•"/>
      <w:lvlJc w:val="left"/>
      <w:pPr>
        <w:ind w:left="8078" w:hanging="22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05"/>
    <w:rsid w:val="00507A05"/>
    <w:rsid w:val="007B0ECF"/>
    <w:rsid w:val="00C3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DCC1"/>
  <w15:docId w15:val="{39E84F1F-8C61-4233-A0C4-8C40D2F9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7A05"/>
    <w:pPr>
      <w:widowControl w:val="0"/>
      <w:autoSpaceDE w:val="0"/>
      <w:autoSpaceDN w:val="0"/>
      <w:spacing w:before="4" w:after="0" w:line="319" w:lineRule="exact"/>
      <w:ind w:left="65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7A0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507A05"/>
    <w:pPr>
      <w:widowControl w:val="0"/>
      <w:autoSpaceDE w:val="0"/>
      <w:autoSpaceDN w:val="0"/>
      <w:spacing w:after="0" w:line="322" w:lineRule="exact"/>
      <w:ind w:left="713" w:hanging="361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507A05"/>
    <w:pPr>
      <w:widowControl w:val="0"/>
      <w:autoSpaceDE w:val="0"/>
      <w:autoSpaceDN w:val="0"/>
      <w:spacing w:after="0" w:line="240" w:lineRule="auto"/>
      <w:ind w:left="112" w:firstLine="54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507A0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Олег Каминский</cp:lastModifiedBy>
  <cp:revision>2</cp:revision>
  <dcterms:created xsi:type="dcterms:W3CDTF">2023-11-11T15:07:00Z</dcterms:created>
  <dcterms:modified xsi:type="dcterms:W3CDTF">2023-11-11T15:07:00Z</dcterms:modified>
</cp:coreProperties>
</file>