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72" w:rsidRPr="00891CB8" w:rsidRDefault="00683372" w:rsidP="00683372">
      <w:pPr>
        <w:jc w:val="center"/>
        <w:rPr>
          <w:b/>
          <w:bCs/>
          <w:caps/>
          <w:sz w:val="28"/>
          <w:szCs w:val="28"/>
          <w:lang w:val="uk-UA"/>
        </w:rPr>
      </w:pPr>
      <w:r w:rsidRPr="00891CB8">
        <w:rPr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683372" w:rsidRPr="00891CB8" w:rsidRDefault="0086203D" w:rsidP="00683372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ДЕРЖАВНИЙ</w:t>
      </w:r>
      <w:r w:rsidR="00683372" w:rsidRPr="00891CB8">
        <w:rPr>
          <w:b/>
          <w:bCs/>
          <w:caps/>
          <w:sz w:val="28"/>
          <w:szCs w:val="28"/>
          <w:lang w:val="uk-UA"/>
        </w:rPr>
        <w:t xml:space="preserve"> вищий навчальний заклад</w:t>
      </w:r>
    </w:p>
    <w:p w:rsidR="00683372" w:rsidRPr="00891CB8" w:rsidRDefault="00683372" w:rsidP="00683372">
      <w:pPr>
        <w:jc w:val="center"/>
        <w:rPr>
          <w:b/>
          <w:bCs/>
          <w:caps/>
          <w:sz w:val="28"/>
          <w:szCs w:val="28"/>
          <w:lang w:val="uk-UA"/>
        </w:rPr>
      </w:pPr>
      <w:r w:rsidRPr="00891CB8">
        <w:rPr>
          <w:b/>
          <w:bCs/>
          <w:caps/>
          <w:sz w:val="28"/>
          <w:szCs w:val="28"/>
          <w:lang w:val="uk-UA"/>
        </w:rPr>
        <w:t xml:space="preserve">«Київський національний економічний університет </w:t>
      </w:r>
    </w:p>
    <w:p w:rsidR="00683372" w:rsidRPr="00891CB8" w:rsidRDefault="002E040D" w:rsidP="00683372">
      <w:pPr>
        <w:jc w:val="center"/>
        <w:rPr>
          <w:b/>
          <w:bCs/>
          <w:caps/>
          <w:sz w:val="28"/>
          <w:szCs w:val="28"/>
          <w:lang w:val="uk-UA"/>
        </w:rPr>
      </w:pPr>
      <w:r w:rsidRPr="00891CB8">
        <w:rPr>
          <w:b/>
          <w:bCs/>
          <w:sz w:val="28"/>
          <w:szCs w:val="28"/>
          <w:lang w:val="uk-UA"/>
        </w:rPr>
        <w:t xml:space="preserve">ІМЕНІ </w:t>
      </w:r>
      <w:r w:rsidR="00683372" w:rsidRPr="00891CB8">
        <w:rPr>
          <w:b/>
          <w:bCs/>
          <w:caps/>
          <w:sz w:val="28"/>
          <w:szCs w:val="28"/>
          <w:lang w:val="uk-UA"/>
        </w:rPr>
        <w:t>Вадима Гетьмана»</w:t>
      </w:r>
    </w:p>
    <w:p w:rsidR="00683372" w:rsidRPr="00891CB8" w:rsidRDefault="00683372" w:rsidP="00683372">
      <w:pPr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9C0CFC" w:rsidP="00683372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891CB8">
        <w:rPr>
          <w:b/>
          <w:bCs/>
          <w:caps/>
          <w:sz w:val="28"/>
          <w:szCs w:val="28"/>
          <w:lang w:val="uk-UA"/>
        </w:rPr>
        <w:t>ДАНИЛЮК В</w:t>
      </w:r>
      <w:r w:rsidRPr="00891CB8">
        <w:rPr>
          <w:rFonts w:ascii="Calibri" w:hAnsi="Calibri"/>
          <w:b/>
          <w:bCs/>
          <w:caps/>
          <w:sz w:val="28"/>
          <w:szCs w:val="28"/>
          <w:lang w:val="uk-UA"/>
        </w:rPr>
        <w:t>'</w:t>
      </w:r>
      <w:r w:rsidRPr="00891CB8">
        <w:rPr>
          <w:b/>
          <w:bCs/>
          <w:caps/>
          <w:sz w:val="28"/>
          <w:szCs w:val="28"/>
          <w:lang w:val="uk-UA"/>
        </w:rPr>
        <w:t>ЯЧЕСЛАВ ОЛЕКСІЙОВИЧ</w:t>
      </w:r>
    </w:p>
    <w:p w:rsidR="00683372" w:rsidRPr="00891CB8" w:rsidRDefault="00683372" w:rsidP="00683372">
      <w:pPr>
        <w:spacing w:line="360" w:lineRule="auto"/>
        <w:jc w:val="right"/>
        <w:rPr>
          <w:bCs/>
          <w:lang w:val="uk-UA"/>
        </w:rPr>
      </w:pPr>
    </w:p>
    <w:p w:rsidR="00683372" w:rsidRPr="00891CB8" w:rsidRDefault="00683372" w:rsidP="00683372">
      <w:pPr>
        <w:spacing w:line="360" w:lineRule="auto"/>
        <w:jc w:val="right"/>
        <w:rPr>
          <w:bCs/>
          <w:lang w:val="uk-UA"/>
        </w:rPr>
      </w:pPr>
    </w:p>
    <w:p w:rsidR="00683372" w:rsidRPr="00891CB8" w:rsidRDefault="00683372" w:rsidP="00683372">
      <w:pPr>
        <w:spacing w:line="360" w:lineRule="auto"/>
        <w:jc w:val="right"/>
        <w:rPr>
          <w:bCs/>
          <w:lang w:val="uk-UA"/>
        </w:rPr>
      </w:pPr>
    </w:p>
    <w:p w:rsidR="00683372" w:rsidRPr="00891CB8" w:rsidRDefault="00683372" w:rsidP="00683372">
      <w:pPr>
        <w:spacing w:line="360" w:lineRule="auto"/>
        <w:jc w:val="right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УДК 005.</w:t>
      </w:r>
      <w:r w:rsidR="009C0CFC" w:rsidRPr="00891CB8">
        <w:rPr>
          <w:bCs/>
          <w:sz w:val="28"/>
          <w:szCs w:val="28"/>
          <w:lang w:val="uk-UA"/>
        </w:rPr>
        <w:t>21</w:t>
      </w:r>
      <w:r w:rsidRPr="00891CB8">
        <w:rPr>
          <w:bCs/>
          <w:sz w:val="28"/>
          <w:szCs w:val="28"/>
          <w:lang w:val="uk-UA"/>
        </w:rPr>
        <w:t>:</w:t>
      </w:r>
      <w:r w:rsidR="009C0CFC" w:rsidRPr="00891CB8">
        <w:rPr>
          <w:bCs/>
          <w:sz w:val="28"/>
          <w:szCs w:val="28"/>
          <w:lang w:val="uk-UA"/>
        </w:rPr>
        <w:t>005.332.2</w:t>
      </w:r>
      <w:r w:rsidRPr="00891CB8">
        <w:rPr>
          <w:bCs/>
          <w:sz w:val="28"/>
          <w:szCs w:val="28"/>
          <w:lang w:val="uk-UA"/>
        </w:rPr>
        <w:t>(043.3)</w:t>
      </w: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1CB8" w:rsidRDefault="00683372" w:rsidP="008534FC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891CB8">
        <w:rPr>
          <w:b/>
          <w:bCs/>
          <w:caps/>
          <w:sz w:val="28"/>
          <w:szCs w:val="28"/>
          <w:lang w:val="uk-UA"/>
        </w:rPr>
        <w:t xml:space="preserve"> </w:t>
      </w:r>
      <w:r w:rsidR="008534FC" w:rsidRPr="00891CB8">
        <w:rPr>
          <w:b/>
          <w:bCs/>
          <w:caps/>
          <w:sz w:val="28"/>
          <w:szCs w:val="28"/>
          <w:lang w:val="uk-UA"/>
        </w:rPr>
        <w:t>УПРАВЛІННЯ ТЕХНІЧНИМ РОЗВИТКОМ ПІДПРИЄМСТВА</w:t>
      </w:r>
      <w:r w:rsidR="00D1469C">
        <w:rPr>
          <w:b/>
          <w:bCs/>
          <w:caps/>
          <w:sz w:val="28"/>
          <w:szCs w:val="28"/>
          <w:lang w:val="uk-UA"/>
        </w:rPr>
        <w:t xml:space="preserve"> на стратегічних засадах</w:t>
      </w:r>
    </w:p>
    <w:p w:rsidR="001D01DA" w:rsidRPr="00891CB8" w:rsidRDefault="001D01DA" w:rsidP="008534FC">
      <w:pPr>
        <w:spacing w:line="360" w:lineRule="auto"/>
        <w:jc w:val="center"/>
        <w:rPr>
          <w:b/>
          <w:bCs/>
          <w:caps/>
          <w:lang w:val="uk-UA"/>
        </w:rPr>
      </w:pPr>
    </w:p>
    <w:p w:rsidR="00683372" w:rsidRPr="00891CB8" w:rsidRDefault="00683372" w:rsidP="006833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2E040D" w:rsidP="0068337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Спеціальність 08.00.04 – Е</w:t>
      </w:r>
      <w:r w:rsidR="00683372" w:rsidRPr="00891CB8">
        <w:rPr>
          <w:bCs/>
          <w:sz w:val="28"/>
          <w:szCs w:val="28"/>
          <w:lang w:val="uk-UA"/>
        </w:rPr>
        <w:t xml:space="preserve">кономіка та управління підприємствами </w:t>
      </w:r>
    </w:p>
    <w:p w:rsidR="00683372" w:rsidRPr="00891CB8" w:rsidRDefault="00683372" w:rsidP="0068337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(за видами економічної діяльності)</w:t>
      </w:r>
    </w:p>
    <w:p w:rsidR="00683372" w:rsidRPr="00891CB8" w:rsidRDefault="00683372" w:rsidP="00683372">
      <w:pPr>
        <w:spacing w:line="360" w:lineRule="auto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891CB8">
        <w:rPr>
          <w:b/>
          <w:bCs/>
          <w:sz w:val="28"/>
          <w:szCs w:val="28"/>
          <w:lang w:val="uk-UA"/>
        </w:rPr>
        <w:t>АВТОРЕФЕРАТ</w:t>
      </w:r>
    </w:p>
    <w:p w:rsidR="00683372" w:rsidRPr="00891CB8" w:rsidRDefault="00683372" w:rsidP="0068337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 xml:space="preserve">дисертації на здобуття наукового ступеня </w:t>
      </w:r>
    </w:p>
    <w:p w:rsidR="00683372" w:rsidRPr="00891CB8" w:rsidRDefault="00683372" w:rsidP="0068337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кандидата економічних наук</w:t>
      </w: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1CB8" w:rsidRDefault="00683372" w:rsidP="00683372">
      <w:pPr>
        <w:spacing w:line="360" w:lineRule="auto"/>
        <w:rPr>
          <w:b/>
          <w:bCs/>
          <w:lang w:val="uk-UA"/>
        </w:rPr>
      </w:pPr>
    </w:p>
    <w:p w:rsidR="00683372" w:rsidRPr="0089049C" w:rsidRDefault="002E040D" w:rsidP="00683372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89049C">
        <w:rPr>
          <w:bCs/>
          <w:sz w:val="28"/>
          <w:szCs w:val="28"/>
          <w:lang w:val="uk-UA"/>
        </w:rPr>
        <w:t>Київ</w:t>
      </w:r>
      <w:r w:rsidR="006522B3" w:rsidRPr="0089049C">
        <w:rPr>
          <w:bCs/>
          <w:sz w:val="28"/>
          <w:szCs w:val="28"/>
          <w:lang w:val="uk-UA"/>
        </w:rPr>
        <w:t xml:space="preserve"> – </w:t>
      </w:r>
      <w:r w:rsidR="00683372" w:rsidRPr="0089049C">
        <w:rPr>
          <w:bCs/>
          <w:sz w:val="28"/>
          <w:szCs w:val="28"/>
          <w:lang w:val="uk-UA"/>
        </w:rPr>
        <w:t>201</w:t>
      </w:r>
      <w:r w:rsidR="00D1469C" w:rsidRPr="0089049C">
        <w:rPr>
          <w:bCs/>
          <w:sz w:val="28"/>
          <w:szCs w:val="28"/>
          <w:lang w:val="uk-UA"/>
        </w:rPr>
        <w:t>5</w:t>
      </w:r>
    </w:p>
    <w:p w:rsidR="00D1469C" w:rsidRDefault="00D1469C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lastRenderedPageBreak/>
        <w:t>Дисертацією є рукопис.</w:t>
      </w:r>
    </w:p>
    <w:p w:rsidR="00D1469C" w:rsidRPr="00891CB8" w:rsidRDefault="00D1469C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2E040D" w:rsidP="00683372">
      <w:pPr>
        <w:ind w:firstLine="567"/>
        <w:jc w:val="both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Роботу виконано</w:t>
      </w:r>
      <w:r w:rsidR="00683372" w:rsidRPr="00891CB8">
        <w:rPr>
          <w:bCs/>
          <w:sz w:val="28"/>
          <w:szCs w:val="28"/>
          <w:lang w:val="uk-UA"/>
        </w:rPr>
        <w:t xml:space="preserve"> на кафедрі менеджменту ДВНЗ «Київський національний економічний університет імені Вадима Гетьмана» Міністерства освіти і науки України, м. Київ.</w:t>
      </w: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C44411" w:rsidRPr="00AD0381" w:rsidTr="00C66E87">
        <w:tc>
          <w:tcPr>
            <w:tcW w:w="3260" w:type="dxa"/>
          </w:tcPr>
          <w:p w:rsidR="00C44411" w:rsidRPr="00AD0381" w:rsidRDefault="00C44411" w:rsidP="00C66E87">
            <w:r w:rsidRPr="00C44411">
              <w:rPr>
                <w:b/>
                <w:bCs/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5777" w:type="dxa"/>
          </w:tcPr>
          <w:p w:rsidR="00C44411" w:rsidRPr="00C44411" w:rsidRDefault="00C44411" w:rsidP="00C66E87">
            <w:pPr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кандидат економічних наук, доцент</w:t>
            </w:r>
          </w:p>
          <w:p w:rsidR="00C44411" w:rsidRPr="00C44411" w:rsidRDefault="00C44411" w:rsidP="00C66E8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44411">
              <w:rPr>
                <w:b/>
                <w:bCs/>
                <w:sz w:val="28"/>
                <w:szCs w:val="28"/>
                <w:lang w:val="uk-UA"/>
              </w:rPr>
              <w:t>Володькіна Марина Владиславівна,</w:t>
            </w:r>
          </w:p>
          <w:p w:rsidR="00C44411" w:rsidRPr="00C44411" w:rsidRDefault="00C44411" w:rsidP="00C66E87">
            <w:pPr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 xml:space="preserve">ДВНЗ «Київський національний економічний </w:t>
            </w:r>
          </w:p>
          <w:p w:rsidR="00C44411" w:rsidRPr="00C44411" w:rsidRDefault="00C44411" w:rsidP="00C66E87">
            <w:pPr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університет імені Вадима Гетьмана»,</w:t>
            </w:r>
          </w:p>
          <w:p w:rsidR="00C44411" w:rsidRDefault="00C44411" w:rsidP="00C66E87">
            <w:pPr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доцент кафедри менеджменту</w:t>
            </w:r>
          </w:p>
          <w:p w:rsidR="00996221" w:rsidRPr="00AD0381" w:rsidRDefault="00996221" w:rsidP="00C66E87"/>
        </w:tc>
      </w:tr>
      <w:tr w:rsidR="00C44411" w:rsidRPr="0004554A" w:rsidTr="00C66E87">
        <w:tc>
          <w:tcPr>
            <w:tcW w:w="3260" w:type="dxa"/>
          </w:tcPr>
          <w:p w:rsidR="00C44411" w:rsidRPr="00AD0381" w:rsidRDefault="00C44411" w:rsidP="00C66E87">
            <w:r w:rsidRPr="00C44411">
              <w:rPr>
                <w:b/>
                <w:bCs/>
                <w:sz w:val="28"/>
                <w:szCs w:val="28"/>
                <w:lang w:val="uk-UA"/>
              </w:rPr>
              <w:t>Офіційні опоненти:</w:t>
            </w:r>
          </w:p>
        </w:tc>
        <w:tc>
          <w:tcPr>
            <w:tcW w:w="5777" w:type="dxa"/>
          </w:tcPr>
          <w:p w:rsidR="00C44411" w:rsidRPr="00C44411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доктор економічних наук, доцент</w:t>
            </w:r>
          </w:p>
          <w:p w:rsidR="00C44411" w:rsidRPr="00C44411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/>
                <w:bCs/>
                <w:sz w:val="28"/>
                <w:szCs w:val="28"/>
                <w:lang w:val="uk-UA"/>
              </w:rPr>
              <w:t>Сталінська Олена Вікторівна,</w:t>
            </w:r>
          </w:p>
          <w:p w:rsidR="0004554A" w:rsidRPr="002C1243" w:rsidRDefault="00C44411" w:rsidP="0004554A">
            <w:pPr>
              <w:jc w:val="both"/>
              <w:rPr>
                <w:bCs/>
                <w:sz w:val="28"/>
                <w:szCs w:val="28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Донецький національний університет</w:t>
            </w:r>
            <w:r w:rsidR="0004554A" w:rsidRPr="0004554A">
              <w:rPr>
                <w:bCs/>
                <w:sz w:val="28"/>
                <w:szCs w:val="28"/>
              </w:rPr>
              <w:t xml:space="preserve">  </w:t>
            </w:r>
          </w:p>
          <w:p w:rsidR="00C44411" w:rsidRPr="00C44411" w:rsidRDefault="0004554A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(м. Вінниця)</w:t>
            </w:r>
            <w:r w:rsidR="00C44411" w:rsidRPr="00C44411">
              <w:rPr>
                <w:bCs/>
                <w:sz w:val="28"/>
                <w:szCs w:val="28"/>
                <w:lang w:val="uk-UA"/>
              </w:rPr>
              <w:t>,</w:t>
            </w:r>
          </w:p>
          <w:p w:rsidR="00C429D6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професор кафедри економіки підприємств</w:t>
            </w:r>
            <w:r w:rsidR="00C429D6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44411" w:rsidRPr="00C44411" w:rsidRDefault="00C44411" w:rsidP="00C66E87">
            <w:pPr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C44411" w:rsidRPr="00C44411" w:rsidRDefault="00C44411" w:rsidP="00C66E8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кандидат економічних наук</w:t>
            </w:r>
          </w:p>
          <w:p w:rsidR="00C44411" w:rsidRPr="00C44411" w:rsidRDefault="00C44411" w:rsidP="00C66E8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C44411">
              <w:rPr>
                <w:b/>
                <w:bCs/>
                <w:sz w:val="28"/>
                <w:szCs w:val="28"/>
                <w:lang w:val="uk-UA"/>
              </w:rPr>
              <w:t>Ситницький Максим Васильович</w:t>
            </w:r>
          </w:p>
          <w:p w:rsidR="00C44411" w:rsidRPr="00C44411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Київський національний університет</w:t>
            </w:r>
          </w:p>
          <w:p w:rsidR="00C44411" w:rsidRPr="00C44411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>імені Тараса Шевченка,</w:t>
            </w:r>
          </w:p>
          <w:p w:rsidR="00C44411" w:rsidRPr="00C44411" w:rsidRDefault="00C44411" w:rsidP="00C66E8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C44411">
              <w:rPr>
                <w:bCs/>
                <w:sz w:val="28"/>
                <w:szCs w:val="28"/>
                <w:lang w:val="uk-UA"/>
              </w:rPr>
              <w:t xml:space="preserve">доцент кафедри менеджменту </w:t>
            </w:r>
          </w:p>
          <w:p w:rsidR="00C44411" w:rsidRPr="00C44411" w:rsidRDefault="00C44411" w:rsidP="00C66E87">
            <w:pPr>
              <w:rPr>
                <w:lang w:val="uk-UA"/>
              </w:rPr>
            </w:pPr>
            <w:r w:rsidRPr="00C44411">
              <w:rPr>
                <w:sz w:val="28"/>
                <w:szCs w:val="28"/>
                <w:lang w:val="uk-UA"/>
              </w:rPr>
              <w:t>інноваційної та інвестиційної діяльності</w:t>
            </w:r>
          </w:p>
        </w:tc>
      </w:tr>
    </w:tbl>
    <w:p w:rsidR="00683372" w:rsidRPr="00891CB8" w:rsidRDefault="00683372" w:rsidP="00683372">
      <w:pPr>
        <w:ind w:left="3119"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 xml:space="preserve">Захист відбудеться </w:t>
      </w:r>
      <w:r w:rsidR="002E040D" w:rsidRPr="00891CB8">
        <w:rPr>
          <w:bCs/>
          <w:sz w:val="28"/>
          <w:szCs w:val="28"/>
          <w:lang w:val="uk-UA"/>
        </w:rPr>
        <w:t>«</w:t>
      </w:r>
      <w:r w:rsidR="000E14E5" w:rsidRPr="000E14E5">
        <w:rPr>
          <w:bCs/>
          <w:sz w:val="28"/>
          <w:szCs w:val="28"/>
          <w:lang w:val="uk-UA"/>
        </w:rPr>
        <w:t>28</w:t>
      </w:r>
      <w:r w:rsidR="002E040D" w:rsidRPr="00891CB8">
        <w:rPr>
          <w:bCs/>
          <w:sz w:val="28"/>
          <w:szCs w:val="28"/>
          <w:lang w:val="uk-UA"/>
        </w:rPr>
        <w:t>»</w:t>
      </w:r>
      <w:r w:rsidRPr="00891CB8">
        <w:rPr>
          <w:bCs/>
          <w:sz w:val="28"/>
          <w:szCs w:val="28"/>
          <w:lang w:val="uk-UA"/>
        </w:rPr>
        <w:t xml:space="preserve"> </w:t>
      </w:r>
      <w:r w:rsidR="00972A1B">
        <w:rPr>
          <w:bCs/>
          <w:sz w:val="28"/>
          <w:szCs w:val="28"/>
          <w:lang w:val="uk-UA"/>
        </w:rPr>
        <w:t xml:space="preserve">жовтня </w:t>
      </w:r>
      <w:r w:rsidR="003378D4" w:rsidRPr="00891CB8">
        <w:rPr>
          <w:bCs/>
          <w:sz w:val="28"/>
          <w:szCs w:val="28"/>
          <w:lang w:val="uk-UA"/>
        </w:rPr>
        <w:t>201</w:t>
      </w:r>
      <w:r w:rsidR="004034C6">
        <w:rPr>
          <w:bCs/>
          <w:sz w:val="28"/>
          <w:szCs w:val="28"/>
          <w:lang w:val="uk-UA"/>
        </w:rPr>
        <w:t>5</w:t>
      </w:r>
      <w:r w:rsidR="003378D4" w:rsidRPr="00891CB8">
        <w:rPr>
          <w:bCs/>
          <w:sz w:val="28"/>
          <w:szCs w:val="28"/>
          <w:lang w:val="uk-UA"/>
        </w:rPr>
        <w:t xml:space="preserve"> р. о </w:t>
      </w:r>
      <w:r w:rsidR="00972A1B">
        <w:rPr>
          <w:bCs/>
          <w:sz w:val="28"/>
          <w:szCs w:val="28"/>
          <w:lang w:val="uk-UA"/>
        </w:rPr>
        <w:t>14</w:t>
      </w:r>
      <w:r w:rsidR="00972A1B">
        <w:rPr>
          <w:bCs/>
          <w:sz w:val="28"/>
          <w:szCs w:val="28"/>
          <w:vertAlign w:val="superscript"/>
          <w:lang w:val="uk-UA"/>
        </w:rPr>
        <w:t>00</w:t>
      </w:r>
      <w:r w:rsidRPr="00891CB8">
        <w:rPr>
          <w:bCs/>
          <w:sz w:val="28"/>
          <w:szCs w:val="28"/>
          <w:lang w:val="uk-UA"/>
        </w:rPr>
        <w:t xml:space="preserve"> годині на засіданні спеціаліз</w:t>
      </w:r>
      <w:r w:rsidR="002E040D" w:rsidRPr="00891CB8">
        <w:rPr>
          <w:bCs/>
          <w:sz w:val="28"/>
          <w:szCs w:val="28"/>
          <w:lang w:val="uk-UA"/>
        </w:rPr>
        <w:t>ованої вченої ради Д 26.006.03</w:t>
      </w:r>
      <w:r w:rsidRPr="00891CB8">
        <w:rPr>
          <w:bCs/>
          <w:sz w:val="28"/>
          <w:szCs w:val="28"/>
          <w:lang w:val="uk-UA"/>
        </w:rPr>
        <w:t xml:space="preserve"> ДВНЗ «Київський національний економічний університет імені Вадима Гетьмана» за адресою: </w:t>
      </w:r>
      <w:smartTag w:uri="urn:schemas-microsoft-com:office:smarttags" w:element="metricconverter">
        <w:smartTagPr>
          <w:attr w:name="ProductID" w:val="03680, м"/>
        </w:smartTagPr>
        <w:r w:rsidRPr="00891CB8">
          <w:rPr>
            <w:bCs/>
            <w:sz w:val="28"/>
            <w:szCs w:val="28"/>
            <w:lang w:val="uk-UA"/>
          </w:rPr>
          <w:t>03680, м</w:t>
        </w:r>
      </w:smartTag>
      <w:r w:rsidRPr="00891CB8">
        <w:rPr>
          <w:bCs/>
          <w:sz w:val="28"/>
          <w:szCs w:val="28"/>
          <w:lang w:val="uk-UA"/>
        </w:rPr>
        <w:t xml:space="preserve">. Київ, проспект Перемоги, 54/1, ауд. </w:t>
      </w:r>
      <w:r w:rsidR="004034C6">
        <w:rPr>
          <w:bCs/>
          <w:sz w:val="28"/>
          <w:szCs w:val="28"/>
          <w:lang w:val="uk-UA"/>
        </w:rPr>
        <w:t>203</w:t>
      </w:r>
      <w:r w:rsidRPr="00891CB8">
        <w:rPr>
          <w:bCs/>
          <w:sz w:val="28"/>
          <w:szCs w:val="28"/>
          <w:lang w:val="uk-UA"/>
        </w:rPr>
        <w:t>.</w:t>
      </w: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 xml:space="preserve">З дисертацією можна ознайомитись у бібліотеці ДВНЗ «Київський національний економічний університет імені Вадима Гетьмана» за адресою: </w:t>
      </w:r>
      <w:smartTag w:uri="urn:schemas-microsoft-com:office:smarttags" w:element="metricconverter">
        <w:smartTagPr>
          <w:attr w:name="ProductID" w:val="03113, м"/>
        </w:smartTagPr>
        <w:r w:rsidRPr="00891CB8">
          <w:rPr>
            <w:bCs/>
            <w:sz w:val="28"/>
            <w:szCs w:val="28"/>
            <w:lang w:val="uk-UA"/>
          </w:rPr>
          <w:t>03113, м</w:t>
        </w:r>
      </w:smartTag>
      <w:r w:rsidRPr="00891CB8">
        <w:rPr>
          <w:bCs/>
          <w:sz w:val="28"/>
          <w:szCs w:val="28"/>
          <w:lang w:val="uk-UA"/>
        </w:rPr>
        <w:t>. Київ, вул. Дегтярівська, 49</w:t>
      </w:r>
      <w:r w:rsidRPr="00891CB8">
        <w:rPr>
          <w:bCs/>
          <w:sz w:val="28"/>
          <w:szCs w:val="28"/>
          <w:vertAlign w:val="superscript"/>
          <w:lang w:val="uk-UA"/>
        </w:rPr>
        <w:t>Г</w:t>
      </w:r>
      <w:r w:rsidRPr="00891CB8">
        <w:rPr>
          <w:bCs/>
          <w:sz w:val="28"/>
          <w:szCs w:val="28"/>
          <w:lang w:val="uk-UA"/>
        </w:rPr>
        <w:t>, ауд. 601.</w:t>
      </w: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 xml:space="preserve">Автореферат розісланий </w:t>
      </w:r>
      <w:r w:rsidR="00BB6274" w:rsidRPr="00891CB8">
        <w:rPr>
          <w:bCs/>
          <w:sz w:val="28"/>
          <w:szCs w:val="28"/>
          <w:lang w:val="uk-UA"/>
        </w:rPr>
        <w:t>«</w:t>
      </w:r>
      <w:r w:rsidR="000E14E5">
        <w:rPr>
          <w:bCs/>
          <w:sz w:val="28"/>
          <w:szCs w:val="28"/>
          <w:lang w:val="en-US"/>
        </w:rPr>
        <w:t>28</w:t>
      </w:r>
      <w:bookmarkStart w:id="0" w:name="_GoBack"/>
      <w:bookmarkEnd w:id="0"/>
      <w:r w:rsidR="00BB6274" w:rsidRPr="00891CB8">
        <w:rPr>
          <w:bCs/>
          <w:sz w:val="28"/>
          <w:szCs w:val="28"/>
          <w:lang w:val="uk-UA"/>
        </w:rPr>
        <w:t>»</w:t>
      </w:r>
      <w:r w:rsidRPr="00891CB8">
        <w:rPr>
          <w:bCs/>
          <w:sz w:val="28"/>
          <w:szCs w:val="28"/>
          <w:lang w:val="uk-UA"/>
        </w:rPr>
        <w:t xml:space="preserve"> </w:t>
      </w:r>
      <w:r w:rsidR="00972A1B">
        <w:rPr>
          <w:bCs/>
          <w:sz w:val="28"/>
          <w:szCs w:val="28"/>
          <w:lang w:val="uk-UA"/>
        </w:rPr>
        <w:t xml:space="preserve">вересня </w:t>
      </w:r>
      <w:r w:rsidRPr="00891CB8">
        <w:rPr>
          <w:bCs/>
          <w:sz w:val="28"/>
          <w:szCs w:val="28"/>
          <w:lang w:val="uk-UA"/>
        </w:rPr>
        <w:t>201</w:t>
      </w:r>
      <w:r w:rsidR="003A1DCC">
        <w:rPr>
          <w:bCs/>
          <w:sz w:val="28"/>
          <w:szCs w:val="28"/>
          <w:lang w:val="uk-UA"/>
        </w:rPr>
        <w:t>5</w:t>
      </w:r>
      <w:r w:rsidRPr="00891CB8">
        <w:rPr>
          <w:bCs/>
          <w:sz w:val="28"/>
          <w:szCs w:val="28"/>
          <w:lang w:val="uk-UA"/>
        </w:rPr>
        <w:t xml:space="preserve"> р.</w:t>
      </w: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bCs/>
          <w:sz w:val="28"/>
          <w:szCs w:val="28"/>
          <w:lang w:val="uk-UA"/>
        </w:rPr>
      </w:pPr>
    </w:p>
    <w:p w:rsidR="00972A1B" w:rsidRDefault="00972A1B" w:rsidP="00972A1B">
      <w:pPr>
        <w:ind w:firstLine="567"/>
        <w:rPr>
          <w:bCs/>
          <w:sz w:val="28"/>
          <w:szCs w:val="28"/>
          <w:lang w:val="uk-UA"/>
        </w:rPr>
      </w:pPr>
    </w:p>
    <w:p w:rsidR="00683372" w:rsidRPr="00891CB8" w:rsidRDefault="00683372" w:rsidP="00972A1B">
      <w:pPr>
        <w:ind w:firstLine="567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Вчений секретар</w:t>
      </w:r>
    </w:p>
    <w:p w:rsidR="00972A1B" w:rsidRDefault="00683372" w:rsidP="00972A1B">
      <w:pPr>
        <w:ind w:firstLine="567"/>
        <w:rPr>
          <w:bCs/>
          <w:sz w:val="28"/>
          <w:szCs w:val="28"/>
          <w:lang w:val="uk-UA"/>
        </w:rPr>
      </w:pPr>
      <w:r w:rsidRPr="00891CB8">
        <w:rPr>
          <w:bCs/>
          <w:sz w:val="28"/>
          <w:szCs w:val="28"/>
          <w:lang w:val="uk-UA"/>
        </w:rPr>
        <w:t>спеціалізованої вченої ради</w:t>
      </w:r>
      <w:r w:rsidR="005A6CE7" w:rsidRPr="00891CB8">
        <w:rPr>
          <w:bCs/>
          <w:sz w:val="28"/>
          <w:szCs w:val="28"/>
          <w:lang w:val="uk-UA"/>
        </w:rPr>
        <w:t xml:space="preserve"> </w:t>
      </w:r>
    </w:p>
    <w:p w:rsidR="000E50E5" w:rsidRPr="00891CB8" w:rsidRDefault="00972A1B" w:rsidP="00972A1B">
      <w:pPr>
        <w:ind w:firstLine="567"/>
        <w:rPr>
          <w:bCs/>
          <w:sz w:val="28"/>
          <w:szCs w:val="28"/>
          <w:lang w:val="uk-UA"/>
        </w:rPr>
        <w:sectPr w:rsidR="000E50E5" w:rsidRPr="00891CB8" w:rsidSect="00F31B1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134" w:header="709" w:footer="709" w:gutter="0"/>
          <w:pgNumType w:start="1"/>
          <w:cols w:space="720"/>
          <w:docGrid w:linePitch="326"/>
        </w:sectPr>
      </w:pPr>
      <w:r>
        <w:rPr>
          <w:bCs/>
          <w:sz w:val="28"/>
          <w:szCs w:val="28"/>
          <w:lang w:val="uk-UA"/>
        </w:rPr>
        <w:t>доктор</w:t>
      </w:r>
      <w:r w:rsidR="00683372" w:rsidRPr="00891CB8">
        <w:rPr>
          <w:bCs/>
          <w:sz w:val="28"/>
          <w:szCs w:val="28"/>
          <w:lang w:val="uk-UA"/>
        </w:rPr>
        <w:t xml:space="preserve"> економічних наук, професор</w:t>
      </w:r>
      <w:r w:rsidR="005A6CE7" w:rsidRPr="00891CB8">
        <w:rPr>
          <w:bCs/>
          <w:sz w:val="28"/>
          <w:szCs w:val="28"/>
          <w:lang w:val="uk-UA"/>
        </w:rPr>
        <w:t xml:space="preserve">   </w:t>
      </w:r>
      <w:r w:rsidR="00683372" w:rsidRPr="00891CB8">
        <w:rPr>
          <w:bCs/>
          <w:sz w:val="28"/>
          <w:szCs w:val="28"/>
          <w:lang w:val="uk-UA"/>
        </w:rPr>
        <w:t xml:space="preserve">                            </w:t>
      </w:r>
      <w:r w:rsidR="005A6CE7" w:rsidRPr="00891CB8">
        <w:rPr>
          <w:bCs/>
          <w:sz w:val="28"/>
          <w:szCs w:val="28"/>
          <w:lang w:val="uk-UA"/>
        </w:rPr>
        <w:t xml:space="preserve"> </w:t>
      </w:r>
      <w:r w:rsidR="00683372" w:rsidRPr="00891CB8">
        <w:rPr>
          <w:bCs/>
          <w:sz w:val="28"/>
          <w:szCs w:val="28"/>
          <w:lang w:val="uk-UA"/>
        </w:rPr>
        <w:t xml:space="preserve"> </w:t>
      </w:r>
      <w:r w:rsidR="00C66FED" w:rsidRPr="00891CB8">
        <w:rPr>
          <w:bCs/>
          <w:sz w:val="28"/>
          <w:szCs w:val="28"/>
          <w:lang w:val="uk-UA"/>
        </w:rPr>
        <w:t xml:space="preserve">  </w:t>
      </w:r>
      <w:r w:rsidR="00683372" w:rsidRPr="00891CB8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>А.В. Федорченко</w:t>
      </w:r>
      <w:r w:rsidR="005A6CE7" w:rsidRPr="00891CB8">
        <w:rPr>
          <w:bCs/>
          <w:sz w:val="28"/>
          <w:szCs w:val="28"/>
          <w:lang w:val="uk-UA"/>
        </w:rPr>
        <w:t xml:space="preserve">      </w:t>
      </w:r>
    </w:p>
    <w:p w:rsidR="0008236A" w:rsidRPr="00891CB8" w:rsidRDefault="0008236A" w:rsidP="00672425">
      <w:pPr>
        <w:autoSpaceDE w:val="0"/>
        <w:autoSpaceDN w:val="0"/>
        <w:adjustRightInd w:val="0"/>
        <w:ind w:right="-55"/>
        <w:jc w:val="center"/>
        <w:rPr>
          <w:rFonts w:eastAsia="TimesNewRoman"/>
          <w:b/>
          <w:bCs/>
          <w:sz w:val="28"/>
          <w:szCs w:val="28"/>
          <w:lang w:val="uk-UA"/>
        </w:rPr>
      </w:pPr>
      <w:r w:rsidRPr="00891CB8">
        <w:rPr>
          <w:rFonts w:eastAsia="TimesNewRoman"/>
          <w:b/>
          <w:bCs/>
          <w:sz w:val="28"/>
          <w:szCs w:val="28"/>
          <w:lang w:val="uk-UA"/>
        </w:rPr>
        <w:lastRenderedPageBreak/>
        <w:t>ЗАГАЛЬНА ХАРАКТЕРИСТИКА РОБОТИ</w:t>
      </w:r>
    </w:p>
    <w:p w:rsidR="00E62DF6" w:rsidRPr="00891CB8" w:rsidRDefault="00E62DF6" w:rsidP="006C154A">
      <w:pPr>
        <w:autoSpaceDE w:val="0"/>
        <w:autoSpaceDN w:val="0"/>
        <w:adjustRightInd w:val="0"/>
        <w:ind w:right="-55"/>
        <w:rPr>
          <w:rFonts w:eastAsia="TimesNewRoman"/>
          <w:b/>
          <w:bCs/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 xml:space="preserve">Актуальність теми. </w:t>
      </w:r>
      <w:r w:rsidRPr="00891CB8">
        <w:rPr>
          <w:sz w:val="28"/>
          <w:szCs w:val="28"/>
          <w:lang w:val="uk-UA"/>
        </w:rPr>
        <w:t>Динаміка економічн</w:t>
      </w:r>
      <w:r w:rsidR="00D95275" w:rsidRPr="00891CB8">
        <w:rPr>
          <w:sz w:val="28"/>
          <w:szCs w:val="28"/>
          <w:lang w:val="uk-UA"/>
        </w:rPr>
        <w:t xml:space="preserve">ого розвитку в сучасних умовах </w:t>
      </w:r>
      <w:r w:rsidRPr="00891CB8">
        <w:rPr>
          <w:sz w:val="28"/>
          <w:szCs w:val="28"/>
          <w:lang w:val="uk-UA"/>
        </w:rPr>
        <w:t xml:space="preserve">все більшою мірою залежить від зрушень на базі </w:t>
      </w:r>
      <w:r w:rsidR="0078324C" w:rsidRPr="00891CB8">
        <w:rPr>
          <w:sz w:val="28"/>
          <w:szCs w:val="28"/>
          <w:lang w:val="uk-UA"/>
        </w:rPr>
        <w:t>технічного прогресу</w:t>
      </w:r>
      <w:r w:rsidRPr="00891CB8">
        <w:rPr>
          <w:sz w:val="28"/>
          <w:szCs w:val="28"/>
          <w:lang w:val="uk-UA"/>
        </w:rPr>
        <w:t>, як</w:t>
      </w:r>
      <w:r w:rsidR="0078324C" w:rsidRPr="00891CB8">
        <w:rPr>
          <w:sz w:val="28"/>
          <w:szCs w:val="28"/>
          <w:lang w:val="uk-UA"/>
        </w:rPr>
        <w:t>ий</w:t>
      </w:r>
      <w:r w:rsidRPr="00891CB8">
        <w:rPr>
          <w:sz w:val="28"/>
          <w:szCs w:val="28"/>
          <w:lang w:val="uk-UA"/>
        </w:rPr>
        <w:t xml:space="preserve"> ста</w:t>
      </w:r>
      <w:r w:rsidR="0078324C" w:rsidRPr="00891CB8">
        <w:rPr>
          <w:sz w:val="28"/>
          <w:szCs w:val="28"/>
          <w:lang w:val="uk-UA"/>
        </w:rPr>
        <w:t>в</w:t>
      </w:r>
      <w:r w:rsidRPr="00891CB8">
        <w:rPr>
          <w:sz w:val="28"/>
          <w:szCs w:val="28"/>
          <w:lang w:val="uk-UA"/>
        </w:rPr>
        <w:t xml:space="preserve"> стратегічним чинником забезпечення конкурентоспроможності суб’єктів господарювання. Визнання </w:t>
      </w:r>
      <w:r w:rsidR="00D4120C" w:rsidRPr="00891CB8">
        <w:rPr>
          <w:sz w:val="28"/>
          <w:szCs w:val="28"/>
          <w:lang w:val="uk-UA"/>
        </w:rPr>
        <w:t>важливості</w:t>
      </w:r>
      <w:r w:rsidRPr="00891CB8">
        <w:rPr>
          <w:sz w:val="28"/>
          <w:szCs w:val="28"/>
          <w:lang w:val="uk-UA"/>
        </w:rPr>
        <w:t xml:space="preserve"> </w:t>
      </w:r>
      <w:r w:rsidR="003B3BDF" w:rsidRPr="00891CB8">
        <w:rPr>
          <w:sz w:val="28"/>
          <w:szCs w:val="28"/>
          <w:lang w:val="uk-UA"/>
        </w:rPr>
        <w:t>техні</w:t>
      </w:r>
      <w:r w:rsidR="00AF3916">
        <w:rPr>
          <w:sz w:val="28"/>
          <w:szCs w:val="28"/>
          <w:lang w:val="uk-UA"/>
        </w:rPr>
        <w:t>чної</w:t>
      </w:r>
      <w:r w:rsidRPr="00891CB8">
        <w:rPr>
          <w:sz w:val="28"/>
          <w:szCs w:val="28"/>
          <w:lang w:val="uk-UA"/>
        </w:rPr>
        <w:t xml:space="preserve"> складової у діяльності вітчизняних пі</w:t>
      </w:r>
      <w:r w:rsidR="00AF3916">
        <w:rPr>
          <w:sz w:val="28"/>
          <w:szCs w:val="28"/>
          <w:lang w:val="uk-UA"/>
        </w:rPr>
        <w:t>дприємств</w:t>
      </w:r>
      <w:r w:rsidRPr="00891CB8">
        <w:rPr>
          <w:sz w:val="28"/>
          <w:szCs w:val="28"/>
          <w:lang w:val="uk-UA"/>
        </w:rPr>
        <w:t xml:space="preserve"> обумовлю</w:t>
      </w:r>
      <w:r w:rsidR="00AF3916">
        <w:rPr>
          <w:sz w:val="28"/>
          <w:szCs w:val="28"/>
          <w:lang w:val="uk-UA"/>
        </w:rPr>
        <w:t>є</w:t>
      </w:r>
      <w:r w:rsidRPr="00891CB8">
        <w:rPr>
          <w:sz w:val="28"/>
          <w:szCs w:val="28"/>
          <w:lang w:val="uk-UA"/>
        </w:rPr>
        <w:t xml:space="preserve"> актуальність дослідження проблем</w:t>
      </w:r>
      <w:r w:rsidR="00D95275" w:rsidRPr="00891CB8">
        <w:rPr>
          <w:sz w:val="28"/>
          <w:szCs w:val="28"/>
          <w:lang w:val="uk-UA"/>
        </w:rPr>
        <w:t>них аспектів</w:t>
      </w:r>
      <w:r w:rsidRPr="00891CB8">
        <w:rPr>
          <w:sz w:val="28"/>
          <w:szCs w:val="28"/>
          <w:lang w:val="uk-UA"/>
        </w:rPr>
        <w:t xml:space="preserve"> </w:t>
      </w:r>
      <w:r w:rsidR="00D4120C" w:rsidRPr="00891CB8">
        <w:rPr>
          <w:sz w:val="28"/>
          <w:szCs w:val="28"/>
          <w:lang w:val="uk-UA"/>
        </w:rPr>
        <w:t>функціонування</w:t>
      </w:r>
      <w:r w:rsidRPr="00891CB8">
        <w:rPr>
          <w:sz w:val="28"/>
          <w:szCs w:val="28"/>
          <w:lang w:val="uk-UA"/>
        </w:rPr>
        <w:t xml:space="preserve"> системи управління </w:t>
      </w:r>
      <w:r w:rsidR="00D4120C" w:rsidRPr="00891CB8">
        <w:rPr>
          <w:sz w:val="28"/>
          <w:szCs w:val="28"/>
          <w:lang w:val="uk-UA"/>
        </w:rPr>
        <w:t>технічним розвитком</w:t>
      </w:r>
      <w:r w:rsidR="007307D4">
        <w:rPr>
          <w:sz w:val="28"/>
          <w:szCs w:val="28"/>
          <w:lang w:val="uk-UA"/>
        </w:rPr>
        <w:t xml:space="preserve"> на стратегічних засадах</w:t>
      </w:r>
      <w:r w:rsidRPr="00891CB8">
        <w:rPr>
          <w:sz w:val="28"/>
          <w:szCs w:val="28"/>
          <w:lang w:val="uk-UA"/>
        </w:rPr>
        <w:t>.</w:t>
      </w:r>
    </w:p>
    <w:p w:rsidR="00683372" w:rsidRPr="00891CB8" w:rsidRDefault="004707D4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Особливого значення </w:t>
      </w:r>
      <w:r>
        <w:rPr>
          <w:sz w:val="28"/>
          <w:szCs w:val="28"/>
          <w:lang w:val="uk-UA"/>
        </w:rPr>
        <w:t xml:space="preserve">дана </w:t>
      </w:r>
      <w:r w:rsidRPr="00891CB8">
        <w:rPr>
          <w:sz w:val="28"/>
          <w:szCs w:val="28"/>
          <w:lang w:val="uk-UA"/>
        </w:rPr>
        <w:t xml:space="preserve">проблематика набуває для вітчизняних підприємств з огляду на низький рівень їх технічного розвитку, що пов’язано не лише з неадекватною державною політикою підтримки, але, насамперед, </w:t>
      </w:r>
      <w:r>
        <w:rPr>
          <w:sz w:val="28"/>
          <w:szCs w:val="28"/>
          <w:lang w:val="uk-UA"/>
        </w:rPr>
        <w:t xml:space="preserve">з ігноруванням </w:t>
      </w:r>
      <w:r w:rsidRPr="005D4689">
        <w:rPr>
          <w:sz w:val="28"/>
          <w:szCs w:val="28"/>
          <w:lang w:val="uk-UA"/>
        </w:rPr>
        <w:t xml:space="preserve">стратегічного спрямування </w:t>
      </w:r>
      <w:r w:rsidR="005A42A8">
        <w:rPr>
          <w:sz w:val="28"/>
          <w:szCs w:val="28"/>
          <w:lang w:val="uk-UA"/>
        </w:rPr>
        <w:t>такого</w:t>
      </w:r>
      <w:r>
        <w:rPr>
          <w:sz w:val="28"/>
          <w:szCs w:val="28"/>
          <w:lang w:val="uk-UA"/>
        </w:rPr>
        <w:t xml:space="preserve"> </w:t>
      </w:r>
      <w:r w:rsidRPr="005D4689">
        <w:rPr>
          <w:sz w:val="28"/>
          <w:szCs w:val="28"/>
          <w:lang w:val="uk-UA"/>
        </w:rPr>
        <w:t>процесу</w:t>
      </w:r>
      <w:r w:rsidRPr="00891CB8">
        <w:rPr>
          <w:sz w:val="28"/>
          <w:szCs w:val="28"/>
          <w:lang w:val="uk-UA"/>
        </w:rPr>
        <w:t xml:space="preserve">. При цьому </w:t>
      </w:r>
      <w:r>
        <w:rPr>
          <w:sz w:val="28"/>
          <w:szCs w:val="28"/>
          <w:lang w:val="uk-UA"/>
        </w:rPr>
        <w:t>на відміну від закордонних компаній, де технічний розвиток побудований на стратегічних пріоритетах</w:t>
      </w:r>
      <w:r w:rsidRPr="00891CB8">
        <w:rPr>
          <w:sz w:val="28"/>
          <w:szCs w:val="28"/>
          <w:lang w:val="uk-UA"/>
        </w:rPr>
        <w:t xml:space="preserve">, які  обумовлені особливостями </w:t>
      </w:r>
      <w:r>
        <w:rPr>
          <w:sz w:val="28"/>
          <w:szCs w:val="28"/>
          <w:lang w:val="uk-UA"/>
        </w:rPr>
        <w:t xml:space="preserve">їх </w:t>
      </w:r>
      <w:r w:rsidRPr="00891CB8">
        <w:rPr>
          <w:sz w:val="28"/>
          <w:szCs w:val="28"/>
          <w:lang w:val="uk-UA"/>
        </w:rPr>
        <w:t xml:space="preserve">функціонування, </w:t>
      </w:r>
      <w:r>
        <w:rPr>
          <w:sz w:val="28"/>
          <w:szCs w:val="28"/>
          <w:lang w:val="uk-UA"/>
        </w:rPr>
        <w:t xml:space="preserve">а також </w:t>
      </w:r>
      <w:r w:rsidRPr="00891CB8">
        <w:rPr>
          <w:sz w:val="28"/>
          <w:szCs w:val="28"/>
          <w:lang w:val="uk-UA"/>
        </w:rPr>
        <w:t>ринковими і економічними умовами</w:t>
      </w:r>
      <w:r>
        <w:rPr>
          <w:sz w:val="28"/>
          <w:szCs w:val="28"/>
          <w:lang w:val="uk-UA"/>
        </w:rPr>
        <w:t xml:space="preserve">, підприємствам України притаманне розв’язання поточних проблем без </w:t>
      </w:r>
      <w:r w:rsidR="00D800A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рахування багатьох аспектів, особливо щодо формування і реалізації стратегії технічного розвитку, її взаємозв’язку із загальною стратегією підприємства та перебудови системи управління підприємством на стратегічних засадах</w:t>
      </w:r>
      <w:r w:rsidRPr="00891CB8">
        <w:rPr>
          <w:sz w:val="28"/>
          <w:szCs w:val="28"/>
          <w:lang w:val="uk-UA"/>
        </w:rPr>
        <w:t xml:space="preserve">. Внаслідок цього більшість управлінських інструментів, </w:t>
      </w:r>
      <w:r>
        <w:rPr>
          <w:sz w:val="28"/>
          <w:szCs w:val="28"/>
          <w:lang w:val="uk-UA"/>
        </w:rPr>
        <w:t xml:space="preserve">що </w:t>
      </w:r>
      <w:r w:rsidRPr="00891CB8">
        <w:rPr>
          <w:sz w:val="28"/>
          <w:szCs w:val="28"/>
          <w:lang w:val="uk-UA"/>
        </w:rPr>
        <w:t>спрямован</w:t>
      </w:r>
      <w:r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 на прискорення </w:t>
      </w:r>
      <w:r>
        <w:rPr>
          <w:sz w:val="28"/>
          <w:szCs w:val="28"/>
          <w:lang w:val="uk-UA"/>
        </w:rPr>
        <w:t xml:space="preserve">темпів </w:t>
      </w:r>
      <w:r w:rsidRPr="00891CB8">
        <w:rPr>
          <w:sz w:val="28"/>
          <w:szCs w:val="28"/>
          <w:lang w:val="uk-UA"/>
        </w:rPr>
        <w:t>технічного розвитку закордонних компаній, не можуть бути ефективно застосовані у діяльності вітчизняних підприємств.</w:t>
      </w:r>
      <w:r w:rsidR="00683372" w:rsidRPr="00891CB8">
        <w:rPr>
          <w:sz w:val="28"/>
          <w:szCs w:val="28"/>
          <w:lang w:val="uk-UA"/>
        </w:rPr>
        <w:t xml:space="preserve"> </w:t>
      </w:r>
    </w:p>
    <w:p w:rsidR="00D95275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Проблеми управління </w:t>
      </w:r>
      <w:r w:rsidR="00731361" w:rsidRPr="00891CB8">
        <w:rPr>
          <w:sz w:val="28"/>
          <w:szCs w:val="28"/>
          <w:lang w:val="uk-UA"/>
        </w:rPr>
        <w:t>технічним розвитком</w:t>
      </w:r>
      <w:r w:rsidRPr="00891CB8">
        <w:rPr>
          <w:sz w:val="28"/>
          <w:szCs w:val="28"/>
          <w:lang w:val="uk-UA"/>
        </w:rPr>
        <w:t xml:space="preserve"> є предметом багатьох наукових досліджень вітчизняних і зарубіжних </w:t>
      </w:r>
      <w:r w:rsidR="00D800AB"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чених. Для обґрунтування сучасних напрямків </w:t>
      </w:r>
      <w:r w:rsidR="00731361" w:rsidRPr="00891CB8">
        <w:rPr>
          <w:sz w:val="28"/>
          <w:szCs w:val="28"/>
          <w:lang w:val="uk-UA"/>
        </w:rPr>
        <w:t>технічного</w:t>
      </w:r>
      <w:r w:rsidRPr="00891CB8">
        <w:rPr>
          <w:sz w:val="28"/>
          <w:szCs w:val="28"/>
          <w:lang w:val="uk-UA"/>
        </w:rPr>
        <w:t xml:space="preserve"> розвитку </w:t>
      </w:r>
      <w:r w:rsidR="0067766F">
        <w:rPr>
          <w:sz w:val="28"/>
          <w:szCs w:val="28"/>
          <w:lang w:val="uk-UA"/>
        </w:rPr>
        <w:t xml:space="preserve"> та визначення його стратегічних засад </w:t>
      </w:r>
      <w:r w:rsidRPr="00891CB8">
        <w:rPr>
          <w:sz w:val="28"/>
          <w:szCs w:val="28"/>
          <w:lang w:val="uk-UA"/>
        </w:rPr>
        <w:t xml:space="preserve">велике теоретичне та методологічне значення мають праці таких науковців: </w:t>
      </w:r>
      <w:r w:rsidR="00632637">
        <w:rPr>
          <w:sz w:val="28"/>
          <w:szCs w:val="28"/>
          <w:lang w:val="uk-UA"/>
        </w:rPr>
        <w:t xml:space="preserve">Дж.Хіггенса, </w:t>
      </w:r>
      <w:r w:rsidR="003667B8">
        <w:rPr>
          <w:sz w:val="28"/>
          <w:szCs w:val="28"/>
          <w:lang w:val="uk-UA"/>
        </w:rPr>
        <w:t>Р.</w:t>
      </w:r>
      <w:r w:rsidR="00731361" w:rsidRPr="00891CB8">
        <w:rPr>
          <w:sz w:val="28"/>
          <w:szCs w:val="28"/>
          <w:lang w:val="uk-UA"/>
        </w:rPr>
        <w:t>Вуд</w:t>
      </w:r>
      <w:r w:rsidR="00767FBD">
        <w:rPr>
          <w:sz w:val="28"/>
          <w:szCs w:val="28"/>
          <w:lang w:val="uk-UA"/>
        </w:rPr>
        <w:t>а</w:t>
      </w:r>
      <w:r w:rsidR="00731361" w:rsidRPr="00891CB8">
        <w:rPr>
          <w:sz w:val="28"/>
          <w:szCs w:val="28"/>
          <w:lang w:val="uk-UA"/>
        </w:rPr>
        <w:t xml:space="preserve">, </w:t>
      </w:r>
      <w:r w:rsidR="00632637">
        <w:rPr>
          <w:sz w:val="28"/>
          <w:szCs w:val="28"/>
          <w:lang w:val="uk-UA"/>
        </w:rPr>
        <w:t>Дж.Р.</w:t>
      </w:r>
      <w:r w:rsidR="003667B8">
        <w:rPr>
          <w:sz w:val="28"/>
          <w:szCs w:val="28"/>
          <w:lang w:val="uk-UA"/>
        </w:rPr>
        <w:t>Хікса, Р.Ф.</w:t>
      </w:r>
      <w:r w:rsidR="00767FBD">
        <w:rPr>
          <w:sz w:val="28"/>
          <w:szCs w:val="28"/>
          <w:lang w:val="uk-UA"/>
        </w:rPr>
        <w:t xml:space="preserve">Харрода, </w:t>
      </w:r>
      <w:r w:rsidR="00632637">
        <w:rPr>
          <w:sz w:val="28"/>
          <w:szCs w:val="28"/>
          <w:lang w:val="uk-UA"/>
        </w:rPr>
        <w:t>Д.Логана</w:t>
      </w:r>
      <w:r w:rsidR="003667B8">
        <w:rPr>
          <w:sz w:val="28"/>
          <w:szCs w:val="28"/>
          <w:lang w:val="uk-UA"/>
        </w:rPr>
        <w:t>, Дж.-Е.Обер, М.</w:t>
      </w:r>
      <w:r w:rsidR="00731361" w:rsidRPr="00891CB8">
        <w:rPr>
          <w:sz w:val="28"/>
          <w:szCs w:val="28"/>
          <w:lang w:val="uk-UA"/>
        </w:rPr>
        <w:t xml:space="preserve">Круглова, </w:t>
      </w:r>
      <w:r w:rsidR="00767FBD">
        <w:rPr>
          <w:sz w:val="28"/>
          <w:szCs w:val="28"/>
          <w:lang w:val="uk-UA"/>
        </w:rPr>
        <w:t xml:space="preserve">А.Наливайка, </w:t>
      </w:r>
      <w:r w:rsidR="003667B8" w:rsidRPr="00891CB8">
        <w:rPr>
          <w:sz w:val="28"/>
          <w:szCs w:val="28"/>
          <w:lang w:val="uk-UA"/>
        </w:rPr>
        <w:t>Л.</w:t>
      </w:r>
      <w:r w:rsidR="00731361" w:rsidRPr="00891CB8">
        <w:rPr>
          <w:sz w:val="28"/>
          <w:szCs w:val="28"/>
          <w:lang w:val="uk-UA"/>
        </w:rPr>
        <w:t xml:space="preserve">Олійник, </w:t>
      </w:r>
      <w:r w:rsidR="003667B8" w:rsidRPr="00891CB8">
        <w:rPr>
          <w:sz w:val="28"/>
          <w:szCs w:val="28"/>
          <w:lang w:val="uk-UA"/>
        </w:rPr>
        <w:t>Й.</w:t>
      </w:r>
      <w:r w:rsidR="00731361" w:rsidRPr="00891CB8">
        <w:rPr>
          <w:sz w:val="28"/>
          <w:szCs w:val="28"/>
          <w:lang w:val="uk-UA"/>
        </w:rPr>
        <w:t>Петрович</w:t>
      </w:r>
      <w:r w:rsidR="005D4689">
        <w:rPr>
          <w:sz w:val="28"/>
          <w:szCs w:val="28"/>
          <w:lang w:val="uk-UA"/>
        </w:rPr>
        <w:t>а</w:t>
      </w:r>
      <w:r w:rsidR="00731361" w:rsidRPr="00891CB8">
        <w:rPr>
          <w:sz w:val="28"/>
          <w:szCs w:val="28"/>
          <w:lang w:val="uk-UA"/>
        </w:rPr>
        <w:t xml:space="preserve">, </w:t>
      </w:r>
      <w:r w:rsidR="003667B8" w:rsidRPr="00891CB8">
        <w:rPr>
          <w:sz w:val="28"/>
          <w:szCs w:val="28"/>
          <w:lang w:val="uk-UA"/>
        </w:rPr>
        <w:t>А.</w:t>
      </w:r>
      <w:r w:rsidR="00731361" w:rsidRPr="00891CB8">
        <w:rPr>
          <w:sz w:val="28"/>
          <w:szCs w:val="28"/>
          <w:lang w:val="uk-UA"/>
        </w:rPr>
        <w:t>Зубах</w:t>
      </w:r>
      <w:r w:rsidR="004149C3">
        <w:rPr>
          <w:sz w:val="28"/>
          <w:szCs w:val="28"/>
          <w:lang w:val="uk-UA"/>
        </w:rPr>
        <w:t>і</w:t>
      </w:r>
      <w:r w:rsidR="00731361" w:rsidRPr="00891CB8">
        <w:rPr>
          <w:sz w:val="28"/>
          <w:szCs w:val="28"/>
          <w:lang w:val="uk-UA"/>
        </w:rPr>
        <w:t xml:space="preserve">на, </w:t>
      </w:r>
      <w:r w:rsidR="003667B8" w:rsidRPr="00891CB8">
        <w:rPr>
          <w:sz w:val="28"/>
          <w:szCs w:val="28"/>
          <w:lang w:val="uk-UA"/>
        </w:rPr>
        <w:t>І.</w:t>
      </w:r>
      <w:r w:rsidR="00731361" w:rsidRPr="00891CB8">
        <w:rPr>
          <w:sz w:val="28"/>
          <w:szCs w:val="28"/>
          <w:lang w:val="uk-UA"/>
        </w:rPr>
        <w:t xml:space="preserve">Отенко, </w:t>
      </w:r>
      <w:r w:rsidR="003667B8" w:rsidRPr="00891CB8">
        <w:rPr>
          <w:sz w:val="28"/>
          <w:szCs w:val="28"/>
          <w:lang w:val="uk-UA"/>
        </w:rPr>
        <w:t>О.</w:t>
      </w:r>
      <w:r w:rsidR="00731361" w:rsidRPr="00891CB8">
        <w:rPr>
          <w:sz w:val="28"/>
          <w:szCs w:val="28"/>
          <w:lang w:val="uk-UA"/>
        </w:rPr>
        <w:t xml:space="preserve">Якименко, </w:t>
      </w:r>
      <w:r w:rsidR="00632637">
        <w:rPr>
          <w:sz w:val="28"/>
          <w:szCs w:val="28"/>
          <w:lang w:val="uk-UA"/>
        </w:rPr>
        <w:t>О.</w:t>
      </w:r>
      <w:r w:rsidR="003667B8">
        <w:rPr>
          <w:sz w:val="28"/>
          <w:szCs w:val="28"/>
          <w:lang w:val="uk-UA"/>
        </w:rPr>
        <w:t xml:space="preserve">Сталінської, </w:t>
      </w:r>
      <w:r w:rsidR="003667B8" w:rsidRPr="00891CB8">
        <w:rPr>
          <w:bCs/>
          <w:iCs/>
          <w:sz w:val="28"/>
          <w:szCs w:val="28"/>
          <w:lang w:val="uk-UA"/>
        </w:rPr>
        <w:t>О.</w:t>
      </w:r>
      <w:r w:rsidR="00731361" w:rsidRPr="00891CB8">
        <w:rPr>
          <w:bCs/>
          <w:iCs/>
          <w:sz w:val="28"/>
          <w:szCs w:val="28"/>
          <w:lang w:val="uk-UA"/>
        </w:rPr>
        <w:t>Кукушкіна</w:t>
      </w:r>
      <w:r w:rsidR="00731361" w:rsidRPr="00891CB8">
        <w:rPr>
          <w:sz w:val="28"/>
          <w:szCs w:val="28"/>
          <w:lang w:val="uk-UA"/>
        </w:rPr>
        <w:t xml:space="preserve">, </w:t>
      </w:r>
      <w:r w:rsidR="003667B8" w:rsidRPr="00891CB8">
        <w:rPr>
          <w:sz w:val="28"/>
          <w:szCs w:val="28"/>
          <w:lang w:val="uk-UA"/>
        </w:rPr>
        <w:t>К.</w:t>
      </w:r>
      <w:r w:rsidR="00731361" w:rsidRPr="00891CB8">
        <w:rPr>
          <w:sz w:val="28"/>
          <w:szCs w:val="28"/>
          <w:lang w:val="uk-UA"/>
        </w:rPr>
        <w:t xml:space="preserve">Ларіної, </w:t>
      </w:r>
      <w:r w:rsidR="003667B8" w:rsidRPr="00891CB8">
        <w:rPr>
          <w:sz w:val="28"/>
          <w:szCs w:val="28"/>
          <w:lang w:val="uk-UA"/>
        </w:rPr>
        <w:t>В.</w:t>
      </w:r>
      <w:r w:rsidR="00731361" w:rsidRPr="00891CB8">
        <w:rPr>
          <w:sz w:val="28"/>
          <w:szCs w:val="28"/>
          <w:lang w:val="uk-UA"/>
        </w:rPr>
        <w:t xml:space="preserve">Кужеля, </w:t>
      </w:r>
      <w:r w:rsidR="003667B8" w:rsidRPr="00891CB8">
        <w:rPr>
          <w:sz w:val="28"/>
          <w:szCs w:val="28"/>
          <w:lang w:val="uk-UA"/>
        </w:rPr>
        <w:t>О.</w:t>
      </w:r>
      <w:r w:rsidR="00731361" w:rsidRPr="00891CB8">
        <w:rPr>
          <w:sz w:val="28"/>
          <w:szCs w:val="28"/>
          <w:lang w:val="uk-UA"/>
        </w:rPr>
        <w:t xml:space="preserve">Раєвнєвої, </w:t>
      </w:r>
      <w:r w:rsidR="00632637">
        <w:rPr>
          <w:sz w:val="28"/>
          <w:szCs w:val="28"/>
          <w:lang w:val="uk-UA"/>
        </w:rPr>
        <w:t>М.</w:t>
      </w:r>
      <w:r w:rsidR="003667B8">
        <w:rPr>
          <w:sz w:val="28"/>
          <w:szCs w:val="28"/>
          <w:lang w:val="uk-UA"/>
        </w:rPr>
        <w:t xml:space="preserve">Ситницького, </w:t>
      </w:r>
      <w:r w:rsidR="003667B8" w:rsidRPr="00891CB8">
        <w:rPr>
          <w:sz w:val="28"/>
          <w:szCs w:val="28"/>
          <w:lang w:val="uk-UA"/>
        </w:rPr>
        <w:t>О.</w:t>
      </w:r>
      <w:r w:rsidR="00731361" w:rsidRPr="00891CB8">
        <w:rPr>
          <w:sz w:val="28"/>
          <w:szCs w:val="28"/>
          <w:lang w:val="uk-UA"/>
        </w:rPr>
        <w:t xml:space="preserve">Люльова, </w:t>
      </w:r>
      <w:r w:rsidR="003667B8" w:rsidRPr="00891CB8">
        <w:rPr>
          <w:sz w:val="28"/>
          <w:szCs w:val="28"/>
          <w:lang w:val="uk-UA"/>
        </w:rPr>
        <w:t>Ю.</w:t>
      </w:r>
      <w:r w:rsidR="00731361" w:rsidRPr="00891CB8">
        <w:rPr>
          <w:sz w:val="28"/>
          <w:szCs w:val="28"/>
          <w:lang w:val="uk-UA"/>
        </w:rPr>
        <w:t xml:space="preserve">Малиновського, </w:t>
      </w:r>
      <w:r w:rsidR="003667B8" w:rsidRPr="00891CB8">
        <w:rPr>
          <w:sz w:val="28"/>
          <w:szCs w:val="28"/>
          <w:lang w:val="uk-UA"/>
        </w:rPr>
        <w:t>А.</w:t>
      </w:r>
      <w:r w:rsidR="00731361" w:rsidRPr="00891CB8">
        <w:rPr>
          <w:sz w:val="28"/>
          <w:szCs w:val="28"/>
          <w:lang w:val="uk-UA"/>
        </w:rPr>
        <w:t xml:space="preserve">Тридід, </w:t>
      </w:r>
      <w:r w:rsidR="003667B8" w:rsidRPr="00891CB8">
        <w:rPr>
          <w:bCs/>
          <w:sz w:val="28"/>
          <w:szCs w:val="28"/>
          <w:lang w:val="uk-UA"/>
        </w:rPr>
        <w:t>О.</w:t>
      </w:r>
      <w:r w:rsidR="00731361" w:rsidRPr="00891CB8">
        <w:rPr>
          <w:bCs/>
          <w:sz w:val="28"/>
          <w:szCs w:val="28"/>
          <w:lang w:val="uk-UA"/>
        </w:rPr>
        <w:t xml:space="preserve">Єфремова, </w:t>
      </w:r>
      <w:r w:rsidR="003667B8" w:rsidRPr="00891CB8">
        <w:rPr>
          <w:bCs/>
          <w:sz w:val="28"/>
          <w:szCs w:val="28"/>
          <w:lang w:val="uk-UA"/>
        </w:rPr>
        <w:t>А.</w:t>
      </w:r>
      <w:r w:rsidR="00731361" w:rsidRPr="00891CB8">
        <w:rPr>
          <w:bCs/>
          <w:sz w:val="28"/>
          <w:szCs w:val="28"/>
          <w:lang w:val="uk-UA"/>
        </w:rPr>
        <w:t xml:space="preserve">Тимоніна </w:t>
      </w:r>
      <w:r w:rsidRPr="00891CB8">
        <w:rPr>
          <w:sz w:val="28"/>
          <w:szCs w:val="28"/>
          <w:lang w:val="uk-UA"/>
        </w:rPr>
        <w:t xml:space="preserve">та інших. </w:t>
      </w:r>
    </w:p>
    <w:p w:rsidR="00B448AC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Кожен із </w:t>
      </w:r>
      <w:r w:rsidR="00CC4BB2">
        <w:rPr>
          <w:sz w:val="28"/>
          <w:szCs w:val="28"/>
          <w:lang w:val="uk-UA"/>
        </w:rPr>
        <w:t>цих у</w:t>
      </w:r>
      <w:r w:rsidRPr="00891CB8">
        <w:rPr>
          <w:sz w:val="28"/>
          <w:szCs w:val="28"/>
          <w:lang w:val="uk-UA"/>
        </w:rPr>
        <w:t xml:space="preserve">чених, згідно спрямованості своїх наукових інтересів, </w:t>
      </w:r>
      <w:r w:rsidR="00D95275" w:rsidRPr="00891CB8">
        <w:rPr>
          <w:sz w:val="28"/>
          <w:szCs w:val="28"/>
          <w:lang w:val="uk-UA"/>
        </w:rPr>
        <w:t>досліджує проблематику</w:t>
      </w:r>
      <w:r w:rsidRPr="00891CB8">
        <w:rPr>
          <w:sz w:val="28"/>
          <w:szCs w:val="28"/>
          <w:lang w:val="uk-UA"/>
        </w:rPr>
        <w:t xml:space="preserve"> </w:t>
      </w:r>
      <w:r w:rsidR="00134604" w:rsidRPr="00891CB8">
        <w:rPr>
          <w:sz w:val="28"/>
          <w:szCs w:val="28"/>
          <w:lang w:val="uk-UA"/>
        </w:rPr>
        <w:t>технічного розвитку</w:t>
      </w:r>
      <w:r w:rsidRPr="00891CB8">
        <w:rPr>
          <w:sz w:val="28"/>
          <w:szCs w:val="28"/>
          <w:lang w:val="uk-UA"/>
        </w:rPr>
        <w:t xml:space="preserve"> переважно </w:t>
      </w:r>
      <w:r w:rsidR="0094040B">
        <w:rPr>
          <w:sz w:val="28"/>
          <w:szCs w:val="28"/>
          <w:lang w:val="uk-UA"/>
        </w:rPr>
        <w:t>в системі</w:t>
      </w:r>
      <w:r w:rsidRPr="00891CB8">
        <w:rPr>
          <w:sz w:val="28"/>
          <w:szCs w:val="28"/>
          <w:lang w:val="uk-UA"/>
        </w:rPr>
        <w:t xml:space="preserve"> </w:t>
      </w:r>
      <w:r w:rsidR="00E00D9F" w:rsidRPr="00891CB8">
        <w:rPr>
          <w:sz w:val="28"/>
          <w:szCs w:val="28"/>
          <w:lang w:val="uk-UA"/>
        </w:rPr>
        <w:t>загально</w:t>
      </w:r>
      <w:r w:rsidR="0094040B">
        <w:rPr>
          <w:sz w:val="28"/>
          <w:szCs w:val="28"/>
          <w:lang w:val="uk-UA"/>
        </w:rPr>
        <w:t>го</w:t>
      </w:r>
      <w:r w:rsidR="00E00D9F" w:rsidRPr="00891CB8">
        <w:rPr>
          <w:sz w:val="28"/>
          <w:szCs w:val="28"/>
          <w:lang w:val="uk-UA"/>
        </w:rPr>
        <w:t xml:space="preserve"> управлінн</w:t>
      </w:r>
      <w:r w:rsidR="0094040B">
        <w:rPr>
          <w:sz w:val="28"/>
          <w:szCs w:val="28"/>
          <w:lang w:val="uk-UA"/>
        </w:rPr>
        <w:t>я</w:t>
      </w:r>
      <w:r w:rsidR="00E00D9F" w:rsidRPr="00891CB8">
        <w:rPr>
          <w:sz w:val="28"/>
          <w:szCs w:val="28"/>
          <w:lang w:val="uk-UA"/>
        </w:rPr>
        <w:t xml:space="preserve"> підприємством</w:t>
      </w:r>
      <w:r w:rsidRPr="00891CB8">
        <w:rPr>
          <w:sz w:val="28"/>
          <w:szCs w:val="28"/>
          <w:lang w:val="uk-UA"/>
        </w:rPr>
        <w:t xml:space="preserve">. Однак, </w:t>
      </w:r>
      <w:r w:rsidR="00E00D9F" w:rsidRPr="00891CB8">
        <w:rPr>
          <w:sz w:val="28"/>
          <w:szCs w:val="28"/>
          <w:lang w:val="uk-UA"/>
        </w:rPr>
        <w:t>на тлі відставання вітчизняних підприємств</w:t>
      </w:r>
      <w:r w:rsidR="00270668">
        <w:rPr>
          <w:sz w:val="28"/>
          <w:szCs w:val="28"/>
          <w:lang w:val="uk-UA"/>
        </w:rPr>
        <w:t>-виробників хлібопекарського обладнання</w:t>
      </w:r>
      <w:r w:rsidR="00E00D9F" w:rsidRPr="00891CB8">
        <w:rPr>
          <w:sz w:val="28"/>
          <w:szCs w:val="28"/>
          <w:lang w:val="uk-UA"/>
        </w:rPr>
        <w:t xml:space="preserve"> від іноземних </w:t>
      </w:r>
      <w:r w:rsidR="00A145FC">
        <w:rPr>
          <w:sz w:val="28"/>
          <w:szCs w:val="28"/>
          <w:lang w:val="uk-UA"/>
        </w:rPr>
        <w:t>у</w:t>
      </w:r>
      <w:r w:rsidR="00E00D9F" w:rsidRPr="00891CB8">
        <w:rPr>
          <w:sz w:val="28"/>
          <w:szCs w:val="28"/>
          <w:lang w:val="uk-UA"/>
        </w:rPr>
        <w:t xml:space="preserve"> питаннях формування і реалізації стратегії технічного розвитку, особливо </w:t>
      </w:r>
      <w:r w:rsidR="005D4689">
        <w:rPr>
          <w:sz w:val="28"/>
          <w:szCs w:val="28"/>
          <w:lang w:val="uk-UA"/>
        </w:rPr>
        <w:t>важливим</w:t>
      </w:r>
      <w:r w:rsidR="00E00D9F" w:rsidRPr="00891CB8">
        <w:rPr>
          <w:sz w:val="28"/>
          <w:szCs w:val="28"/>
          <w:lang w:val="uk-UA"/>
        </w:rPr>
        <w:t xml:space="preserve"> стає управління </w:t>
      </w:r>
      <w:r w:rsidR="00686F66">
        <w:rPr>
          <w:sz w:val="28"/>
          <w:szCs w:val="28"/>
          <w:lang w:val="uk-UA"/>
        </w:rPr>
        <w:t>даним процесом</w:t>
      </w:r>
      <w:r w:rsidR="003650C0">
        <w:rPr>
          <w:sz w:val="28"/>
          <w:szCs w:val="28"/>
          <w:lang w:val="uk-UA"/>
        </w:rPr>
        <w:t xml:space="preserve"> на стратегічних засадах</w:t>
      </w:r>
      <w:r w:rsidR="005D4689">
        <w:rPr>
          <w:sz w:val="28"/>
          <w:szCs w:val="28"/>
          <w:lang w:val="uk-UA"/>
        </w:rPr>
        <w:t>.</w:t>
      </w:r>
      <w:r w:rsidRPr="00891CB8">
        <w:rPr>
          <w:sz w:val="28"/>
          <w:szCs w:val="28"/>
          <w:lang w:val="uk-UA"/>
        </w:rPr>
        <w:t xml:space="preserve"> </w:t>
      </w:r>
      <w:r w:rsidR="005D4689">
        <w:rPr>
          <w:sz w:val="28"/>
          <w:szCs w:val="28"/>
          <w:lang w:val="uk-UA"/>
        </w:rPr>
        <w:t>Т</w:t>
      </w:r>
      <w:r w:rsidRPr="00891CB8">
        <w:rPr>
          <w:sz w:val="28"/>
          <w:szCs w:val="28"/>
          <w:lang w:val="uk-UA"/>
        </w:rPr>
        <w:t xml:space="preserve">еоретичні та практичні аспекти вибору </w:t>
      </w:r>
      <w:r w:rsidR="003F12FC" w:rsidRPr="00891CB8">
        <w:rPr>
          <w:sz w:val="28"/>
          <w:szCs w:val="28"/>
          <w:lang w:val="uk-UA"/>
        </w:rPr>
        <w:t>стратегій технічного розвитку</w:t>
      </w:r>
      <w:r w:rsidR="00F42E97" w:rsidRPr="00891CB8">
        <w:rPr>
          <w:sz w:val="28"/>
          <w:szCs w:val="28"/>
          <w:lang w:val="uk-UA"/>
        </w:rPr>
        <w:t xml:space="preserve">, методичні підходи до </w:t>
      </w:r>
      <w:r w:rsidR="003F12FC" w:rsidRPr="00891CB8">
        <w:rPr>
          <w:sz w:val="28"/>
          <w:szCs w:val="28"/>
          <w:lang w:val="uk-UA"/>
        </w:rPr>
        <w:t>визначення технічного рівня підприємств</w:t>
      </w:r>
      <w:r w:rsidR="00F42E97" w:rsidRPr="00891CB8">
        <w:rPr>
          <w:sz w:val="28"/>
          <w:szCs w:val="28"/>
          <w:lang w:val="uk-UA"/>
        </w:rPr>
        <w:t>, механізм формування і реалізації стратегі</w:t>
      </w:r>
      <w:r w:rsidR="00231DDD">
        <w:rPr>
          <w:sz w:val="28"/>
          <w:szCs w:val="28"/>
          <w:lang w:val="uk-UA"/>
        </w:rPr>
        <w:t>ї</w:t>
      </w:r>
      <w:r w:rsidRPr="00891CB8">
        <w:rPr>
          <w:sz w:val="28"/>
          <w:szCs w:val="28"/>
          <w:lang w:val="uk-UA"/>
        </w:rPr>
        <w:t xml:space="preserve"> </w:t>
      </w:r>
      <w:r w:rsidR="003F12FC" w:rsidRPr="00891CB8">
        <w:rPr>
          <w:sz w:val="28"/>
          <w:szCs w:val="28"/>
          <w:lang w:val="uk-UA"/>
        </w:rPr>
        <w:t xml:space="preserve">технічного розвитку </w:t>
      </w:r>
      <w:r w:rsidRPr="00891CB8">
        <w:rPr>
          <w:sz w:val="28"/>
          <w:szCs w:val="28"/>
          <w:lang w:val="uk-UA"/>
        </w:rPr>
        <w:t>залишаються фрагментарно дослідженими та потребують подальшого наукового обґрунтування.</w:t>
      </w:r>
      <w:r w:rsidR="00B448AC">
        <w:rPr>
          <w:sz w:val="28"/>
          <w:szCs w:val="28"/>
          <w:lang w:val="uk-UA"/>
        </w:rPr>
        <w:t xml:space="preserve"> Актуальність зазначених проблемних питань  зумовила вибір теми дисертаційної роботи, </w:t>
      </w:r>
      <w:r w:rsidR="00D800AB">
        <w:rPr>
          <w:sz w:val="28"/>
          <w:szCs w:val="28"/>
          <w:lang w:val="uk-UA"/>
        </w:rPr>
        <w:t>постановк</w:t>
      </w:r>
      <w:r w:rsidR="00A145FC">
        <w:rPr>
          <w:sz w:val="28"/>
          <w:szCs w:val="28"/>
          <w:lang w:val="uk-UA"/>
        </w:rPr>
        <w:t>у</w:t>
      </w:r>
      <w:r w:rsidR="00D800AB">
        <w:rPr>
          <w:sz w:val="28"/>
          <w:szCs w:val="28"/>
          <w:lang w:val="uk-UA"/>
        </w:rPr>
        <w:t xml:space="preserve"> </w:t>
      </w:r>
      <w:r w:rsidR="00B448AC">
        <w:rPr>
          <w:sz w:val="28"/>
          <w:szCs w:val="28"/>
          <w:lang w:val="uk-UA"/>
        </w:rPr>
        <w:t>її мет</w:t>
      </w:r>
      <w:r w:rsidR="00D800AB">
        <w:rPr>
          <w:sz w:val="28"/>
          <w:szCs w:val="28"/>
          <w:lang w:val="uk-UA"/>
        </w:rPr>
        <w:t>и</w:t>
      </w:r>
      <w:r w:rsidR="00B448AC">
        <w:rPr>
          <w:sz w:val="28"/>
          <w:szCs w:val="28"/>
          <w:lang w:val="uk-UA"/>
        </w:rPr>
        <w:t>, завдан</w:t>
      </w:r>
      <w:r w:rsidR="00D800AB">
        <w:rPr>
          <w:sz w:val="28"/>
          <w:szCs w:val="28"/>
          <w:lang w:val="uk-UA"/>
        </w:rPr>
        <w:t>ь</w:t>
      </w:r>
      <w:r w:rsidR="00B448AC">
        <w:rPr>
          <w:sz w:val="28"/>
          <w:szCs w:val="28"/>
          <w:lang w:val="uk-UA"/>
        </w:rPr>
        <w:t xml:space="preserve"> і логіку дослідження.</w:t>
      </w:r>
    </w:p>
    <w:p w:rsidR="00514CAE" w:rsidRDefault="00683372" w:rsidP="00231DDD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 xml:space="preserve">Зв’язок роботи з науковими програмами, планами, темами. </w:t>
      </w:r>
      <w:r w:rsidRPr="00891CB8">
        <w:rPr>
          <w:sz w:val="28"/>
          <w:szCs w:val="28"/>
          <w:lang w:val="uk-UA"/>
        </w:rPr>
        <w:t>Дисертаційна робота виконана згідно з планами науково-дослідних робіт кафедри менеджменту ДВНЗ «Київський національний економічний університет імені Вадима Гетьмана»</w:t>
      </w:r>
      <w:r w:rsidR="004F6AAE">
        <w:rPr>
          <w:sz w:val="28"/>
          <w:szCs w:val="28"/>
          <w:lang w:val="uk-UA"/>
        </w:rPr>
        <w:t xml:space="preserve"> на 2006-2010 рр.</w:t>
      </w:r>
      <w:r w:rsidRPr="00891CB8">
        <w:rPr>
          <w:sz w:val="28"/>
          <w:szCs w:val="28"/>
          <w:lang w:val="uk-UA"/>
        </w:rPr>
        <w:t xml:space="preserve"> за тем</w:t>
      </w:r>
      <w:r w:rsidR="004F6AAE">
        <w:rPr>
          <w:sz w:val="28"/>
          <w:szCs w:val="28"/>
          <w:lang w:val="uk-UA"/>
        </w:rPr>
        <w:t xml:space="preserve">ою </w:t>
      </w:r>
      <w:r w:rsidR="004F6AAE" w:rsidRPr="00B4232D">
        <w:rPr>
          <w:sz w:val="28"/>
          <w:szCs w:val="28"/>
          <w:lang w:val="uk-UA"/>
        </w:rPr>
        <w:t xml:space="preserve">«Розвиток системи управління ринково орієнтованих підприємств» (номер </w:t>
      </w:r>
      <w:r w:rsidR="00E463BA">
        <w:rPr>
          <w:sz w:val="28"/>
          <w:szCs w:val="28"/>
          <w:lang w:val="uk-UA"/>
        </w:rPr>
        <w:t>д</w:t>
      </w:r>
      <w:r w:rsidR="004F6AAE" w:rsidRPr="00B4232D">
        <w:rPr>
          <w:sz w:val="28"/>
          <w:szCs w:val="28"/>
          <w:lang w:val="uk-UA"/>
        </w:rPr>
        <w:t>ержавної реєстрації 0106</w:t>
      </w:r>
      <w:r w:rsidR="004F6AAE" w:rsidRPr="00B4232D">
        <w:rPr>
          <w:sz w:val="28"/>
          <w:szCs w:val="28"/>
          <w:lang w:val="en-US"/>
        </w:rPr>
        <w:t>U</w:t>
      </w:r>
      <w:r w:rsidR="004F6AAE" w:rsidRPr="00B4232D">
        <w:rPr>
          <w:sz w:val="28"/>
          <w:szCs w:val="28"/>
          <w:lang w:val="uk-UA"/>
        </w:rPr>
        <w:t>007082)</w:t>
      </w:r>
      <w:r w:rsidR="004F6AAE" w:rsidRPr="00891CB8">
        <w:rPr>
          <w:sz w:val="28"/>
          <w:szCs w:val="28"/>
          <w:lang w:val="uk-UA"/>
        </w:rPr>
        <w:t xml:space="preserve"> </w:t>
      </w:r>
      <w:r w:rsidR="004F6AAE">
        <w:rPr>
          <w:sz w:val="28"/>
          <w:szCs w:val="28"/>
          <w:lang w:val="uk-UA"/>
        </w:rPr>
        <w:t xml:space="preserve">і на 2011-2015 рр. за темою </w:t>
      </w:r>
      <w:r w:rsidRPr="00891CB8">
        <w:rPr>
          <w:sz w:val="28"/>
          <w:szCs w:val="28"/>
          <w:lang w:val="uk-UA"/>
        </w:rPr>
        <w:t>«</w:t>
      </w:r>
      <w:r w:rsidR="00512477" w:rsidRPr="00891CB8">
        <w:rPr>
          <w:sz w:val="28"/>
          <w:szCs w:val="28"/>
          <w:lang w:val="uk-UA"/>
        </w:rPr>
        <w:t>Удосконалення систем управління організаціями у контексті розбудови інноваційної економіки України</w:t>
      </w:r>
      <w:r w:rsidRPr="00891CB8">
        <w:rPr>
          <w:sz w:val="28"/>
          <w:szCs w:val="28"/>
          <w:lang w:val="uk-UA"/>
        </w:rPr>
        <w:t xml:space="preserve">» (номер державної реєстрації </w:t>
      </w:r>
      <w:r w:rsidR="00514CAE" w:rsidRPr="00B126FA">
        <w:rPr>
          <w:rFonts w:eastAsia="Calibri"/>
          <w:sz w:val="28"/>
          <w:szCs w:val="28"/>
          <w:lang w:val="uk-UA"/>
        </w:rPr>
        <w:t>01</w:t>
      </w:r>
      <w:r w:rsidR="00514CAE">
        <w:rPr>
          <w:rFonts w:eastAsia="Calibri"/>
          <w:sz w:val="28"/>
          <w:szCs w:val="28"/>
          <w:lang w:val="uk-UA"/>
        </w:rPr>
        <w:t>11</w:t>
      </w:r>
      <w:r w:rsidR="00514CAE" w:rsidRPr="00B126FA">
        <w:rPr>
          <w:rFonts w:eastAsia="Calibri"/>
          <w:sz w:val="28"/>
          <w:szCs w:val="28"/>
          <w:lang w:val="uk-UA"/>
        </w:rPr>
        <w:t>U00</w:t>
      </w:r>
      <w:r w:rsidR="00514CAE">
        <w:rPr>
          <w:rFonts w:eastAsia="Calibri"/>
          <w:sz w:val="28"/>
          <w:szCs w:val="28"/>
          <w:lang w:val="uk-UA"/>
        </w:rPr>
        <w:t>2617</w:t>
      </w:r>
      <w:r w:rsidR="004F6AAE">
        <w:rPr>
          <w:rFonts w:eastAsia="Calibri"/>
          <w:sz w:val="28"/>
          <w:szCs w:val="28"/>
          <w:lang w:val="uk-UA"/>
        </w:rPr>
        <w:t>)</w:t>
      </w:r>
      <w:r w:rsidRPr="00891CB8">
        <w:rPr>
          <w:sz w:val="28"/>
          <w:szCs w:val="28"/>
          <w:lang w:val="uk-UA"/>
        </w:rPr>
        <w:t>, у межах як</w:t>
      </w:r>
      <w:r w:rsidR="004F6AAE">
        <w:rPr>
          <w:sz w:val="28"/>
          <w:szCs w:val="28"/>
          <w:lang w:val="uk-UA"/>
        </w:rPr>
        <w:t>их</w:t>
      </w:r>
      <w:r w:rsidRPr="00891CB8">
        <w:rPr>
          <w:sz w:val="28"/>
          <w:szCs w:val="28"/>
          <w:lang w:val="uk-UA"/>
        </w:rPr>
        <w:t xml:space="preserve"> автором </w:t>
      </w:r>
      <w:r w:rsidR="004C2233" w:rsidRPr="003529C9">
        <w:rPr>
          <w:sz w:val="28"/>
          <w:szCs w:val="28"/>
          <w:lang w:val="uk-UA"/>
        </w:rPr>
        <w:t xml:space="preserve">удосконалено </w:t>
      </w:r>
      <w:r w:rsidR="00BC6795">
        <w:rPr>
          <w:sz w:val="28"/>
          <w:szCs w:val="28"/>
          <w:lang w:val="uk-UA"/>
        </w:rPr>
        <w:t>теорет</w:t>
      </w:r>
      <w:r w:rsidR="004C2233" w:rsidRPr="003529C9">
        <w:rPr>
          <w:sz w:val="28"/>
          <w:szCs w:val="28"/>
          <w:lang w:val="uk-UA"/>
        </w:rPr>
        <w:t>ичний підхід до оцін</w:t>
      </w:r>
      <w:r w:rsidR="00C83D5F">
        <w:rPr>
          <w:sz w:val="28"/>
          <w:szCs w:val="28"/>
          <w:lang w:val="uk-UA"/>
        </w:rPr>
        <w:t>ювання</w:t>
      </w:r>
      <w:r w:rsidR="004C2233" w:rsidRPr="003529C9">
        <w:rPr>
          <w:sz w:val="28"/>
          <w:szCs w:val="28"/>
          <w:lang w:val="uk-UA"/>
        </w:rPr>
        <w:t xml:space="preserve"> технічного рівня підприємства на основі </w:t>
      </w:r>
      <w:r w:rsidR="009B6A87">
        <w:rPr>
          <w:sz w:val="28"/>
          <w:szCs w:val="28"/>
          <w:lang w:val="uk-UA"/>
        </w:rPr>
        <w:t xml:space="preserve">відповідного </w:t>
      </w:r>
      <w:r w:rsidR="004C2233" w:rsidRPr="003529C9">
        <w:rPr>
          <w:sz w:val="28"/>
          <w:szCs w:val="28"/>
          <w:lang w:val="uk-UA"/>
        </w:rPr>
        <w:t>інтегрального показника</w:t>
      </w:r>
      <w:r w:rsidR="00BC6795">
        <w:rPr>
          <w:sz w:val="28"/>
          <w:szCs w:val="28"/>
          <w:lang w:val="uk-UA"/>
        </w:rPr>
        <w:t xml:space="preserve"> та</w:t>
      </w:r>
      <w:r w:rsidRPr="00891CB8">
        <w:rPr>
          <w:sz w:val="28"/>
          <w:szCs w:val="28"/>
          <w:lang w:val="uk-UA"/>
        </w:rPr>
        <w:t xml:space="preserve"> розроблено методичн</w:t>
      </w:r>
      <w:r w:rsidR="008002AB" w:rsidRPr="00891CB8">
        <w:rPr>
          <w:sz w:val="28"/>
          <w:szCs w:val="28"/>
          <w:lang w:val="uk-UA"/>
        </w:rPr>
        <w:t xml:space="preserve">ий підхід </w:t>
      </w:r>
      <w:r w:rsidR="00B8267F">
        <w:rPr>
          <w:sz w:val="28"/>
          <w:szCs w:val="28"/>
          <w:lang w:val="uk-UA"/>
        </w:rPr>
        <w:t xml:space="preserve">до </w:t>
      </w:r>
      <w:r w:rsidR="00512477" w:rsidRPr="00891CB8">
        <w:rPr>
          <w:sz w:val="28"/>
          <w:szCs w:val="28"/>
          <w:lang w:val="uk-UA"/>
        </w:rPr>
        <w:t>вибору стратегій технічного розвитку на основі показник</w:t>
      </w:r>
      <w:r w:rsidR="004C2233">
        <w:rPr>
          <w:sz w:val="28"/>
          <w:szCs w:val="28"/>
          <w:lang w:val="uk-UA"/>
        </w:rPr>
        <w:t>а вибору форми</w:t>
      </w:r>
      <w:r w:rsidR="00512477" w:rsidRPr="00891CB8">
        <w:rPr>
          <w:sz w:val="28"/>
          <w:szCs w:val="28"/>
          <w:lang w:val="uk-UA"/>
        </w:rPr>
        <w:t xml:space="preserve"> технічного р</w:t>
      </w:r>
      <w:r w:rsidR="004C2233">
        <w:rPr>
          <w:sz w:val="28"/>
          <w:szCs w:val="28"/>
          <w:lang w:val="uk-UA"/>
        </w:rPr>
        <w:t>озвитку</w:t>
      </w:r>
      <w:r w:rsidR="00512477" w:rsidRPr="00891CB8">
        <w:rPr>
          <w:sz w:val="28"/>
          <w:szCs w:val="28"/>
          <w:lang w:val="uk-UA"/>
        </w:rPr>
        <w:t xml:space="preserve"> </w:t>
      </w:r>
      <w:r w:rsidR="004C2233">
        <w:rPr>
          <w:sz w:val="28"/>
          <w:szCs w:val="28"/>
          <w:lang w:val="uk-UA"/>
        </w:rPr>
        <w:t>підприємства.</w:t>
      </w:r>
      <w:r w:rsidR="00514CAE" w:rsidRPr="003529C9">
        <w:rPr>
          <w:sz w:val="28"/>
          <w:szCs w:val="28"/>
          <w:lang w:val="uk-UA"/>
        </w:rPr>
        <w:t xml:space="preserve"> </w:t>
      </w:r>
    </w:p>
    <w:p w:rsidR="00024239" w:rsidRPr="00891CB8" w:rsidRDefault="00683372" w:rsidP="003D7E9D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 xml:space="preserve">Мета і завдання дослідження. </w:t>
      </w:r>
      <w:r w:rsidR="009869D0" w:rsidRPr="00891CB8">
        <w:rPr>
          <w:sz w:val="28"/>
          <w:szCs w:val="28"/>
          <w:lang w:val="uk-UA"/>
        </w:rPr>
        <w:t>Метою дисер</w:t>
      </w:r>
      <w:r w:rsidR="00CD4D3B">
        <w:rPr>
          <w:sz w:val="28"/>
          <w:szCs w:val="28"/>
          <w:lang w:val="uk-UA"/>
        </w:rPr>
        <w:t xml:space="preserve">таційної роботи є </w:t>
      </w:r>
      <w:r w:rsidR="009869D0" w:rsidRPr="00891CB8">
        <w:rPr>
          <w:sz w:val="28"/>
          <w:szCs w:val="28"/>
          <w:lang w:val="uk-UA"/>
        </w:rPr>
        <w:t xml:space="preserve">наукове </w:t>
      </w:r>
      <w:r w:rsidR="00A814E1">
        <w:rPr>
          <w:sz w:val="28"/>
          <w:szCs w:val="28"/>
          <w:lang w:val="uk-UA"/>
        </w:rPr>
        <w:t>дослідження</w:t>
      </w:r>
      <w:r w:rsidR="009869D0" w:rsidRPr="00891CB8">
        <w:rPr>
          <w:sz w:val="28"/>
          <w:szCs w:val="28"/>
          <w:lang w:val="uk-UA"/>
        </w:rPr>
        <w:t xml:space="preserve"> </w:t>
      </w:r>
      <w:r w:rsidR="00CD4D3B">
        <w:rPr>
          <w:sz w:val="28"/>
          <w:szCs w:val="28"/>
          <w:lang w:val="uk-UA"/>
        </w:rPr>
        <w:t xml:space="preserve">теоретичних </w:t>
      </w:r>
      <w:r w:rsidR="00A814E1">
        <w:rPr>
          <w:sz w:val="28"/>
          <w:szCs w:val="28"/>
          <w:lang w:val="uk-UA"/>
        </w:rPr>
        <w:t xml:space="preserve">і розробка </w:t>
      </w:r>
      <w:r w:rsidR="009869D0" w:rsidRPr="00891CB8">
        <w:rPr>
          <w:sz w:val="28"/>
          <w:szCs w:val="28"/>
          <w:lang w:val="uk-UA"/>
        </w:rPr>
        <w:t>прикладних аспектів управління технічним розвитком</w:t>
      </w:r>
      <w:r w:rsidR="003B3BDF" w:rsidRPr="00891CB8">
        <w:rPr>
          <w:sz w:val="28"/>
          <w:szCs w:val="28"/>
          <w:lang w:val="uk-UA"/>
        </w:rPr>
        <w:t xml:space="preserve"> </w:t>
      </w:r>
      <w:r w:rsidR="005E4D55">
        <w:rPr>
          <w:sz w:val="28"/>
          <w:szCs w:val="28"/>
          <w:lang w:val="uk-UA"/>
        </w:rPr>
        <w:t>підприємства</w:t>
      </w:r>
      <w:r w:rsidR="00CD4D3B">
        <w:rPr>
          <w:sz w:val="28"/>
          <w:szCs w:val="28"/>
          <w:lang w:val="uk-UA"/>
        </w:rPr>
        <w:t xml:space="preserve"> на стратегічних</w:t>
      </w:r>
      <w:r w:rsidR="00CD4D3B" w:rsidRPr="00891CB8">
        <w:rPr>
          <w:sz w:val="28"/>
          <w:szCs w:val="28"/>
          <w:lang w:val="uk-UA"/>
        </w:rPr>
        <w:t xml:space="preserve"> засад</w:t>
      </w:r>
      <w:r w:rsidR="00CD4D3B">
        <w:rPr>
          <w:sz w:val="28"/>
          <w:szCs w:val="28"/>
          <w:lang w:val="uk-UA"/>
        </w:rPr>
        <w:t>ах.</w:t>
      </w:r>
    </w:p>
    <w:p w:rsidR="00683372" w:rsidRPr="00891CB8" w:rsidRDefault="003D7E9D" w:rsidP="003D7E9D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Відповідно до мети роботи визначено й розв’язано такі науково-практичні завдання</w:t>
      </w:r>
      <w:r w:rsidR="00683372" w:rsidRPr="00891CB8">
        <w:rPr>
          <w:rFonts w:eastAsia="Arial Unicode MS"/>
          <w:sz w:val="28"/>
          <w:szCs w:val="28"/>
          <w:lang w:val="uk-UA"/>
        </w:rPr>
        <w:t>: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аналіз понятійно-категоріального апарату управління технічним розвитком, уточнено поняття «розвиток», «технічний розвиток»</w:t>
      </w:r>
      <w:r w:rsidR="00CD4D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«стратегія технічного розвитку»; визначено </w:t>
      </w:r>
      <w:r w:rsidR="00163E32">
        <w:rPr>
          <w:sz w:val="28"/>
          <w:szCs w:val="28"/>
          <w:lang w:val="uk-UA"/>
        </w:rPr>
        <w:t>види</w:t>
      </w:r>
      <w:r>
        <w:rPr>
          <w:sz w:val="28"/>
          <w:szCs w:val="28"/>
          <w:lang w:val="uk-UA"/>
        </w:rPr>
        <w:t xml:space="preserve"> стратегій технічного розвитку</w:t>
      </w:r>
      <w:r w:rsidR="0010270F">
        <w:rPr>
          <w:sz w:val="28"/>
          <w:szCs w:val="28"/>
          <w:lang w:val="uk-UA"/>
        </w:rPr>
        <w:t xml:space="preserve"> для промислових підприємств</w:t>
      </w:r>
      <w:r w:rsidR="00E561F1">
        <w:rPr>
          <w:sz w:val="28"/>
          <w:szCs w:val="28"/>
          <w:lang w:val="uk-UA"/>
        </w:rPr>
        <w:t>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досліджено основні складові елементи, етапи, підходи, функції управління технічним розвитком підприємства;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здійснено аналіз існуючих методичних підходів до оцін</w:t>
      </w:r>
      <w:r w:rsidR="00CD4D3B">
        <w:rPr>
          <w:sz w:val="28"/>
          <w:szCs w:val="28"/>
          <w:lang w:val="uk-UA"/>
        </w:rPr>
        <w:t>ювання</w:t>
      </w:r>
      <w:r>
        <w:rPr>
          <w:sz w:val="28"/>
          <w:szCs w:val="28"/>
          <w:lang w:val="uk-UA"/>
        </w:rPr>
        <w:t xml:space="preserve"> технічного рівня підприємства, </w:t>
      </w:r>
      <w:r w:rsidR="00CD4D3B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значено їх недоліки; обґрунтовано методичний підхід до оцін</w:t>
      </w:r>
      <w:r w:rsidR="00CD4D3B">
        <w:rPr>
          <w:sz w:val="28"/>
          <w:szCs w:val="28"/>
          <w:lang w:val="uk-UA"/>
        </w:rPr>
        <w:t>ювання</w:t>
      </w:r>
      <w:r>
        <w:rPr>
          <w:sz w:val="28"/>
          <w:szCs w:val="28"/>
          <w:lang w:val="uk-UA"/>
        </w:rPr>
        <w:t xml:space="preserve"> технічного рівня підприємства на основі інтегрального показника;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досліджено сучасний стан</w:t>
      </w:r>
      <w:r w:rsidR="00916A7D">
        <w:rPr>
          <w:sz w:val="28"/>
          <w:szCs w:val="28"/>
          <w:lang w:val="uk-UA"/>
        </w:rPr>
        <w:t xml:space="preserve"> і тенденції розвитку вітчизняних підприємств-виробників хлібопекарського обладнання</w:t>
      </w:r>
      <w:r>
        <w:rPr>
          <w:sz w:val="28"/>
          <w:szCs w:val="28"/>
          <w:lang w:val="uk-UA"/>
        </w:rPr>
        <w:t>,</w:t>
      </w:r>
      <w:r w:rsidR="00916A7D">
        <w:rPr>
          <w:sz w:val="28"/>
          <w:szCs w:val="28"/>
          <w:lang w:val="uk-UA"/>
        </w:rPr>
        <w:t xml:space="preserve"> що в</w:t>
      </w:r>
      <w:r w:rsidR="00231DDD">
        <w:rPr>
          <w:sz w:val="28"/>
          <w:szCs w:val="28"/>
          <w:lang w:val="uk-UA"/>
        </w:rPr>
        <w:t>п</w:t>
      </w:r>
      <w:r w:rsidR="00916A7D">
        <w:rPr>
          <w:sz w:val="28"/>
          <w:szCs w:val="28"/>
          <w:lang w:val="uk-UA"/>
        </w:rPr>
        <w:t>ливають</w:t>
      </w:r>
      <w:r>
        <w:rPr>
          <w:sz w:val="28"/>
          <w:szCs w:val="28"/>
          <w:lang w:val="uk-UA"/>
        </w:rPr>
        <w:t xml:space="preserve"> </w:t>
      </w:r>
      <w:r w:rsidR="00916A7D">
        <w:rPr>
          <w:sz w:val="28"/>
          <w:szCs w:val="28"/>
          <w:lang w:val="uk-UA"/>
        </w:rPr>
        <w:t xml:space="preserve">на динаміку розвитку </w:t>
      </w:r>
      <w:r w:rsidR="00D81420">
        <w:rPr>
          <w:sz w:val="28"/>
          <w:szCs w:val="28"/>
          <w:lang w:val="uk-UA"/>
        </w:rPr>
        <w:t>ринку хліба України</w:t>
      </w:r>
      <w:r>
        <w:rPr>
          <w:sz w:val="28"/>
          <w:szCs w:val="28"/>
          <w:lang w:val="uk-UA"/>
        </w:rPr>
        <w:t>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розраховано інтегральні показники технічного рівня </w:t>
      </w:r>
      <w:r w:rsidR="0004264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 їх основі проаналізовано технічний рівень </w:t>
      </w:r>
      <w:r w:rsidR="0004264C">
        <w:rPr>
          <w:sz w:val="28"/>
          <w:szCs w:val="28"/>
          <w:lang w:val="uk-UA"/>
        </w:rPr>
        <w:t>підприємств-</w:t>
      </w:r>
      <w:r>
        <w:rPr>
          <w:sz w:val="28"/>
          <w:szCs w:val="28"/>
          <w:lang w:val="uk-UA"/>
        </w:rPr>
        <w:t>виробників хлібопекарського обладнання України;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визначено основні проблеми </w:t>
      </w:r>
      <w:r w:rsidRPr="00717D6B">
        <w:rPr>
          <w:sz w:val="28"/>
          <w:szCs w:val="28"/>
          <w:lang w:val="uk-UA"/>
        </w:rPr>
        <w:t>технічного розвитку</w:t>
      </w:r>
      <w:r>
        <w:rPr>
          <w:sz w:val="28"/>
          <w:szCs w:val="28"/>
          <w:lang w:val="uk-UA"/>
        </w:rPr>
        <w:t xml:space="preserve"> зазначеної групи підприємств через призму економічних, організаційних </w:t>
      </w:r>
      <w:r w:rsidR="0004093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технічних умов </w:t>
      </w:r>
      <w:r w:rsidR="00E561F1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функціонування;</w:t>
      </w:r>
    </w:p>
    <w:p w:rsidR="00C2370D" w:rsidRDefault="00C2370D" w:rsidP="00C2370D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ідентифіковано пріоритетні напрямки вдосконалення технічного розвитку досліджуваних підприємств; визначено форми технічного розвитку для кожного досліджуваного підприємства, виходячи з його технічного рівня;</w:t>
      </w:r>
      <w:r w:rsidR="00220569">
        <w:rPr>
          <w:sz w:val="28"/>
          <w:szCs w:val="28"/>
          <w:lang w:val="uk-UA"/>
        </w:rPr>
        <w:t xml:space="preserve"> запропоновано відповідні стратегії технічного розвитку для кожного з підприємств;</w:t>
      </w:r>
    </w:p>
    <w:p w:rsidR="00017FDE" w:rsidRPr="00220569" w:rsidRDefault="00220569" w:rsidP="00C2370D">
      <w:pPr>
        <w:numPr>
          <w:ilvl w:val="0"/>
          <w:numId w:val="30"/>
        </w:numPr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сформовано </w:t>
      </w:r>
      <w:r w:rsidRPr="003529C9">
        <w:rPr>
          <w:sz w:val="28"/>
          <w:szCs w:val="28"/>
          <w:lang w:val="uk-UA"/>
        </w:rPr>
        <w:t>алгоритм</w:t>
      </w:r>
      <w:r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управління технічним </w:t>
      </w:r>
      <w:r w:rsidR="004F1FB6">
        <w:rPr>
          <w:sz w:val="28"/>
          <w:szCs w:val="28"/>
          <w:lang w:val="uk-UA"/>
        </w:rPr>
        <w:t xml:space="preserve">розвитком </w:t>
      </w:r>
      <w:r w:rsidRPr="003529C9">
        <w:rPr>
          <w:sz w:val="28"/>
          <w:szCs w:val="28"/>
          <w:lang w:val="uk-UA"/>
        </w:rPr>
        <w:t>підприємства</w:t>
      </w:r>
      <w:r w:rsidR="00C2370D">
        <w:rPr>
          <w:sz w:val="28"/>
          <w:szCs w:val="28"/>
          <w:lang w:val="uk-UA"/>
        </w:rPr>
        <w:t>.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i/>
          <w:sz w:val="28"/>
          <w:szCs w:val="28"/>
          <w:lang w:val="uk-UA"/>
        </w:rPr>
        <w:t>Об’єктом дослідження</w:t>
      </w:r>
      <w:r w:rsidRPr="00891CB8">
        <w:rPr>
          <w:sz w:val="28"/>
          <w:szCs w:val="28"/>
          <w:lang w:val="uk-UA"/>
        </w:rPr>
        <w:t xml:space="preserve"> є </w:t>
      </w:r>
      <w:r w:rsidR="002B0721" w:rsidRPr="00891CB8">
        <w:rPr>
          <w:sz w:val="28"/>
          <w:szCs w:val="28"/>
          <w:lang w:val="uk-UA"/>
        </w:rPr>
        <w:t xml:space="preserve">система управління технічним розвитком </w:t>
      </w:r>
      <w:r w:rsidR="00220569">
        <w:rPr>
          <w:sz w:val="28"/>
          <w:szCs w:val="28"/>
          <w:lang w:val="uk-UA"/>
        </w:rPr>
        <w:t>підприємств-</w:t>
      </w:r>
      <w:r w:rsidR="002B0721" w:rsidRPr="00891CB8">
        <w:rPr>
          <w:sz w:val="28"/>
          <w:szCs w:val="28"/>
          <w:lang w:val="uk-UA"/>
        </w:rPr>
        <w:t>виробників хлібопекарського обладнання України</w:t>
      </w:r>
      <w:r w:rsidRPr="00891CB8">
        <w:rPr>
          <w:sz w:val="28"/>
          <w:szCs w:val="28"/>
          <w:lang w:val="uk-UA"/>
        </w:rPr>
        <w:t xml:space="preserve">. 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i/>
          <w:sz w:val="28"/>
          <w:szCs w:val="28"/>
          <w:lang w:val="uk-UA"/>
        </w:rPr>
        <w:t>Предметом дослідження</w:t>
      </w:r>
      <w:r w:rsidR="00D95275" w:rsidRPr="00891CB8">
        <w:rPr>
          <w:sz w:val="28"/>
          <w:szCs w:val="28"/>
          <w:lang w:val="uk-UA"/>
        </w:rPr>
        <w:t xml:space="preserve"> є теоретичні, методичні та прикладні </w:t>
      </w:r>
      <w:r w:rsidRPr="00891CB8">
        <w:rPr>
          <w:sz w:val="28"/>
          <w:szCs w:val="28"/>
          <w:lang w:val="uk-UA"/>
        </w:rPr>
        <w:t xml:space="preserve">аспекти </w:t>
      </w:r>
      <w:r w:rsidR="002B0721" w:rsidRPr="00891CB8">
        <w:rPr>
          <w:sz w:val="28"/>
          <w:szCs w:val="28"/>
          <w:lang w:val="uk-UA"/>
        </w:rPr>
        <w:t xml:space="preserve">формування </w:t>
      </w:r>
      <w:r w:rsidR="006A4F9E">
        <w:rPr>
          <w:sz w:val="28"/>
          <w:szCs w:val="28"/>
          <w:lang w:val="uk-UA"/>
        </w:rPr>
        <w:t>й</w:t>
      </w:r>
      <w:r w:rsidR="002B0721" w:rsidRPr="00891CB8">
        <w:rPr>
          <w:sz w:val="28"/>
          <w:szCs w:val="28"/>
          <w:lang w:val="uk-UA"/>
        </w:rPr>
        <w:t xml:space="preserve"> реалізації стратегії технічного розвитку </w:t>
      </w:r>
      <w:r w:rsidR="00220569">
        <w:rPr>
          <w:sz w:val="28"/>
          <w:szCs w:val="28"/>
          <w:lang w:val="uk-UA"/>
        </w:rPr>
        <w:t>підприємств-</w:t>
      </w:r>
      <w:r w:rsidR="002B0721" w:rsidRPr="00891CB8">
        <w:rPr>
          <w:sz w:val="28"/>
          <w:szCs w:val="28"/>
          <w:lang w:val="uk-UA"/>
        </w:rPr>
        <w:t>виробників хлібопекарського обладнання України</w:t>
      </w:r>
      <w:r w:rsidRPr="00891CB8">
        <w:rPr>
          <w:sz w:val="28"/>
          <w:szCs w:val="28"/>
          <w:lang w:val="uk-UA"/>
        </w:rPr>
        <w:t>.</w:t>
      </w:r>
    </w:p>
    <w:p w:rsidR="00683372" w:rsidRPr="00891CB8" w:rsidRDefault="00683372" w:rsidP="00683372">
      <w:pPr>
        <w:ind w:firstLine="567"/>
        <w:jc w:val="both"/>
        <w:rPr>
          <w:b/>
          <w:sz w:val="28"/>
          <w:szCs w:val="28"/>
          <w:lang w:val="uk-UA"/>
        </w:rPr>
      </w:pPr>
      <w:r w:rsidRPr="00891CB8">
        <w:rPr>
          <w:i/>
          <w:sz w:val="28"/>
          <w:szCs w:val="28"/>
          <w:lang w:val="uk-UA"/>
        </w:rPr>
        <w:t>Методи дослідження.</w:t>
      </w:r>
      <w:r w:rsidRPr="00891CB8">
        <w:rPr>
          <w:b/>
          <w:sz w:val="28"/>
          <w:szCs w:val="28"/>
          <w:lang w:val="uk-UA"/>
        </w:rPr>
        <w:t xml:space="preserve"> </w:t>
      </w:r>
      <w:r w:rsidR="0078337D" w:rsidRPr="00891CB8">
        <w:rPr>
          <w:sz w:val="28"/>
          <w:szCs w:val="28"/>
          <w:lang w:val="uk-UA"/>
        </w:rPr>
        <w:t xml:space="preserve">Для досягнення поставленої мети використано сукупність загальнонаукових та спеціальних методів дослідження, а саме: </w:t>
      </w:r>
      <w:r w:rsidR="00C2370D">
        <w:rPr>
          <w:sz w:val="28"/>
          <w:szCs w:val="28"/>
          <w:lang w:val="uk-UA"/>
        </w:rPr>
        <w:t>діалек</w:t>
      </w:r>
      <w:r w:rsidR="005753AE">
        <w:rPr>
          <w:sz w:val="28"/>
          <w:szCs w:val="28"/>
          <w:lang w:val="uk-UA"/>
        </w:rPr>
        <w:t xml:space="preserve">тичний метод наукового пізнання – </w:t>
      </w:r>
      <w:r w:rsidR="00C2370D">
        <w:rPr>
          <w:sz w:val="28"/>
          <w:szCs w:val="28"/>
          <w:lang w:val="uk-UA"/>
        </w:rPr>
        <w:t>для аналізу сучасної парадигми управління технічним розвитком підприємства; системний підхід</w:t>
      </w:r>
      <w:r w:rsidR="005753AE">
        <w:rPr>
          <w:sz w:val="28"/>
          <w:szCs w:val="28"/>
          <w:lang w:val="uk-UA"/>
        </w:rPr>
        <w:t xml:space="preserve"> –</w:t>
      </w:r>
      <w:r w:rsidR="00C2370D">
        <w:rPr>
          <w:sz w:val="28"/>
          <w:szCs w:val="28"/>
          <w:lang w:val="uk-UA"/>
        </w:rPr>
        <w:t xml:space="preserve"> для з</w:t>
      </w:r>
      <w:r w:rsidR="00C2370D">
        <w:rPr>
          <w:rFonts w:ascii="Calibri" w:hAnsi="Calibri"/>
          <w:sz w:val="28"/>
          <w:szCs w:val="28"/>
          <w:lang w:val="uk-UA"/>
        </w:rPr>
        <w:t>'</w:t>
      </w:r>
      <w:r w:rsidR="00C2370D">
        <w:rPr>
          <w:sz w:val="28"/>
          <w:szCs w:val="28"/>
          <w:lang w:val="uk-UA"/>
        </w:rPr>
        <w:t>ясування сутнісних характеристик системи управління технічним розвитком підприємства; абстрагування, сис</w:t>
      </w:r>
      <w:r w:rsidR="005753AE">
        <w:rPr>
          <w:sz w:val="28"/>
          <w:szCs w:val="28"/>
          <w:lang w:val="uk-UA"/>
        </w:rPr>
        <w:t xml:space="preserve">тематизації, аналізу та синтезу – </w:t>
      </w:r>
      <w:r w:rsidR="00C2370D">
        <w:rPr>
          <w:sz w:val="28"/>
          <w:szCs w:val="28"/>
          <w:lang w:val="uk-UA"/>
        </w:rPr>
        <w:t>для узагальнення концептуальних положень управління технічним розвитком підприємства, а також для формування адаптаційних механізмів підприємства до умов зовнішнього середовища в процесі формування і реалізації стратегії технічного розвитку; методи семантичного аналізу, класиф</w:t>
      </w:r>
      <w:r w:rsidR="005753AE">
        <w:rPr>
          <w:sz w:val="28"/>
          <w:szCs w:val="28"/>
          <w:lang w:val="uk-UA"/>
        </w:rPr>
        <w:t xml:space="preserve">ікації і логічного узагальнення – </w:t>
      </w:r>
      <w:r w:rsidR="00C2370D">
        <w:rPr>
          <w:sz w:val="28"/>
          <w:szCs w:val="28"/>
          <w:lang w:val="uk-UA"/>
        </w:rPr>
        <w:t xml:space="preserve">для уточнення понятійно-категоріального апарату, а також побудови </w:t>
      </w:r>
      <w:r w:rsidR="00220569">
        <w:rPr>
          <w:sz w:val="28"/>
          <w:szCs w:val="28"/>
          <w:lang w:val="uk-UA"/>
        </w:rPr>
        <w:t>класифікац</w:t>
      </w:r>
      <w:r w:rsidR="00C2370D">
        <w:rPr>
          <w:sz w:val="28"/>
          <w:szCs w:val="28"/>
          <w:lang w:val="uk-UA"/>
        </w:rPr>
        <w:t>ії стратегій технічного розвитку підприємства; методи економічного, статистичного, по</w:t>
      </w:r>
      <w:r w:rsidR="005753AE">
        <w:rPr>
          <w:sz w:val="28"/>
          <w:szCs w:val="28"/>
          <w:lang w:val="uk-UA"/>
        </w:rPr>
        <w:t xml:space="preserve">рівняльного, графічного аналізу  – </w:t>
      </w:r>
      <w:r w:rsidR="00C2370D">
        <w:rPr>
          <w:sz w:val="28"/>
          <w:szCs w:val="28"/>
          <w:lang w:val="uk-UA"/>
        </w:rPr>
        <w:t xml:space="preserve">для дослідження стану ринку хліба в Україні і виявлення тенденцій </w:t>
      </w:r>
      <w:r w:rsidR="00220569">
        <w:rPr>
          <w:sz w:val="28"/>
          <w:szCs w:val="28"/>
          <w:lang w:val="uk-UA"/>
        </w:rPr>
        <w:t>розвитку підприємств-</w:t>
      </w:r>
      <w:r w:rsidR="00C2370D">
        <w:rPr>
          <w:sz w:val="28"/>
          <w:szCs w:val="28"/>
          <w:lang w:val="uk-UA"/>
        </w:rPr>
        <w:t>виробників хлібопекарського обладнання;</w:t>
      </w:r>
      <w:r w:rsidR="005753AE">
        <w:rPr>
          <w:sz w:val="28"/>
          <w:szCs w:val="28"/>
          <w:lang w:val="uk-UA"/>
        </w:rPr>
        <w:t xml:space="preserve"> розрахунково-аналітичний метод – </w:t>
      </w:r>
      <w:r w:rsidR="00C2370D">
        <w:rPr>
          <w:sz w:val="28"/>
          <w:szCs w:val="28"/>
          <w:lang w:val="uk-UA"/>
        </w:rPr>
        <w:t>для визначення технічного рівня підприємств-виробників хлібопекарського обладнання України; методи екон</w:t>
      </w:r>
      <w:r w:rsidR="005753AE">
        <w:rPr>
          <w:sz w:val="28"/>
          <w:szCs w:val="28"/>
          <w:lang w:val="uk-UA"/>
        </w:rPr>
        <w:t xml:space="preserve">оміко-математичного моделювання – </w:t>
      </w:r>
      <w:r w:rsidR="00C2370D">
        <w:rPr>
          <w:sz w:val="28"/>
          <w:szCs w:val="28"/>
          <w:lang w:val="uk-UA"/>
        </w:rPr>
        <w:t>для обґрунтування методичного підходу до розрахунку інтегрального показника</w:t>
      </w:r>
      <w:r w:rsidR="00220569">
        <w:rPr>
          <w:sz w:val="28"/>
          <w:szCs w:val="28"/>
          <w:lang w:val="uk-UA"/>
        </w:rPr>
        <w:t xml:space="preserve"> та оцінювання</w:t>
      </w:r>
      <w:r w:rsidR="00C2370D">
        <w:rPr>
          <w:sz w:val="28"/>
          <w:szCs w:val="28"/>
          <w:lang w:val="uk-UA"/>
        </w:rPr>
        <w:t xml:space="preserve"> технічного рівня підп</w:t>
      </w:r>
      <w:r w:rsidR="005753AE">
        <w:rPr>
          <w:sz w:val="28"/>
          <w:szCs w:val="28"/>
          <w:lang w:val="uk-UA"/>
        </w:rPr>
        <w:t xml:space="preserve">риємства; функціональний аналіз – </w:t>
      </w:r>
      <w:r w:rsidR="00C2370D">
        <w:rPr>
          <w:sz w:val="28"/>
          <w:szCs w:val="28"/>
          <w:lang w:val="uk-UA"/>
        </w:rPr>
        <w:t xml:space="preserve">для визначення </w:t>
      </w:r>
      <w:r w:rsidR="00DF76C6">
        <w:rPr>
          <w:sz w:val="28"/>
          <w:szCs w:val="28"/>
          <w:lang w:val="uk-UA"/>
        </w:rPr>
        <w:t>взаємоз</w:t>
      </w:r>
      <w:r w:rsidR="00C2370D">
        <w:rPr>
          <w:sz w:val="28"/>
          <w:szCs w:val="28"/>
          <w:lang w:val="uk-UA"/>
        </w:rPr>
        <w:t xml:space="preserve">в’язків </w:t>
      </w:r>
      <w:r w:rsidR="00DF76C6">
        <w:rPr>
          <w:sz w:val="28"/>
          <w:szCs w:val="28"/>
          <w:lang w:val="uk-UA"/>
        </w:rPr>
        <w:t xml:space="preserve">між </w:t>
      </w:r>
      <w:r w:rsidR="00C2370D">
        <w:rPr>
          <w:sz w:val="28"/>
          <w:szCs w:val="28"/>
          <w:lang w:val="uk-UA"/>
        </w:rPr>
        <w:t>суб’єкт</w:t>
      </w:r>
      <w:r w:rsidR="00DF76C6">
        <w:rPr>
          <w:sz w:val="28"/>
          <w:szCs w:val="28"/>
          <w:lang w:val="uk-UA"/>
        </w:rPr>
        <w:t>ами</w:t>
      </w:r>
      <w:r w:rsidR="00C2370D">
        <w:rPr>
          <w:sz w:val="28"/>
          <w:szCs w:val="28"/>
          <w:lang w:val="uk-UA"/>
        </w:rPr>
        <w:t xml:space="preserve"> управління технічним розвитком.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i/>
          <w:sz w:val="28"/>
          <w:szCs w:val="28"/>
          <w:lang w:val="uk-UA"/>
        </w:rPr>
        <w:t>Інформаційну базу</w:t>
      </w:r>
      <w:r w:rsidRPr="00891CB8">
        <w:rPr>
          <w:sz w:val="28"/>
          <w:szCs w:val="28"/>
          <w:lang w:val="uk-UA"/>
        </w:rPr>
        <w:t xml:space="preserve"> </w:t>
      </w:r>
      <w:r w:rsidR="0079104E" w:rsidRPr="00891CB8">
        <w:rPr>
          <w:i/>
          <w:sz w:val="28"/>
          <w:szCs w:val="28"/>
          <w:lang w:val="uk-UA"/>
        </w:rPr>
        <w:t>дослідження</w:t>
      </w:r>
      <w:r w:rsidR="0079104E" w:rsidRPr="00891CB8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 xml:space="preserve">становлять </w:t>
      </w:r>
      <w:r w:rsidR="00C2370D" w:rsidRPr="005815D4">
        <w:rPr>
          <w:sz w:val="28"/>
          <w:szCs w:val="28"/>
          <w:lang w:val="uk-UA"/>
        </w:rPr>
        <w:t xml:space="preserve">чинні нормативно-правові акти України, що регламентують </w:t>
      </w:r>
      <w:r w:rsidR="003806BD">
        <w:rPr>
          <w:sz w:val="28"/>
          <w:szCs w:val="28"/>
          <w:lang w:val="uk-UA"/>
        </w:rPr>
        <w:t xml:space="preserve">інноваційну </w:t>
      </w:r>
      <w:r w:rsidR="00C2370D" w:rsidRPr="005815D4">
        <w:rPr>
          <w:sz w:val="28"/>
          <w:szCs w:val="28"/>
          <w:lang w:val="uk-UA"/>
        </w:rPr>
        <w:t xml:space="preserve">діяльність підприємств, основні положення наукових праць вітчизняних і зарубіжних </w:t>
      </w:r>
      <w:r w:rsidR="003806BD">
        <w:rPr>
          <w:sz w:val="28"/>
          <w:szCs w:val="28"/>
          <w:lang w:val="uk-UA"/>
        </w:rPr>
        <w:t>у</w:t>
      </w:r>
      <w:r w:rsidR="00C2370D" w:rsidRPr="005815D4">
        <w:rPr>
          <w:sz w:val="28"/>
          <w:szCs w:val="28"/>
          <w:lang w:val="uk-UA"/>
        </w:rPr>
        <w:t xml:space="preserve">чених з проблем управління </w:t>
      </w:r>
      <w:r w:rsidR="00C2370D">
        <w:rPr>
          <w:sz w:val="28"/>
          <w:szCs w:val="28"/>
          <w:lang w:val="uk-UA"/>
        </w:rPr>
        <w:t>технічним розвитком</w:t>
      </w:r>
      <w:r w:rsidR="00C2370D" w:rsidRPr="005815D4">
        <w:rPr>
          <w:sz w:val="28"/>
          <w:szCs w:val="28"/>
          <w:lang w:val="uk-UA"/>
        </w:rPr>
        <w:t xml:space="preserve"> підприємств</w:t>
      </w:r>
      <w:r w:rsidR="009F0513">
        <w:rPr>
          <w:sz w:val="28"/>
          <w:szCs w:val="28"/>
          <w:lang w:val="uk-UA"/>
        </w:rPr>
        <w:t>а</w:t>
      </w:r>
      <w:r w:rsidR="00C2370D" w:rsidRPr="005815D4">
        <w:rPr>
          <w:sz w:val="28"/>
          <w:szCs w:val="28"/>
          <w:lang w:val="uk-UA"/>
        </w:rPr>
        <w:t xml:space="preserve">, офіційні статистичні матеріали Державної служби статистики України, матеріали періодичних видань та науково-практичних конференцій, </w:t>
      </w:r>
      <w:r w:rsidR="00C2370D">
        <w:rPr>
          <w:sz w:val="28"/>
          <w:szCs w:val="28"/>
          <w:lang w:val="uk-UA"/>
        </w:rPr>
        <w:t xml:space="preserve">офіційні дані бухгалтерської </w:t>
      </w:r>
      <w:r w:rsidR="00A303DC">
        <w:rPr>
          <w:sz w:val="28"/>
          <w:szCs w:val="28"/>
          <w:lang w:val="uk-UA"/>
        </w:rPr>
        <w:t xml:space="preserve">та періодичної </w:t>
      </w:r>
      <w:r w:rsidR="00C2370D">
        <w:rPr>
          <w:sz w:val="28"/>
          <w:szCs w:val="28"/>
          <w:lang w:val="uk-UA"/>
        </w:rPr>
        <w:t xml:space="preserve">звітності </w:t>
      </w:r>
      <w:r w:rsidR="00A303DC">
        <w:rPr>
          <w:sz w:val="28"/>
          <w:szCs w:val="28"/>
          <w:lang w:val="uk-UA"/>
        </w:rPr>
        <w:t>підприємств-</w:t>
      </w:r>
      <w:r w:rsidR="00C2370D">
        <w:rPr>
          <w:sz w:val="28"/>
          <w:szCs w:val="28"/>
          <w:lang w:val="uk-UA"/>
        </w:rPr>
        <w:t>виробників хлібопекарського обладнання України</w:t>
      </w:r>
      <w:r w:rsidR="00680238">
        <w:rPr>
          <w:sz w:val="28"/>
          <w:szCs w:val="28"/>
          <w:lang w:val="uk-UA"/>
        </w:rPr>
        <w:t>, а також</w:t>
      </w:r>
      <w:r w:rsidR="00C2370D" w:rsidRPr="005815D4">
        <w:rPr>
          <w:sz w:val="28"/>
          <w:szCs w:val="28"/>
          <w:lang w:val="uk-UA"/>
        </w:rPr>
        <w:t xml:space="preserve"> ресурси мережі </w:t>
      </w:r>
      <w:r w:rsidR="00C2370D" w:rsidRPr="005815D4">
        <w:rPr>
          <w:sz w:val="28"/>
          <w:szCs w:val="28"/>
        </w:rPr>
        <w:t>Internet</w:t>
      </w:r>
      <w:r w:rsidR="00C2370D" w:rsidRPr="005815D4">
        <w:rPr>
          <w:sz w:val="28"/>
          <w:szCs w:val="28"/>
          <w:lang w:val="uk-UA"/>
        </w:rPr>
        <w:t>.</w:t>
      </w:r>
    </w:p>
    <w:p w:rsidR="003E5F6A" w:rsidRPr="00891CB8" w:rsidRDefault="00683372" w:rsidP="00023C58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 xml:space="preserve">Наукова новизна одержаних результатів. </w:t>
      </w:r>
      <w:r w:rsidR="0079104E" w:rsidRPr="00891CB8">
        <w:rPr>
          <w:sz w:val="28"/>
          <w:szCs w:val="28"/>
          <w:lang w:val="uk-UA"/>
        </w:rPr>
        <w:t>О</w:t>
      </w:r>
      <w:r w:rsidRPr="00891CB8">
        <w:rPr>
          <w:sz w:val="28"/>
          <w:szCs w:val="28"/>
          <w:lang w:val="uk-UA"/>
        </w:rPr>
        <w:t>тримані</w:t>
      </w:r>
      <w:r w:rsidRPr="00891CB8">
        <w:rPr>
          <w:b/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в процесі дослідження</w:t>
      </w:r>
      <w:r w:rsidR="0079104E" w:rsidRPr="00891CB8">
        <w:rPr>
          <w:sz w:val="28"/>
          <w:szCs w:val="28"/>
          <w:lang w:val="uk-UA"/>
        </w:rPr>
        <w:t xml:space="preserve"> результати</w:t>
      </w:r>
      <w:r w:rsidRPr="00891CB8">
        <w:rPr>
          <w:sz w:val="28"/>
          <w:szCs w:val="28"/>
          <w:lang w:val="uk-UA"/>
        </w:rPr>
        <w:t xml:space="preserve"> в сукупності вирішують актуальне науков</w:t>
      </w:r>
      <w:r w:rsidR="00D0732B">
        <w:rPr>
          <w:sz w:val="28"/>
          <w:szCs w:val="28"/>
          <w:lang w:val="uk-UA"/>
        </w:rPr>
        <w:t>о-практичне</w:t>
      </w:r>
      <w:r w:rsidRPr="00891CB8">
        <w:rPr>
          <w:sz w:val="28"/>
          <w:szCs w:val="28"/>
          <w:lang w:val="uk-UA"/>
        </w:rPr>
        <w:t xml:space="preserve"> завдання, яке полягає в </w:t>
      </w:r>
      <w:r w:rsidR="00D0732B">
        <w:rPr>
          <w:sz w:val="28"/>
          <w:szCs w:val="28"/>
          <w:lang w:val="uk-UA"/>
        </w:rPr>
        <w:t>дослідженні</w:t>
      </w:r>
      <w:r w:rsidRPr="00891CB8">
        <w:rPr>
          <w:sz w:val="28"/>
          <w:szCs w:val="28"/>
          <w:lang w:val="uk-UA"/>
        </w:rPr>
        <w:t xml:space="preserve"> теоретичних </w:t>
      </w:r>
      <w:r w:rsidR="00D0732B">
        <w:rPr>
          <w:sz w:val="28"/>
          <w:szCs w:val="28"/>
          <w:lang w:val="uk-UA"/>
        </w:rPr>
        <w:t>і</w:t>
      </w:r>
      <w:r w:rsidR="00D0732B" w:rsidRPr="00891CB8">
        <w:rPr>
          <w:sz w:val="28"/>
          <w:szCs w:val="28"/>
          <w:lang w:val="uk-UA"/>
        </w:rPr>
        <w:t xml:space="preserve"> розробці</w:t>
      </w:r>
      <w:r w:rsidRPr="00891CB8">
        <w:rPr>
          <w:sz w:val="28"/>
          <w:szCs w:val="28"/>
          <w:lang w:val="uk-UA"/>
        </w:rPr>
        <w:t xml:space="preserve"> </w:t>
      </w:r>
      <w:r w:rsidR="00D0732B">
        <w:rPr>
          <w:sz w:val="28"/>
          <w:szCs w:val="28"/>
          <w:lang w:val="uk-UA"/>
        </w:rPr>
        <w:t xml:space="preserve">прикладних </w:t>
      </w:r>
      <w:r w:rsidRPr="00891CB8">
        <w:rPr>
          <w:sz w:val="28"/>
          <w:szCs w:val="28"/>
          <w:lang w:val="uk-UA"/>
        </w:rPr>
        <w:t xml:space="preserve">положень щодо удосконалення управління </w:t>
      </w:r>
      <w:r w:rsidR="0017442A" w:rsidRPr="00891CB8">
        <w:rPr>
          <w:sz w:val="28"/>
          <w:szCs w:val="28"/>
          <w:lang w:val="uk-UA"/>
        </w:rPr>
        <w:t>технічним розвитком</w:t>
      </w:r>
      <w:r w:rsidRPr="00891CB8">
        <w:rPr>
          <w:sz w:val="28"/>
          <w:szCs w:val="28"/>
          <w:lang w:val="uk-UA"/>
        </w:rPr>
        <w:t xml:space="preserve"> вітчизняних підприємств</w:t>
      </w:r>
      <w:r w:rsidR="000D470F">
        <w:rPr>
          <w:sz w:val="28"/>
          <w:szCs w:val="28"/>
          <w:lang w:val="uk-UA"/>
        </w:rPr>
        <w:t xml:space="preserve"> на </w:t>
      </w:r>
      <w:r w:rsidR="000D470F" w:rsidRPr="00891CB8">
        <w:rPr>
          <w:sz w:val="28"/>
          <w:szCs w:val="28"/>
          <w:lang w:val="uk-UA"/>
        </w:rPr>
        <w:t>стратегічн</w:t>
      </w:r>
      <w:r w:rsidR="000D470F">
        <w:rPr>
          <w:sz w:val="28"/>
          <w:szCs w:val="28"/>
          <w:lang w:val="uk-UA"/>
        </w:rPr>
        <w:t>их засадах</w:t>
      </w:r>
      <w:r w:rsidRPr="00891CB8">
        <w:rPr>
          <w:sz w:val="28"/>
          <w:szCs w:val="28"/>
          <w:lang w:val="uk-UA"/>
        </w:rPr>
        <w:t xml:space="preserve">. Ключові положення, що визначають наукову новизну результатів дисертаційної роботи і виносяться на захист, полягають у </w:t>
      </w:r>
      <w:r w:rsidR="00D0732B">
        <w:rPr>
          <w:sz w:val="28"/>
          <w:szCs w:val="28"/>
          <w:lang w:val="uk-UA"/>
        </w:rPr>
        <w:t>наступному</w:t>
      </w:r>
      <w:r w:rsidRPr="00891CB8">
        <w:rPr>
          <w:sz w:val="28"/>
          <w:szCs w:val="28"/>
          <w:lang w:val="uk-UA"/>
        </w:rPr>
        <w:t>:</w:t>
      </w:r>
    </w:p>
    <w:p w:rsidR="00683372" w:rsidRPr="00891CB8" w:rsidRDefault="00F44838" w:rsidP="00683372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вперше</w:t>
      </w:r>
      <w:r w:rsidR="00683372" w:rsidRPr="00891CB8">
        <w:rPr>
          <w:i/>
          <w:sz w:val="28"/>
          <w:szCs w:val="28"/>
          <w:lang w:val="uk-UA"/>
        </w:rPr>
        <w:t>:</w:t>
      </w:r>
    </w:p>
    <w:p w:rsidR="009C45AD" w:rsidRDefault="009A1756" w:rsidP="009C45AD">
      <w:pPr>
        <w:pStyle w:val="ae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удосконалено методологію формування стратегічних засад технічного розвитку підприємства, яка, на відміну від існуючих, </w:t>
      </w:r>
      <w:r w:rsidR="00EE381F">
        <w:rPr>
          <w:sz w:val="28"/>
          <w:szCs w:val="28"/>
          <w:lang w:val="uk-UA"/>
        </w:rPr>
        <w:t>дає можливість</w:t>
      </w:r>
      <w:r>
        <w:rPr>
          <w:sz w:val="28"/>
          <w:szCs w:val="28"/>
          <w:lang w:val="uk-UA"/>
        </w:rPr>
        <w:t xml:space="preserve"> упорядкува</w:t>
      </w:r>
      <w:r w:rsidR="00EE381F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етап</w:t>
      </w:r>
      <w:r w:rsidR="00EE381F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>розробки даної стратегії</w:t>
      </w:r>
      <w:r w:rsidR="00EE3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зумовлює подальше підвищення ефективності роботи підприємства</w:t>
      </w:r>
      <w:r w:rsidR="0086441E">
        <w:rPr>
          <w:sz w:val="28"/>
          <w:szCs w:val="28"/>
          <w:lang w:val="uk-UA"/>
        </w:rPr>
        <w:t>;</w:t>
      </w:r>
    </w:p>
    <w:p w:rsidR="00D0732B" w:rsidRDefault="00D0732B" w:rsidP="00D0732B">
      <w:pPr>
        <w:pStyle w:val="ae"/>
        <w:ind w:left="0" w:firstLine="567"/>
        <w:jc w:val="both"/>
        <w:rPr>
          <w:sz w:val="28"/>
          <w:szCs w:val="28"/>
          <w:lang w:val="uk-UA"/>
        </w:rPr>
      </w:pPr>
      <w:r w:rsidRPr="00891CB8">
        <w:rPr>
          <w:i/>
          <w:sz w:val="28"/>
          <w:szCs w:val="28"/>
          <w:lang w:val="uk-UA"/>
        </w:rPr>
        <w:t>удосконалено:</w:t>
      </w:r>
    </w:p>
    <w:p w:rsidR="00D0732B" w:rsidRPr="003529C9" w:rsidRDefault="005D40B2" w:rsidP="009C45AD">
      <w:pPr>
        <w:pStyle w:val="ae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функціональну складову </w:t>
      </w:r>
      <w:r w:rsidR="00B5256B">
        <w:rPr>
          <w:sz w:val="28"/>
          <w:szCs w:val="28"/>
          <w:lang w:val="uk-UA"/>
        </w:rPr>
        <w:t>систем</w:t>
      </w:r>
      <w:r>
        <w:rPr>
          <w:sz w:val="28"/>
          <w:szCs w:val="28"/>
          <w:lang w:val="uk-UA"/>
        </w:rPr>
        <w:t>и</w:t>
      </w:r>
      <w:r w:rsidR="00D0732B" w:rsidRPr="003529C9">
        <w:rPr>
          <w:sz w:val="28"/>
          <w:szCs w:val="28"/>
          <w:lang w:val="uk-UA"/>
        </w:rPr>
        <w:t xml:space="preserve"> управління технічним розвитком підприємства в частині </w:t>
      </w:r>
      <w:r w:rsidR="00D0732B">
        <w:rPr>
          <w:sz w:val="28"/>
          <w:szCs w:val="28"/>
          <w:lang w:val="uk-UA"/>
        </w:rPr>
        <w:t xml:space="preserve">виокремлення </w:t>
      </w:r>
      <w:r w:rsidR="0024319E">
        <w:rPr>
          <w:sz w:val="28"/>
          <w:szCs w:val="28"/>
          <w:lang w:val="uk-UA"/>
        </w:rPr>
        <w:t xml:space="preserve">ряду </w:t>
      </w:r>
      <w:r w:rsidR="00D0732B" w:rsidRPr="003529C9">
        <w:rPr>
          <w:sz w:val="28"/>
          <w:szCs w:val="28"/>
          <w:lang w:val="uk-UA"/>
        </w:rPr>
        <w:t xml:space="preserve">спеціальних функцій, таких як </w:t>
      </w:r>
      <w:r w:rsidR="00D0732B" w:rsidRPr="003529C9">
        <w:rPr>
          <w:rStyle w:val="hps"/>
          <w:sz w:val="28"/>
          <w:szCs w:val="28"/>
          <w:lang w:val="uk-UA"/>
        </w:rPr>
        <w:t>планування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т</w:t>
      </w:r>
      <w:r w:rsidR="0024319E">
        <w:rPr>
          <w:rStyle w:val="hps"/>
          <w:sz w:val="28"/>
          <w:szCs w:val="28"/>
          <w:lang w:val="uk-UA"/>
        </w:rPr>
        <w:t>ак</w:t>
      </w:r>
      <w:r w:rsidR="00D0732B" w:rsidRPr="003529C9">
        <w:rPr>
          <w:rStyle w:val="hps"/>
          <w:sz w:val="28"/>
          <w:szCs w:val="28"/>
          <w:lang w:val="uk-UA"/>
        </w:rPr>
        <w:t>ого розвитку, стандартизація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норм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і параметрів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виробничих процесів, формування та вдосконалення системи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технічної підготовки виробництва,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організації виробництва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та системи управління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>
        <w:rPr>
          <w:rStyle w:val="hps"/>
          <w:sz w:val="28"/>
          <w:szCs w:val="28"/>
          <w:lang w:val="uk-UA"/>
        </w:rPr>
        <w:t>підприємством</w:t>
      </w:r>
      <w:r w:rsidR="00D0732B" w:rsidRPr="003529C9">
        <w:rPr>
          <w:rStyle w:val="hps"/>
          <w:sz w:val="28"/>
          <w:szCs w:val="28"/>
          <w:lang w:val="uk-UA"/>
        </w:rPr>
        <w:t>; організація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матеріально-технічного забезпечення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розвитку виробництва</w:t>
      </w:r>
      <w:r w:rsidR="00231DDD">
        <w:rPr>
          <w:rStyle w:val="hps"/>
          <w:sz w:val="28"/>
          <w:szCs w:val="28"/>
          <w:lang w:val="uk-UA"/>
        </w:rPr>
        <w:t>;</w:t>
      </w:r>
      <w:r w:rsidR="00D0732B" w:rsidRPr="003529C9">
        <w:rPr>
          <w:rStyle w:val="hps"/>
          <w:sz w:val="28"/>
          <w:szCs w:val="28"/>
          <w:lang w:val="uk-UA"/>
        </w:rPr>
        <w:t xml:space="preserve"> фінансування капітальних вкладень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 xml:space="preserve">виробничо-технічного призначення </w:t>
      </w:r>
      <w:r w:rsidR="00D0732B" w:rsidRPr="003529C9">
        <w:rPr>
          <w:sz w:val="28"/>
          <w:szCs w:val="28"/>
          <w:lang w:val="uk-UA"/>
        </w:rPr>
        <w:t xml:space="preserve">і визначення </w:t>
      </w:r>
      <w:r w:rsidR="00D0732B" w:rsidRPr="003529C9">
        <w:rPr>
          <w:rStyle w:val="hps"/>
          <w:sz w:val="28"/>
          <w:szCs w:val="28"/>
          <w:lang w:val="uk-UA"/>
        </w:rPr>
        <w:t>функціональних</w:t>
      </w:r>
      <w:r w:rsidR="00D0732B" w:rsidRPr="003529C9">
        <w:rPr>
          <w:sz w:val="28"/>
          <w:szCs w:val="28"/>
          <w:lang w:val="uk-UA"/>
        </w:rPr>
        <w:t xml:space="preserve"> </w:t>
      </w:r>
      <w:r w:rsidR="00D0732B" w:rsidRPr="003529C9">
        <w:rPr>
          <w:rStyle w:val="hps"/>
          <w:sz w:val="28"/>
          <w:szCs w:val="28"/>
          <w:lang w:val="uk-UA"/>
        </w:rPr>
        <w:t>підсистем</w:t>
      </w:r>
      <w:r w:rsidR="00D0732B" w:rsidRPr="003529C9">
        <w:rPr>
          <w:sz w:val="28"/>
          <w:szCs w:val="28"/>
          <w:lang w:val="uk-UA"/>
        </w:rPr>
        <w:t xml:space="preserve">, </w:t>
      </w:r>
      <w:r w:rsidR="00CF2FEB">
        <w:rPr>
          <w:sz w:val="28"/>
          <w:szCs w:val="28"/>
          <w:lang w:val="uk-UA"/>
        </w:rPr>
        <w:t>які</w:t>
      </w:r>
      <w:r w:rsidR="00D0732B" w:rsidRPr="003529C9">
        <w:rPr>
          <w:sz w:val="28"/>
          <w:szCs w:val="28"/>
          <w:lang w:val="uk-UA"/>
        </w:rPr>
        <w:t xml:space="preserve"> їх реалізують</w:t>
      </w:r>
      <w:r w:rsidR="0024319E">
        <w:rPr>
          <w:sz w:val="28"/>
          <w:szCs w:val="28"/>
          <w:lang w:val="uk-UA"/>
        </w:rPr>
        <w:t>, що дає змогу визначити взаємозв’язки між структурними підрозділами в процесі технічного розвитку</w:t>
      </w:r>
      <w:r w:rsidR="00D0732B" w:rsidRPr="003529C9">
        <w:rPr>
          <w:sz w:val="28"/>
          <w:szCs w:val="28"/>
          <w:lang w:val="uk-UA"/>
        </w:rPr>
        <w:t>;</w:t>
      </w:r>
    </w:p>
    <w:p w:rsidR="009C45AD" w:rsidRPr="003529C9" w:rsidRDefault="00B5256B" w:rsidP="009C45AD">
      <w:pPr>
        <w:pStyle w:val="ae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послідовність етапів</w:t>
      </w:r>
      <w:r w:rsidR="009C45AD" w:rsidRPr="003529C9">
        <w:rPr>
          <w:sz w:val="28"/>
          <w:szCs w:val="28"/>
          <w:lang w:val="uk-UA"/>
        </w:rPr>
        <w:t xml:space="preserve"> управління технічним розвитком підприємства в частині </w:t>
      </w:r>
      <w:r w:rsidR="00166F84">
        <w:rPr>
          <w:sz w:val="28"/>
          <w:szCs w:val="28"/>
          <w:lang w:val="uk-UA"/>
        </w:rPr>
        <w:t>її</w:t>
      </w:r>
      <w:r w:rsidR="009C45AD">
        <w:rPr>
          <w:sz w:val="28"/>
          <w:szCs w:val="28"/>
          <w:lang w:val="uk-UA"/>
        </w:rPr>
        <w:t xml:space="preserve"> доповнення процесом </w:t>
      </w:r>
      <w:r w:rsidR="009C45AD" w:rsidRPr="003529C9">
        <w:rPr>
          <w:sz w:val="28"/>
          <w:szCs w:val="28"/>
          <w:lang w:val="uk-UA"/>
        </w:rPr>
        <w:t xml:space="preserve">вибору </w:t>
      </w:r>
      <w:r w:rsidR="00FD110E">
        <w:rPr>
          <w:sz w:val="28"/>
          <w:szCs w:val="28"/>
          <w:lang w:val="uk-UA"/>
        </w:rPr>
        <w:t xml:space="preserve">форми </w:t>
      </w:r>
      <w:r w:rsidR="009C45AD" w:rsidRPr="003529C9">
        <w:rPr>
          <w:sz w:val="28"/>
          <w:szCs w:val="28"/>
          <w:lang w:val="uk-UA"/>
        </w:rPr>
        <w:t>технічного розвитку</w:t>
      </w:r>
      <w:r>
        <w:rPr>
          <w:sz w:val="28"/>
          <w:szCs w:val="28"/>
          <w:lang w:val="uk-UA"/>
        </w:rPr>
        <w:t>, що дає можливість ви</w:t>
      </w:r>
      <w:r w:rsidR="009A65A4">
        <w:rPr>
          <w:sz w:val="28"/>
          <w:szCs w:val="28"/>
          <w:lang w:val="uk-UA"/>
        </w:rPr>
        <w:t>значити</w:t>
      </w:r>
      <w:r>
        <w:rPr>
          <w:sz w:val="28"/>
          <w:szCs w:val="28"/>
          <w:lang w:val="uk-UA"/>
        </w:rPr>
        <w:t xml:space="preserve"> найефективніший стратегічний напрямок діяльності підприємства та застосовувати відповідні</w:t>
      </w:r>
      <w:r w:rsidR="009C45AD" w:rsidRPr="003529C9">
        <w:rPr>
          <w:sz w:val="28"/>
          <w:szCs w:val="28"/>
          <w:lang w:val="uk-UA"/>
        </w:rPr>
        <w:t xml:space="preserve">  механізм</w:t>
      </w:r>
      <w:r>
        <w:rPr>
          <w:sz w:val="28"/>
          <w:szCs w:val="28"/>
          <w:lang w:val="uk-UA"/>
        </w:rPr>
        <w:t>и</w:t>
      </w:r>
      <w:r w:rsidR="009C45AD" w:rsidRPr="003529C9">
        <w:rPr>
          <w:sz w:val="28"/>
          <w:szCs w:val="28"/>
          <w:lang w:val="uk-UA"/>
        </w:rPr>
        <w:t xml:space="preserve"> адаптації </w:t>
      </w:r>
      <w:r w:rsidR="00166F84">
        <w:rPr>
          <w:sz w:val="28"/>
          <w:szCs w:val="28"/>
          <w:lang w:val="uk-UA"/>
        </w:rPr>
        <w:t>й</w:t>
      </w:r>
      <w:r w:rsidR="009C45AD" w:rsidRPr="003529C9">
        <w:rPr>
          <w:sz w:val="28"/>
          <w:szCs w:val="28"/>
          <w:lang w:val="uk-UA"/>
        </w:rPr>
        <w:t xml:space="preserve"> реалізації стратегії технічного розвитку</w:t>
      </w:r>
      <w:r>
        <w:rPr>
          <w:sz w:val="28"/>
          <w:szCs w:val="28"/>
          <w:lang w:val="uk-UA"/>
        </w:rPr>
        <w:t xml:space="preserve"> для досягнення його цілей</w:t>
      </w:r>
      <w:r w:rsidR="009C45AD" w:rsidRPr="003529C9">
        <w:rPr>
          <w:sz w:val="28"/>
          <w:szCs w:val="28"/>
          <w:lang w:val="uk-UA"/>
        </w:rPr>
        <w:t>;</w:t>
      </w:r>
    </w:p>
    <w:p w:rsidR="009C45AD" w:rsidRPr="003529C9" w:rsidRDefault="008546D2" w:rsidP="009C45AD">
      <w:pPr>
        <w:pStyle w:val="ae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систему оціночних показників технічного рівня підприємства</w:t>
      </w:r>
      <w:r w:rsidR="009C45AD" w:rsidRPr="003529C9">
        <w:rPr>
          <w:rFonts w:eastAsia="Calibri"/>
          <w:sz w:val="28"/>
          <w:szCs w:val="28"/>
          <w:lang w:val="uk-UA"/>
        </w:rPr>
        <w:t>, що</w:t>
      </w:r>
      <w:r>
        <w:rPr>
          <w:rFonts w:eastAsia="Calibri"/>
          <w:sz w:val="28"/>
          <w:szCs w:val="28"/>
          <w:lang w:val="uk-UA"/>
        </w:rPr>
        <w:t>, на відміну від існуюч</w:t>
      </w:r>
      <w:r w:rsidR="00C14467">
        <w:rPr>
          <w:rFonts w:eastAsia="Calibri"/>
          <w:sz w:val="28"/>
          <w:szCs w:val="28"/>
          <w:lang w:val="uk-UA"/>
        </w:rPr>
        <w:t>ої</w:t>
      </w:r>
      <w:r>
        <w:rPr>
          <w:rFonts w:eastAsia="Calibri"/>
          <w:sz w:val="28"/>
          <w:szCs w:val="28"/>
          <w:lang w:val="uk-UA"/>
        </w:rPr>
        <w:t>, дозволяє</w:t>
      </w:r>
      <w:r w:rsidRPr="008546D2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за допомогою методу головних </w:t>
      </w:r>
      <w:r w:rsidR="00935DB9">
        <w:rPr>
          <w:rFonts w:eastAsia="Calibri"/>
          <w:sz w:val="28"/>
          <w:szCs w:val="28"/>
          <w:lang w:val="uk-UA"/>
        </w:rPr>
        <w:t xml:space="preserve">компонент </w:t>
      </w:r>
      <w:r>
        <w:rPr>
          <w:rFonts w:eastAsia="Calibri"/>
          <w:sz w:val="28"/>
          <w:szCs w:val="28"/>
          <w:lang w:val="uk-UA"/>
        </w:rPr>
        <w:t>та</w:t>
      </w:r>
      <w:r w:rsidR="009C45AD" w:rsidRPr="003529C9">
        <w:rPr>
          <w:rFonts w:eastAsia="Calibri"/>
          <w:sz w:val="28"/>
          <w:szCs w:val="28"/>
          <w:lang w:val="uk-UA"/>
        </w:rPr>
        <w:t xml:space="preserve"> </w:t>
      </w:r>
      <w:r w:rsidR="009C45AD">
        <w:rPr>
          <w:rFonts w:eastAsia="Calibri"/>
          <w:sz w:val="28"/>
          <w:szCs w:val="28"/>
          <w:lang w:val="uk-UA"/>
        </w:rPr>
        <w:t xml:space="preserve">на </w:t>
      </w:r>
      <w:r>
        <w:rPr>
          <w:rFonts w:eastAsia="Calibri"/>
          <w:sz w:val="28"/>
          <w:szCs w:val="28"/>
          <w:lang w:val="uk-UA"/>
        </w:rPr>
        <w:t xml:space="preserve">основі </w:t>
      </w:r>
      <w:r w:rsidR="00935DB9">
        <w:rPr>
          <w:rFonts w:eastAsia="Calibri"/>
          <w:sz w:val="28"/>
          <w:szCs w:val="28"/>
          <w:lang w:val="uk-UA"/>
        </w:rPr>
        <w:t>показника Пфтр</w:t>
      </w:r>
      <w:r w:rsidR="006332A6">
        <w:rPr>
          <w:rFonts w:eastAsia="Calibri"/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="006332A6">
        <w:rPr>
          <w:rFonts w:eastAsia="Calibri"/>
          <w:sz w:val="28"/>
          <w:szCs w:val="28"/>
          <w:lang w:val="uk-UA"/>
        </w:rPr>
        <w:t>)</w:t>
      </w:r>
      <w:r w:rsidR="009C45AD" w:rsidRPr="003529C9">
        <w:rPr>
          <w:rFonts w:eastAsia="Calibri"/>
          <w:sz w:val="28"/>
          <w:szCs w:val="28"/>
          <w:lang w:val="uk-UA"/>
        </w:rPr>
        <w:t xml:space="preserve">, </w:t>
      </w:r>
      <w:r w:rsidR="009C45AD">
        <w:rPr>
          <w:rFonts w:eastAsia="Calibri"/>
          <w:sz w:val="28"/>
          <w:szCs w:val="28"/>
          <w:lang w:val="uk-UA"/>
        </w:rPr>
        <w:t xml:space="preserve">інтегрального показника </w:t>
      </w:r>
      <w:r w:rsidR="009C45AD" w:rsidRPr="003529C9">
        <w:rPr>
          <w:rFonts w:eastAsia="Calibri"/>
          <w:sz w:val="28"/>
          <w:szCs w:val="28"/>
          <w:lang w:val="uk-UA"/>
        </w:rPr>
        <w:t>технічного рівня підприємства та коефіцієнта використання виробничої потужності</w:t>
      </w:r>
      <w:r>
        <w:rPr>
          <w:rFonts w:eastAsia="Calibri"/>
          <w:sz w:val="28"/>
          <w:szCs w:val="28"/>
          <w:lang w:val="uk-UA"/>
        </w:rPr>
        <w:t xml:space="preserve"> більш обґрунтовано </w:t>
      </w:r>
      <w:r w:rsidR="006A0D89">
        <w:rPr>
          <w:rFonts w:eastAsia="Calibri"/>
          <w:sz w:val="28"/>
          <w:szCs w:val="28"/>
          <w:lang w:val="uk-UA"/>
        </w:rPr>
        <w:t>здійснювати вибір</w:t>
      </w:r>
      <w:r>
        <w:rPr>
          <w:rFonts w:eastAsia="Calibri"/>
          <w:sz w:val="28"/>
          <w:szCs w:val="28"/>
          <w:lang w:val="uk-UA"/>
        </w:rPr>
        <w:t xml:space="preserve"> стратегі</w:t>
      </w:r>
      <w:r w:rsidR="006A0D89">
        <w:rPr>
          <w:rFonts w:eastAsia="Calibri"/>
          <w:sz w:val="28"/>
          <w:szCs w:val="28"/>
          <w:lang w:val="uk-UA"/>
        </w:rPr>
        <w:t>ї</w:t>
      </w:r>
      <w:r>
        <w:rPr>
          <w:rFonts w:eastAsia="Calibri"/>
          <w:sz w:val="28"/>
          <w:szCs w:val="28"/>
          <w:lang w:val="uk-UA"/>
        </w:rPr>
        <w:t xml:space="preserve"> технічного розвитку підприємства</w:t>
      </w:r>
      <w:r w:rsidR="006A0D89">
        <w:rPr>
          <w:rFonts w:eastAsia="Calibri"/>
          <w:sz w:val="28"/>
          <w:szCs w:val="28"/>
          <w:lang w:val="uk-UA"/>
        </w:rPr>
        <w:t>;</w:t>
      </w:r>
    </w:p>
    <w:p w:rsidR="009C45AD" w:rsidRPr="003529C9" w:rsidRDefault="00D11621" w:rsidP="00D11621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9C45AD" w:rsidRPr="003529C9">
        <w:rPr>
          <w:i/>
          <w:sz w:val="28"/>
          <w:szCs w:val="28"/>
          <w:lang w:val="uk-UA"/>
        </w:rPr>
        <w:t>істали подальшого розвитку:</w:t>
      </w:r>
    </w:p>
    <w:p w:rsidR="009C45AD" w:rsidRPr="003529C9" w:rsidRDefault="00D11621" w:rsidP="009C45AD">
      <w:pPr>
        <w:numPr>
          <w:ilvl w:val="0"/>
          <w:numId w:val="32"/>
        </w:numPr>
        <w:jc w:val="both"/>
        <w:rPr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понятійно-</w:t>
      </w:r>
      <w:r w:rsidR="006332A6" w:rsidRPr="005D4689">
        <w:rPr>
          <w:rFonts w:eastAsia="Calibri"/>
          <w:sz w:val="28"/>
          <w:szCs w:val="28"/>
          <w:lang w:val="uk-UA"/>
        </w:rPr>
        <w:t>категоріальний</w:t>
      </w:r>
      <w:r w:rsidR="006332A6">
        <w:rPr>
          <w:rFonts w:eastAsia="Calibri"/>
          <w:sz w:val="28"/>
          <w:szCs w:val="28"/>
          <w:lang w:val="uk-UA"/>
        </w:rPr>
        <w:t xml:space="preserve"> апарат</w:t>
      </w:r>
      <w:r>
        <w:rPr>
          <w:rFonts w:eastAsia="Calibri"/>
          <w:sz w:val="28"/>
          <w:szCs w:val="28"/>
          <w:lang w:val="uk-UA"/>
        </w:rPr>
        <w:t xml:space="preserve"> управління технічним розвитком</w:t>
      </w:r>
      <w:r w:rsidR="006332A6">
        <w:rPr>
          <w:rFonts w:eastAsia="Calibri"/>
          <w:sz w:val="28"/>
          <w:szCs w:val="28"/>
          <w:lang w:val="uk-UA"/>
        </w:rPr>
        <w:t xml:space="preserve">, в частині </w:t>
      </w:r>
      <w:r>
        <w:rPr>
          <w:rFonts w:eastAsia="Calibri"/>
          <w:sz w:val="28"/>
          <w:szCs w:val="28"/>
          <w:lang w:val="uk-UA"/>
        </w:rPr>
        <w:t>доповнення</w:t>
      </w:r>
      <w:r w:rsidR="009C45AD" w:rsidRPr="003529C9">
        <w:rPr>
          <w:rFonts w:eastAsia="Calibri"/>
          <w:sz w:val="28"/>
          <w:szCs w:val="28"/>
          <w:lang w:val="uk-UA"/>
        </w:rPr>
        <w:t xml:space="preserve"> </w:t>
      </w:r>
      <w:r w:rsidR="006332A6">
        <w:rPr>
          <w:rFonts w:eastAsia="Calibri"/>
          <w:sz w:val="28"/>
          <w:szCs w:val="28"/>
          <w:lang w:val="uk-UA"/>
        </w:rPr>
        <w:t>поняття</w:t>
      </w:r>
      <w:r w:rsidR="009C45AD" w:rsidRPr="003529C9">
        <w:rPr>
          <w:rFonts w:eastAsia="Calibri"/>
          <w:sz w:val="28"/>
          <w:szCs w:val="28"/>
          <w:lang w:val="uk-UA"/>
        </w:rPr>
        <w:t xml:space="preserve"> «стратегія технічного розвитку», яка</w:t>
      </w:r>
      <w:r>
        <w:rPr>
          <w:rFonts w:eastAsia="Calibri"/>
          <w:sz w:val="28"/>
          <w:szCs w:val="28"/>
          <w:lang w:val="uk-UA"/>
        </w:rPr>
        <w:t>,</w:t>
      </w:r>
      <w:r w:rsidR="009C45AD" w:rsidRPr="003529C9">
        <w:rPr>
          <w:rFonts w:eastAsia="Calibri"/>
          <w:sz w:val="28"/>
          <w:szCs w:val="28"/>
          <w:lang w:val="uk-UA"/>
        </w:rPr>
        <w:t xml:space="preserve"> на відміну від існуючих, </w:t>
      </w:r>
      <w:r>
        <w:rPr>
          <w:rFonts w:eastAsia="Calibri"/>
          <w:sz w:val="28"/>
          <w:szCs w:val="28"/>
          <w:lang w:val="uk-UA"/>
        </w:rPr>
        <w:t>тракту</w:t>
      </w:r>
      <w:r w:rsidR="009C45AD" w:rsidRPr="003529C9">
        <w:rPr>
          <w:rFonts w:eastAsia="Calibri"/>
          <w:sz w:val="28"/>
          <w:szCs w:val="28"/>
          <w:lang w:val="uk-UA"/>
        </w:rPr>
        <w:t xml:space="preserve">ється як забезпечувальна стратегія </w:t>
      </w:r>
      <w:r w:rsidR="009C45AD" w:rsidRPr="003529C9">
        <w:rPr>
          <w:sz w:val="28"/>
          <w:szCs w:val="28"/>
          <w:lang w:val="uk-UA"/>
        </w:rPr>
        <w:t xml:space="preserve">ресурсного типу, </w:t>
      </w:r>
      <w:r>
        <w:rPr>
          <w:sz w:val="28"/>
          <w:szCs w:val="28"/>
          <w:lang w:val="uk-UA"/>
        </w:rPr>
        <w:t>що</w:t>
      </w:r>
      <w:r w:rsidR="009C45AD" w:rsidRPr="003529C9">
        <w:rPr>
          <w:sz w:val="28"/>
          <w:szCs w:val="28"/>
          <w:lang w:val="uk-UA"/>
        </w:rPr>
        <w:t xml:space="preserve"> сприяє стійкому закріпленню підприємства в обраному ним бізнес-напрямі за допомогою отримання нових або підтримці існуючих кількісно-якісних характеристик технічної системи і </w:t>
      </w:r>
      <w:r>
        <w:rPr>
          <w:sz w:val="28"/>
          <w:szCs w:val="28"/>
          <w:lang w:val="uk-UA"/>
        </w:rPr>
        <w:t>спрямова</w:t>
      </w:r>
      <w:r w:rsidR="009C45AD" w:rsidRPr="003529C9">
        <w:rPr>
          <w:sz w:val="28"/>
          <w:szCs w:val="28"/>
          <w:lang w:val="uk-UA"/>
        </w:rPr>
        <w:t xml:space="preserve">на на досягнення цілей підприємства шляхом утримання наявного або поліпшення його технічного рівня; </w:t>
      </w:r>
    </w:p>
    <w:p w:rsidR="009C45AD" w:rsidRDefault="002541CC" w:rsidP="009C45AD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</w:t>
      </w:r>
      <w:r w:rsidR="009C45AD" w:rsidRPr="003529C9">
        <w:rPr>
          <w:sz w:val="28"/>
          <w:szCs w:val="28"/>
          <w:lang w:val="uk-UA"/>
        </w:rPr>
        <w:t xml:space="preserve"> оцін</w:t>
      </w:r>
      <w:r w:rsidR="009C45AD">
        <w:rPr>
          <w:sz w:val="28"/>
          <w:szCs w:val="28"/>
          <w:lang w:val="uk-UA"/>
        </w:rPr>
        <w:t>ювання</w:t>
      </w:r>
      <w:r w:rsidR="009C45AD" w:rsidRPr="003529C9">
        <w:rPr>
          <w:sz w:val="28"/>
          <w:szCs w:val="28"/>
          <w:lang w:val="uk-UA"/>
        </w:rPr>
        <w:t xml:space="preserve"> технічного рівня підприємства на основі інтегрального показника, який</w:t>
      </w:r>
      <w:r w:rsidR="00D11621">
        <w:rPr>
          <w:sz w:val="28"/>
          <w:szCs w:val="28"/>
          <w:lang w:val="uk-UA"/>
        </w:rPr>
        <w:t>,</w:t>
      </w:r>
      <w:r w:rsidR="009C45AD" w:rsidRPr="003529C9">
        <w:rPr>
          <w:sz w:val="28"/>
          <w:szCs w:val="28"/>
          <w:lang w:val="uk-UA"/>
        </w:rPr>
        <w:t xml:space="preserve"> на відміну від існуючих,  розраховується на основі </w:t>
      </w:r>
      <w:r w:rsidR="00D004D7">
        <w:rPr>
          <w:sz w:val="28"/>
          <w:szCs w:val="28"/>
          <w:lang w:val="uk-UA"/>
        </w:rPr>
        <w:t>окрем</w:t>
      </w:r>
      <w:r w:rsidR="009C45AD" w:rsidRPr="003529C9">
        <w:rPr>
          <w:sz w:val="28"/>
          <w:szCs w:val="28"/>
          <w:lang w:val="uk-UA"/>
        </w:rPr>
        <w:t xml:space="preserve">их показників технічного рівня </w:t>
      </w:r>
      <w:r w:rsidR="005D4689" w:rsidRPr="005D4689">
        <w:rPr>
          <w:sz w:val="28"/>
          <w:szCs w:val="28"/>
          <w:lang w:val="uk-UA"/>
        </w:rPr>
        <w:t>і</w:t>
      </w:r>
      <w:r w:rsidR="001B4B3A" w:rsidRPr="005D4689">
        <w:rPr>
          <w:sz w:val="28"/>
          <w:szCs w:val="28"/>
          <w:lang w:val="uk-UA"/>
        </w:rPr>
        <w:t xml:space="preserve"> </w:t>
      </w:r>
      <w:r w:rsidR="00D143B7" w:rsidRPr="005D4689">
        <w:rPr>
          <w:sz w:val="28"/>
          <w:szCs w:val="28"/>
          <w:lang w:val="uk-UA"/>
        </w:rPr>
        <w:t>методу головних компонент</w:t>
      </w:r>
      <w:r w:rsidR="00D11621">
        <w:rPr>
          <w:sz w:val="28"/>
          <w:szCs w:val="28"/>
          <w:lang w:val="uk-UA"/>
        </w:rPr>
        <w:t>, що дає змогу більш точно визначити вагу кожного окремого показника</w:t>
      </w:r>
      <w:r w:rsidR="009C45AD">
        <w:rPr>
          <w:sz w:val="28"/>
          <w:szCs w:val="28"/>
          <w:lang w:val="uk-UA"/>
        </w:rPr>
        <w:t>;</w:t>
      </w:r>
    </w:p>
    <w:p w:rsidR="009C45AD" w:rsidRDefault="009C45AD" w:rsidP="009C45AD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Pr="003529C9">
        <w:rPr>
          <w:rFonts w:eastAsia="Calibri"/>
          <w:sz w:val="28"/>
          <w:szCs w:val="28"/>
          <w:lang w:val="uk-UA"/>
        </w:rPr>
        <w:t>ласифікація форм технічного розвитку, яка</w:t>
      </w:r>
      <w:r w:rsidR="008058FB">
        <w:rPr>
          <w:rFonts w:eastAsia="Calibri"/>
          <w:sz w:val="28"/>
          <w:szCs w:val="28"/>
          <w:lang w:val="uk-UA"/>
        </w:rPr>
        <w:t>,</w:t>
      </w:r>
      <w:r w:rsidRPr="003529C9">
        <w:rPr>
          <w:rFonts w:eastAsia="Calibri"/>
          <w:sz w:val="28"/>
          <w:szCs w:val="28"/>
          <w:lang w:val="uk-UA"/>
        </w:rPr>
        <w:t xml:space="preserve"> на відміну від існуючих</w:t>
      </w:r>
      <w:r w:rsidR="008058FB">
        <w:rPr>
          <w:rFonts w:eastAsia="Calibri"/>
          <w:sz w:val="28"/>
          <w:szCs w:val="28"/>
          <w:lang w:val="uk-UA"/>
        </w:rPr>
        <w:t>,</w:t>
      </w:r>
      <w:r w:rsidRPr="003529C9">
        <w:rPr>
          <w:rFonts w:eastAsia="Calibri"/>
          <w:sz w:val="28"/>
          <w:szCs w:val="28"/>
          <w:lang w:val="uk-UA"/>
        </w:rPr>
        <w:t xml:space="preserve"> передбачає включення </w:t>
      </w:r>
      <w:r w:rsidR="008058FB">
        <w:rPr>
          <w:rFonts w:eastAsia="Calibri"/>
          <w:sz w:val="28"/>
          <w:szCs w:val="28"/>
          <w:lang w:val="uk-UA"/>
        </w:rPr>
        <w:t>до її складу</w:t>
      </w:r>
      <w:r w:rsidRPr="003529C9">
        <w:rPr>
          <w:rFonts w:eastAsia="Calibri"/>
          <w:sz w:val="28"/>
          <w:szCs w:val="28"/>
          <w:lang w:val="uk-UA"/>
        </w:rPr>
        <w:t xml:space="preserve"> технологічних проривів, як </w:t>
      </w:r>
      <w:r w:rsidRPr="003529C9">
        <w:rPr>
          <w:sz w:val="28"/>
          <w:szCs w:val="28"/>
          <w:lang w:val="uk-UA"/>
        </w:rPr>
        <w:t xml:space="preserve">процесу або сукупності процесів </w:t>
      </w:r>
      <w:r w:rsidR="008058FB">
        <w:rPr>
          <w:sz w:val="28"/>
          <w:szCs w:val="28"/>
          <w:lang w:val="uk-UA"/>
        </w:rPr>
        <w:t>у</w:t>
      </w:r>
      <w:r w:rsidRPr="003529C9">
        <w:rPr>
          <w:sz w:val="28"/>
          <w:szCs w:val="28"/>
          <w:lang w:val="uk-UA"/>
        </w:rPr>
        <w:t xml:space="preserve"> рамках революційного типу розвитку, які </w:t>
      </w:r>
      <w:r w:rsidR="008058FB">
        <w:rPr>
          <w:sz w:val="28"/>
          <w:szCs w:val="28"/>
          <w:lang w:val="uk-UA"/>
        </w:rPr>
        <w:t xml:space="preserve">у сукупності </w:t>
      </w:r>
      <w:r w:rsidRPr="003529C9">
        <w:rPr>
          <w:sz w:val="28"/>
          <w:szCs w:val="28"/>
          <w:lang w:val="uk-UA"/>
        </w:rPr>
        <w:t>призводять до докорінних змін у технології та організації виробництва</w:t>
      </w:r>
      <w:r w:rsidR="00F659D5">
        <w:rPr>
          <w:sz w:val="28"/>
          <w:szCs w:val="28"/>
          <w:lang w:val="uk-UA"/>
        </w:rPr>
        <w:t xml:space="preserve"> промислового підприємства</w:t>
      </w:r>
      <w:r>
        <w:rPr>
          <w:sz w:val="28"/>
          <w:szCs w:val="28"/>
          <w:lang w:val="uk-UA"/>
        </w:rPr>
        <w:t>;</w:t>
      </w:r>
    </w:p>
    <w:p w:rsidR="00683372" w:rsidRPr="00891CB8" w:rsidRDefault="009C45AD" w:rsidP="009C45AD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типологія</w:t>
      </w:r>
      <w:r w:rsidRPr="003529C9">
        <w:rPr>
          <w:sz w:val="28"/>
          <w:szCs w:val="28"/>
          <w:lang w:val="uk-UA"/>
        </w:rPr>
        <w:t xml:space="preserve"> стратегій технічного розвитку</w:t>
      </w:r>
      <w:r>
        <w:rPr>
          <w:sz w:val="28"/>
          <w:szCs w:val="28"/>
          <w:lang w:val="uk-UA"/>
        </w:rPr>
        <w:t xml:space="preserve"> в частині співвідношення виробничих стратегій і стратегій технічного розвитку за видом конкурентних переваг підприємства та </w:t>
      </w:r>
      <w:r>
        <w:rPr>
          <w:bCs/>
          <w:color w:val="000000"/>
          <w:spacing w:val="-3"/>
          <w:sz w:val="28"/>
          <w:szCs w:val="28"/>
          <w:lang w:val="uk-UA"/>
        </w:rPr>
        <w:t>п</w:t>
      </w:r>
      <w:r w:rsidRPr="00083F1E">
        <w:rPr>
          <w:bCs/>
          <w:color w:val="000000"/>
          <w:spacing w:val="-3"/>
          <w:sz w:val="28"/>
          <w:szCs w:val="28"/>
          <w:lang w:val="uk-UA"/>
        </w:rPr>
        <w:t>еріод</w:t>
      </w:r>
      <w:r>
        <w:rPr>
          <w:bCs/>
          <w:color w:val="000000"/>
          <w:spacing w:val="-3"/>
          <w:sz w:val="28"/>
          <w:szCs w:val="28"/>
          <w:lang w:val="uk-UA"/>
        </w:rPr>
        <w:t>ом</w:t>
      </w:r>
      <w:r w:rsidRPr="00083F1E">
        <w:rPr>
          <w:bCs/>
          <w:color w:val="000000"/>
          <w:spacing w:val="-3"/>
          <w:sz w:val="28"/>
          <w:szCs w:val="28"/>
          <w:lang w:val="uk-UA"/>
        </w:rPr>
        <w:t xml:space="preserve"> функціонування виробництва</w:t>
      </w:r>
      <w:r w:rsidR="008058FB">
        <w:rPr>
          <w:bCs/>
          <w:color w:val="000000"/>
          <w:spacing w:val="-3"/>
          <w:sz w:val="28"/>
          <w:szCs w:val="28"/>
          <w:lang w:val="uk-UA"/>
        </w:rPr>
        <w:t xml:space="preserve">, що уможливлює вибір </w:t>
      </w:r>
      <w:r w:rsidR="008854C9">
        <w:rPr>
          <w:bCs/>
          <w:color w:val="000000"/>
          <w:spacing w:val="-3"/>
          <w:sz w:val="28"/>
          <w:szCs w:val="28"/>
          <w:lang w:val="uk-UA"/>
        </w:rPr>
        <w:t>такої стратегії</w:t>
      </w:r>
      <w:r w:rsidR="000D7E7D">
        <w:rPr>
          <w:bCs/>
          <w:color w:val="000000"/>
          <w:spacing w:val="-3"/>
          <w:sz w:val="28"/>
          <w:szCs w:val="28"/>
          <w:lang w:val="uk-UA"/>
        </w:rPr>
        <w:t>,</w:t>
      </w:r>
      <w:r w:rsidR="008854C9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8854C9">
        <w:rPr>
          <w:rStyle w:val="FontStyle21"/>
          <w:sz w:val="28"/>
          <w:szCs w:val="28"/>
          <w:lang w:val="uk-UA" w:eastAsia="uk-UA"/>
        </w:rPr>
        <w:t>виходячи з вимог виробничої системи підприємства.</w:t>
      </w:r>
    </w:p>
    <w:p w:rsidR="003201B8" w:rsidRPr="00891CB8" w:rsidRDefault="00683372" w:rsidP="00EE0029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Практичне значення одержаних результатів</w:t>
      </w:r>
      <w:r w:rsidR="00130FF4" w:rsidRPr="00891CB8">
        <w:rPr>
          <w:b/>
          <w:sz w:val="28"/>
          <w:szCs w:val="28"/>
          <w:lang w:val="uk-UA"/>
        </w:rPr>
        <w:t>.</w:t>
      </w:r>
      <w:r w:rsidRPr="00891CB8">
        <w:rPr>
          <w:sz w:val="28"/>
          <w:szCs w:val="28"/>
          <w:lang w:val="uk-UA"/>
        </w:rPr>
        <w:t xml:space="preserve"> </w:t>
      </w:r>
      <w:r w:rsidR="00130FF4" w:rsidRPr="00891CB8">
        <w:rPr>
          <w:sz w:val="28"/>
          <w:szCs w:val="28"/>
          <w:lang w:val="uk-UA"/>
        </w:rPr>
        <w:t>З</w:t>
      </w:r>
      <w:r w:rsidRPr="00891CB8">
        <w:rPr>
          <w:sz w:val="28"/>
          <w:szCs w:val="28"/>
          <w:lang w:val="uk-UA"/>
        </w:rPr>
        <w:t xml:space="preserve">апропонований методичний підхід до </w:t>
      </w:r>
      <w:r w:rsidR="00F756EA" w:rsidRPr="00891CB8">
        <w:rPr>
          <w:sz w:val="28"/>
          <w:szCs w:val="28"/>
          <w:lang w:val="uk-UA"/>
        </w:rPr>
        <w:t>вибору стратегії технічного розвитку</w:t>
      </w:r>
      <w:r w:rsidRPr="00891CB8">
        <w:rPr>
          <w:sz w:val="28"/>
          <w:szCs w:val="28"/>
          <w:lang w:val="uk-UA"/>
        </w:rPr>
        <w:t xml:space="preserve"> підприємств</w:t>
      </w:r>
      <w:r w:rsidR="00F756EA" w:rsidRPr="00891CB8">
        <w:rPr>
          <w:sz w:val="28"/>
          <w:szCs w:val="28"/>
          <w:lang w:val="uk-UA"/>
        </w:rPr>
        <w:t>а</w:t>
      </w:r>
      <w:r w:rsidRPr="00891CB8">
        <w:rPr>
          <w:sz w:val="28"/>
          <w:szCs w:val="28"/>
          <w:lang w:val="uk-UA"/>
        </w:rPr>
        <w:t xml:space="preserve"> доведено до рівня практичних рекомендацій, які викор</w:t>
      </w:r>
      <w:r w:rsidR="00130FF4" w:rsidRPr="00891CB8">
        <w:rPr>
          <w:sz w:val="28"/>
          <w:szCs w:val="28"/>
          <w:lang w:val="uk-UA"/>
        </w:rPr>
        <w:t>истано</w:t>
      </w:r>
      <w:r w:rsidRPr="00891CB8">
        <w:rPr>
          <w:sz w:val="28"/>
          <w:szCs w:val="28"/>
          <w:lang w:val="uk-UA"/>
        </w:rPr>
        <w:t xml:space="preserve"> вітчизняними підприємствами з метою підвищення ефективності управління </w:t>
      </w:r>
      <w:r w:rsidR="00C86EE1">
        <w:rPr>
          <w:sz w:val="28"/>
          <w:szCs w:val="28"/>
          <w:lang w:val="uk-UA"/>
        </w:rPr>
        <w:t xml:space="preserve">їх </w:t>
      </w:r>
      <w:r w:rsidR="00F756EA" w:rsidRPr="00891CB8">
        <w:rPr>
          <w:sz w:val="28"/>
          <w:szCs w:val="28"/>
          <w:lang w:val="uk-UA"/>
        </w:rPr>
        <w:t>технічним розвитком</w:t>
      </w:r>
      <w:r w:rsidR="001B4B3A">
        <w:rPr>
          <w:sz w:val="28"/>
          <w:szCs w:val="28"/>
          <w:lang w:val="uk-UA"/>
        </w:rPr>
        <w:t xml:space="preserve"> на </w:t>
      </w:r>
      <w:r w:rsidR="001B4B3A" w:rsidRPr="00891CB8">
        <w:rPr>
          <w:sz w:val="28"/>
          <w:szCs w:val="28"/>
          <w:lang w:val="uk-UA"/>
        </w:rPr>
        <w:t>стратегічн</w:t>
      </w:r>
      <w:r w:rsidR="001B4B3A">
        <w:rPr>
          <w:sz w:val="28"/>
          <w:szCs w:val="28"/>
          <w:lang w:val="uk-UA"/>
        </w:rPr>
        <w:t>их засадах</w:t>
      </w:r>
      <w:r w:rsidRPr="00891CB8">
        <w:rPr>
          <w:sz w:val="28"/>
          <w:szCs w:val="28"/>
          <w:lang w:val="uk-UA"/>
        </w:rPr>
        <w:t xml:space="preserve">. Прикладне значення розробок підтверджується їх </w:t>
      </w:r>
      <w:r w:rsidR="00C86EE1"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провадженням у діяльність </w:t>
      </w:r>
      <w:r w:rsidR="00F756EA" w:rsidRPr="00891CB8">
        <w:rPr>
          <w:sz w:val="28"/>
          <w:szCs w:val="28"/>
          <w:lang w:val="uk-UA"/>
        </w:rPr>
        <w:t>ПАТ</w:t>
      </w:r>
      <w:r w:rsidRPr="00891CB8">
        <w:rPr>
          <w:sz w:val="28"/>
          <w:szCs w:val="28"/>
          <w:lang w:val="uk-UA"/>
        </w:rPr>
        <w:t xml:space="preserve"> «</w:t>
      </w:r>
      <w:r w:rsidR="00F756EA" w:rsidRPr="00891CB8">
        <w:rPr>
          <w:sz w:val="28"/>
          <w:szCs w:val="28"/>
          <w:lang w:val="uk-UA"/>
        </w:rPr>
        <w:t>Сміл</w:t>
      </w:r>
      <w:r w:rsidR="00660DCF">
        <w:rPr>
          <w:sz w:val="28"/>
          <w:szCs w:val="28"/>
          <w:lang w:val="uk-UA"/>
        </w:rPr>
        <w:t>янський машинобудівний завод</w:t>
      </w:r>
      <w:r w:rsidRPr="00891CB8">
        <w:rPr>
          <w:sz w:val="28"/>
          <w:szCs w:val="28"/>
          <w:lang w:val="uk-UA"/>
        </w:rPr>
        <w:t xml:space="preserve">», де використано </w:t>
      </w:r>
      <w:r w:rsidR="00F756EA" w:rsidRPr="00891CB8">
        <w:rPr>
          <w:sz w:val="28"/>
          <w:szCs w:val="28"/>
          <w:lang w:val="uk-UA"/>
        </w:rPr>
        <w:t>механізми формування і реалізації стратегії технічного розвитку</w:t>
      </w:r>
      <w:r w:rsidRPr="00891CB8">
        <w:rPr>
          <w:sz w:val="28"/>
          <w:szCs w:val="28"/>
          <w:lang w:val="uk-UA"/>
        </w:rPr>
        <w:t xml:space="preserve"> (довідк</w:t>
      </w:r>
      <w:r w:rsidR="003201B8" w:rsidRPr="00891CB8">
        <w:rPr>
          <w:sz w:val="28"/>
          <w:szCs w:val="28"/>
          <w:lang w:val="uk-UA"/>
        </w:rPr>
        <w:t xml:space="preserve">а № </w:t>
      </w:r>
      <w:r w:rsidR="00F756EA" w:rsidRPr="00891CB8">
        <w:rPr>
          <w:sz w:val="28"/>
          <w:szCs w:val="28"/>
          <w:lang w:val="uk-UA"/>
        </w:rPr>
        <w:t>8</w:t>
      </w:r>
      <w:r w:rsidR="009C45AD">
        <w:rPr>
          <w:sz w:val="28"/>
          <w:szCs w:val="28"/>
          <w:lang w:val="uk-UA"/>
        </w:rPr>
        <w:t>14</w:t>
      </w:r>
      <w:r w:rsidR="003201B8" w:rsidRPr="00891CB8">
        <w:rPr>
          <w:sz w:val="28"/>
          <w:szCs w:val="28"/>
          <w:lang w:val="uk-UA"/>
        </w:rPr>
        <w:t xml:space="preserve"> від </w:t>
      </w:r>
      <w:r w:rsidR="00C86EE1">
        <w:rPr>
          <w:sz w:val="28"/>
          <w:szCs w:val="28"/>
          <w:lang w:val="uk-UA"/>
        </w:rPr>
        <w:t>0</w:t>
      </w:r>
      <w:r w:rsidR="00F756EA" w:rsidRPr="00891CB8">
        <w:rPr>
          <w:sz w:val="28"/>
          <w:szCs w:val="28"/>
          <w:lang w:val="uk-UA"/>
        </w:rPr>
        <w:t>3</w:t>
      </w:r>
      <w:r w:rsidR="003201B8" w:rsidRPr="00891CB8">
        <w:rPr>
          <w:sz w:val="28"/>
          <w:szCs w:val="28"/>
          <w:lang w:val="uk-UA"/>
        </w:rPr>
        <w:t>.0</w:t>
      </w:r>
      <w:r w:rsidR="00F756EA" w:rsidRPr="00891CB8">
        <w:rPr>
          <w:sz w:val="28"/>
          <w:szCs w:val="28"/>
          <w:lang w:val="uk-UA"/>
        </w:rPr>
        <w:t>9</w:t>
      </w:r>
      <w:r w:rsidR="003201B8" w:rsidRPr="00891CB8">
        <w:rPr>
          <w:sz w:val="28"/>
          <w:szCs w:val="28"/>
          <w:lang w:val="uk-UA"/>
        </w:rPr>
        <w:t>.201</w:t>
      </w:r>
      <w:r w:rsidR="009C45AD">
        <w:rPr>
          <w:sz w:val="28"/>
          <w:szCs w:val="28"/>
          <w:lang w:val="uk-UA"/>
        </w:rPr>
        <w:t>4</w:t>
      </w:r>
      <w:r w:rsidR="003201B8" w:rsidRPr="00891CB8">
        <w:rPr>
          <w:sz w:val="28"/>
          <w:szCs w:val="28"/>
          <w:lang w:val="uk-UA"/>
        </w:rPr>
        <w:t>р.)</w:t>
      </w:r>
      <w:r w:rsidR="00660DCF">
        <w:rPr>
          <w:sz w:val="28"/>
          <w:szCs w:val="28"/>
          <w:lang w:val="uk-UA"/>
        </w:rPr>
        <w:t xml:space="preserve">, </w:t>
      </w:r>
      <w:r w:rsidR="00443F79">
        <w:rPr>
          <w:sz w:val="28"/>
          <w:szCs w:val="28"/>
          <w:lang w:val="uk-UA"/>
        </w:rPr>
        <w:t>ТОВ</w:t>
      </w:r>
      <w:r w:rsidR="00660DCF" w:rsidRPr="005D4689">
        <w:rPr>
          <w:sz w:val="28"/>
          <w:szCs w:val="28"/>
          <w:lang w:val="uk-UA"/>
        </w:rPr>
        <w:t xml:space="preserve"> «Кам</w:t>
      </w:r>
      <w:r w:rsidR="00660DCF" w:rsidRPr="005D4689">
        <w:rPr>
          <w:rFonts w:ascii="Calibri" w:hAnsi="Calibri"/>
          <w:sz w:val="28"/>
          <w:szCs w:val="28"/>
          <w:lang w:val="uk-UA"/>
        </w:rPr>
        <w:t>'</w:t>
      </w:r>
      <w:r w:rsidR="00660DCF" w:rsidRPr="005D4689">
        <w:rPr>
          <w:sz w:val="28"/>
          <w:szCs w:val="28"/>
          <w:lang w:val="uk-UA"/>
        </w:rPr>
        <w:t xml:space="preserve">янський машинобудівний завод» (довідка № </w:t>
      </w:r>
      <w:r w:rsidR="005D4689">
        <w:rPr>
          <w:sz w:val="28"/>
          <w:szCs w:val="28"/>
          <w:lang w:val="uk-UA"/>
        </w:rPr>
        <w:t>732</w:t>
      </w:r>
      <w:r w:rsidR="00660DCF" w:rsidRPr="005D4689">
        <w:rPr>
          <w:sz w:val="28"/>
          <w:szCs w:val="28"/>
          <w:lang w:val="uk-UA"/>
        </w:rPr>
        <w:t xml:space="preserve"> від </w:t>
      </w:r>
      <w:r w:rsidR="00C86EE1">
        <w:rPr>
          <w:sz w:val="28"/>
          <w:szCs w:val="28"/>
          <w:lang w:val="uk-UA"/>
        </w:rPr>
        <w:t>0</w:t>
      </w:r>
      <w:r w:rsidR="005D4689" w:rsidRPr="005D4689">
        <w:rPr>
          <w:sz w:val="28"/>
          <w:szCs w:val="28"/>
          <w:lang w:val="uk-UA"/>
        </w:rPr>
        <w:t>5</w:t>
      </w:r>
      <w:r w:rsidR="00EE0029">
        <w:rPr>
          <w:sz w:val="28"/>
          <w:szCs w:val="28"/>
          <w:lang w:val="uk-UA"/>
        </w:rPr>
        <w:t>.09.2014</w:t>
      </w:r>
      <w:r w:rsidR="00660DCF" w:rsidRPr="005D4689">
        <w:rPr>
          <w:sz w:val="28"/>
          <w:szCs w:val="28"/>
          <w:lang w:val="uk-UA"/>
        </w:rPr>
        <w:t>р.)</w:t>
      </w:r>
      <w:r w:rsidR="009C45AD">
        <w:rPr>
          <w:sz w:val="28"/>
          <w:szCs w:val="28"/>
          <w:lang w:val="uk-UA"/>
        </w:rPr>
        <w:t xml:space="preserve"> та</w:t>
      </w:r>
      <w:r w:rsidRPr="00891CB8">
        <w:rPr>
          <w:sz w:val="28"/>
          <w:szCs w:val="28"/>
          <w:lang w:val="uk-UA"/>
        </w:rPr>
        <w:t xml:space="preserve"> </w:t>
      </w:r>
      <w:r w:rsidR="00C86EE1">
        <w:rPr>
          <w:sz w:val="28"/>
          <w:szCs w:val="28"/>
          <w:lang w:val="uk-UA"/>
        </w:rPr>
        <w:t xml:space="preserve">Виконавчим комітетом Смілянської міської ради при розробці </w:t>
      </w:r>
      <w:r w:rsidR="009C45AD" w:rsidRPr="003529C9">
        <w:rPr>
          <w:sz w:val="28"/>
          <w:szCs w:val="28"/>
          <w:lang w:val="uk-UA"/>
        </w:rPr>
        <w:t>Програми економічного і соціального розвитку Черкаської області на 2015</w:t>
      </w:r>
      <w:r w:rsidR="00982091">
        <w:rPr>
          <w:sz w:val="28"/>
          <w:szCs w:val="28"/>
          <w:lang w:val="uk-UA"/>
        </w:rPr>
        <w:t xml:space="preserve"> </w:t>
      </w:r>
      <w:r w:rsidR="009C45AD" w:rsidRPr="003529C9">
        <w:rPr>
          <w:sz w:val="28"/>
          <w:szCs w:val="28"/>
          <w:lang w:val="uk-UA"/>
        </w:rPr>
        <w:t>рік</w:t>
      </w:r>
      <w:r w:rsidRPr="00891CB8">
        <w:rPr>
          <w:sz w:val="28"/>
          <w:szCs w:val="28"/>
          <w:lang w:val="uk-UA"/>
        </w:rPr>
        <w:t xml:space="preserve">, де впроваджено комплекс заходів, спрямованих на підвищення </w:t>
      </w:r>
      <w:r w:rsidR="005E58E6">
        <w:rPr>
          <w:sz w:val="28"/>
          <w:szCs w:val="28"/>
          <w:lang w:val="uk-UA"/>
        </w:rPr>
        <w:t xml:space="preserve">технічного </w:t>
      </w:r>
      <w:r w:rsidRPr="00891CB8">
        <w:rPr>
          <w:sz w:val="28"/>
          <w:szCs w:val="28"/>
          <w:lang w:val="uk-UA"/>
        </w:rPr>
        <w:t xml:space="preserve">рівня </w:t>
      </w:r>
      <w:r w:rsidR="00C86EE1">
        <w:rPr>
          <w:sz w:val="28"/>
          <w:szCs w:val="28"/>
          <w:lang w:val="uk-UA"/>
        </w:rPr>
        <w:t>підприємств області</w:t>
      </w:r>
      <w:r w:rsidRPr="00891CB8">
        <w:rPr>
          <w:sz w:val="28"/>
          <w:szCs w:val="28"/>
          <w:lang w:val="uk-UA"/>
        </w:rPr>
        <w:t xml:space="preserve"> (довідк</w:t>
      </w:r>
      <w:r w:rsidR="003201B8" w:rsidRPr="00891CB8">
        <w:rPr>
          <w:sz w:val="28"/>
          <w:szCs w:val="28"/>
          <w:lang w:val="uk-UA"/>
        </w:rPr>
        <w:t xml:space="preserve">а </w:t>
      </w:r>
      <w:r w:rsidR="00EE0029">
        <w:rPr>
          <w:sz w:val="28"/>
          <w:szCs w:val="28"/>
          <w:lang w:val="uk-UA"/>
        </w:rPr>
        <w:t>№283/01-01-13 від 17.10.2014</w:t>
      </w:r>
      <w:r w:rsidR="00F11DE5">
        <w:rPr>
          <w:sz w:val="28"/>
          <w:szCs w:val="28"/>
          <w:lang w:val="uk-UA"/>
        </w:rPr>
        <w:t>р.</w:t>
      </w:r>
      <w:r w:rsidR="003201B8" w:rsidRPr="00891CB8">
        <w:rPr>
          <w:sz w:val="28"/>
          <w:szCs w:val="28"/>
          <w:lang w:val="uk-UA"/>
        </w:rPr>
        <w:t>)</w:t>
      </w:r>
      <w:r w:rsidR="005E58E6">
        <w:rPr>
          <w:sz w:val="28"/>
          <w:szCs w:val="28"/>
          <w:lang w:val="uk-UA"/>
        </w:rPr>
        <w:t>.</w:t>
      </w:r>
      <w:r w:rsidRPr="00891CB8">
        <w:rPr>
          <w:sz w:val="28"/>
          <w:szCs w:val="28"/>
          <w:lang w:val="uk-UA"/>
        </w:rPr>
        <w:t xml:space="preserve"> </w:t>
      </w:r>
    </w:p>
    <w:p w:rsidR="00683372" w:rsidRPr="00891CB8" w:rsidRDefault="00130FF4" w:rsidP="003201B8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Одержані т</w:t>
      </w:r>
      <w:r w:rsidR="00683372" w:rsidRPr="00891CB8">
        <w:rPr>
          <w:sz w:val="28"/>
          <w:szCs w:val="28"/>
          <w:lang w:val="uk-UA"/>
        </w:rPr>
        <w:t xml:space="preserve">еоретичні результати </w:t>
      </w:r>
      <w:r w:rsidRPr="00891CB8">
        <w:rPr>
          <w:sz w:val="28"/>
          <w:szCs w:val="28"/>
          <w:lang w:val="uk-UA"/>
        </w:rPr>
        <w:t xml:space="preserve">дослідження також </w:t>
      </w:r>
      <w:r w:rsidR="00683372" w:rsidRPr="00891CB8">
        <w:rPr>
          <w:sz w:val="28"/>
          <w:szCs w:val="28"/>
          <w:lang w:val="uk-UA"/>
        </w:rPr>
        <w:t xml:space="preserve">використовуються у навчальному процесі ДВНЗ «Київський національний економічний університет імені Вадима Гетьмана» при викладанні </w:t>
      </w:r>
      <w:r w:rsidR="00B3547C">
        <w:rPr>
          <w:sz w:val="28"/>
          <w:szCs w:val="28"/>
          <w:lang w:val="uk-UA"/>
        </w:rPr>
        <w:t xml:space="preserve">дисциплін </w:t>
      </w:r>
      <w:r w:rsidR="00B3547C" w:rsidRPr="003529C9">
        <w:rPr>
          <w:rFonts w:eastAsia="Calibri"/>
          <w:sz w:val="28"/>
          <w:szCs w:val="28"/>
          <w:lang w:val="uk-UA"/>
        </w:rPr>
        <w:t>«</w:t>
      </w:r>
      <w:r w:rsidR="00B3547C" w:rsidRPr="003529C9">
        <w:rPr>
          <w:sz w:val="28"/>
          <w:szCs w:val="28"/>
          <w:lang w:val="uk-UA"/>
        </w:rPr>
        <w:t>Системи технологій</w:t>
      </w:r>
      <w:r w:rsidR="00B3547C" w:rsidRPr="003529C9">
        <w:rPr>
          <w:rFonts w:eastAsia="Calibri"/>
          <w:sz w:val="28"/>
          <w:szCs w:val="28"/>
          <w:lang w:val="uk-UA"/>
        </w:rPr>
        <w:t>»</w:t>
      </w:r>
      <w:r w:rsidR="00B3547C" w:rsidRPr="003529C9">
        <w:rPr>
          <w:sz w:val="28"/>
          <w:szCs w:val="28"/>
          <w:lang w:val="uk-UA"/>
        </w:rPr>
        <w:t xml:space="preserve"> і «Організація управління промисловим під</w:t>
      </w:r>
      <w:r w:rsidR="00B3547C">
        <w:rPr>
          <w:sz w:val="28"/>
          <w:szCs w:val="28"/>
          <w:lang w:val="uk-UA"/>
        </w:rPr>
        <w:t>п</w:t>
      </w:r>
      <w:r w:rsidR="00B3547C" w:rsidRPr="003529C9">
        <w:rPr>
          <w:sz w:val="28"/>
          <w:szCs w:val="28"/>
          <w:lang w:val="uk-UA"/>
        </w:rPr>
        <w:t>риємством»</w:t>
      </w:r>
      <w:r w:rsidR="00B3547C" w:rsidRPr="003529C9">
        <w:rPr>
          <w:rFonts w:eastAsia="Calibri"/>
          <w:sz w:val="28"/>
          <w:szCs w:val="28"/>
          <w:lang w:val="uk-UA"/>
        </w:rPr>
        <w:t xml:space="preserve"> (</w:t>
      </w:r>
      <w:r w:rsidR="00B3547C" w:rsidRPr="00580726">
        <w:rPr>
          <w:rFonts w:eastAsia="Calibri"/>
          <w:sz w:val="28"/>
          <w:szCs w:val="28"/>
          <w:lang w:val="uk-UA"/>
        </w:rPr>
        <w:t>довідка</w:t>
      </w:r>
      <w:r w:rsidR="00B3547C">
        <w:rPr>
          <w:rFonts w:eastAsia="Calibri"/>
          <w:sz w:val="28"/>
          <w:szCs w:val="28"/>
          <w:lang w:val="uk-UA"/>
        </w:rPr>
        <w:t xml:space="preserve"> </w:t>
      </w:r>
      <w:r w:rsidR="00824312">
        <w:rPr>
          <w:rFonts w:eastAsia="Calibri"/>
          <w:sz w:val="28"/>
          <w:szCs w:val="28"/>
          <w:lang w:val="uk-UA"/>
        </w:rPr>
        <w:t xml:space="preserve">від </w:t>
      </w:r>
      <w:r w:rsidR="00EE0029">
        <w:rPr>
          <w:rFonts w:eastAsia="Calibri"/>
          <w:sz w:val="28"/>
          <w:szCs w:val="28"/>
          <w:lang w:val="uk-UA"/>
        </w:rPr>
        <w:t>20.04.2015</w:t>
      </w:r>
      <w:r w:rsidR="00B3547C">
        <w:rPr>
          <w:rFonts w:eastAsia="Calibri"/>
          <w:sz w:val="28"/>
          <w:szCs w:val="28"/>
          <w:lang w:val="uk-UA"/>
        </w:rPr>
        <w:t>р.</w:t>
      </w:r>
      <w:r w:rsidR="00B3547C" w:rsidRPr="003529C9">
        <w:rPr>
          <w:rFonts w:eastAsia="Calibri"/>
          <w:sz w:val="28"/>
          <w:szCs w:val="28"/>
          <w:lang w:val="uk-UA"/>
        </w:rPr>
        <w:t>).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Особистий внесок здобувача.</w:t>
      </w:r>
      <w:r w:rsidRPr="00891CB8">
        <w:rPr>
          <w:sz w:val="28"/>
          <w:szCs w:val="28"/>
          <w:lang w:val="uk-UA"/>
        </w:rPr>
        <w:t xml:space="preserve"> Теоретичні обґрунтування, методичні підходи, висновки та рекомендації, що містяться у роботі, одержані автором самостійно. З наукових праць, опублікованих у співавторстві, в дисертації використано лише ті ідеї та положення, що становлять індивідуальний внесок автора.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Апробація результатів дисертації.</w:t>
      </w:r>
      <w:r w:rsidRPr="00891CB8">
        <w:rPr>
          <w:sz w:val="28"/>
          <w:szCs w:val="28"/>
          <w:lang w:val="uk-UA"/>
        </w:rPr>
        <w:t xml:space="preserve"> </w:t>
      </w:r>
      <w:r w:rsidR="00000E31" w:rsidRPr="00891CB8">
        <w:rPr>
          <w:sz w:val="28"/>
          <w:szCs w:val="28"/>
          <w:lang w:val="uk-UA"/>
        </w:rPr>
        <w:t xml:space="preserve">Ключові </w:t>
      </w:r>
      <w:r w:rsidRPr="00891CB8">
        <w:rPr>
          <w:sz w:val="28"/>
          <w:szCs w:val="28"/>
          <w:lang w:val="uk-UA"/>
        </w:rPr>
        <w:t>положення та результати наукових досліджень, що викладені у ди</w:t>
      </w:r>
      <w:r w:rsidR="00C62457" w:rsidRPr="00891CB8">
        <w:rPr>
          <w:sz w:val="28"/>
          <w:szCs w:val="28"/>
          <w:lang w:val="uk-UA"/>
        </w:rPr>
        <w:t xml:space="preserve">сертаційній роботі, оприлюднено, </w:t>
      </w:r>
      <w:r w:rsidRPr="00891CB8">
        <w:rPr>
          <w:sz w:val="28"/>
          <w:szCs w:val="28"/>
          <w:lang w:val="uk-UA"/>
        </w:rPr>
        <w:t xml:space="preserve">обговорено </w:t>
      </w:r>
      <w:r w:rsidR="00C62457" w:rsidRPr="00891CB8">
        <w:rPr>
          <w:sz w:val="28"/>
          <w:szCs w:val="28"/>
          <w:lang w:val="uk-UA"/>
        </w:rPr>
        <w:t xml:space="preserve">та </w:t>
      </w:r>
      <w:r w:rsidR="00646105">
        <w:rPr>
          <w:sz w:val="28"/>
          <w:szCs w:val="28"/>
          <w:lang w:val="uk-UA"/>
        </w:rPr>
        <w:t>с</w:t>
      </w:r>
      <w:r w:rsidR="00C62457" w:rsidRPr="00891CB8">
        <w:rPr>
          <w:sz w:val="28"/>
          <w:szCs w:val="28"/>
          <w:lang w:val="uk-UA"/>
        </w:rPr>
        <w:t xml:space="preserve">хвалено </w:t>
      </w:r>
      <w:r w:rsidRPr="00891CB8">
        <w:rPr>
          <w:sz w:val="28"/>
          <w:szCs w:val="28"/>
          <w:lang w:val="uk-UA"/>
        </w:rPr>
        <w:t xml:space="preserve">на </w:t>
      </w:r>
      <w:r w:rsidR="00C62457" w:rsidRPr="00891CB8">
        <w:rPr>
          <w:sz w:val="28"/>
          <w:szCs w:val="28"/>
          <w:lang w:val="uk-UA"/>
        </w:rPr>
        <w:t>всеукраїнськ</w:t>
      </w:r>
      <w:r w:rsidR="00646105">
        <w:rPr>
          <w:sz w:val="28"/>
          <w:szCs w:val="28"/>
          <w:lang w:val="uk-UA"/>
        </w:rPr>
        <w:t xml:space="preserve">их і міжнародних </w:t>
      </w:r>
      <w:r w:rsidR="00C62457" w:rsidRPr="00891CB8">
        <w:rPr>
          <w:sz w:val="28"/>
          <w:szCs w:val="28"/>
          <w:lang w:val="uk-UA"/>
        </w:rPr>
        <w:t xml:space="preserve"> науково-практичн</w:t>
      </w:r>
      <w:r w:rsidR="00646105">
        <w:rPr>
          <w:sz w:val="28"/>
          <w:szCs w:val="28"/>
          <w:lang w:val="uk-UA"/>
        </w:rPr>
        <w:t>их</w:t>
      </w:r>
      <w:r w:rsidR="00C62457" w:rsidRPr="00891CB8">
        <w:rPr>
          <w:sz w:val="28"/>
          <w:szCs w:val="28"/>
          <w:lang w:val="uk-UA"/>
        </w:rPr>
        <w:t xml:space="preserve"> конференці</w:t>
      </w:r>
      <w:r w:rsidR="00646105">
        <w:rPr>
          <w:sz w:val="28"/>
          <w:szCs w:val="28"/>
          <w:lang w:val="uk-UA"/>
        </w:rPr>
        <w:t>ях:</w:t>
      </w:r>
      <w:r w:rsidRPr="00891CB8">
        <w:rPr>
          <w:sz w:val="28"/>
          <w:szCs w:val="28"/>
          <w:lang w:val="uk-UA"/>
        </w:rPr>
        <w:t xml:space="preserve"> </w:t>
      </w:r>
      <w:r w:rsidR="00646105" w:rsidRPr="00891CB8">
        <w:rPr>
          <w:sz w:val="28"/>
          <w:szCs w:val="28"/>
          <w:lang w:val="uk-UA"/>
        </w:rPr>
        <w:t>«Реформування економіки України: стан та перспективи» (м. Київ, 2009 р.</w:t>
      </w:r>
      <w:r w:rsidR="00646105">
        <w:rPr>
          <w:sz w:val="28"/>
          <w:szCs w:val="28"/>
          <w:lang w:val="uk-UA"/>
        </w:rPr>
        <w:t>, 2010 р.</w:t>
      </w:r>
      <w:r w:rsidR="00646105" w:rsidRPr="00891CB8">
        <w:rPr>
          <w:sz w:val="28"/>
          <w:szCs w:val="28"/>
          <w:lang w:val="uk-UA"/>
        </w:rPr>
        <w:t xml:space="preserve">), </w:t>
      </w:r>
      <w:r w:rsidR="00646105">
        <w:rPr>
          <w:sz w:val="28"/>
          <w:szCs w:val="28"/>
          <w:lang w:val="uk-UA"/>
        </w:rPr>
        <w:t xml:space="preserve"> </w:t>
      </w:r>
      <w:r w:rsidR="00646105" w:rsidRPr="00891CB8">
        <w:rPr>
          <w:sz w:val="28"/>
          <w:szCs w:val="28"/>
          <w:lang w:val="uk-UA"/>
        </w:rPr>
        <w:t xml:space="preserve">«Сучасні проблеми науки» (м. Київ, 2010 р.), </w:t>
      </w:r>
      <w:r w:rsidRPr="00891CB8">
        <w:rPr>
          <w:sz w:val="28"/>
          <w:szCs w:val="28"/>
          <w:lang w:val="uk-UA"/>
        </w:rPr>
        <w:t>«</w:t>
      </w:r>
      <w:r w:rsidR="004F3558" w:rsidRPr="00891CB8">
        <w:rPr>
          <w:sz w:val="28"/>
          <w:szCs w:val="28"/>
          <w:lang w:val="uk-UA"/>
        </w:rPr>
        <w:t>Економіка підприємства: теорія та практика</w:t>
      </w:r>
      <w:r w:rsidRPr="00891CB8">
        <w:rPr>
          <w:sz w:val="28"/>
          <w:szCs w:val="28"/>
          <w:lang w:val="uk-UA"/>
        </w:rPr>
        <w:t xml:space="preserve">» (м. </w:t>
      </w:r>
      <w:r w:rsidR="004F3558" w:rsidRPr="00891CB8">
        <w:rPr>
          <w:sz w:val="28"/>
          <w:szCs w:val="28"/>
          <w:lang w:val="uk-UA"/>
        </w:rPr>
        <w:t>Київ</w:t>
      </w:r>
      <w:r w:rsidRPr="00891CB8">
        <w:rPr>
          <w:sz w:val="28"/>
          <w:szCs w:val="28"/>
          <w:lang w:val="uk-UA"/>
        </w:rPr>
        <w:t xml:space="preserve">, </w:t>
      </w:r>
      <w:r w:rsidR="009774E7" w:rsidRPr="00891CB8">
        <w:rPr>
          <w:sz w:val="28"/>
          <w:szCs w:val="28"/>
          <w:lang w:val="uk-UA"/>
        </w:rPr>
        <w:t>201</w:t>
      </w:r>
      <w:r w:rsidR="004F3558" w:rsidRPr="00891CB8">
        <w:rPr>
          <w:sz w:val="28"/>
          <w:szCs w:val="28"/>
          <w:lang w:val="uk-UA"/>
        </w:rPr>
        <w:t>2</w:t>
      </w:r>
      <w:r w:rsidR="009774E7" w:rsidRPr="00891CB8">
        <w:rPr>
          <w:sz w:val="28"/>
          <w:szCs w:val="28"/>
          <w:lang w:val="uk-UA"/>
        </w:rPr>
        <w:t xml:space="preserve"> р.),</w:t>
      </w:r>
      <w:r w:rsidRPr="00891CB8">
        <w:rPr>
          <w:sz w:val="28"/>
          <w:szCs w:val="28"/>
          <w:lang w:val="uk-UA"/>
        </w:rPr>
        <w:t xml:space="preserve"> «</w:t>
      </w:r>
      <w:r w:rsidR="007B1AC3" w:rsidRPr="00891CB8">
        <w:rPr>
          <w:sz w:val="28"/>
          <w:szCs w:val="28"/>
          <w:lang w:val="uk-UA"/>
        </w:rPr>
        <w:t>Стратегічні імперативи сучасного менеджменту</w:t>
      </w:r>
      <w:r w:rsidRPr="00891CB8">
        <w:rPr>
          <w:sz w:val="28"/>
          <w:szCs w:val="28"/>
          <w:lang w:val="uk-UA"/>
        </w:rPr>
        <w:t>»</w:t>
      </w:r>
      <w:r w:rsidR="009774E7" w:rsidRPr="00891CB8">
        <w:rPr>
          <w:sz w:val="28"/>
          <w:szCs w:val="28"/>
          <w:lang w:val="uk-UA"/>
        </w:rPr>
        <w:t xml:space="preserve"> (м. Київ, 201</w:t>
      </w:r>
      <w:r w:rsidR="007B1AC3" w:rsidRPr="00891CB8">
        <w:rPr>
          <w:sz w:val="28"/>
          <w:szCs w:val="28"/>
          <w:lang w:val="uk-UA"/>
        </w:rPr>
        <w:t>2</w:t>
      </w:r>
      <w:r w:rsidR="009774E7" w:rsidRPr="00891CB8">
        <w:rPr>
          <w:sz w:val="28"/>
          <w:szCs w:val="28"/>
          <w:lang w:val="uk-UA"/>
        </w:rPr>
        <w:t xml:space="preserve"> р.</w:t>
      </w:r>
      <w:r w:rsidR="00646105">
        <w:rPr>
          <w:sz w:val="28"/>
          <w:szCs w:val="28"/>
          <w:lang w:val="uk-UA"/>
        </w:rPr>
        <w:t>, 2014 р.</w:t>
      </w:r>
      <w:r w:rsidR="009774E7" w:rsidRPr="00891CB8">
        <w:rPr>
          <w:sz w:val="28"/>
          <w:szCs w:val="28"/>
          <w:lang w:val="uk-UA"/>
        </w:rPr>
        <w:t>)</w:t>
      </w:r>
      <w:r w:rsidR="00646105">
        <w:rPr>
          <w:sz w:val="28"/>
          <w:szCs w:val="28"/>
          <w:lang w:val="uk-UA"/>
        </w:rPr>
        <w:t>.</w:t>
      </w: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Публікації.</w:t>
      </w:r>
      <w:r w:rsidRPr="00891CB8">
        <w:rPr>
          <w:sz w:val="28"/>
          <w:szCs w:val="28"/>
          <w:lang w:val="uk-UA"/>
        </w:rPr>
        <w:t xml:space="preserve"> Основний зміст дис</w:t>
      </w:r>
      <w:r w:rsidR="005A3A26" w:rsidRPr="00891CB8">
        <w:rPr>
          <w:sz w:val="28"/>
          <w:szCs w:val="28"/>
          <w:lang w:val="uk-UA"/>
        </w:rPr>
        <w:t>ертаційної роботи викладено у 1</w:t>
      </w:r>
      <w:r w:rsidR="00B46911">
        <w:rPr>
          <w:sz w:val="28"/>
          <w:szCs w:val="28"/>
          <w:lang w:val="uk-UA"/>
        </w:rPr>
        <w:t>3</w:t>
      </w:r>
      <w:r w:rsidRPr="00891CB8">
        <w:rPr>
          <w:sz w:val="28"/>
          <w:szCs w:val="28"/>
          <w:lang w:val="uk-UA"/>
        </w:rPr>
        <w:t xml:space="preserve"> нау</w:t>
      </w:r>
      <w:r w:rsidR="0096767A" w:rsidRPr="00891CB8">
        <w:rPr>
          <w:sz w:val="28"/>
          <w:szCs w:val="28"/>
          <w:lang w:val="uk-UA"/>
        </w:rPr>
        <w:t xml:space="preserve">кових працях загальним обсягом </w:t>
      </w:r>
      <w:r w:rsidR="00B46911">
        <w:rPr>
          <w:sz w:val="28"/>
          <w:szCs w:val="28"/>
          <w:lang w:val="uk-UA"/>
        </w:rPr>
        <w:t>4</w:t>
      </w:r>
      <w:r w:rsidR="0096767A" w:rsidRPr="00891CB8">
        <w:rPr>
          <w:sz w:val="28"/>
          <w:szCs w:val="28"/>
          <w:lang w:val="uk-UA"/>
        </w:rPr>
        <w:t>,</w:t>
      </w:r>
      <w:r w:rsidR="00E13E03">
        <w:rPr>
          <w:sz w:val="28"/>
          <w:szCs w:val="28"/>
          <w:lang w:val="uk-UA"/>
        </w:rPr>
        <w:t>4</w:t>
      </w:r>
      <w:r w:rsidR="00130FF4" w:rsidRPr="00891CB8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друк. арк.</w:t>
      </w:r>
      <w:r w:rsidR="00E13E03">
        <w:rPr>
          <w:sz w:val="28"/>
          <w:szCs w:val="28"/>
          <w:lang w:val="uk-UA"/>
        </w:rPr>
        <w:t xml:space="preserve"> (особисто автору належить 4,3 друк. арк.)</w:t>
      </w:r>
      <w:r w:rsidRPr="00891CB8">
        <w:rPr>
          <w:sz w:val="28"/>
          <w:szCs w:val="28"/>
          <w:lang w:val="uk-UA"/>
        </w:rPr>
        <w:t>,</w:t>
      </w:r>
      <w:r w:rsidR="00185964">
        <w:rPr>
          <w:sz w:val="28"/>
          <w:szCs w:val="28"/>
          <w:lang w:val="uk-UA"/>
        </w:rPr>
        <w:t xml:space="preserve">  з них: 5 – у наукових фахових виданнях, 1 – у науковому фаховому виданні, що включене до міжнародних наукометричних баз та </w:t>
      </w:r>
      <w:r w:rsidR="00B46911">
        <w:rPr>
          <w:sz w:val="28"/>
          <w:szCs w:val="28"/>
          <w:lang w:val="uk-UA"/>
        </w:rPr>
        <w:t>7</w:t>
      </w:r>
      <w:r w:rsidR="00185964">
        <w:rPr>
          <w:sz w:val="28"/>
          <w:szCs w:val="28"/>
          <w:lang w:val="uk-UA"/>
        </w:rPr>
        <w:t xml:space="preserve"> – в інших виданнях.</w:t>
      </w:r>
    </w:p>
    <w:p w:rsidR="005A3A26" w:rsidRPr="00891CB8" w:rsidRDefault="00683372" w:rsidP="005A3A26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Структура та обсяг дисертації.</w:t>
      </w:r>
      <w:r w:rsidRPr="00891CB8">
        <w:rPr>
          <w:sz w:val="28"/>
          <w:szCs w:val="28"/>
          <w:lang w:val="uk-UA"/>
        </w:rPr>
        <w:t xml:space="preserve"> Д</w:t>
      </w:r>
      <w:r w:rsidR="00E62DF6" w:rsidRPr="00891CB8">
        <w:rPr>
          <w:sz w:val="28"/>
          <w:szCs w:val="28"/>
          <w:lang w:val="uk-UA"/>
        </w:rPr>
        <w:t xml:space="preserve">исертаційна робота складається </w:t>
      </w:r>
      <w:r w:rsidRPr="00891CB8">
        <w:rPr>
          <w:sz w:val="28"/>
          <w:szCs w:val="28"/>
          <w:lang w:val="uk-UA"/>
        </w:rPr>
        <w:t>з</w:t>
      </w:r>
      <w:r w:rsidR="00E62DF6" w:rsidRPr="00891CB8"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 вступу, трьох розділів, висновків, списку використаних джерел та додатків. Загальний обсяг дисертаційної роботи становить </w:t>
      </w:r>
      <w:r w:rsidR="00154625">
        <w:rPr>
          <w:sz w:val="28"/>
          <w:szCs w:val="28"/>
          <w:lang w:val="uk-UA"/>
        </w:rPr>
        <w:t>19</w:t>
      </w:r>
      <w:r w:rsidR="00231DDD">
        <w:rPr>
          <w:sz w:val="28"/>
          <w:szCs w:val="28"/>
          <w:lang w:val="uk-UA"/>
        </w:rPr>
        <w:t>1</w:t>
      </w:r>
      <w:r w:rsidRPr="00891CB8">
        <w:rPr>
          <w:sz w:val="28"/>
          <w:szCs w:val="28"/>
          <w:lang w:val="uk-UA"/>
        </w:rPr>
        <w:t xml:space="preserve"> сторін</w:t>
      </w:r>
      <w:r w:rsidR="003535D5">
        <w:rPr>
          <w:sz w:val="28"/>
          <w:szCs w:val="28"/>
          <w:lang w:val="uk-UA"/>
        </w:rPr>
        <w:t>к</w:t>
      </w:r>
      <w:r w:rsidR="00231DDD"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 друкованого тексту. У дисертації </w:t>
      </w:r>
      <w:r w:rsidR="00F30D8B">
        <w:rPr>
          <w:sz w:val="28"/>
          <w:szCs w:val="28"/>
          <w:lang w:val="uk-UA"/>
        </w:rPr>
        <w:t>міститься</w:t>
      </w:r>
      <w:r w:rsidRPr="00891CB8">
        <w:rPr>
          <w:sz w:val="28"/>
          <w:szCs w:val="28"/>
          <w:lang w:val="uk-UA"/>
        </w:rPr>
        <w:t xml:space="preserve"> </w:t>
      </w:r>
      <w:r w:rsidR="00C07BA7">
        <w:rPr>
          <w:sz w:val="28"/>
          <w:szCs w:val="28"/>
          <w:lang w:val="uk-UA"/>
        </w:rPr>
        <w:t>52</w:t>
      </w:r>
      <w:r w:rsidRPr="00891CB8">
        <w:rPr>
          <w:sz w:val="28"/>
          <w:szCs w:val="28"/>
          <w:lang w:val="uk-UA"/>
        </w:rPr>
        <w:t xml:space="preserve"> таблиц</w:t>
      </w:r>
      <w:r w:rsidR="00C07BA7"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 на </w:t>
      </w:r>
      <w:r w:rsidR="00C07BA7">
        <w:rPr>
          <w:sz w:val="28"/>
          <w:szCs w:val="28"/>
          <w:lang w:val="uk-UA"/>
        </w:rPr>
        <w:t>22</w:t>
      </w:r>
      <w:r w:rsidRPr="00891CB8">
        <w:rPr>
          <w:sz w:val="28"/>
          <w:szCs w:val="28"/>
          <w:lang w:val="uk-UA"/>
        </w:rPr>
        <w:t xml:space="preserve"> сторінках, </w:t>
      </w:r>
      <w:r w:rsidR="00C07BA7">
        <w:rPr>
          <w:sz w:val="28"/>
          <w:szCs w:val="28"/>
          <w:lang w:val="uk-UA"/>
        </w:rPr>
        <w:t>30</w:t>
      </w:r>
      <w:r w:rsidRPr="00891CB8">
        <w:rPr>
          <w:sz w:val="28"/>
          <w:szCs w:val="28"/>
          <w:lang w:val="uk-UA"/>
        </w:rPr>
        <w:t xml:space="preserve"> рисун</w:t>
      </w:r>
      <w:r w:rsidR="00C07BA7">
        <w:rPr>
          <w:sz w:val="28"/>
          <w:szCs w:val="28"/>
          <w:lang w:val="uk-UA"/>
        </w:rPr>
        <w:t>ків</w:t>
      </w:r>
      <w:r w:rsidRPr="00891CB8">
        <w:rPr>
          <w:sz w:val="28"/>
          <w:szCs w:val="28"/>
          <w:lang w:val="uk-UA"/>
        </w:rPr>
        <w:t xml:space="preserve"> на </w:t>
      </w:r>
      <w:r w:rsidRPr="00C07BA7">
        <w:rPr>
          <w:sz w:val="28"/>
          <w:szCs w:val="28"/>
          <w:lang w:val="uk-UA"/>
        </w:rPr>
        <w:t>1</w:t>
      </w:r>
      <w:r w:rsidR="001B6E68" w:rsidRPr="00C07BA7">
        <w:rPr>
          <w:sz w:val="28"/>
          <w:szCs w:val="28"/>
          <w:lang w:val="uk-UA"/>
        </w:rPr>
        <w:t>0</w:t>
      </w:r>
      <w:r w:rsidR="00C07BA7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сторінка</w:t>
      </w:r>
      <w:r w:rsidR="00A959BE" w:rsidRPr="00891CB8">
        <w:rPr>
          <w:sz w:val="28"/>
          <w:szCs w:val="28"/>
          <w:lang w:val="uk-UA"/>
        </w:rPr>
        <w:t xml:space="preserve">х, </w:t>
      </w:r>
      <w:r w:rsidR="00C07BA7">
        <w:rPr>
          <w:sz w:val="28"/>
          <w:szCs w:val="28"/>
          <w:lang w:val="uk-UA"/>
        </w:rPr>
        <w:t>35</w:t>
      </w:r>
      <w:r w:rsidR="00A959BE" w:rsidRPr="00891CB8">
        <w:rPr>
          <w:sz w:val="28"/>
          <w:szCs w:val="28"/>
          <w:lang w:val="uk-UA"/>
        </w:rPr>
        <w:t xml:space="preserve"> додатків на </w:t>
      </w:r>
      <w:r w:rsidR="00C07BA7">
        <w:rPr>
          <w:sz w:val="28"/>
          <w:szCs w:val="28"/>
          <w:lang w:val="uk-UA"/>
        </w:rPr>
        <w:t>60</w:t>
      </w:r>
      <w:r w:rsidR="00A959BE" w:rsidRPr="00891CB8">
        <w:rPr>
          <w:sz w:val="28"/>
          <w:szCs w:val="28"/>
          <w:lang w:val="uk-UA"/>
        </w:rPr>
        <w:t xml:space="preserve"> сторінках, с</w:t>
      </w:r>
      <w:r w:rsidRPr="00891CB8">
        <w:rPr>
          <w:sz w:val="28"/>
          <w:szCs w:val="28"/>
          <w:lang w:val="uk-UA"/>
        </w:rPr>
        <w:t xml:space="preserve">писок використаних джерел </w:t>
      </w:r>
      <w:r w:rsidR="00F30D8B">
        <w:rPr>
          <w:sz w:val="28"/>
          <w:szCs w:val="28"/>
          <w:lang w:val="uk-UA"/>
        </w:rPr>
        <w:t>складає</w:t>
      </w:r>
      <w:r w:rsidR="00000E31" w:rsidRPr="00891CB8">
        <w:rPr>
          <w:sz w:val="28"/>
          <w:szCs w:val="28"/>
          <w:lang w:val="uk-UA"/>
        </w:rPr>
        <w:t xml:space="preserve"> </w:t>
      </w:r>
      <w:r w:rsidR="00D048D5">
        <w:rPr>
          <w:sz w:val="28"/>
          <w:szCs w:val="28"/>
          <w:lang w:val="uk-UA"/>
        </w:rPr>
        <w:t>24</w:t>
      </w:r>
      <w:r w:rsidR="00231DDD">
        <w:rPr>
          <w:sz w:val="28"/>
          <w:szCs w:val="28"/>
          <w:lang w:val="uk-UA"/>
        </w:rPr>
        <w:t>3</w:t>
      </w:r>
      <w:r w:rsidRPr="00891CB8">
        <w:rPr>
          <w:sz w:val="28"/>
          <w:szCs w:val="28"/>
          <w:lang w:val="uk-UA"/>
        </w:rPr>
        <w:t xml:space="preserve"> найменуван</w:t>
      </w:r>
      <w:r w:rsidR="00D048D5">
        <w:rPr>
          <w:sz w:val="28"/>
          <w:szCs w:val="28"/>
          <w:lang w:val="uk-UA"/>
        </w:rPr>
        <w:t>ня</w:t>
      </w:r>
      <w:r w:rsidRPr="00891CB8">
        <w:rPr>
          <w:sz w:val="28"/>
          <w:szCs w:val="28"/>
          <w:lang w:val="uk-UA"/>
        </w:rPr>
        <w:t>.</w:t>
      </w:r>
    </w:p>
    <w:p w:rsidR="005A3A26" w:rsidRPr="00891CB8" w:rsidRDefault="005A3A26" w:rsidP="00683372">
      <w:pPr>
        <w:ind w:firstLine="567"/>
        <w:jc w:val="both"/>
        <w:rPr>
          <w:sz w:val="28"/>
          <w:szCs w:val="28"/>
          <w:lang w:val="uk-UA"/>
        </w:rPr>
      </w:pPr>
    </w:p>
    <w:p w:rsidR="00683372" w:rsidRDefault="00683372" w:rsidP="00683372">
      <w:pPr>
        <w:jc w:val="center"/>
        <w:rPr>
          <w:b/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ОСНОВНИЙ ЗМІСТ ДИС</w:t>
      </w:r>
      <w:r w:rsidR="009774E7" w:rsidRPr="00891CB8">
        <w:rPr>
          <w:b/>
          <w:sz w:val="28"/>
          <w:szCs w:val="28"/>
          <w:lang w:val="uk-UA"/>
        </w:rPr>
        <w:t>ЕРТАЦІЇ</w:t>
      </w:r>
    </w:p>
    <w:p w:rsidR="001C16DF" w:rsidRPr="00891CB8" w:rsidRDefault="001C16DF" w:rsidP="00683372">
      <w:pPr>
        <w:jc w:val="center"/>
        <w:rPr>
          <w:b/>
          <w:sz w:val="28"/>
          <w:szCs w:val="28"/>
          <w:lang w:val="uk-UA"/>
        </w:rPr>
      </w:pPr>
    </w:p>
    <w:p w:rsidR="00683372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У вступі</w:t>
      </w:r>
      <w:r w:rsidRPr="00891CB8">
        <w:rPr>
          <w:sz w:val="28"/>
          <w:szCs w:val="28"/>
          <w:lang w:val="uk-UA"/>
        </w:rPr>
        <w:t xml:space="preserve"> обґрунтовано актуальність</w:t>
      </w:r>
      <w:r w:rsidR="00000E31" w:rsidRPr="00891CB8">
        <w:rPr>
          <w:sz w:val="28"/>
          <w:szCs w:val="28"/>
          <w:lang w:val="uk-UA"/>
        </w:rPr>
        <w:t xml:space="preserve"> теми дисертації</w:t>
      </w:r>
      <w:r w:rsidRPr="00891CB8">
        <w:rPr>
          <w:sz w:val="28"/>
          <w:szCs w:val="28"/>
          <w:lang w:val="uk-UA"/>
        </w:rPr>
        <w:t xml:space="preserve">, визначено </w:t>
      </w:r>
      <w:r w:rsidR="00000E31" w:rsidRPr="00891CB8">
        <w:rPr>
          <w:sz w:val="28"/>
          <w:szCs w:val="28"/>
          <w:lang w:val="uk-UA"/>
        </w:rPr>
        <w:t xml:space="preserve">об’єкт, предмет, </w:t>
      </w:r>
      <w:r w:rsidRPr="00891CB8">
        <w:rPr>
          <w:sz w:val="28"/>
          <w:szCs w:val="28"/>
          <w:lang w:val="uk-UA"/>
        </w:rPr>
        <w:t>мету, основні завдання</w:t>
      </w:r>
      <w:r w:rsidR="00353273">
        <w:rPr>
          <w:sz w:val="28"/>
          <w:szCs w:val="28"/>
          <w:lang w:val="uk-UA"/>
        </w:rPr>
        <w:t xml:space="preserve"> дослідження</w:t>
      </w:r>
      <w:r w:rsidRPr="00891CB8">
        <w:rPr>
          <w:sz w:val="28"/>
          <w:szCs w:val="28"/>
          <w:lang w:val="uk-UA"/>
        </w:rPr>
        <w:t xml:space="preserve">, розкрито </w:t>
      </w:r>
      <w:r w:rsidR="0039012F" w:rsidRPr="00891CB8">
        <w:rPr>
          <w:sz w:val="28"/>
          <w:szCs w:val="28"/>
          <w:lang w:val="uk-UA"/>
        </w:rPr>
        <w:t>положення наукової новизни</w:t>
      </w:r>
      <w:r w:rsidRPr="00891CB8">
        <w:rPr>
          <w:sz w:val="28"/>
          <w:szCs w:val="28"/>
          <w:lang w:val="uk-UA"/>
        </w:rPr>
        <w:t xml:space="preserve"> та практичну значущість отриманих результатів,</w:t>
      </w:r>
      <w:r w:rsidR="00E62DF6" w:rsidRPr="00891CB8">
        <w:rPr>
          <w:sz w:val="28"/>
          <w:szCs w:val="28"/>
          <w:lang w:val="uk-UA"/>
        </w:rPr>
        <w:t xml:space="preserve"> а також п</w:t>
      </w:r>
      <w:r w:rsidR="00280B74">
        <w:rPr>
          <w:sz w:val="28"/>
          <w:szCs w:val="28"/>
          <w:lang w:val="uk-UA"/>
        </w:rPr>
        <w:t>редставле</w:t>
      </w:r>
      <w:r w:rsidR="00E62DF6" w:rsidRPr="00891CB8">
        <w:rPr>
          <w:sz w:val="28"/>
          <w:szCs w:val="28"/>
          <w:lang w:val="uk-UA"/>
        </w:rPr>
        <w:t>но відомості про їх апробацію</w:t>
      </w:r>
      <w:r w:rsidRPr="00891CB8">
        <w:rPr>
          <w:sz w:val="28"/>
          <w:szCs w:val="28"/>
          <w:lang w:val="uk-UA"/>
        </w:rPr>
        <w:t>.</w:t>
      </w:r>
    </w:p>
    <w:p w:rsidR="00E62DF6" w:rsidRPr="00891CB8" w:rsidRDefault="00683372" w:rsidP="005A3A26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У розділі 1</w:t>
      </w:r>
      <w:r w:rsidRPr="00891CB8">
        <w:rPr>
          <w:sz w:val="28"/>
          <w:szCs w:val="28"/>
          <w:lang w:val="uk-UA"/>
        </w:rPr>
        <w:t xml:space="preserve"> </w:t>
      </w:r>
      <w:r w:rsidRPr="00891CB8">
        <w:rPr>
          <w:b/>
          <w:sz w:val="28"/>
          <w:szCs w:val="28"/>
          <w:lang w:val="uk-UA"/>
        </w:rPr>
        <w:t>«</w:t>
      </w:r>
      <w:r w:rsidR="00A507C4" w:rsidRPr="00891CB8">
        <w:rPr>
          <w:b/>
          <w:sz w:val="28"/>
          <w:szCs w:val="28"/>
          <w:lang w:val="uk-UA"/>
        </w:rPr>
        <w:t>Теорети</w:t>
      </w:r>
      <w:r w:rsidR="006831A1">
        <w:rPr>
          <w:b/>
          <w:sz w:val="28"/>
          <w:szCs w:val="28"/>
          <w:lang w:val="uk-UA"/>
        </w:rPr>
        <w:t xml:space="preserve">чні </w:t>
      </w:r>
      <w:r w:rsidR="00A507C4" w:rsidRPr="00891CB8">
        <w:rPr>
          <w:b/>
          <w:sz w:val="28"/>
          <w:szCs w:val="28"/>
          <w:lang w:val="uk-UA"/>
        </w:rPr>
        <w:t>засади управління технічним розвитком підприємства</w:t>
      </w:r>
      <w:r w:rsidRPr="00891CB8">
        <w:rPr>
          <w:b/>
          <w:sz w:val="28"/>
          <w:szCs w:val="28"/>
          <w:lang w:val="uk-UA"/>
        </w:rPr>
        <w:t>»</w:t>
      </w:r>
      <w:r w:rsidRPr="00891CB8">
        <w:rPr>
          <w:sz w:val="28"/>
          <w:szCs w:val="28"/>
          <w:lang w:val="uk-UA"/>
        </w:rPr>
        <w:t xml:space="preserve"> уточнено </w:t>
      </w:r>
      <w:r w:rsidR="00D72CD2">
        <w:rPr>
          <w:sz w:val="28"/>
          <w:szCs w:val="28"/>
          <w:lang w:val="uk-UA"/>
        </w:rPr>
        <w:t>понятійно-</w:t>
      </w:r>
      <w:r w:rsidRPr="00891CB8">
        <w:rPr>
          <w:sz w:val="28"/>
          <w:szCs w:val="28"/>
          <w:lang w:val="uk-UA"/>
        </w:rPr>
        <w:t>категоріальний ап</w:t>
      </w:r>
      <w:r w:rsidR="00AE0756" w:rsidRPr="00891CB8">
        <w:rPr>
          <w:sz w:val="28"/>
          <w:szCs w:val="28"/>
          <w:lang w:val="uk-UA"/>
        </w:rPr>
        <w:t xml:space="preserve">арат </w:t>
      </w:r>
      <w:r w:rsidR="0092778D">
        <w:rPr>
          <w:sz w:val="28"/>
          <w:szCs w:val="28"/>
          <w:lang w:val="uk-UA"/>
        </w:rPr>
        <w:t>управління</w:t>
      </w:r>
      <w:r w:rsidR="00AE0756" w:rsidRPr="00891CB8">
        <w:rPr>
          <w:sz w:val="28"/>
          <w:szCs w:val="28"/>
          <w:lang w:val="uk-UA"/>
        </w:rPr>
        <w:t xml:space="preserve"> </w:t>
      </w:r>
      <w:r w:rsidR="0092778D">
        <w:rPr>
          <w:sz w:val="28"/>
          <w:szCs w:val="28"/>
          <w:lang w:val="uk-UA"/>
        </w:rPr>
        <w:t>технічним розвитком</w:t>
      </w:r>
      <w:r w:rsidR="009A3772">
        <w:rPr>
          <w:sz w:val="28"/>
          <w:szCs w:val="28"/>
          <w:lang w:val="uk-UA"/>
        </w:rPr>
        <w:t xml:space="preserve"> підприємства</w:t>
      </w:r>
      <w:r w:rsidR="00782007">
        <w:rPr>
          <w:sz w:val="28"/>
          <w:szCs w:val="28"/>
          <w:lang w:val="uk-UA"/>
        </w:rPr>
        <w:t>;</w:t>
      </w:r>
      <w:r w:rsidRPr="00891CB8">
        <w:rPr>
          <w:sz w:val="28"/>
          <w:szCs w:val="28"/>
          <w:lang w:val="uk-UA"/>
        </w:rPr>
        <w:t xml:space="preserve"> </w:t>
      </w:r>
      <w:r w:rsidR="00782007" w:rsidRPr="00891CB8">
        <w:rPr>
          <w:sz w:val="28"/>
          <w:szCs w:val="28"/>
          <w:lang w:val="uk-UA"/>
        </w:rPr>
        <w:t>розкрито сутність категорії «розвиток» та її взаємозв’язок із іншими спорідненими категоріями</w:t>
      </w:r>
      <w:r w:rsidR="00782007">
        <w:rPr>
          <w:sz w:val="28"/>
          <w:szCs w:val="28"/>
          <w:lang w:val="uk-UA"/>
        </w:rPr>
        <w:t xml:space="preserve"> та поняттями</w:t>
      </w:r>
      <w:r w:rsidR="00782007" w:rsidRPr="00891CB8">
        <w:rPr>
          <w:sz w:val="28"/>
          <w:szCs w:val="28"/>
          <w:lang w:val="uk-UA"/>
        </w:rPr>
        <w:t xml:space="preserve"> – «зростання», «стратегія технічного розвитку підприємства»</w:t>
      </w:r>
      <w:r w:rsidR="00782007">
        <w:rPr>
          <w:sz w:val="28"/>
          <w:szCs w:val="28"/>
          <w:lang w:val="uk-UA"/>
        </w:rPr>
        <w:t xml:space="preserve">; </w:t>
      </w:r>
      <w:r w:rsidRPr="00891CB8">
        <w:rPr>
          <w:sz w:val="28"/>
          <w:szCs w:val="28"/>
          <w:lang w:val="uk-UA"/>
        </w:rPr>
        <w:t xml:space="preserve">систематизовано основні підходи до визначення </w:t>
      </w:r>
      <w:r w:rsidR="00782007">
        <w:rPr>
          <w:sz w:val="28"/>
          <w:szCs w:val="28"/>
          <w:lang w:val="uk-UA"/>
        </w:rPr>
        <w:t xml:space="preserve">поняття </w:t>
      </w:r>
      <w:r w:rsidR="00A507C4" w:rsidRPr="00891CB8">
        <w:rPr>
          <w:sz w:val="28"/>
          <w:szCs w:val="28"/>
          <w:lang w:val="uk-UA"/>
        </w:rPr>
        <w:t>технічного розвитку</w:t>
      </w:r>
      <w:r w:rsidR="00782007">
        <w:rPr>
          <w:sz w:val="28"/>
          <w:szCs w:val="28"/>
          <w:lang w:val="uk-UA"/>
        </w:rPr>
        <w:t>;</w:t>
      </w:r>
      <w:r w:rsidR="009A3772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виокремлено методичні підходи до оцін</w:t>
      </w:r>
      <w:r w:rsidR="009A3772">
        <w:rPr>
          <w:sz w:val="28"/>
          <w:szCs w:val="28"/>
          <w:lang w:val="uk-UA"/>
        </w:rPr>
        <w:t>ювання</w:t>
      </w:r>
      <w:r w:rsidRPr="00891CB8">
        <w:rPr>
          <w:sz w:val="28"/>
          <w:szCs w:val="28"/>
          <w:lang w:val="uk-UA"/>
        </w:rPr>
        <w:t xml:space="preserve"> рівня </w:t>
      </w:r>
      <w:r w:rsidR="00A507C4" w:rsidRPr="00891CB8">
        <w:rPr>
          <w:sz w:val="28"/>
          <w:szCs w:val="28"/>
          <w:lang w:val="uk-UA"/>
        </w:rPr>
        <w:t>технічного розвитку</w:t>
      </w:r>
      <w:r w:rsidR="00AE0756" w:rsidRPr="00891CB8">
        <w:rPr>
          <w:sz w:val="28"/>
          <w:szCs w:val="28"/>
          <w:lang w:val="uk-UA"/>
        </w:rPr>
        <w:t xml:space="preserve"> підприємства</w:t>
      </w:r>
      <w:r w:rsidR="00A507C4" w:rsidRPr="00891CB8">
        <w:rPr>
          <w:sz w:val="28"/>
          <w:szCs w:val="28"/>
          <w:lang w:val="uk-UA"/>
        </w:rPr>
        <w:t xml:space="preserve"> на основі </w:t>
      </w:r>
      <w:r w:rsidR="0092778D">
        <w:rPr>
          <w:sz w:val="28"/>
          <w:szCs w:val="28"/>
          <w:lang w:val="uk-UA"/>
        </w:rPr>
        <w:t xml:space="preserve">окремих показників </w:t>
      </w:r>
      <w:r w:rsidR="00782007">
        <w:rPr>
          <w:sz w:val="28"/>
          <w:szCs w:val="28"/>
          <w:lang w:val="uk-UA"/>
        </w:rPr>
        <w:t xml:space="preserve">його </w:t>
      </w:r>
      <w:r w:rsidR="00A507C4" w:rsidRPr="00891CB8">
        <w:rPr>
          <w:sz w:val="28"/>
          <w:szCs w:val="28"/>
          <w:lang w:val="uk-UA"/>
        </w:rPr>
        <w:t>технічного рівня</w:t>
      </w:r>
      <w:r w:rsidR="00782007">
        <w:rPr>
          <w:sz w:val="28"/>
          <w:szCs w:val="28"/>
          <w:lang w:val="uk-UA"/>
        </w:rPr>
        <w:t>;</w:t>
      </w:r>
      <w:r w:rsidR="00AE0756" w:rsidRPr="00891CB8">
        <w:rPr>
          <w:sz w:val="28"/>
          <w:szCs w:val="28"/>
          <w:lang w:val="uk-UA"/>
        </w:rPr>
        <w:t xml:space="preserve"> </w:t>
      </w:r>
      <w:r w:rsidR="009A3772">
        <w:rPr>
          <w:sz w:val="28"/>
          <w:szCs w:val="28"/>
          <w:lang w:val="uk-UA"/>
        </w:rPr>
        <w:t xml:space="preserve">досліджено </w:t>
      </w:r>
      <w:r w:rsidR="00A507C4" w:rsidRPr="00891CB8">
        <w:rPr>
          <w:sz w:val="28"/>
          <w:szCs w:val="28"/>
          <w:lang w:val="uk-UA"/>
        </w:rPr>
        <w:t>систему управління технічним розвитком підприємства</w:t>
      </w:r>
      <w:r w:rsidRPr="00891CB8">
        <w:rPr>
          <w:sz w:val="28"/>
          <w:szCs w:val="28"/>
          <w:lang w:val="uk-UA"/>
        </w:rPr>
        <w:t>.</w:t>
      </w:r>
    </w:p>
    <w:p w:rsidR="00683372" w:rsidRDefault="00683372" w:rsidP="0096767A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За результатами опрацювання наукових публікацій вітчизняних та зарубіжних </w:t>
      </w:r>
      <w:r w:rsidR="009A3772">
        <w:rPr>
          <w:sz w:val="28"/>
          <w:szCs w:val="28"/>
          <w:lang w:val="uk-UA"/>
        </w:rPr>
        <w:t xml:space="preserve">дослідників </w:t>
      </w:r>
      <w:r w:rsidRPr="00891CB8">
        <w:rPr>
          <w:sz w:val="28"/>
          <w:szCs w:val="28"/>
          <w:lang w:val="uk-UA"/>
        </w:rPr>
        <w:t xml:space="preserve">із зазначеної проблематики </w:t>
      </w:r>
      <w:r w:rsidR="00DF60F5">
        <w:rPr>
          <w:sz w:val="28"/>
          <w:szCs w:val="28"/>
          <w:lang w:val="uk-UA"/>
        </w:rPr>
        <w:t xml:space="preserve">в роботі </w:t>
      </w:r>
      <w:r w:rsidRPr="00891CB8">
        <w:rPr>
          <w:sz w:val="28"/>
          <w:szCs w:val="28"/>
          <w:lang w:val="uk-UA"/>
        </w:rPr>
        <w:t>виявлено розбіжності у трактуванні категорії «</w:t>
      </w:r>
      <w:r w:rsidR="00971860" w:rsidRPr="00891CB8">
        <w:rPr>
          <w:sz w:val="28"/>
          <w:szCs w:val="28"/>
          <w:lang w:val="uk-UA"/>
        </w:rPr>
        <w:t>розвиток</w:t>
      </w:r>
      <w:r w:rsidRPr="00891CB8">
        <w:rPr>
          <w:sz w:val="28"/>
          <w:szCs w:val="28"/>
          <w:lang w:val="uk-UA"/>
        </w:rPr>
        <w:t xml:space="preserve">». У сучасній спеціальній літературі </w:t>
      </w:r>
      <w:r w:rsidR="002C6702">
        <w:rPr>
          <w:sz w:val="28"/>
          <w:szCs w:val="28"/>
          <w:lang w:val="uk-UA"/>
        </w:rPr>
        <w:t>розвиток</w:t>
      </w:r>
      <w:r w:rsidRPr="00891CB8">
        <w:rPr>
          <w:sz w:val="28"/>
          <w:szCs w:val="28"/>
          <w:lang w:val="uk-UA"/>
        </w:rPr>
        <w:t xml:space="preserve"> підприємства визнача</w:t>
      </w:r>
      <w:r w:rsidR="009A3772">
        <w:rPr>
          <w:sz w:val="28"/>
          <w:szCs w:val="28"/>
          <w:lang w:val="uk-UA"/>
        </w:rPr>
        <w:t>є</w:t>
      </w:r>
      <w:r w:rsidR="002C6702">
        <w:rPr>
          <w:sz w:val="28"/>
          <w:szCs w:val="28"/>
          <w:lang w:val="uk-UA"/>
        </w:rPr>
        <w:t>ть</w:t>
      </w:r>
      <w:r w:rsidR="00F977F5">
        <w:rPr>
          <w:sz w:val="28"/>
          <w:szCs w:val="28"/>
          <w:lang w:val="uk-UA"/>
        </w:rPr>
        <w:t>ся</w:t>
      </w:r>
      <w:r w:rsidRPr="00891CB8">
        <w:rPr>
          <w:sz w:val="28"/>
          <w:szCs w:val="28"/>
          <w:lang w:val="uk-UA"/>
        </w:rPr>
        <w:t xml:space="preserve"> як: </w:t>
      </w:r>
      <w:r w:rsidR="00ED709C" w:rsidRPr="00891CB8">
        <w:rPr>
          <w:i/>
          <w:sz w:val="28"/>
          <w:szCs w:val="28"/>
          <w:lang w:val="uk-UA"/>
        </w:rPr>
        <w:t>цілеспрямован</w:t>
      </w:r>
      <w:r w:rsidR="00F977F5">
        <w:rPr>
          <w:i/>
          <w:sz w:val="28"/>
          <w:szCs w:val="28"/>
          <w:lang w:val="uk-UA"/>
        </w:rPr>
        <w:t>а</w:t>
      </w:r>
      <w:r w:rsidR="00ED709C" w:rsidRPr="00891CB8">
        <w:rPr>
          <w:sz w:val="28"/>
          <w:szCs w:val="28"/>
          <w:lang w:val="uk-UA"/>
        </w:rPr>
        <w:t xml:space="preserve"> змін</w:t>
      </w:r>
      <w:r w:rsidR="00F977F5">
        <w:rPr>
          <w:sz w:val="28"/>
          <w:szCs w:val="28"/>
          <w:lang w:val="uk-UA"/>
        </w:rPr>
        <w:t>а</w:t>
      </w:r>
      <w:r w:rsidR="00ED709C" w:rsidRPr="00891CB8">
        <w:rPr>
          <w:sz w:val="28"/>
          <w:szCs w:val="28"/>
          <w:lang w:val="uk-UA"/>
        </w:rPr>
        <w:t>, діяльність для переходу на інший рівень</w:t>
      </w:r>
      <w:r w:rsidRPr="00891CB8">
        <w:rPr>
          <w:sz w:val="28"/>
          <w:szCs w:val="28"/>
          <w:lang w:val="uk-UA"/>
        </w:rPr>
        <w:t xml:space="preserve">; як </w:t>
      </w:r>
      <w:r w:rsidR="00ED709C" w:rsidRPr="00891CB8">
        <w:rPr>
          <w:i/>
          <w:sz w:val="28"/>
          <w:szCs w:val="28"/>
          <w:lang w:val="uk-UA"/>
        </w:rPr>
        <w:t>якісн</w:t>
      </w:r>
      <w:r w:rsidR="00F977F5">
        <w:rPr>
          <w:i/>
          <w:sz w:val="28"/>
          <w:szCs w:val="28"/>
          <w:lang w:val="uk-UA"/>
        </w:rPr>
        <w:t>а</w:t>
      </w:r>
      <w:r w:rsidR="00ED709C" w:rsidRPr="00891CB8">
        <w:rPr>
          <w:sz w:val="28"/>
          <w:szCs w:val="28"/>
          <w:lang w:val="uk-UA"/>
        </w:rPr>
        <w:t xml:space="preserve"> змін</w:t>
      </w:r>
      <w:r w:rsidR="00F977F5">
        <w:rPr>
          <w:sz w:val="28"/>
          <w:szCs w:val="28"/>
          <w:lang w:val="uk-UA"/>
        </w:rPr>
        <w:t>а</w:t>
      </w:r>
      <w:r w:rsidR="00ED709C" w:rsidRPr="00891CB8">
        <w:rPr>
          <w:sz w:val="28"/>
          <w:szCs w:val="28"/>
          <w:lang w:val="uk-UA"/>
        </w:rPr>
        <w:t xml:space="preserve"> складу зв’язків</w:t>
      </w:r>
      <w:r w:rsidR="00DF60F5">
        <w:rPr>
          <w:sz w:val="28"/>
          <w:szCs w:val="28"/>
          <w:lang w:val="uk-UA"/>
        </w:rPr>
        <w:t xml:space="preserve"> </w:t>
      </w:r>
      <w:r w:rsidR="00ED709C" w:rsidRPr="00891CB8">
        <w:rPr>
          <w:sz w:val="28"/>
          <w:szCs w:val="28"/>
          <w:lang w:val="uk-UA"/>
        </w:rPr>
        <w:t>(структури) і функціонування системи</w:t>
      </w:r>
      <w:r w:rsidRPr="00891CB8">
        <w:rPr>
          <w:sz w:val="28"/>
          <w:szCs w:val="28"/>
          <w:lang w:val="uk-UA"/>
        </w:rPr>
        <w:t xml:space="preserve">; як </w:t>
      </w:r>
      <w:r w:rsidR="00ED709C" w:rsidRPr="00891CB8">
        <w:rPr>
          <w:sz w:val="28"/>
          <w:szCs w:val="28"/>
          <w:lang w:val="uk-UA"/>
        </w:rPr>
        <w:t xml:space="preserve">процес </w:t>
      </w:r>
      <w:r w:rsidR="00ED709C" w:rsidRPr="00891CB8">
        <w:rPr>
          <w:i/>
          <w:sz w:val="28"/>
          <w:szCs w:val="28"/>
          <w:lang w:val="uk-UA"/>
        </w:rPr>
        <w:t>кількісно-якісн</w:t>
      </w:r>
      <w:r w:rsidR="001C4949">
        <w:rPr>
          <w:i/>
          <w:sz w:val="28"/>
          <w:szCs w:val="28"/>
          <w:lang w:val="uk-UA"/>
        </w:rPr>
        <w:t>их</w:t>
      </w:r>
      <w:r w:rsidR="007D2BB9">
        <w:rPr>
          <w:sz w:val="28"/>
          <w:szCs w:val="28"/>
          <w:lang w:val="uk-UA"/>
        </w:rPr>
        <w:t xml:space="preserve"> змін</w:t>
      </w:r>
      <w:r w:rsidR="00ED709C" w:rsidRPr="00891CB8">
        <w:rPr>
          <w:sz w:val="28"/>
          <w:szCs w:val="28"/>
          <w:lang w:val="uk-UA"/>
        </w:rPr>
        <w:t xml:space="preserve"> в системі; як </w:t>
      </w:r>
      <w:r w:rsidR="00ED709C" w:rsidRPr="00891CB8">
        <w:rPr>
          <w:i/>
          <w:sz w:val="28"/>
          <w:szCs w:val="28"/>
          <w:lang w:val="uk-UA"/>
        </w:rPr>
        <w:t>об’єктивна</w:t>
      </w:r>
      <w:r w:rsidR="00ED709C" w:rsidRPr="00891CB8">
        <w:rPr>
          <w:sz w:val="28"/>
          <w:szCs w:val="28"/>
          <w:lang w:val="uk-UA"/>
        </w:rPr>
        <w:t xml:space="preserve"> зміна тільки якісних характеристик системи</w:t>
      </w:r>
      <w:r w:rsidRPr="00891CB8">
        <w:rPr>
          <w:sz w:val="28"/>
          <w:szCs w:val="28"/>
          <w:lang w:val="uk-UA"/>
        </w:rPr>
        <w:t xml:space="preserve">. </w:t>
      </w:r>
      <w:r w:rsidR="00DF60F5">
        <w:rPr>
          <w:sz w:val="28"/>
          <w:szCs w:val="28"/>
          <w:lang w:val="uk-UA"/>
        </w:rPr>
        <w:t>У межах застосування к</w:t>
      </w:r>
      <w:r w:rsidRPr="00891CB8">
        <w:rPr>
          <w:sz w:val="28"/>
          <w:szCs w:val="28"/>
          <w:lang w:val="uk-UA"/>
        </w:rPr>
        <w:t>ож</w:t>
      </w:r>
      <w:r w:rsidR="00DF60F5">
        <w:rPr>
          <w:sz w:val="28"/>
          <w:szCs w:val="28"/>
          <w:lang w:val="uk-UA"/>
        </w:rPr>
        <w:t>ного</w:t>
      </w:r>
      <w:r w:rsidRPr="00891CB8">
        <w:rPr>
          <w:sz w:val="28"/>
          <w:szCs w:val="28"/>
          <w:lang w:val="uk-UA"/>
        </w:rPr>
        <w:t xml:space="preserve"> </w:t>
      </w:r>
      <w:r w:rsidR="00DF60F5"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з таких підходів </w:t>
      </w:r>
      <w:r w:rsidR="00DF60F5" w:rsidRPr="00891CB8">
        <w:rPr>
          <w:sz w:val="28"/>
          <w:szCs w:val="28"/>
          <w:lang w:val="uk-UA"/>
        </w:rPr>
        <w:t>уваг</w:t>
      </w:r>
      <w:r w:rsidR="00DF60F5">
        <w:rPr>
          <w:sz w:val="28"/>
          <w:szCs w:val="28"/>
          <w:lang w:val="uk-UA"/>
        </w:rPr>
        <w:t>а</w:t>
      </w:r>
      <w:r w:rsidR="00DF60F5" w:rsidRPr="00891CB8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акцентує</w:t>
      </w:r>
      <w:r w:rsidR="00DF60F5">
        <w:rPr>
          <w:sz w:val="28"/>
          <w:szCs w:val="28"/>
          <w:lang w:val="uk-UA"/>
        </w:rPr>
        <w:t>ться</w:t>
      </w:r>
      <w:r w:rsidRPr="00891CB8">
        <w:rPr>
          <w:sz w:val="28"/>
          <w:szCs w:val="28"/>
          <w:lang w:val="uk-UA"/>
        </w:rPr>
        <w:t xml:space="preserve"> на певній складовій </w:t>
      </w:r>
      <w:r w:rsidR="00ED709C" w:rsidRPr="00891CB8">
        <w:rPr>
          <w:sz w:val="28"/>
          <w:szCs w:val="28"/>
          <w:lang w:val="uk-UA"/>
        </w:rPr>
        <w:t>розвитку</w:t>
      </w:r>
      <w:r w:rsidRPr="00891CB8">
        <w:rPr>
          <w:sz w:val="28"/>
          <w:szCs w:val="28"/>
          <w:lang w:val="uk-UA"/>
        </w:rPr>
        <w:t xml:space="preserve"> підприємства, проте </w:t>
      </w:r>
      <w:r w:rsidR="00DF60F5">
        <w:rPr>
          <w:sz w:val="28"/>
          <w:szCs w:val="28"/>
          <w:lang w:val="uk-UA"/>
        </w:rPr>
        <w:t xml:space="preserve">загалом вони </w:t>
      </w:r>
      <w:r w:rsidRPr="00891CB8">
        <w:rPr>
          <w:sz w:val="28"/>
          <w:szCs w:val="28"/>
          <w:lang w:val="uk-UA"/>
        </w:rPr>
        <w:t>не розкрива</w:t>
      </w:r>
      <w:r w:rsidR="00DF60F5">
        <w:rPr>
          <w:sz w:val="28"/>
          <w:szCs w:val="28"/>
          <w:lang w:val="uk-UA"/>
        </w:rPr>
        <w:t>ються</w:t>
      </w:r>
      <w:r w:rsidRPr="00891CB8">
        <w:rPr>
          <w:sz w:val="28"/>
          <w:szCs w:val="28"/>
          <w:lang w:val="uk-UA"/>
        </w:rPr>
        <w:t xml:space="preserve"> повною мірою.</w:t>
      </w:r>
      <w:r w:rsidR="00080A27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 xml:space="preserve"> </w:t>
      </w:r>
      <w:r w:rsidR="00742522">
        <w:rPr>
          <w:sz w:val="28"/>
          <w:szCs w:val="28"/>
          <w:lang w:val="uk-UA"/>
        </w:rPr>
        <w:t>Тому п</w:t>
      </w:r>
      <w:r w:rsidR="00E56A91">
        <w:rPr>
          <w:sz w:val="28"/>
          <w:szCs w:val="28"/>
          <w:lang w:val="uk-UA"/>
        </w:rPr>
        <w:t>ід технічни</w:t>
      </w:r>
      <w:r w:rsidR="00D72CD2">
        <w:rPr>
          <w:sz w:val="28"/>
          <w:szCs w:val="28"/>
          <w:lang w:val="uk-UA"/>
        </w:rPr>
        <w:t xml:space="preserve">м </w:t>
      </w:r>
      <w:r w:rsidR="00E56A91">
        <w:rPr>
          <w:sz w:val="28"/>
          <w:szCs w:val="28"/>
          <w:lang w:val="uk-UA"/>
        </w:rPr>
        <w:t xml:space="preserve">розвитком </w:t>
      </w:r>
      <w:r w:rsidR="00D72CD2">
        <w:rPr>
          <w:sz w:val="28"/>
          <w:szCs w:val="28"/>
          <w:lang w:val="uk-UA"/>
        </w:rPr>
        <w:t xml:space="preserve">автор </w:t>
      </w:r>
      <w:r w:rsidR="00742522">
        <w:rPr>
          <w:sz w:val="28"/>
          <w:szCs w:val="28"/>
          <w:lang w:val="uk-UA"/>
        </w:rPr>
        <w:t xml:space="preserve">пропонує </w:t>
      </w:r>
      <w:r w:rsidR="00D72CD2">
        <w:rPr>
          <w:sz w:val="28"/>
          <w:szCs w:val="28"/>
          <w:lang w:val="uk-UA"/>
        </w:rPr>
        <w:t>розумі</w:t>
      </w:r>
      <w:r w:rsidR="00742522">
        <w:rPr>
          <w:sz w:val="28"/>
          <w:szCs w:val="28"/>
          <w:lang w:val="uk-UA"/>
        </w:rPr>
        <w:t>ти</w:t>
      </w:r>
      <w:r w:rsidR="00D72CD2">
        <w:rPr>
          <w:sz w:val="28"/>
          <w:szCs w:val="28"/>
          <w:lang w:val="uk-UA"/>
        </w:rPr>
        <w:t xml:space="preserve"> </w:t>
      </w:r>
      <w:r w:rsidR="00D72CD2" w:rsidRPr="00E54248">
        <w:rPr>
          <w:sz w:val="28"/>
          <w:szCs w:val="28"/>
          <w:lang w:val="uk-UA"/>
        </w:rPr>
        <w:t xml:space="preserve">сукупність кількісно-якісних вимірюваних змін певної форми і типу, що відбуваються в технічній системі підприємства і призводять до підвищення або погіршення технічного рівня та показників ефективності </w:t>
      </w:r>
      <w:r w:rsidR="00742522">
        <w:rPr>
          <w:sz w:val="28"/>
          <w:szCs w:val="28"/>
          <w:lang w:val="uk-UA"/>
        </w:rPr>
        <w:t xml:space="preserve">його </w:t>
      </w:r>
      <w:r w:rsidR="00D72CD2" w:rsidRPr="00E54248">
        <w:rPr>
          <w:sz w:val="28"/>
          <w:szCs w:val="28"/>
          <w:lang w:val="uk-UA"/>
        </w:rPr>
        <w:t>функціонування</w:t>
      </w:r>
      <w:r w:rsidR="00D72CD2">
        <w:rPr>
          <w:sz w:val="28"/>
          <w:szCs w:val="28"/>
          <w:lang w:val="uk-UA"/>
        </w:rPr>
        <w:t>.</w:t>
      </w:r>
    </w:p>
    <w:p w:rsidR="005D6719" w:rsidRPr="00891CB8" w:rsidRDefault="002950A6" w:rsidP="00B27DC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також д</w:t>
      </w:r>
      <w:r w:rsidR="00B27DCA">
        <w:rPr>
          <w:sz w:val="28"/>
          <w:szCs w:val="28"/>
          <w:lang w:val="uk-UA"/>
        </w:rPr>
        <w:t xml:space="preserve">оповнено класифікацію форм технічного розвитку за способом відтворення основних засобів </w:t>
      </w:r>
      <w:r>
        <w:rPr>
          <w:sz w:val="28"/>
          <w:szCs w:val="28"/>
          <w:lang w:val="uk-UA"/>
        </w:rPr>
        <w:t>шляхом уведення поняття</w:t>
      </w:r>
      <w:r w:rsidR="00086C79">
        <w:rPr>
          <w:sz w:val="28"/>
          <w:szCs w:val="28"/>
          <w:lang w:val="uk-UA"/>
        </w:rPr>
        <w:t xml:space="preserve"> «</w:t>
      </w:r>
      <w:r w:rsidR="00B27DCA">
        <w:rPr>
          <w:sz w:val="28"/>
          <w:szCs w:val="28"/>
          <w:lang w:val="uk-UA"/>
        </w:rPr>
        <w:t>технологічни</w:t>
      </w:r>
      <w:r w:rsidR="00086C79">
        <w:rPr>
          <w:sz w:val="28"/>
          <w:szCs w:val="28"/>
          <w:lang w:val="uk-UA"/>
        </w:rPr>
        <w:t>й</w:t>
      </w:r>
      <w:r w:rsidR="00B27DCA">
        <w:rPr>
          <w:sz w:val="28"/>
          <w:szCs w:val="28"/>
          <w:lang w:val="uk-UA"/>
        </w:rPr>
        <w:t xml:space="preserve"> прорив</w:t>
      </w:r>
      <w:r w:rsidR="00086C79">
        <w:rPr>
          <w:sz w:val="28"/>
          <w:szCs w:val="28"/>
          <w:lang w:val="uk-UA"/>
        </w:rPr>
        <w:t>»</w:t>
      </w:r>
      <w:r w:rsidR="00B27DCA">
        <w:rPr>
          <w:sz w:val="28"/>
          <w:szCs w:val="28"/>
          <w:lang w:val="uk-UA"/>
        </w:rPr>
        <w:t>. Доведено, що технологічно</w:t>
      </w:r>
      <w:r w:rsidR="00086C79">
        <w:rPr>
          <w:sz w:val="28"/>
          <w:szCs w:val="28"/>
          <w:lang w:val="uk-UA"/>
        </w:rPr>
        <w:t>му</w:t>
      </w:r>
      <w:r w:rsidR="00B27DCA">
        <w:rPr>
          <w:sz w:val="28"/>
          <w:szCs w:val="28"/>
          <w:lang w:val="uk-UA"/>
        </w:rPr>
        <w:t xml:space="preserve"> прориву передує </w:t>
      </w:r>
      <w:r w:rsidR="00086C79">
        <w:rPr>
          <w:sz w:val="28"/>
          <w:szCs w:val="28"/>
          <w:lang w:val="uk-UA"/>
        </w:rPr>
        <w:t>виникнення</w:t>
      </w:r>
      <w:r w:rsidR="00B27DCA">
        <w:rPr>
          <w:sz w:val="28"/>
          <w:szCs w:val="28"/>
          <w:lang w:val="uk-UA"/>
        </w:rPr>
        <w:t xml:space="preserve"> нової технології, яка</w:t>
      </w:r>
      <w:r>
        <w:rPr>
          <w:sz w:val="28"/>
          <w:szCs w:val="28"/>
          <w:lang w:val="uk-UA"/>
        </w:rPr>
        <w:t>,</w:t>
      </w:r>
      <w:r w:rsidR="00B27DCA">
        <w:rPr>
          <w:sz w:val="28"/>
          <w:szCs w:val="28"/>
          <w:lang w:val="uk-UA"/>
        </w:rPr>
        <w:t xml:space="preserve"> в свою чергу</w:t>
      </w:r>
      <w:r>
        <w:rPr>
          <w:sz w:val="28"/>
          <w:szCs w:val="28"/>
          <w:lang w:val="uk-UA"/>
        </w:rPr>
        <w:t>,</w:t>
      </w:r>
      <w:r w:rsidR="00B27DCA">
        <w:rPr>
          <w:sz w:val="28"/>
          <w:szCs w:val="28"/>
          <w:lang w:val="uk-UA"/>
        </w:rPr>
        <w:t xml:space="preserve"> вимагає від підприємств</w:t>
      </w:r>
      <w:r>
        <w:rPr>
          <w:sz w:val="28"/>
          <w:szCs w:val="28"/>
          <w:lang w:val="uk-UA"/>
        </w:rPr>
        <w:t>а</w:t>
      </w:r>
      <w:r w:rsidR="00B27DCA">
        <w:rPr>
          <w:sz w:val="28"/>
          <w:szCs w:val="28"/>
          <w:lang w:val="uk-UA"/>
        </w:rPr>
        <w:t xml:space="preserve"> докорінної модернізації або перебудови всієї технічної системи. Така перебудова може бути здійснена шляхом застосування прогресивних </w:t>
      </w:r>
      <w:r w:rsidR="00382E04">
        <w:rPr>
          <w:sz w:val="28"/>
          <w:szCs w:val="28"/>
          <w:lang w:val="uk-UA"/>
        </w:rPr>
        <w:t>форм</w:t>
      </w:r>
      <w:r w:rsidR="00B27DCA">
        <w:rPr>
          <w:sz w:val="28"/>
          <w:szCs w:val="28"/>
          <w:lang w:val="uk-UA"/>
        </w:rPr>
        <w:t xml:space="preserve"> технічного розвитку</w:t>
      </w:r>
      <w:r w:rsidR="00086C79">
        <w:rPr>
          <w:sz w:val="28"/>
          <w:szCs w:val="28"/>
          <w:lang w:val="uk-UA"/>
        </w:rPr>
        <w:t>,</w:t>
      </w:r>
      <w:r w:rsidR="00B27DCA">
        <w:rPr>
          <w:sz w:val="28"/>
          <w:szCs w:val="28"/>
          <w:lang w:val="uk-UA"/>
        </w:rPr>
        <w:t xml:space="preserve"> </w:t>
      </w:r>
      <w:r w:rsidR="00086C79">
        <w:rPr>
          <w:sz w:val="28"/>
          <w:szCs w:val="28"/>
          <w:lang w:val="uk-UA"/>
        </w:rPr>
        <w:t>таких</w:t>
      </w:r>
      <w:r>
        <w:rPr>
          <w:sz w:val="28"/>
          <w:szCs w:val="28"/>
          <w:lang w:val="uk-UA"/>
        </w:rPr>
        <w:t>,</w:t>
      </w:r>
      <w:r w:rsidR="00086C79">
        <w:rPr>
          <w:sz w:val="28"/>
          <w:szCs w:val="28"/>
          <w:lang w:val="uk-UA"/>
        </w:rPr>
        <w:t xml:space="preserve"> </w:t>
      </w:r>
      <w:r w:rsidR="00B27DCA">
        <w:rPr>
          <w:sz w:val="28"/>
          <w:szCs w:val="28"/>
          <w:lang w:val="uk-UA"/>
        </w:rPr>
        <w:t>як реконструкція або технічне переозброєння, проте технологічний прорив</w:t>
      </w:r>
      <w:r>
        <w:rPr>
          <w:sz w:val="28"/>
          <w:szCs w:val="28"/>
          <w:lang w:val="uk-UA"/>
        </w:rPr>
        <w:t>,</w:t>
      </w:r>
      <w:r w:rsidR="00B27DCA">
        <w:rPr>
          <w:sz w:val="28"/>
          <w:szCs w:val="28"/>
          <w:lang w:val="uk-UA"/>
        </w:rPr>
        <w:t xml:space="preserve"> на відміну від них</w:t>
      </w:r>
      <w:r>
        <w:rPr>
          <w:sz w:val="28"/>
          <w:szCs w:val="28"/>
          <w:lang w:val="uk-UA"/>
        </w:rPr>
        <w:t>,</w:t>
      </w:r>
      <w:r w:rsidR="00B27DCA">
        <w:rPr>
          <w:sz w:val="28"/>
          <w:szCs w:val="28"/>
          <w:lang w:val="uk-UA"/>
        </w:rPr>
        <w:t xml:space="preserve"> передбачає використання якісно нового обладнання конкретним підприємством, яке може дати поштовх для докорінних змін у технічній системі інших споріднених підприємств.</w:t>
      </w:r>
      <w:r>
        <w:rPr>
          <w:sz w:val="28"/>
          <w:szCs w:val="28"/>
          <w:lang w:val="uk-UA"/>
        </w:rPr>
        <w:t xml:space="preserve"> </w:t>
      </w:r>
    </w:p>
    <w:p w:rsidR="00B27DCA" w:rsidRDefault="00B27DCA" w:rsidP="0096767A">
      <w:pPr>
        <w:ind w:firstLine="567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1350F" w:rsidRPr="00891CB8">
        <w:rPr>
          <w:sz w:val="28"/>
          <w:szCs w:val="28"/>
          <w:lang w:val="uk-UA"/>
        </w:rPr>
        <w:t xml:space="preserve">ослідження різних </w:t>
      </w:r>
      <w:r w:rsidR="00C04D89">
        <w:rPr>
          <w:sz w:val="28"/>
          <w:szCs w:val="28"/>
          <w:lang w:val="uk-UA"/>
        </w:rPr>
        <w:t>поглядів</w:t>
      </w:r>
      <w:r w:rsidR="00EC29C4">
        <w:rPr>
          <w:sz w:val="28"/>
          <w:szCs w:val="28"/>
          <w:lang w:val="uk-UA"/>
        </w:rPr>
        <w:t xml:space="preserve"> дозволило</w:t>
      </w:r>
      <w:r w:rsidR="0021350F" w:rsidRPr="00891CB8">
        <w:rPr>
          <w:sz w:val="28"/>
          <w:szCs w:val="28"/>
          <w:lang w:val="uk-UA"/>
        </w:rPr>
        <w:t xml:space="preserve"> автор</w:t>
      </w:r>
      <w:r w:rsidR="00EC29C4">
        <w:rPr>
          <w:sz w:val="28"/>
          <w:szCs w:val="28"/>
          <w:lang w:val="uk-UA"/>
        </w:rPr>
        <w:t>у</w:t>
      </w:r>
      <w:r w:rsidR="0021350F" w:rsidRPr="00891CB8">
        <w:rPr>
          <w:sz w:val="28"/>
          <w:szCs w:val="28"/>
          <w:lang w:val="uk-UA"/>
        </w:rPr>
        <w:t xml:space="preserve"> запропон</w:t>
      </w:r>
      <w:r w:rsidR="009D17B1">
        <w:rPr>
          <w:sz w:val="28"/>
          <w:szCs w:val="28"/>
          <w:lang w:val="uk-UA"/>
        </w:rPr>
        <w:t>у</w:t>
      </w:r>
      <w:r w:rsidR="0021350F" w:rsidRPr="00891CB8">
        <w:rPr>
          <w:sz w:val="28"/>
          <w:szCs w:val="28"/>
          <w:lang w:val="uk-UA"/>
        </w:rPr>
        <w:t>ва</w:t>
      </w:r>
      <w:r w:rsidR="00EC29C4">
        <w:rPr>
          <w:sz w:val="28"/>
          <w:szCs w:val="28"/>
          <w:lang w:val="uk-UA"/>
        </w:rPr>
        <w:t>ти</w:t>
      </w:r>
      <w:r w:rsidR="0021350F" w:rsidRPr="00891CB8">
        <w:rPr>
          <w:sz w:val="28"/>
          <w:szCs w:val="28"/>
          <w:lang w:val="uk-UA"/>
        </w:rPr>
        <w:t xml:space="preserve"> удосконалене визначення стратегії технічного розвитку, як забезпечу</w:t>
      </w:r>
      <w:r w:rsidR="0092778D">
        <w:rPr>
          <w:sz w:val="28"/>
          <w:szCs w:val="28"/>
          <w:lang w:val="uk-UA"/>
        </w:rPr>
        <w:t>вальної</w:t>
      </w:r>
      <w:r w:rsidR="0021350F" w:rsidRPr="00891CB8">
        <w:rPr>
          <w:sz w:val="28"/>
          <w:szCs w:val="28"/>
          <w:lang w:val="uk-UA"/>
        </w:rPr>
        <w:t xml:space="preserve"> </w:t>
      </w:r>
      <w:r w:rsidR="0092778D">
        <w:rPr>
          <w:sz w:val="28"/>
          <w:szCs w:val="28"/>
          <w:lang w:val="uk-UA"/>
        </w:rPr>
        <w:t xml:space="preserve">стратегії ресурсного типу, </w:t>
      </w:r>
      <w:r w:rsidR="0016736F">
        <w:rPr>
          <w:sz w:val="28"/>
          <w:szCs w:val="28"/>
          <w:lang w:val="uk-UA"/>
        </w:rPr>
        <w:t>що</w:t>
      </w:r>
      <w:r w:rsidR="0092778D">
        <w:rPr>
          <w:sz w:val="28"/>
          <w:szCs w:val="28"/>
          <w:lang w:val="uk-UA"/>
        </w:rPr>
        <w:t xml:space="preserve"> сприяє стійкому закріпленню підприємства в обраному ним бізнес-напрямі за допомогою отримання нових або підтримці існуючих кількісно-якісних характеристик технічної системи і </w:t>
      </w:r>
      <w:r w:rsidR="0016736F">
        <w:rPr>
          <w:sz w:val="28"/>
          <w:szCs w:val="28"/>
          <w:lang w:val="uk-UA"/>
        </w:rPr>
        <w:t>спрямова</w:t>
      </w:r>
      <w:r w:rsidR="0092778D">
        <w:rPr>
          <w:sz w:val="28"/>
          <w:szCs w:val="28"/>
          <w:lang w:val="uk-UA"/>
        </w:rPr>
        <w:t>н</w:t>
      </w:r>
      <w:r w:rsidR="00EC29C4">
        <w:rPr>
          <w:sz w:val="28"/>
          <w:szCs w:val="28"/>
          <w:lang w:val="uk-UA"/>
        </w:rPr>
        <w:t>ої</w:t>
      </w:r>
      <w:r w:rsidR="0092778D">
        <w:rPr>
          <w:sz w:val="28"/>
          <w:szCs w:val="28"/>
          <w:lang w:val="uk-UA"/>
        </w:rPr>
        <w:t xml:space="preserve"> на досягнення цілей підприємства шляхом утримання наявного або поліпшення </w:t>
      </w:r>
      <w:r w:rsidR="000A6F86">
        <w:rPr>
          <w:sz w:val="28"/>
          <w:szCs w:val="28"/>
          <w:lang w:val="uk-UA"/>
        </w:rPr>
        <w:t xml:space="preserve">його </w:t>
      </w:r>
      <w:r w:rsidR="0092778D">
        <w:rPr>
          <w:sz w:val="28"/>
          <w:szCs w:val="28"/>
          <w:lang w:val="uk-UA"/>
        </w:rPr>
        <w:t>технічного рівня</w:t>
      </w:r>
      <w:r w:rsidR="0021350F" w:rsidRPr="00891CB8">
        <w:rPr>
          <w:sz w:val="28"/>
          <w:szCs w:val="28"/>
          <w:lang w:val="uk-UA"/>
        </w:rPr>
        <w:t>.</w:t>
      </w:r>
      <w:r w:rsidR="0055664A">
        <w:rPr>
          <w:sz w:val="28"/>
          <w:szCs w:val="28"/>
          <w:lang w:val="uk-UA"/>
        </w:rPr>
        <w:t xml:space="preserve"> </w:t>
      </w:r>
      <w:r w:rsidR="00382E04">
        <w:rPr>
          <w:sz w:val="28"/>
          <w:szCs w:val="28"/>
          <w:lang w:val="uk-UA"/>
        </w:rPr>
        <w:t xml:space="preserve">Визначено, що на практиці найбільш тісний зв'язок існує між виробничою стратегією і стратегією технічного розвитку підприємства, оскільки остання забезпечує відповідний рівень технічної бази виробництва. </w:t>
      </w:r>
      <w:r w:rsidR="008C2083">
        <w:rPr>
          <w:sz w:val="28"/>
          <w:szCs w:val="28"/>
          <w:lang w:val="uk-UA"/>
        </w:rPr>
        <w:t xml:space="preserve">Результатом опрацювання існуючих виробничих стратегій і стратегій технічного розвитку стало їх співвідношення відносно ринкового напряму конкурентних переваг підприємства та </w:t>
      </w:r>
      <w:r w:rsidR="008C2083">
        <w:rPr>
          <w:bCs/>
          <w:color w:val="000000"/>
          <w:spacing w:val="-3"/>
          <w:sz w:val="28"/>
          <w:szCs w:val="28"/>
          <w:lang w:val="uk-UA"/>
        </w:rPr>
        <w:t>п</w:t>
      </w:r>
      <w:r w:rsidR="008C2083" w:rsidRPr="00083F1E">
        <w:rPr>
          <w:bCs/>
          <w:color w:val="000000"/>
          <w:spacing w:val="-3"/>
          <w:sz w:val="28"/>
          <w:szCs w:val="28"/>
          <w:lang w:val="uk-UA"/>
        </w:rPr>
        <w:t>еріод</w:t>
      </w:r>
      <w:r w:rsidR="008C2083">
        <w:rPr>
          <w:bCs/>
          <w:color w:val="000000"/>
          <w:spacing w:val="-3"/>
          <w:sz w:val="28"/>
          <w:szCs w:val="28"/>
          <w:lang w:val="uk-UA"/>
        </w:rPr>
        <w:t>у</w:t>
      </w:r>
      <w:r w:rsidR="008C2083" w:rsidRPr="00083F1E">
        <w:rPr>
          <w:bCs/>
          <w:color w:val="000000"/>
          <w:spacing w:val="-3"/>
          <w:sz w:val="28"/>
          <w:szCs w:val="28"/>
          <w:lang w:val="uk-UA"/>
        </w:rPr>
        <w:t xml:space="preserve"> функціонування виробництва</w:t>
      </w:r>
      <w:r w:rsidR="001819EF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8C2083">
        <w:rPr>
          <w:bCs/>
          <w:color w:val="000000"/>
          <w:spacing w:val="-3"/>
          <w:sz w:val="28"/>
          <w:szCs w:val="28"/>
          <w:lang w:val="uk-UA"/>
        </w:rPr>
        <w:t>(табл. 1)</w:t>
      </w:r>
      <w:r w:rsidR="001819EF">
        <w:rPr>
          <w:bCs/>
          <w:color w:val="000000"/>
          <w:spacing w:val="-3"/>
          <w:sz w:val="28"/>
          <w:szCs w:val="28"/>
          <w:lang w:val="uk-UA"/>
        </w:rPr>
        <w:t>.</w:t>
      </w:r>
    </w:p>
    <w:p w:rsidR="007349CD" w:rsidRDefault="00E9603F" w:rsidP="0096767A">
      <w:pPr>
        <w:ind w:firstLine="567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У роботі в</w:t>
      </w:r>
      <w:r w:rsidR="007349CD">
        <w:rPr>
          <w:bCs/>
          <w:color w:val="000000"/>
          <w:spacing w:val="-3"/>
          <w:sz w:val="28"/>
          <w:szCs w:val="28"/>
          <w:lang w:val="uk-UA"/>
        </w:rPr>
        <w:t>изначено, що основною характеристикою технічної системи виступа</w:t>
      </w:r>
      <w:r>
        <w:rPr>
          <w:bCs/>
          <w:color w:val="000000"/>
          <w:spacing w:val="-3"/>
          <w:sz w:val="28"/>
          <w:szCs w:val="28"/>
          <w:lang w:val="uk-UA"/>
        </w:rPr>
        <w:t>є технічний рівень підприємства, на який впливає багато чинників. До основних з</w:t>
      </w:r>
      <w:r w:rsidR="000A6F86">
        <w:rPr>
          <w:bCs/>
          <w:color w:val="000000"/>
          <w:spacing w:val="-3"/>
          <w:sz w:val="28"/>
          <w:szCs w:val="28"/>
          <w:lang w:val="uk-UA"/>
        </w:rPr>
        <w:t>-поміж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них можна віднести рівень техніки та технології, озброєності праці та рівень автоматизації й механізації виробництва.</w:t>
      </w:r>
    </w:p>
    <w:p w:rsidR="0060512A" w:rsidRPr="000D1981" w:rsidRDefault="009F2652" w:rsidP="000D19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проведеного дослідження в</w:t>
      </w:r>
      <w:r w:rsidRPr="00891CB8">
        <w:rPr>
          <w:sz w:val="28"/>
          <w:szCs w:val="28"/>
          <w:lang w:val="uk-UA"/>
        </w:rPr>
        <w:t xml:space="preserve">иокремлено </w:t>
      </w:r>
      <w:r>
        <w:rPr>
          <w:sz w:val="28"/>
          <w:szCs w:val="28"/>
          <w:lang w:val="uk-UA"/>
        </w:rPr>
        <w:t>чотири</w:t>
      </w:r>
      <w:r w:rsidRPr="00891CB8">
        <w:rPr>
          <w:sz w:val="28"/>
          <w:szCs w:val="28"/>
          <w:lang w:val="uk-UA"/>
        </w:rPr>
        <w:t xml:space="preserve"> основні методичні підходи до оцінювання технічного рівня підприємства, а саме: на основі </w:t>
      </w:r>
      <w:r>
        <w:rPr>
          <w:sz w:val="28"/>
          <w:szCs w:val="28"/>
          <w:lang w:val="uk-UA"/>
        </w:rPr>
        <w:t xml:space="preserve">окремих показників </w:t>
      </w:r>
      <w:r w:rsidRPr="00891CB8">
        <w:rPr>
          <w:sz w:val="28"/>
          <w:szCs w:val="28"/>
          <w:lang w:val="uk-UA"/>
        </w:rPr>
        <w:t xml:space="preserve">технічного рівня </w:t>
      </w:r>
      <w:r>
        <w:rPr>
          <w:sz w:val="28"/>
          <w:szCs w:val="28"/>
          <w:lang w:val="uk-UA"/>
        </w:rPr>
        <w:t>підприємства</w:t>
      </w:r>
      <w:r w:rsidRPr="00891CB8">
        <w:rPr>
          <w:sz w:val="28"/>
          <w:szCs w:val="28"/>
          <w:lang w:val="uk-UA"/>
        </w:rPr>
        <w:t xml:space="preserve">, </w:t>
      </w:r>
      <w:r w:rsidR="007349CD">
        <w:rPr>
          <w:sz w:val="28"/>
          <w:szCs w:val="28"/>
          <w:lang w:val="uk-UA"/>
        </w:rPr>
        <w:t>індексу</w:t>
      </w:r>
      <w:r>
        <w:rPr>
          <w:sz w:val="28"/>
          <w:szCs w:val="28"/>
          <w:lang w:val="uk-UA"/>
        </w:rPr>
        <w:t xml:space="preserve"> технічної   конкурентоспроможності, побудови графічного відображення зміни факторів виробництва внаслідок не</w:t>
      </w:r>
      <w:r w:rsidR="000D1981">
        <w:rPr>
          <w:sz w:val="28"/>
          <w:szCs w:val="28"/>
          <w:lang w:val="uk-UA"/>
        </w:rPr>
        <w:t xml:space="preserve">йтрального технічного прогресу та на основі </w:t>
      </w:r>
      <w:r w:rsidRPr="009675D7">
        <w:rPr>
          <w:rStyle w:val="hps"/>
          <w:sz w:val="28"/>
          <w:szCs w:val="28"/>
          <w:lang w:val="uk-UA"/>
        </w:rPr>
        <w:t>організаційно</w:t>
      </w:r>
      <w:r w:rsidRPr="009675D7">
        <w:rPr>
          <w:rStyle w:val="atn"/>
          <w:sz w:val="28"/>
          <w:szCs w:val="28"/>
          <w:lang w:val="uk-UA"/>
        </w:rPr>
        <w:t>-</w:t>
      </w:r>
      <w:r w:rsidRPr="009675D7">
        <w:rPr>
          <w:sz w:val="28"/>
          <w:szCs w:val="28"/>
          <w:lang w:val="uk-UA"/>
        </w:rPr>
        <w:t>технічного</w:t>
      </w:r>
      <w:r>
        <w:rPr>
          <w:sz w:val="28"/>
          <w:szCs w:val="28"/>
          <w:lang w:val="uk-UA"/>
        </w:rPr>
        <w:t xml:space="preserve"> укладу</w:t>
      </w:r>
      <w:r w:rsidRPr="00891CB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Систем</w:t>
      </w:r>
      <w:r w:rsidRPr="00891CB8">
        <w:rPr>
          <w:sz w:val="28"/>
          <w:szCs w:val="28"/>
          <w:lang w:val="uk-UA"/>
        </w:rPr>
        <w:t xml:space="preserve">ний аналіз цих підходів засвідчив, що вони </w:t>
      </w:r>
      <w:r w:rsidR="00A31059">
        <w:rPr>
          <w:sz w:val="28"/>
          <w:szCs w:val="28"/>
          <w:lang w:val="uk-UA"/>
        </w:rPr>
        <w:t>формують</w:t>
      </w:r>
      <w:r w:rsidRPr="00891CB8">
        <w:rPr>
          <w:sz w:val="28"/>
          <w:szCs w:val="28"/>
          <w:lang w:val="uk-UA"/>
        </w:rPr>
        <w:t xml:space="preserve"> лише часткове, а не комплексне уявлення про технічний стан підприємства.</w:t>
      </w:r>
      <w:r w:rsidR="006B0FBE">
        <w:rPr>
          <w:sz w:val="28"/>
          <w:szCs w:val="28"/>
          <w:lang w:val="uk-UA"/>
        </w:rPr>
        <w:t xml:space="preserve"> Тому і</w:t>
      </w:r>
      <w:r w:rsidRPr="00891CB8">
        <w:rPr>
          <w:sz w:val="28"/>
          <w:szCs w:val="28"/>
          <w:lang w:val="uk-UA"/>
        </w:rPr>
        <w:t>снуюч</w:t>
      </w:r>
      <w:r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ичні підходи</w:t>
      </w:r>
      <w:r w:rsidRPr="00891CB8">
        <w:rPr>
          <w:sz w:val="28"/>
          <w:szCs w:val="28"/>
          <w:lang w:val="uk-UA"/>
        </w:rPr>
        <w:t xml:space="preserve"> </w:t>
      </w:r>
      <w:r w:rsidR="006B0FBE">
        <w:rPr>
          <w:sz w:val="28"/>
          <w:szCs w:val="28"/>
          <w:lang w:val="uk-UA"/>
        </w:rPr>
        <w:t xml:space="preserve">в роботі </w:t>
      </w:r>
      <w:r w:rsidRPr="00891CB8">
        <w:rPr>
          <w:sz w:val="28"/>
          <w:szCs w:val="28"/>
          <w:lang w:val="uk-UA"/>
        </w:rPr>
        <w:t xml:space="preserve">доповнено у частині визначення </w:t>
      </w:r>
      <w:r>
        <w:rPr>
          <w:sz w:val="28"/>
          <w:szCs w:val="28"/>
          <w:lang w:val="uk-UA"/>
        </w:rPr>
        <w:t>технічного рівня на основі інтегрального показника технічного рівня підприємства</w:t>
      </w:r>
      <w:r w:rsidRPr="00891CB8">
        <w:rPr>
          <w:sz w:val="28"/>
          <w:szCs w:val="28"/>
          <w:lang w:val="uk-UA"/>
        </w:rPr>
        <w:t xml:space="preserve">. Автором обґрунтовано доцільність </w:t>
      </w:r>
      <w:r>
        <w:rPr>
          <w:sz w:val="28"/>
          <w:szCs w:val="28"/>
          <w:lang w:val="uk-UA"/>
        </w:rPr>
        <w:t xml:space="preserve">використання методу головних компонент </w:t>
      </w:r>
      <w:r w:rsidR="006B0FBE">
        <w:rPr>
          <w:sz w:val="28"/>
          <w:szCs w:val="28"/>
          <w:lang w:val="uk-UA"/>
        </w:rPr>
        <w:t>у</w:t>
      </w:r>
      <w:r w:rsidR="00D37E1F">
        <w:rPr>
          <w:sz w:val="28"/>
          <w:szCs w:val="28"/>
          <w:lang w:val="uk-UA"/>
        </w:rPr>
        <w:t xml:space="preserve"> процесі</w:t>
      </w:r>
      <w:r>
        <w:rPr>
          <w:sz w:val="28"/>
          <w:szCs w:val="28"/>
          <w:lang w:val="uk-UA"/>
        </w:rPr>
        <w:t xml:space="preserve"> визначенн</w:t>
      </w:r>
      <w:r w:rsidR="00D37E1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6B0FBE">
        <w:rPr>
          <w:sz w:val="28"/>
          <w:szCs w:val="28"/>
          <w:lang w:val="uk-UA"/>
        </w:rPr>
        <w:t>ваги</w:t>
      </w:r>
      <w:r>
        <w:rPr>
          <w:sz w:val="28"/>
          <w:szCs w:val="28"/>
          <w:lang w:val="uk-UA"/>
        </w:rPr>
        <w:t xml:space="preserve"> кожного окремого показника</w:t>
      </w:r>
      <w:r w:rsidRPr="00891CB8">
        <w:rPr>
          <w:rStyle w:val="hps"/>
          <w:sz w:val="28"/>
          <w:szCs w:val="28"/>
          <w:lang w:val="uk-UA"/>
        </w:rPr>
        <w:t>.</w:t>
      </w:r>
    </w:p>
    <w:p w:rsidR="008C2083" w:rsidRDefault="008C2083" w:rsidP="008C2083">
      <w:pPr>
        <w:ind w:firstLine="567"/>
        <w:jc w:val="right"/>
        <w:rPr>
          <w:bCs/>
          <w:i/>
          <w:color w:val="000000"/>
          <w:spacing w:val="-3"/>
          <w:sz w:val="28"/>
          <w:szCs w:val="28"/>
          <w:lang w:val="uk-UA"/>
        </w:rPr>
      </w:pPr>
      <w:r w:rsidRPr="008C2083">
        <w:rPr>
          <w:bCs/>
          <w:i/>
          <w:color w:val="000000"/>
          <w:spacing w:val="-3"/>
          <w:sz w:val="28"/>
          <w:szCs w:val="28"/>
          <w:lang w:val="uk-UA"/>
        </w:rPr>
        <w:t>Таблиця 1</w:t>
      </w:r>
    </w:p>
    <w:p w:rsidR="008C2083" w:rsidRPr="0055664A" w:rsidRDefault="008C2083" w:rsidP="008C2083">
      <w:pPr>
        <w:ind w:firstLine="567"/>
        <w:jc w:val="center"/>
        <w:rPr>
          <w:rStyle w:val="FontStyle21"/>
          <w:b/>
          <w:sz w:val="28"/>
          <w:szCs w:val="28"/>
          <w:vertAlign w:val="superscript"/>
          <w:lang w:val="uk-UA" w:eastAsia="uk-UA"/>
        </w:rPr>
      </w:pPr>
      <w:r w:rsidRPr="008C2083">
        <w:rPr>
          <w:rStyle w:val="FontStyle21"/>
          <w:b/>
          <w:sz w:val="28"/>
          <w:szCs w:val="28"/>
          <w:lang w:val="uk-UA" w:eastAsia="uk-UA"/>
        </w:rPr>
        <w:t xml:space="preserve">Співвідношення виробничих стратегій і стратегій технічного розвитку </w:t>
      </w:r>
      <w:r w:rsidR="003A0272">
        <w:rPr>
          <w:rStyle w:val="FontStyle21"/>
          <w:b/>
          <w:sz w:val="28"/>
          <w:szCs w:val="28"/>
          <w:lang w:val="uk-UA" w:eastAsia="uk-UA"/>
        </w:rPr>
        <w:t>підприємства</w:t>
      </w:r>
      <w:r w:rsidR="0055664A">
        <w:rPr>
          <w:rStyle w:val="FontStyle21"/>
          <w:rFonts w:ascii="Calibri" w:hAnsi="Calibri"/>
          <w:b/>
          <w:sz w:val="28"/>
          <w:szCs w:val="28"/>
          <w:vertAlign w:val="superscript"/>
          <w:lang w:val="uk-UA" w:eastAsia="uk-UA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753"/>
      </w:tblGrid>
      <w:tr w:rsidR="008C2083" w:rsidRPr="008861B5" w:rsidTr="0055664A">
        <w:tc>
          <w:tcPr>
            <w:tcW w:w="1668" w:type="dxa"/>
          </w:tcPr>
          <w:p w:rsidR="008C2083" w:rsidRPr="001C5FDB" w:rsidRDefault="008C2083" w:rsidP="008861B5">
            <w:pPr>
              <w:widowControl w:val="0"/>
              <w:tabs>
                <w:tab w:val="left" w:pos="540"/>
                <w:tab w:val="left" w:pos="720"/>
              </w:tabs>
              <w:jc w:val="center"/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  <w:t>Виробнича стратегія</w:t>
            </w:r>
          </w:p>
        </w:tc>
        <w:tc>
          <w:tcPr>
            <w:tcW w:w="8753" w:type="dxa"/>
          </w:tcPr>
          <w:p w:rsidR="008C2083" w:rsidRPr="001C5FDB" w:rsidRDefault="008C2083" w:rsidP="008861B5">
            <w:pPr>
              <w:widowControl w:val="0"/>
              <w:tabs>
                <w:tab w:val="left" w:pos="540"/>
                <w:tab w:val="left" w:pos="720"/>
              </w:tabs>
              <w:jc w:val="center"/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  <w:t>Стратегія технічного розвитку</w:t>
            </w:r>
          </w:p>
        </w:tc>
      </w:tr>
      <w:tr w:rsidR="0055664A" w:rsidRPr="008861B5" w:rsidTr="007F556B">
        <w:tc>
          <w:tcPr>
            <w:tcW w:w="10421" w:type="dxa"/>
            <w:gridSpan w:val="2"/>
          </w:tcPr>
          <w:p w:rsidR="0055664A" w:rsidRPr="0055664A" w:rsidRDefault="00C53B0E" w:rsidP="008861B5">
            <w:pPr>
              <w:widowControl w:val="0"/>
              <w:tabs>
                <w:tab w:val="left" w:pos="540"/>
                <w:tab w:val="left" w:pos="720"/>
              </w:tabs>
              <w:jc w:val="center"/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>
              <w:rPr>
                <w:rStyle w:val="FontStyle21"/>
                <w:b/>
                <w:sz w:val="20"/>
                <w:szCs w:val="20"/>
                <w:lang w:val="uk-UA" w:eastAsia="uk-UA"/>
              </w:rPr>
              <w:t>в</w:t>
            </w:r>
            <w:r w:rsidR="0055664A" w:rsidRPr="0055664A">
              <w:rPr>
                <w:rStyle w:val="FontStyle21"/>
                <w:b/>
                <w:sz w:val="20"/>
                <w:szCs w:val="20"/>
                <w:lang w:val="uk-UA" w:eastAsia="uk-UA"/>
              </w:rPr>
              <w:t>ідносно ринкового напряму теорії конкурентних переваг</w:t>
            </w:r>
          </w:p>
        </w:tc>
      </w:tr>
      <w:tr w:rsidR="008C2083" w:rsidRPr="000E14E5" w:rsidTr="0055664A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</w:pPr>
            <w:r w:rsidRPr="001C5FDB">
              <w:rPr>
                <w:bCs/>
                <w:iCs/>
                <w:color w:val="000000"/>
                <w:spacing w:val="-9"/>
                <w:sz w:val="20"/>
                <w:szCs w:val="20"/>
                <w:lang w:val="uk-UA" w:eastAsia="en-US"/>
              </w:rPr>
              <w:t>Стратегія низьковитратності</w:t>
            </w:r>
          </w:p>
        </w:tc>
        <w:tc>
          <w:tcPr>
            <w:tcW w:w="8753" w:type="dxa"/>
          </w:tcPr>
          <w:p w:rsidR="008C2083" w:rsidRPr="001C5FDB" w:rsidRDefault="008C2083" w:rsidP="009A6183">
            <w:pPr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Пригальмовування технічного розвитку. Передбачає утримання наявного технічного рівня підприємства шляхом проведення </w:t>
            </w:r>
            <w:r w:rsidR="009A6183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низько</w:t>
            </w: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витратних заходів. Не передбачає заходів, що здатні підвищити технічний рівень підприємства, внаслідок відсутності ресурсів, небажання керівництва, відсутності компетенції працівників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0E14E5" w:rsidTr="0055664A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</w:pPr>
            <w:r w:rsidRPr="001C5FDB">
              <w:rPr>
                <w:bCs/>
                <w:iCs/>
                <w:color w:val="000000"/>
                <w:spacing w:val="-9"/>
                <w:sz w:val="20"/>
                <w:szCs w:val="20"/>
                <w:lang w:val="uk-UA" w:eastAsia="en-US"/>
              </w:rPr>
              <w:t>Стратегія високоякісності</w:t>
            </w:r>
          </w:p>
        </w:tc>
        <w:tc>
          <w:tcPr>
            <w:tcW w:w="8753" w:type="dxa"/>
          </w:tcPr>
          <w:p w:rsidR="008C2083" w:rsidRPr="001C5FDB" w:rsidRDefault="008C2083" w:rsidP="0099530B">
            <w:pPr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Стратегія стрибка  технічного розвитку. Внаслідок підвищення вимог до якості продукції, стратегія передбачає переведення підприємства на більш високий технічний рівень, шляхом застосування нових виробничих ліній, автоматизації обладнання, зниження матеріаломісткості продукції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8861B5" w:rsidTr="0055664A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</w:pPr>
            <w:r w:rsidRPr="001C5FDB">
              <w:rPr>
                <w:iCs/>
                <w:color w:val="000000"/>
                <w:spacing w:val="-10"/>
                <w:sz w:val="20"/>
                <w:szCs w:val="20"/>
                <w:lang w:val="uk-UA" w:eastAsia="en-US"/>
              </w:rPr>
              <w:t>Стратегія гнучкості</w:t>
            </w:r>
          </w:p>
        </w:tc>
        <w:tc>
          <w:tcPr>
            <w:tcW w:w="8753" w:type="dxa"/>
          </w:tcPr>
          <w:p w:rsidR="008C2083" w:rsidRPr="001C5FDB" w:rsidRDefault="008C2083" w:rsidP="00371618">
            <w:pPr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Багатовекторна стратегія технічного розвитку. Передбачає швидку пристосовуваність технічної системи підприємства до вимог ринку, внаслідок вимог стратегії гнучкого виробництва. Застосовуються підтримуючі заходи, щодо утримання наявного тех</w:t>
            </w:r>
            <w:r w:rsidR="00371618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нічного рівня підприємства, при</w:t>
            </w: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чому </w:t>
            </w:r>
            <w:r w:rsidR="00371618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вони</w:t>
            </w: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 розповсюджуються не лише на обладнання, задіяне для виробництва продукції-«лідера» підприємства, але і на інше обладнання, яке може бути задіяне для створення нового продукту, внаслідок зміни споживчих уподобань і здобуття цим продуктом нових конкурентних переваг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0E14E5" w:rsidTr="0055664A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</w:pPr>
            <w:r w:rsidRPr="001C5FDB">
              <w:rPr>
                <w:bCs/>
                <w:iCs/>
                <w:color w:val="000000"/>
                <w:spacing w:val="-8"/>
                <w:sz w:val="20"/>
                <w:szCs w:val="20"/>
                <w:lang w:val="uk-UA" w:eastAsia="en-US"/>
              </w:rPr>
              <w:t>Стратегія спеціалізації</w:t>
            </w:r>
          </w:p>
        </w:tc>
        <w:tc>
          <w:tcPr>
            <w:tcW w:w="8753" w:type="dxa"/>
          </w:tcPr>
          <w:p w:rsidR="008C2083" w:rsidRPr="001C5FDB" w:rsidRDefault="008C2083" w:rsidP="0043070C">
            <w:pPr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Точкова стратегія технічного розвитку. Передбачає концентрацію зусиль на певний сегмент технічної системи підприємства, задіяний для виробництва певного виду продукції. Це обумовлено </w:t>
            </w:r>
            <w:r w:rsidRPr="001C5FDB">
              <w:rPr>
                <w:i/>
                <w:iCs/>
                <w:color w:val="000000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Pr="001C5FDB">
              <w:rPr>
                <w:color w:val="000000"/>
                <w:spacing w:val="-3"/>
                <w:sz w:val="20"/>
                <w:szCs w:val="20"/>
                <w:lang w:val="uk-UA" w:eastAsia="en-US"/>
              </w:rPr>
              <w:t xml:space="preserve">створенням </w:t>
            </w:r>
            <w:r w:rsidRPr="001C5FDB"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спеціалізованого виробництва в результаті зосередження на </w:t>
            </w:r>
            <w:r w:rsidRPr="001C5FDB">
              <w:rPr>
                <w:color w:val="000000"/>
                <w:spacing w:val="-8"/>
                <w:sz w:val="20"/>
                <w:szCs w:val="20"/>
                <w:lang w:val="uk-UA" w:eastAsia="en-US"/>
              </w:rPr>
              <w:t xml:space="preserve">виготовленні вузького асортименту продукції або на виконанні </w:t>
            </w:r>
            <w:r w:rsidRPr="001C5FDB">
              <w:rPr>
                <w:color w:val="000000"/>
                <w:spacing w:val="-2"/>
                <w:sz w:val="20"/>
                <w:szCs w:val="20"/>
                <w:lang w:val="uk-UA" w:eastAsia="en-US"/>
              </w:rPr>
              <w:t xml:space="preserve">певних технологічних процесів, що дозволяє підприємству </w:t>
            </w:r>
            <w:r w:rsidRPr="001C5FDB">
              <w:rPr>
                <w:color w:val="000000"/>
                <w:spacing w:val="-8"/>
                <w:sz w:val="20"/>
                <w:szCs w:val="20"/>
                <w:lang w:val="uk-UA" w:eastAsia="en-US"/>
              </w:rPr>
              <w:t>закріпитись у певній ринковій ніші</w:t>
            </w:r>
          </w:p>
        </w:tc>
      </w:tr>
      <w:tr w:rsidR="008C2083" w:rsidRPr="000E14E5" w:rsidTr="0055664A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</w:pPr>
            <w:r w:rsidRPr="001C5FDB">
              <w:rPr>
                <w:bCs/>
                <w:iCs/>
                <w:color w:val="000000"/>
                <w:spacing w:val="-9"/>
                <w:sz w:val="20"/>
                <w:szCs w:val="20"/>
                <w:lang w:val="uk-UA" w:eastAsia="en-US"/>
              </w:rPr>
              <w:t>Стратегія диверсифікації</w:t>
            </w:r>
          </w:p>
        </w:tc>
        <w:tc>
          <w:tcPr>
            <w:tcW w:w="8753" w:type="dxa"/>
          </w:tcPr>
          <w:p w:rsidR="008C2083" w:rsidRPr="001C5FDB" w:rsidRDefault="008C2083" w:rsidP="0043070C">
            <w:pPr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Стратегія широкого технічного охоплення. Передбачає підвищення рівня </w:t>
            </w:r>
            <w:r w:rsidR="009A6183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розвитку </w:t>
            </w: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технічної системи підприємства в цілому, технічну кооперацію між відокремленими виробничими підрозділами підприємства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55664A" w:rsidRPr="000E14E5" w:rsidTr="007F556B">
        <w:tc>
          <w:tcPr>
            <w:tcW w:w="10421" w:type="dxa"/>
            <w:gridSpan w:val="2"/>
          </w:tcPr>
          <w:p w:rsidR="0055664A" w:rsidRPr="0055664A" w:rsidRDefault="0055664A" w:rsidP="008861B5">
            <w:pPr>
              <w:widowControl w:val="0"/>
              <w:tabs>
                <w:tab w:val="left" w:pos="540"/>
                <w:tab w:val="left" w:pos="720"/>
              </w:tabs>
              <w:jc w:val="center"/>
              <w:rPr>
                <w:rStyle w:val="FontStyle21"/>
                <w:rFonts w:eastAsia="Calibri"/>
                <w:b/>
                <w:sz w:val="20"/>
                <w:szCs w:val="20"/>
                <w:lang w:val="uk-UA" w:eastAsia="uk-UA"/>
              </w:rPr>
            </w:pPr>
            <w:r>
              <w:rPr>
                <w:rStyle w:val="FontStyle21"/>
                <w:b/>
                <w:sz w:val="28"/>
                <w:szCs w:val="28"/>
                <w:lang w:val="uk-UA" w:eastAsia="uk-UA"/>
              </w:rPr>
              <w:t xml:space="preserve"> </w:t>
            </w:r>
            <w:r w:rsidRPr="0055664A">
              <w:rPr>
                <w:rStyle w:val="FontStyle21"/>
                <w:b/>
                <w:sz w:val="20"/>
                <w:szCs w:val="20"/>
                <w:lang w:val="uk-UA" w:eastAsia="uk-UA"/>
              </w:rPr>
              <w:t>відносно положень мікроекономічної концепції періодів функціонування виробництва</w:t>
            </w:r>
          </w:p>
        </w:tc>
      </w:tr>
      <w:tr w:rsidR="008C2083" w:rsidRPr="000E14E5" w:rsidTr="008861B5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bCs/>
                <w:iCs/>
                <w:color w:val="000000"/>
                <w:spacing w:val="-9"/>
                <w:sz w:val="20"/>
                <w:szCs w:val="20"/>
                <w:lang w:val="uk-UA" w:eastAsia="en-US"/>
              </w:rPr>
              <w:t>Реплікаційна стратегія</w:t>
            </w:r>
          </w:p>
        </w:tc>
        <w:tc>
          <w:tcPr>
            <w:tcW w:w="8753" w:type="dxa"/>
          </w:tcPr>
          <w:p w:rsidR="008C2083" w:rsidRPr="001C5FDB" w:rsidRDefault="008C2083" w:rsidP="0043070C">
            <w:pPr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Стратегія фіксованого технічного розвитку. Внаслідок незмінної технології і фіксованого рівня використання факторів виробництва, підприємство не підвищує технічний рівень, оскільки не має необхідності у цьому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0E14E5" w:rsidTr="008861B5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bCs/>
                <w:iCs/>
                <w:color w:val="000000"/>
                <w:spacing w:val="-10"/>
                <w:sz w:val="20"/>
                <w:szCs w:val="20"/>
                <w:lang w:val="uk-UA" w:eastAsia="en-US"/>
              </w:rPr>
              <w:t>Стратегія маневрування</w:t>
            </w:r>
          </w:p>
        </w:tc>
        <w:tc>
          <w:tcPr>
            <w:tcW w:w="8753" w:type="dxa"/>
          </w:tcPr>
          <w:p w:rsidR="008C2083" w:rsidRPr="001C5FDB" w:rsidRDefault="008C2083" w:rsidP="0043070C">
            <w:pPr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Стратегія невизначеності. Якщо з групи «технологія, організація виробництва, фактори виробництва» змінюватиметься технологія, то це може позитивно вплинути на технічну систему, спонукаючи її до розвитку, якщо це буде інший фактор, то можливі всі варіанти: стагнація, зниження, підвищення рівня технічної системи підприємства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8861B5" w:rsidTr="008861B5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bCs/>
                <w:iCs/>
                <w:color w:val="000000"/>
                <w:spacing w:val="-9"/>
                <w:sz w:val="20"/>
                <w:szCs w:val="20"/>
                <w:lang w:val="uk-UA" w:eastAsia="en-US"/>
              </w:rPr>
              <w:t>Стратегія зростання</w:t>
            </w:r>
          </w:p>
        </w:tc>
        <w:tc>
          <w:tcPr>
            <w:tcW w:w="8753" w:type="dxa"/>
          </w:tcPr>
          <w:p w:rsidR="008C2083" w:rsidRPr="001C5FDB" w:rsidRDefault="008C2083" w:rsidP="00371618">
            <w:pPr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 xml:space="preserve">Стагнація технічної системи (стратегія утримання наявного технічного рівня). Технічна система, за такого поєднання факторів, здатна відтворювати свій, раніше досягнутий, технічний рівень за допомогою реалізації апробованих і застарілих завдань </w:t>
            </w:r>
            <w:r w:rsidR="00371618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технічного розвитку</w:t>
            </w: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 Технічний рівень не відповідає вимогам виробничої системи, рівень розвитку якої випереджає рівень розвитку технічної системи. Формується розрив між вимогами розвитку виробничої і технічної систем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  <w:tr w:rsidR="008C2083" w:rsidRPr="000E14E5" w:rsidTr="008861B5">
        <w:tc>
          <w:tcPr>
            <w:tcW w:w="1668" w:type="dxa"/>
          </w:tcPr>
          <w:p w:rsidR="008C2083" w:rsidRPr="001C5FDB" w:rsidRDefault="008C2083" w:rsidP="008861B5">
            <w:pPr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Інноваційна стратегія</w:t>
            </w:r>
          </w:p>
        </w:tc>
        <w:tc>
          <w:tcPr>
            <w:tcW w:w="8753" w:type="dxa"/>
          </w:tcPr>
          <w:p w:rsidR="008C2083" w:rsidRPr="001C5FDB" w:rsidRDefault="008C2083" w:rsidP="0043070C">
            <w:pPr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 w:rsidRPr="001C5FD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Стратегія мультиплікативного технічного розвитку. Зміна кожного з факторів може підвищити технічний рівень підприємства, внаслідок розвитку технічної системи. Поєднання зміни факторів створює синергію і прискорює розвиток технічної системи підприємства швидшими темпами</w:t>
            </w:r>
            <w:r w:rsidR="0099530B">
              <w:rPr>
                <w:rStyle w:val="FontStyle21"/>
                <w:rFonts w:eastAsia="Calibri"/>
                <w:sz w:val="20"/>
                <w:szCs w:val="20"/>
                <w:lang w:val="uk-UA" w:eastAsia="uk-UA"/>
              </w:rPr>
              <w:t>.</w:t>
            </w:r>
          </w:p>
        </w:tc>
      </w:tr>
    </w:tbl>
    <w:p w:rsidR="008C2083" w:rsidRPr="0055664A" w:rsidRDefault="0055664A" w:rsidP="0055664A">
      <w:pPr>
        <w:rPr>
          <w:sz w:val="20"/>
          <w:szCs w:val="20"/>
          <w:lang w:val="uk-UA"/>
        </w:rPr>
      </w:pPr>
      <w:r w:rsidRPr="00F72389">
        <w:rPr>
          <w:sz w:val="20"/>
          <w:szCs w:val="20"/>
          <w:vertAlign w:val="superscript"/>
          <w:lang w:val="uk-UA"/>
        </w:rPr>
        <w:t>*</w:t>
      </w:r>
      <w:r w:rsidR="00557B95" w:rsidRPr="0055664A">
        <w:rPr>
          <w:i/>
          <w:sz w:val="20"/>
          <w:szCs w:val="20"/>
          <w:lang w:val="uk-UA"/>
        </w:rPr>
        <w:t xml:space="preserve">Джерело: </w:t>
      </w:r>
      <w:r w:rsidR="00557B95" w:rsidRPr="0055664A">
        <w:rPr>
          <w:sz w:val="20"/>
          <w:szCs w:val="20"/>
          <w:lang w:val="uk-UA"/>
        </w:rPr>
        <w:t>складено автором на основі типології виробничих стратегій за Омельяненко Т.В.</w:t>
      </w:r>
    </w:p>
    <w:p w:rsidR="0060512A" w:rsidRDefault="0060512A" w:rsidP="006C665E">
      <w:pPr>
        <w:ind w:firstLine="567"/>
        <w:jc w:val="both"/>
        <w:rPr>
          <w:sz w:val="28"/>
          <w:szCs w:val="28"/>
          <w:lang w:val="uk-UA"/>
        </w:rPr>
      </w:pPr>
    </w:p>
    <w:p w:rsidR="003A0272" w:rsidRDefault="003A0272" w:rsidP="006C665E">
      <w:pPr>
        <w:ind w:firstLine="567"/>
        <w:jc w:val="both"/>
        <w:rPr>
          <w:rStyle w:val="FontStyle21"/>
          <w:sz w:val="28"/>
          <w:szCs w:val="28"/>
          <w:lang w:val="uk-UA" w:eastAsia="uk-UA"/>
        </w:rPr>
      </w:pPr>
      <w:r w:rsidRPr="00891CB8">
        <w:rPr>
          <w:sz w:val="28"/>
          <w:szCs w:val="28"/>
          <w:lang w:val="uk-UA"/>
        </w:rPr>
        <w:t xml:space="preserve">За результатами дослідження системи управління технічним розвитком виявлено багатовекторність </w:t>
      </w:r>
      <w:r w:rsidRPr="00891CB8">
        <w:rPr>
          <w:i/>
          <w:sz w:val="28"/>
          <w:szCs w:val="28"/>
          <w:lang w:val="uk-UA"/>
        </w:rPr>
        <w:t>об'єкт</w:t>
      </w:r>
      <w:r>
        <w:rPr>
          <w:i/>
          <w:sz w:val="28"/>
          <w:szCs w:val="28"/>
          <w:lang w:val="uk-UA"/>
        </w:rPr>
        <w:t>а</w:t>
      </w:r>
      <w:r w:rsidRPr="00891CB8">
        <w:rPr>
          <w:sz w:val="28"/>
          <w:szCs w:val="28"/>
          <w:lang w:val="uk-UA"/>
        </w:rPr>
        <w:t xml:space="preserve"> технічного розвитку, який  включає технічний рівень обладнання</w:t>
      </w:r>
      <w:r>
        <w:rPr>
          <w:sz w:val="28"/>
          <w:szCs w:val="28"/>
          <w:lang w:val="uk-UA"/>
        </w:rPr>
        <w:t>,</w:t>
      </w:r>
      <w:r w:rsidRPr="00891CB8">
        <w:rPr>
          <w:sz w:val="28"/>
          <w:szCs w:val="28"/>
          <w:lang w:val="uk-UA"/>
        </w:rPr>
        <w:t xml:space="preserve"> рівень технологій</w:t>
      </w:r>
      <w:r>
        <w:rPr>
          <w:sz w:val="28"/>
          <w:szCs w:val="28"/>
          <w:lang w:val="uk-UA"/>
        </w:rPr>
        <w:t xml:space="preserve"> та</w:t>
      </w:r>
      <w:r w:rsidRPr="00891CB8">
        <w:rPr>
          <w:sz w:val="28"/>
          <w:szCs w:val="28"/>
          <w:lang w:val="uk-UA"/>
        </w:rPr>
        <w:t xml:space="preserve"> структур</w:t>
      </w:r>
      <w:r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 технічної системи підприємства. Визначено, що </w:t>
      </w:r>
      <w:r w:rsidRPr="00891CB8">
        <w:rPr>
          <w:rStyle w:val="FontStyle21"/>
          <w:sz w:val="28"/>
          <w:szCs w:val="28"/>
          <w:lang w:val="uk-UA" w:eastAsia="uk-UA"/>
        </w:rPr>
        <w:t xml:space="preserve">специфіка </w:t>
      </w:r>
      <w:r w:rsidRPr="00891CB8">
        <w:rPr>
          <w:rStyle w:val="FontStyle21"/>
          <w:i/>
          <w:sz w:val="28"/>
          <w:szCs w:val="28"/>
          <w:lang w:val="uk-UA" w:eastAsia="uk-UA"/>
        </w:rPr>
        <w:t>суб</w:t>
      </w:r>
      <w:r w:rsidRPr="00891CB8">
        <w:rPr>
          <w:rStyle w:val="FontStyle21"/>
          <w:rFonts w:ascii="Calibri" w:hAnsi="Calibri"/>
          <w:i/>
          <w:sz w:val="28"/>
          <w:szCs w:val="28"/>
          <w:lang w:val="uk-UA" w:eastAsia="uk-UA"/>
        </w:rPr>
        <w:t>'</w:t>
      </w:r>
      <w:r w:rsidRPr="00891CB8">
        <w:rPr>
          <w:rStyle w:val="FontStyle21"/>
          <w:i/>
          <w:sz w:val="28"/>
          <w:szCs w:val="28"/>
          <w:lang w:val="uk-UA" w:eastAsia="uk-UA"/>
        </w:rPr>
        <w:t>єкт</w:t>
      </w:r>
      <w:r>
        <w:rPr>
          <w:rStyle w:val="FontStyle21"/>
          <w:i/>
          <w:sz w:val="28"/>
          <w:szCs w:val="28"/>
          <w:lang w:val="uk-UA" w:eastAsia="uk-UA"/>
        </w:rPr>
        <w:t>а</w:t>
      </w:r>
      <w:r w:rsidRPr="00891CB8">
        <w:rPr>
          <w:rStyle w:val="FontStyle21"/>
          <w:sz w:val="28"/>
          <w:szCs w:val="28"/>
          <w:lang w:val="uk-UA" w:eastAsia="uk-UA"/>
        </w:rPr>
        <w:t xml:space="preserve"> управління технічним розвитком підприємства обумовлюється </w:t>
      </w:r>
      <w:r>
        <w:rPr>
          <w:rStyle w:val="FontStyle21"/>
          <w:sz w:val="28"/>
          <w:szCs w:val="28"/>
          <w:lang w:val="uk-UA" w:eastAsia="uk-UA"/>
        </w:rPr>
        <w:t xml:space="preserve">його </w:t>
      </w:r>
      <w:r w:rsidRPr="00891CB8">
        <w:rPr>
          <w:rStyle w:val="FontStyle21"/>
          <w:sz w:val="28"/>
          <w:szCs w:val="28"/>
          <w:lang w:val="uk-UA" w:eastAsia="uk-UA"/>
        </w:rPr>
        <w:t xml:space="preserve">розміром, видом та рівнем складності продукції. </w:t>
      </w:r>
      <w:r w:rsidR="00277D45">
        <w:rPr>
          <w:rStyle w:val="FontStyle21"/>
          <w:sz w:val="28"/>
          <w:szCs w:val="28"/>
          <w:lang w:val="uk-UA" w:eastAsia="uk-UA"/>
        </w:rPr>
        <w:t>Окрім цього д</w:t>
      </w:r>
      <w:r w:rsidRPr="00891CB8">
        <w:rPr>
          <w:rStyle w:val="FontStyle21"/>
          <w:sz w:val="28"/>
          <w:szCs w:val="28"/>
          <w:lang w:val="uk-UA" w:eastAsia="uk-UA"/>
        </w:rPr>
        <w:t xml:space="preserve">осліджено склад </w:t>
      </w:r>
      <w:r>
        <w:rPr>
          <w:rStyle w:val="FontStyle21"/>
          <w:sz w:val="28"/>
          <w:szCs w:val="28"/>
          <w:lang w:val="uk-UA" w:eastAsia="uk-UA"/>
        </w:rPr>
        <w:t xml:space="preserve">спеціальних </w:t>
      </w:r>
      <w:r w:rsidRPr="00891CB8">
        <w:rPr>
          <w:rStyle w:val="FontStyle21"/>
          <w:i/>
          <w:sz w:val="28"/>
          <w:szCs w:val="28"/>
          <w:lang w:val="uk-UA" w:eastAsia="uk-UA"/>
        </w:rPr>
        <w:t>функцій</w:t>
      </w:r>
      <w:r w:rsidRPr="00891CB8">
        <w:rPr>
          <w:rStyle w:val="FontStyle21"/>
          <w:sz w:val="28"/>
          <w:szCs w:val="28"/>
          <w:lang w:val="uk-UA" w:eastAsia="uk-UA"/>
        </w:rPr>
        <w:t xml:space="preserve"> управління технічним розвитком і визначено </w:t>
      </w:r>
      <w:r>
        <w:rPr>
          <w:rStyle w:val="FontStyle21"/>
          <w:sz w:val="28"/>
          <w:szCs w:val="28"/>
          <w:lang w:val="uk-UA" w:eastAsia="uk-UA"/>
        </w:rPr>
        <w:t>функціональні підсистеми, що їх реалізують</w:t>
      </w:r>
      <w:r w:rsidR="00277D45">
        <w:rPr>
          <w:rStyle w:val="FontStyle21"/>
          <w:sz w:val="28"/>
          <w:szCs w:val="28"/>
          <w:lang w:val="uk-UA" w:eastAsia="uk-UA"/>
        </w:rPr>
        <w:t xml:space="preserve"> </w:t>
      </w:r>
      <w:r>
        <w:rPr>
          <w:rStyle w:val="FontStyle21"/>
          <w:sz w:val="28"/>
          <w:szCs w:val="28"/>
          <w:lang w:val="uk-UA" w:eastAsia="uk-UA"/>
        </w:rPr>
        <w:t>(табл. 2).</w:t>
      </w:r>
    </w:p>
    <w:p w:rsidR="009C500D" w:rsidRDefault="009C500D" w:rsidP="009C500D">
      <w:pPr>
        <w:ind w:firstLine="567"/>
        <w:jc w:val="right"/>
        <w:rPr>
          <w:rStyle w:val="FontStyle21"/>
          <w:i/>
          <w:sz w:val="28"/>
          <w:szCs w:val="28"/>
          <w:lang w:val="uk-UA" w:eastAsia="uk-UA"/>
        </w:rPr>
      </w:pPr>
      <w:r w:rsidRPr="00557B95">
        <w:rPr>
          <w:rStyle w:val="FontStyle21"/>
          <w:i/>
          <w:sz w:val="28"/>
          <w:szCs w:val="28"/>
          <w:lang w:val="uk-UA" w:eastAsia="uk-UA"/>
        </w:rPr>
        <w:t xml:space="preserve">Таблиця </w:t>
      </w:r>
      <w:r>
        <w:rPr>
          <w:rStyle w:val="FontStyle21"/>
          <w:i/>
          <w:sz w:val="28"/>
          <w:szCs w:val="28"/>
          <w:lang w:val="uk-UA" w:eastAsia="uk-UA"/>
        </w:rPr>
        <w:t>2</w:t>
      </w:r>
    </w:p>
    <w:p w:rsidR="009C500D" w:rsidRPr="009C500D" w:rsidRDefault="009C500D" w:rsidP="009C500D">
      <w:pPr>
        <w:jc w:val="center"/>
        <w:rPr>
          <w:b/>
          <w:sz w:val="28"/>
          <w:szCs w:val="28"/>
          <w:vertAlign w:val="superscript"/>
          <w:lang w:val="uk-UA"/>
        </w:rPr>
      </w:pPr>
      <w:r w:rsidRPr="00557B95">
        <w:rPr>
          <w:b/>
          <w:sz w:val="28"/>
          <w:szCs w:val="28"/>
          <w:lang w:val="uk-UA"/>
        </w:rPr>
        <w:t>Спеціальні функції управління технічним розвитком підприємства</w:t>
      </w:r>
      <w:r>
        <w:rPr>
          <w:rFonts w:ascii="Calibri" w:hAnsi="Calibri"/>
          <w:b/>
          <w:sz w:val="28"/>
          <w:szCs w:val="28"/>
          <w:vertAlign w:val="superscript"/>
          <w:lang w:val="uk-U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C5FDB">
              <w:rPr>
                <w:rStyle w:val="hps"/>
                <w:b/>
                <w:sz w:val="20"/>
                <w:szCs w:val="20"/>
                <w:lang w:val="uk-UA"/>
              </w:rPr>
              <w:t>Спеціальна функція</w:t>
            </w:r>
            <w:r w:rsidRPr="001C5FD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b/>
                <w:sz w:val="20"/>
                <w:szCs w:val="20"/>
                <w:lang w:val="uk-UA"/>
              </w:rPr>
              <w:t>управління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1C5FDB">
              <w:rPr>
                <w:rStyle w:val="hps"/>
                <w:b/>
                <w:sz w:val="20"/>
                <w:szCs w:val="20"/>
                <w:lang w:val="uk-UA"/>
              </w:rPr>
              <w:t>Функціональна</w:t>
            </w:r>
            <w:r w:rsidRPr="001C5FDB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b/>
                <w:sz w:val="20"/>
                <w:szCs w:val="20"/>
                <w:lang w:val="uk-UA"/>
              </w:rPr>
              <w:t>підсистема</w:t>
            </w:r>
            <w:r w:rsidRPr="001C5FDB">
              <w:rPr>
                <w:b/>
                <w:sz w:val="20"/>
                <w:szCs w:val="20"/>
                <w:lang w:val="uk-UA"/>
              </w:rPr>
              <w:t xml:space="preserve">, що реалізує </w:t>
            </w:r>
            <w:r w:rsidRPr="001C5FDB">
              <w:rPr>
                <w:rStyle w:val="hps"/>
                <w:b/>
                <w:sz w:val="20"/>
                <w:szCs w:val="20"/>
                <w:lang w:val="uk-UA"/>
              </w:rPr>
              <w:t>спеціальну функцію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Планування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технічного розвитку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підприємства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Стратегічне, поточне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і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соціальне планування технічного розвитку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Стандартизація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норм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і параметрів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виробничих процесів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 xml:space="preserve">Організація робіт </w:t>
            </w:r>
            <w:r>
              <w:rPr>
                <w:rStyle w:val="hps"/>
                <w:sz w:val="20"/>
                <w:szCs w:val="20"/>
                <w:lang w:val="uk-UA"/>
              </w:rPr>
              <w:t>із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стандартизації</w:t>
            </w:r>
          </w:p>
        </w:tc>
      </w:tr>
      <w:tr w:rsidR="009C500D" w:rsidRPr="000E14E5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Вдосконалення системи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технічної підготовки виробництва,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організації виробництва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та системи управління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підприємством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Управління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технічною підготовкою виробництва. Організація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виробництва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(основного</w:t>
            </w:r>
            <w:r w:rsidRPr="001C5FDB">
              <w:rPr>
                <w:sz w:val="20"/>
                <w:szCs w:val="20"/>
                <w:lang w:val="uk-UA"/>
              </w:rPr>
              <w:t xml:space="preserve">, забезпечуючого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і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обслуговуючого)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Організація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матеріально-технічного забезпечення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розвитку виробництва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 xml:space="preserve">Матеріально-технічне </w:t>
            </w:r>
            <w:r>
              <w:rPr>
                <w:rStyle w:val="hps"/>
                <w:sz w:val="20"/>
                <w:szCs w:val="20"/>
                <w:lang w:val="uk-UA"/>
              </w:rPr>
              <w:t>забезпечення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Фінансування капітальних вкладень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виробничо-технічного призначення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Організація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фінансової діяльності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Облік виконання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плану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технічного розвитку підприємства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Облік і звітність</w:t>
            </w:r>
          </w:p>
        </w:tc>
      </w:tr>
      <w:tr w:rsidR="009C500D" w:rsidTr="004944CF">
        <w:tc>
          <w:tcPr>
            <w:tcW w:w="5529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Аналіз виконання плану</w:t>
            </w:r>
            <w:r w:rsidRPr="001C5FDB">
              <w:rPr>
                <w:sz w:val="20"/>
                <w:szCs w:val="20"/>
                <w:lang w:val="uk-UA"/>
              </w:rPr>
              <w:t xml:space="preserve"> </w:t>
            </w:r>
            <w:r w:rsidRPr="001C5FDB">
              <w:rPr>
                <w:rStyle w:val="hps"/>
                <w:sz w:val="20"/>
                <w:szCs w:val="20"/>
                <w:lang w:val="uk-UA"/>
              </w:rPr>
              <w:t>технічного розвитку підприємства</w:t>
            </w:r>
          </w:p>
        </w:tc>
        <w:tc>
          <w:tcPr>
            <w:tcW w:w="4677" w:type="dxa"/>
          </w:tcPr>
          <w:p w:rsidR="009C500D" w:rsidRPr="001C5FDB" w:rsidRDefault="009C500D" w:rsidP="007F556B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1C5FDB">
              <w:rPr>
                <w:rStyle w:val="hps"/>
                <w:sz w:val="20"/>
                <w:szCs w:val="20"/>
                <w:lang w:val="uk-UA"/>
              </w:rPr>
              <w:t>Економічний аналіз</w:t>
            </w:r>
          </w:p>
        </w:tc>
      </w:tr>
    </w:tbl>
    <w:p w:rsidR="009C500D" w:rsidRDefault="009C500D" w:rsidP="00F0334A">
      <w:pPr>
        <w:jc w:val="both"/>
        <w:rPr>
          <w:sz w:val="20"/>
          <w:szCs w:val="20"/>
          <w:lang w:val="uk-UA"/>
        </w:rPr>
      </w:pPr>
      <w:r w:rsidRPr="00F72389">
        <w:rPr>
          <w:sz w:val="20"/>
          <w:szCs w:val="20"/>
          <w:vertAlign w:val="superscript"/>
          <w:lang w:val="uk-UA"/>
        </w:rPr>
        <w:t>*</w:t>
      </w:r>
      <w:r w:rsidRPr="00F0334A">
        <w:rPr>
          <w:i/>
          <w:sz w:val="20"/>
          <w:szCs w:val="20"/>
          <w:lang w:val="uk-UA"/>
        </w:rPr>
        <w:t xml:space="preserve">Джерело: </w:t>
      </w:r>
      <w:r w:rsidRPr="00F0334A">
        <w:rPr>
          <w:sz w:val="20"/>
          <w:szCs w:val="20"/>
          <w:lang w:val="uk-UA"/>
        </w:rPr>
        <w:t xml:space="preserve">складено автором на основі ДСтУ «ГОСТ </w:t>
      </w:r>
      <w:r w:rsidRPr="00F0334A">
        <w:rPr>
          <w:sz w:val="20"/>
          <w:szCs w:val="20"/>
        </w:rPr>
        <w:t>24525.3-80</w:t>
      </w:r>
      <w:r w:rsidRPr="00F0334A">
        <w:rPr>
          <w:sz w:val="20"/>
          <w:szCs w:val="20"/>
          <w:lang w:val="uk-UA"/>
        </w:rPr>
        <w:t>»</w:t>
      </w:r>
    </w:p>
    <w:p w:rsidR="004944CF" w:rsidRDefault="004944CF" w:rsidP="00F0334A">
      <w:pPr>
        <w:jc w:val="both"/>
        <w:rPr>
          <w:sz w:val="20"/>
          <w:szCs w:val="20"/>
          <w:lang w:val="uk-UA"/>
        </w:rPr>
      </w:pPr>
    </w:p>
    <w:p w:rsidR="004944CF" w:rsidRPr="004944CF" w:rsidRDefault="004944CF" w:rsidP="004944C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Результатом дослідження різних поглядів на  процес управління технічним розвитком стало розмежування різних підходів, а саме: інформаційного, системного, програмно-цільового та стратегічного. </w:t>
      </w:r>
      <w:r w:rsidR="004F2F2C">
        <w:rPr>
          <w:sz w:val="28"/>
          <w:szCs w:val="28"/>
          <w:lang w:val="uk-UA"/>
        </w:rPr>
        <w:t>Також а</w:t>
      </w:r>
      <w:r>
        <w:rPr>
          <w:sz w:val="28"/>
          <w:szCs w:val="28"/>
          <w:lang w:val="uk-UA"/>
        </w:rPr>
        <w:t xml:space="preserve">втором </w:t>
      </w:r>
      <w:r w:rsidR="0041547E">
        <w:rPr>
          <w:sz w:val="28"/>
          <w:szCs w:val="28"/>
          <w:lang w:val="uk-UA"/>
        </w:rPr>
        <w:t>представлено основні положення і обґрунтовано доцільність застосування</w:t>
      </w:r>
      <w:r>
        <w:rPr>
          <w:sz w:val="28"/>
          <w:szCs w:val="28"/>
          <w:lang w:val="uk-UA"/>
        </w:rPr>
        <w:t xml:space="preserve"> кожного із зазначених підходів.</w:t>
      </w:r>
    </w:p>
    <w:p w:rsidR="009C500D" w:rsidRDefault="009C500D" w:rsidP="006C665E">
      <w:pPr>
        <w:ind w:firstLine="567"/>
        <w:jc w:val="both"/>
        <w:rPr>
          <w:sz w:val="28"/>
          <w:szCs w:val="28"/>
          <w:lang w:val="uk-UA"/>
        </w:rPr>
      </w:pPr>
    </w:p>
    <w:p w:rsidR="00194E05" w:rsidRDefault="00194E05" w:rsidP="00194E05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 </w:t>
      </w:r>
      <w:r w:rsidRPr="00891CB8">
        <w:rPr>
          <w:b/>
          <w:sz w:val="28"/>
          <w:szCs w:val="28"/>
          <w:lang w:val="uk-UA"/>
        </w:rPr>
        <w:t>розділі 2</w:t>
      </w:r>
      <w:r w:rsidRPr="00891CB8">
        <w:rPr>
          <w:sz w:val="28"/>
          <w:szCs w:val="28"/>
          <w:lang w:val="uk-UA"/>
        </w:rPr>
        <w:t xml:space="preserve"> </w:t>
      </w:r>
      <w:r w:rsidRPr="00891CB8">
        <w:rPr>
          <w:b/>
          <w:sz w:val="28"/>
          <w:szCs w:val="28"/>
          <w:lang w:val="uk-UA"/>
        </w:rPr>
        <w:t>«</w:t>
      </w:r>
      <w:r w:rsidRPr="001773DE">
        <w:rPr>
          <w:b/>
          <w:sz w:val="28"/>
          <w:szCs w:val="28"/>
          <w:lang w:val="uk-UA"/>
        </w:rPr>
        <w:t>Аналітична оцінка управління технічним розвитком підприємств</w:t>
      </w:r>
      <w:r>
        <w:rPr>
          <w:b/>
          <w:sz w:val="28"/>
          <w:szCs w:val="28"/>
          <w:lang w:val="uk-UA"/>
        </w:rPr>
        <w:t>-виробників хлібопекарського обладнання України</w:t>
      </w:r>
      <w:r w:rsidRPr="00891CB8">
        <w:rPr>
          <w:b/>
          <w:sz w:val="28"/>
          <w:szCs w:val="28"/>
          <w:lang w:val="uk-UA"/>
        </w:rPr>
        <w:t>»</w:t>
      </w:r>
      <w:r w:rsidRPr="00891CB8">
        <w:rPr>
          <w:sz w:val="28"/>
          <w:szCs w:val="28"/>
          <w:lang w:val="uk-UA"/>
        </w:rPr>
        <w:t xml:space="preserve"> досліджено сучасний стан та динаміку показників </w:t>
      </w:r>
      <w:r>
        <w:rPr>
          <w:sz w:val="28"/>
          <w:szCs w:val="28"/>
          <w:lang w:val="uk-UA"/>
        </w:rPr>
        <w:t>тех</w:t>
      </w:r>
      <w:r w:rsidRPr="00891CB8">
        <w:rPr>
          <w:sz w:val="28"/>
          <w:szCs w:val="28"/>
          <w:lang w:val="uk-UA"/>
        </w:rPr>
        <w:t xml:space="preserve">нічного рівня вітчизняних </w:t>
      </w:r>
      <w:r>
        <w:rPr>
          <w:sz w:val="28"/>
          <w:szCs w:val="28"/>
          <w:lang w:val="uk-UA"/>
        </w:rPr>
        <w:t>підприємств-</w:t>
      </w:r>
      <w:r w:rsidRPr="00891CB8">
        <w:rPr>
          <w:sz w:val="28"/>
          <w:szCs w:val="28"/>
          <w:lang w:val="uk-UA"/>
        </w:rPr>
        <w:t xml:space="preserve">виробників хлібопекарського обладнання, виявлено тенденції розвитку ринку хліба України та визначено вимоги </w:t>
      </w:r>
      <w:r>
        <w:rPr>
          <w:sz w:val="28"/>
          <w:szCs w:val="28"/>
          <w:lang w:val="uk-UA"/>
        </w:rPr>
        <w:t xml:space="preserve">виробників хліба </w:t>
      </w:r>
      <w:r w:rsidRPr="00891CB8">
        <w:rPr>
          <w:sz w:val="28"/>
          <w:szCs w:val="28"/>
          <w:lang w:val="uk-UA"/>
        </w:rPr>
        <w:t xml:space="preserve">до хлібопекарського обладнання </w:t>
      </w:r>
      <w:r w:rsidR="00EC70D0">
        <w:rPr>
          <w:sz w:val="28"/>
          <w:szCs w:val="28"/>
          <w:lang w:val="uk-UA"/>
        </w:rPr>
        <w:t>на</w:t>
      </w:r>
      <w:r w:rsidRPr="00891CB8">
        <w:rPr>
          <w:sz w:val="28"/>
          <w:szCs w:val="28"/>
          <w:lang w:val="uk-UA"/>
        </w:rPr>
        <w:t xml:space="preserve"> найближчі роки. На основі </w:t>
      </w:r>
      <w:r>
        <w:rPr>
          <w:sz w:val="28"/>
          <w:szCs w:val="28"/>
          <w:lang w:val="uk-UA"/>
        </w:rPr>
        <w:t xml:space="preserve">цього </w:t>
      </w:r>
      <w:r w:rsidRPr="00891CB8">
        <w:rPr>
          <w:sz w:val="28"/>
          <w:szCs w:val="28"/>
          <w:lang w:val="uk-UA"/>
        </w:rPr>
        <w:t xml:space="preserve">сформовано пріоритетні напрямки </w:t>
      </w:r>
      <w:r>
        <w:rPr>
          <w:sz w:val="28"/>
          <w:szCs w:val="28"/>
          <w:lang w:val="uk-UA"/>
        </w:rPr>
        <w:t>управління технічним розвитком</w:t>
      </w:r>
      <w:r w:rsidRPr="00891CB8">
        <w:rPr>
          <w:sz w:val="28"/>
          <w:szCs w:val="28"/>
          <w:lang w:val="uk-UA"/>
        </w:rPr>
        <w:t xml:space="preserve"> досліджуваних підприємств.</w:t>
      </w:r>
    </w:p>
    <w:p w:rsidR="00185F05" w:rsidRPr="005925C5" w:rsidRDefault="00185F05" w:rsidP="00C814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результаті</w:t>
      </w:r>
      <w:r w:rsidRPr="005925C5">
        <w:rPr>
          <w:sz w:val="28"/>
          <w:szCs w:val="28"/>
          <w:lang w:val="uk-UA"/>
        </w:rPr>
        <w:t xml:space="preserve"> проведеного </w:t>
      </w:r>
      <w:r>
        <w:rPr>
          <w:sz w:val="28"/>
          <w:szCs w:val="28"/>
          <w:lang w:val="uk-UA"/>
        </w:rPr>
        <w:t>аналізу ринку</w:t>
      </w:r>
      <w:r w:rsidRPr="005925C5">
        <w:rPr>
          <w:sz w:val="28"/>
          <w:szCs w:val="28"/>
          <w:lang w:val="uk-UA"/>
        </w:rPr>
        <w:t xml:space="preserve"> можна виокремити </w:t>
      </w:r>
      <w:r w:rsidR="00124090">
        <w:rPr>
          <w:sz w:val="28"/>
          <w:szCs w:val="28"/>
          <w:lang w:val="uk-UA"/>
        </w:rPr>
        <w:t>наступні</w:t>
      </w:r>
      <w:r w:rsidR="00DA61EE">
        <w:rPr>
          <w:sz w:val="28"/>
          <w:szCs w:val="28"/>
          <w:lang w:val="uk-UA"/>
        </w:rPr>
        <w:t xml:space="preserve"> ключові </w:t>
      </w:r>
      <w:r w:rsidRPr="005925C5">
        <w:rPr>
          <w:sz w:val="28"/>
          <w:szCs w:val="28"/>
          <w:lang w:val="uk-UA"/>
        </w:rPr>
        <w:t xml:space="preserve">тенденції розвитку </w:t>
      </w:r>
      <w:r>
        <w:rPr>
          <w:sz w:val="28"/>
          <w:szCs w:val="28"/>
          <w:lang w:val="uk-UA"/>
        </w:rPr>
        <w:t xml:space="preserve">підприємств-виробників </w:t>
      </w:r>
      <w:r w:rsidRPr="005925C5">
        <w:rPr>
          <w:sz w:val="28"/>
          <w:szCs w:val="28"/>
          <w:lang w:val="uk-UA"/>
        </w:rPr>
        <w:t>хлібопекарськ</w:t>
      </w:r>
      <w:r>
        <w:rPr>
          <w:sz w:val="28"/>
          <w:szCs w:val="28"/>
          <w:lang w:val="uk-UA"/>
        </w:rPr>
        <w:t>ого обладнання</w:t>
      </w:r>
      <w:r w:rsidR="00124090">
        <w:rPr>
          <w:sz w:val="28"/>
          <w:szCs w:val="28"/>
          <w:lang w:val="uk-UA"/>
        </w:rPr>
        <w:t xml:space="preserve"> України</w:t>
      </w:r>
      <w:r w:rsidRPr="005925C5">
        <w:rPr>
          <w:sz w:val="28"/>
          <w:szCs w:val="28"/>
          <w:lang w:val="uk-UA"/>
        </w:rPr>
        <w:t>:</w:t>
      </w:r>
    </w:p>
    <w:p w:rsidR="00185F05" w:rsidRPr="005925C5" w:rsidRDefault="009674EE" w:rsidP="00DD543A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Гіпотетичне падіння </w:t>
      </w:r>
      <w:r w:rsidRPr="005925C5">
        <w:rPr>
          <w:sz w:val="28"/>
          <w:szCs w:val="28"/>
          <w:lang w:val="uk-UA"/>
        </w:rPr>
        <w:t>попит</w:t>
      </w:r>
      <w:r>
        <w:rPr>
          <w:sz w:val="28"/>
          <w:szCs w:val="28"/>
          <w:lang w:val="uk-UA"/>
        </w:rPr>
        <w:t>у</w:t>
      </w:r>
      <w:r w:rsidRPr="005925C5">
        <w:rPr>
          <w:sz w:val="28"/>
          <w:szCs w:val="28"/>
          <w:lang w:val="uk-UA"/>
        </w:rPr>
        <w:t xml:space="preserve"> на обладнання вітчизняних</w:t>
      </w:r>
      <w:r>
        <w:rPr>
          <w:sz w:val="28"/>
          <w:szCs w:val="28"/>
          <w:lang w:val="uk-UA"/>
        </w:rPr>
        <w:t xml:space="preserve"> та</w:t>
      </w:r>
      <w:r w:rsidRPr="005925C5">
        <w:rPr>
          <w:sz w:val="28"/>
          <w:szCs w:val="28"/>
          <w:lang w:val="uk-UA"/>
        </w:rPr>
        <w:t xml:space="preserve"> іноземних виробників</w:t>
      </w:r>
      <w:r>
        <w:rPr>
          <w:sz w:val="28"/>
          <w:szCs w:val="28"/>
          <w:lang w:val="uk-UA"/>
        </w:rPr>
        <w:t xml:space="preserve"> в</w:t>
      </w:r>
      <w:r w:rsidR="00185F05" w:rsidRPr="005925C5">
        <w:rPr>
          <w:sz w:val="28"/>
          <w:szCs w:val="28"/>
          <w:lang w:val="uk-UA"/>
        </w:rPr>
        <w:t>наслідок зменшення споживання і</w:t>
      </w:r>
      <w:r>
        <w:rPr>
          <w:sz w:val="28"/>
          <w:szCs w:val="28"/>
          <w:lang w:val="uk-UA"/>
        </w:rPr>
        <w:t>, відповідно, виробництва хліба</w:t>
      </w:r>
      <w:r w:rsidR="00185F05" w:rsidRPr="005925C5">
        <w:rPr>
          <w:sz w:val="28"/>
          <w:szCs w:val="28"/>
          <w:lang w:val="uk-UA"/>
        </w:rPr>
        <w:t>.</w:t>
      </w:r>
    </w:p>
    <w:p w:rsidR="00185F05" w:rsidRPr="005925C5" w:rsidRDefault="00400465" w:rsidP="00DD543A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зменшення п</w:t>
      </w:r>
      <w:r w:rsidR="009674EE" w:rsidRPr="005925C5">
        <w:rPr>
          <w:sz w:val="28"/>
          <w:szCs w:val="28"/>
          <w:lang w:val="uk-UA"/>
        </w:rPr>
        <w:t>опит</w:t>
      </w:r>
      <w:r>
        <w:rPr>
          <w:sz w:val="28"/>
          <w:szCs w:val="28"/>
          <w:lang w:val="uk-UA"/>
        </w:rPr>
        <w:t>у</w:t>
      </w:r>
      <w:r w:rsidR="009674EE" w:rsidRPr="005925C5">
        <w:rPr>
          <w:sz w:val="28"/>
          <w:szCs w:val="28"/>
          <w:lang w:val="uk-UA"/>
        </w:rPr>
        <w:t xml:space="preserve"> на українське обладнання</w:t>
      </w:r>
      <w:r w:rsidR="00967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боку</w:t>
      </w:r>
      <w:r w:rsidR="009674EE">
        <w:rPr>
          <w:sz w:val="28"/>
          <w:szCs w:val="28"/>
          <w:lang w:val="uk-UA"/>
        </w:rPr>
        <w:t xml:space="preserve"> </w:t>
      </w:r>
      <w:r w:rsidR="009674EE" w:rsidRPr="005925C5">
        <w:rPr>
          <w:sz w:val="28"/>
          <w:szCs w:val="28"/>
          <w:lang w:val="uk-UA"/>
        </w:rPr>
        <w:t>Росії</w:t>
      </w:r>
      <w:r w:rsidR="009674EE">
        <w:rPr>
          <w:sz w:val="28"/>
          <w:szCs w:val="28"/>
          <w:lang w:val="uk-UA"/>
        </w:rPr>
        <w:t>, найбільшо</w:t>
      </w:r>
      <w:r>
        <w:rPr>
          <w:sz w:val="28"/>
          <w:szCs w:val="28"/>
          <w:lang w:val="uk-UA"/>
        </w:rPr>
        <w:t>го</w:t>
      </w:r>
      <w:r w:rsidR="009674EE">
        <w:rPr>
          <w:sz w:val="28"/>
          <w:szCs w:val="28"/>
          <w:lang w:val="uk-UA"/>
        </w:rPr>
        <w:t xml:space="preserve"> </w:t>
      </w:r>
      <w:r w:rsidR="00284FDB">
        <w:rPr>
          <w:sz w:val="28"/>
          <w:szCs w:val="28"/>
          <w:lang w:val="uk-UA"/>
        </w:rPr>
        <w:t xml:space="preserve">його </w:t>
      </w:r>
      <w:r w:rsidR="009674EE">
        <w:rPr>
          <w:sz w:val="28"/>
          <w:szCs w:val="28"/>
          <w:lang w:val="uk-UA"/>
        </w:rPr>
        <w:t>імпортер</w:t>
      </w:r>
      <w:r w:rsidR="00284FDB">
        <w:rPr>
          <w:sz w:val="28"/>
          <w:szCs w:val="28"/>
          <w:lang w:val="uk-UA"/>
        </w:rPr>
        <w:t>а</w:t>
      </w:r>
      <w:r w:rsidR="009674EE">
        <w:rPr>
          <w:sz w:val="28"/>
          <w:szCs w:val="28"/>
          <w:lang w:val="uk-UA"/>
        </w:rPr>
        <w:t>, в</w:t>
      </w:r>
      <w:r w:rsidR="009674EE" w:rsidRPr="005925C5">
        <w:rPr>
          <w:sz w:val="28"/>
          <w:szCs w:val="28"/>
          <w:lang w:val="uk-UA"/>
        </w:rPr>
        <w:t xml:space="preserve">наслідок </w:t>
      </w:r>
      <w:r w:rsidR="009674EE">
        <w:rPr>
          <w:sz w:val="28"/>
          <w:szCs w:val="28"/>
          <w:lang w:val="uk-UA"/>
        </w:rPr>
        <w:t xml:space="preserve">загострення політичної </w:t>
      </w:r>
      <w:r w:rsidR="009674EE" w:rsidRPr="005925C5">
        <w:rPr>
          <w:sz w:val="28"/>
          <w:szCs w:val="28"/>
          <w:lang w:val="uk-UA"/>
        </w:rPr>
        <w:t>ситуації</w:t>
      </w:r>
      <w:r w:rsidR="00185F05" w:rsidRPr="005925C5">
        <w:rPr>
          <w:sz w:val="28"/>
          <w:szCs w:val="28"/>
          <w:lang w:val="uk-UA"/>
        </w:rPr>
        <w:t>.</w:t>
      </w:r>
    </w:p>
    <w:p w:rsidR="00185F05" w:rsidRPr="005925C5" w:rsidRDefault="00400465" w:rsidP="00DD543A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925C5">
        <w:rPr>
          <w:sz w:val="28"/>
          <w:szCs w:val="28"/>
          <w:lang w:val="uk-UA"/>
        </w:rPr>
        <w:t>роста</w:t>
      </w:r>
      <w:r>
        <w:rPr>
          <w:sz w:val="28"/>
          <w:szCs w:val="28"/>
          <w:lang w:val="uk-UA"/>
        </w:rPr>
        <w:t>ння</w:t>
      </w:r>
      <w:r w:rsidRPr="005925C5">
        <w:rPr>
          <w:sz w:val="28"/>
          <w:szCs w:val="28"/>
          <w:lang w:val="uk-UA"/>
        </w:rPr>
        <w:t xml:space="preserve"> попит</w:t>
      </w:r>
      <w:r>
        <w:rPr>
          <w:sz w:val="28"/>
          <w:szCs w:val="28"/>
          <w:lang w:val="uk-UA"/>
        </w:rPr>
        <w:t>у</w:t>
      </w:r>
      <w:r w:rsidRPr="005925C5">
        <w:rPr>
          <w:sz w:val="28"/>
          <w:szCs w:val="28"/>
          <w:lang w:val="uk-UA"/>
        </w:rPr>
        <w:t xml:space="preserve"> на нові види хлібопекарської продукції</w:t>
      </w:r>
      <w:r>
        <w:rPr>
          <w:sz w:val="28"/>
          <w:szCs w:val="28"/>
          <w:lang w:val="uk-UA"/>
        </w:rPr>
        <w:t>, що є результатом</w:t>
      </w:r>
      <w:r w:rsidRPr="005925C5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 xml:space="preserve"> спожив</w:t>
      </w:r>
      <w:r w:rsidR="00CC0DAE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 xml:space="preserve">их уподобань населення, </w:t>
      </w:r>
      <w:r w:rsidR="00284FDB">
        <w:rPr>
          <w:sz w:val="28"/>
          <w:szCs w:val="28"/>
          <w:lang w:val="uk-UA"/>
        </w:rPr>
        <w:t xml:space="preserve">може </w:t>
      </w:r>
      <w:r>
        <w:rPr>
          <w:sz w:val="28"/>
          <w:szCs w:val="28"/>
          <w:lang w:val="uk-UA"/>
        </w:rPr>
        <w:t>спричинит</w:t>
      </w:r>
      <w:r w:rsidR="00284FD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</w:t>
      </w:r>
      <w:r w:rsidRPr="005925C5">
        <w:rPr>
          <w:sz w:val="28"/>
          <w:szCs w:val="28"/>
          <w:lang w:val="uk-UA"/>
        </w:rPr>
        <w:t>рост</w:t>
      </w:r>
      <w:r>
        <w:rPr>
          <w:sz w:val="28"/>
          <w:szCs w:val="28"/>
          <w:lang w:val="uk-UA"/>
        </w:rPr>
        <w:t>ання</w:t>
      </w:r>
      <w:r w:rsidRPr="005925C5">
        <w:rPr>
          <w:sz w:val="28"/>
          <w:szCs w:val="28"/>
          <w:lang w:val="uk-UA"/>
        </w:rPr>
        <w:t xml:space="preserve"> попит</w:t>
      </w:r>
      <w:r>
        <w:rPr>
          <w:sz w:val="28"/>
          <w:szCs w:val="28"/>
          <w:lang w:val="uk-UA"/>
        </w:rPr>
        <w:t>у</w:t>
      </w:r>
      <w:r w:rsidRPr="005925C5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комплексні виробничі лінії з боку мініпекарень</w:t>
      </w:r>
      <w:r w:rsidRPr="005925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5925C5">
        <w:rPr>
          <w:sz w:val="28"/>
          <w:szCs w:val="28"/>
          <w:lang w:val="uk-UA"/>
        </w:rPr>
        <w:t xml:space="preserve"> супермаркетів</w:t>
      </w:r>
      <w:r w:rsidR="00D223D8">
        <w:rPr>
          <w:sz w:val="28"/>
          <w:szCs w:val="28"/>
          <w:lang w:val="uk-UA"/>
        </w:rPr>
        <w:t xml:space="preserve">, </w:t>
      </w:r>
      <w:r w:rsidRPr="005925C5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Pr="005925C5">
        <w:rPr>
          <w:sz w:val="28"/>
          <w:szCs w:val="28"/>
          <w:lang w:val="uk-UA"/>
        </w:rPr>
        <w:t>в більшому ступені</w:t>
      </w:r>
      <w:r w:rsidR="001B3094">
        <w:rPr>
          <w:sz w:val="28"/>
          <w:szCs w:val="28"/>
          <w:lang w:val="uk-UA"/>
        </w:rPr>
        <w:t xml:space="preserve">, </w:t>
      </w:r>
      <w:r w:rsidRPr="005925C5">
        <w:rPr>
          <w:sz w:val="28"/>
          <w:szCs w:val="28"/>
          <w:lang w:val="uk-UA"/>
        </w:rPr>
        <w:t xml:space="preserve"> </w:t>
      </w:r>
      <w:r w:rsidR="001B3094" w:rsidRPr="005925C5">
        <w:rPr>
          <w:sz w:val="28"/>
          <w:szCs w:val="28"/>
          <w:lang w:val="uk-UA"/>
        </w:rPr>
        <w:t>ніж традиційні хліб</w:t>
      </w:r>
      <w:r w:rsidR="001B3094">
        <w:rPr>
          <w:sz w:val="28"/>
          <w:szCs w:val="28"/>
          <w:lang w:val="uk-UA"/>
        </w:rPr>
        <w:t>о</w:t>
      </w:r>
      <w:r w:rsidR="001B3094" w:rsidRPr="005925C5">
        <w:rPr>
          <w:sz w:val="28"/>
          <w:szCs w:val="28"/>
          <w:lang w:val="uk-UA"/>
        </w:rPr>
        <w:t>заводи</w:t>
      </w:r>
      <w:r w:rsidR="001B3094">
        <w:rPr>
          <w:sz w:val="28"/>
          <w:szCs w:val="28"/>
          <w:lang w:val="uk-UA"/>
        </w:rPr>
        <w:t>,</w:t>
      </w:r>
      <w:r w:rsidR="001B3094" w:rsidRPr="005925C5">
        <w:rPr>
          <w:sz w:val="28"/>
          <w:szCs w:val="28"/>
          <w:lang w:val="uk-UA"/>
        </w:rPr>
        <w:t xml:space="preserve"> </w:t>
      </w:r>
      <w:r w:rsidRPr="005925C5">
        <w:rPr>
          <w:sz w:val="28"/>
          <w:szCs w:val="28"/>
          <w:lang w:val="uk-UA"/>
        </w:rPr>
        <w:t>задовольняти</w:t>
      </w:r>
      <w:r w:rsidR="00D223D8">
        <w:rPr>
          <w:sz w:val="28"/>
          <w:szCs w:val="28"/>
          <w:lang w:val="uk-UA"/>
        </w:rPr>
        <w:t>муть</w:t>
      </w:r>
      <w:r w:rsidRPr="005925C5">
        <w:rPr>
          <w:sz w:val="28"/>
          <w:szCs w:val="28"/>
          <w:lang w:val="uk-UA"/>
        </w:rPr>
        <w:t xml:space="preserve"> </w:t>
      </w:r>
      <w:r w:rsidR="001B3094">
        <w:rPr>
          <w:sz w:val="28"/>
          <w:szCs w:val="28"/>
          <w:lang w:val="uk-UA"/>
        </w:rPr>
        <w:t>споживачів</w:t>
      </w:r>
      <w:r>
        <w:rPr>
          <w:sz w:val="28"/>
          <w:szCs w:val="28"/>
          <w:lang w:val="uk-UA"/>
        </w:rPr>
        <w:t xml:space="preserve">. </w:t>
      </w:r>
    </w:p>
    <w:p w:rsidR="00185F05" w:rsidRPr="005925C5" w:rsidRDefault="00967998" w:rsidP="00DD543A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Подальше задоволення іноземними постачальниками попиту на </w:t>
      </w:r>
      <w:r w:rsidRPr="005925C5">
        <w:rPr>
          <w:sz w:val="28"/>
          <w:szCs w:val="28"/>
          <w:lang w:val="uk-UA"/>
        </w:rPr>
        <w:t>сучасн</w:t>
      </w:r>
      <w:r>
        <w:rPr>
          <w:sz w:val="28"/>
          <w:szCs w:val="28"/>
          <w:lang w:val="uk-UA"/>
        </w:rPr>
        <w:t>і</w:t>
      </w:r>
      <w:r w:rsidRPr="005925C5">
        <w:rPr>
          <w:sz w:val="28"/>
          <w:szCs w:val="28"/>
          <w:lang w:val="uk-UA"/>
        </w:rPr>
        <w:t xml:space="preserve"> автоматизован</w:t>
      </w:r>
      <w:r>
        <w:rPr>
          <w:sz w:val="28"/>
          <w:szCs w:val="28"/>
          <w:lang w:val="uk-UA"/>
        </w:rPr>
        <w:t>і</w:t>
      </w:r>
      <w:r w:rsidRPr="005925C5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ї в</w:t>
      </w:r>
      <w:r w:rsidR="00185F05" w:rsidRPr="005925C5">
        <w:rPr>
          <w:sz w:val="28"/>
          <w:szCs w:val="28"/>
          <w:lang w:val="uk-UA"/>
        </w:rPr>
        <w:t xml:space="preserve">наслідок обмеженості можливостей вітчизняних </w:t>
      </w:r>
      <w:r>
        <w:rPr>
          <w:sz w:val="28"/>
          <w:szCs w:val="28"/>
          <w:lang w:val="uk-UA"/>
        </w:rPr>
        <w:t>підприємств-</w:t>
      </w:r>
      <w:r w:rsidR="00185F05" w:rsidRPr="005925C5">
        <w:rPr>
          <w:sz w:val="28"/>
          <w:szCs w:val="28"/>
          <w:lang w:val="uk-UA"/>
        </w:rPr>
        <w:t xml:space="preserve">виробників хлібопекарського обладнання щодо </w:t>
      </w:r>
      <w:r>
        <w:rPr>
          <w:sz w:val="28"/>
          <w:szCs w:val="28"/>
          <w:lang w:val="uk-UA"/>
        </w:rPr>
        <w:t xml:space="preserve">їх </w:t>
      </w:r>
      <w:r w:rsidR="00185F05" w:rsidRPr="005925C5">
        <w:rPr>
          <w:sz w:val="28"/>
          <w:szCs w:val="28"/>
          <w:lang w:val="uk-UA"/>
        </w:rPr>
        <w:t>виготовлення</w:t>
      </w:r>
      <w:r>
        <w:rPr>
          <w:sz w:val="28"/>
          <w:szCs w:val="28"/>
          <w:lang w:val="uk-UA"/>
        </w:rPr>
        <w:t>.</w:t>
      </w:r>
      <w:r w:rsidR="00185F05" w:rsidRPr="005925C5">
        <w:rPr>
          <w:sz w:val="28"/>
          <w:szCs w:val="28"/>
          <w:lang w:val="uk-UA"/>
        </w:rPr>
        <w:t xml:space="preserve"> </w:t>
      </w:r>
    </w:p>
    <w:p w:rsidR="00185F05" w:rsidRPr="00891CB8" w:rsidRDefault="00967998" w:rsidP="00DD543A">
      <w:pPr>
        <w:numPr>
          <w:ilvl w:val="0"/>
          <w:numId w:val="39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5925C5">
        <w:rPr>
          <w:sz w:val="28"/>
          <w:szCs w:val="28"/>
          <w:lang w:val="uk-UA"/>
        </w:rPr>
        <w:t>мовірн</w:t>
      </w:r>
      <w:r>
        <w:rPr>
          <w:sz w:val="28"/>
          <w:szCs w:val="28"/>
          <w:lang w:val="uk-UA"/>
        </w:rPr>
        <w:t>е</w:t>
      </w:r>
      <w:r w:rsidRPr="005925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збереження</w:t>
      </w:r>
      <w:r w:rsidRPr="005925C5">
        <w:rPr>
          <w:sz w:val="28"/>
          <w:szCs w:val="28"/>
          <w:lang w:val="uk-UA"/>
        </w:rPr>
        <w:t xml:space="preserve"> попит</w:t>
      </w:r>
      <w:r>
        <w:rPr>
          <w:sz w:val="28"/>
          <w:szCs w:val="28"/>
          <w:lang w:val="uk-UA"/>
        </w:rPr>
        <w:t>у</w:t>
      </w:r>
      <w:r w:rsidRPr="005925C5">
        <w:rPr>
          <w:sz w:val="28"/>
          <w:szCs w:val="28"/>
          <w:lang w:val="uk-UA"/>
        </w:rPr>
        <w:t xml:space="preserve"> на окремі види морально застарілого обладнання, що здатн</w:t>
      </w:r>
      <w:r w:rsidR="00C469E5">
        <w:rPr>
          <w:sz w:val="28"/>
          <w:szCs w:val="28"/>
          <w:lang w:val="uk-UA"/>
        </w:rPr>
        <w:t>і</w:t>
      </w:r>
      <w:r w:rsidRPr="005925C5">
        <w:rPr>
          <w:sz w:val="28"/>
          <w:szCs w:val="28"/>
          <w:lang w:val="uk-UA"/>
        </w:rPr>
        <w:t xml:space="preserve"> виробити вітчизняні </w:t>
      </w:r>
      <w:r>
        <w:rPr>
          <w:sz w:val="28"/>
          <w:szCs w:val="28"/>
          <w:lang w:val="uk-UA"/>
        </w:rPr>
        <w:t>підприємства, за умови</w:t>
      </w:r>
      <w:r w:rsidR="00185F05" w:rsidRPr="005925C5">
        <w:rPr>
          <w:sz w:val="28"/>
          <w:szCs w:val="28"/>
          <w:lang w:val="uk-UA"/>
        </w:rPr>
        <w:t xml:space="preserve"> прийняття рішення </w:t>
      </w:r>
      <w:r>
        <w:rPr>
          <w:sz w:val="28"/>
          <w:szCs w:val="28"/>
          <w:lang w:val="uk-UA"/>
        </w:rPr>
        <w:t>з боку</w:t>
      </w:r>
      <w:r w:rsidR="00185F05">
        <w:rPr>
          <w:sz w:val="28"/>
          <w:szCs w:val="28"/>
          <w:lang w:val="uk-UA"/>
        </w:rPr>
        <w:t xml:space="preserve"> </w:t>
      </w:r>
      <w:r w:rsidRPr="005925C5">
        <w:rPr>
          <w:sz w:val="28"/>
          <w:szCs w:val="28"/>
          <w:lang w:val="uk-UA"/>
        </w:rPr>
        <w:t>хлібопекарських підприємств</w:t>
      </w:r>
      <w:r>
        <w:rPr>
          <w:sz w:val="28"/>
          <w:szCs w:val="28"/>
          <w:lang w:val="uk-UA"/>
        </w:rPr>
        <w:t xml:space="preserve"> </w:t>
      </w:r>
      <w:r w:rsidR="00185F05">
        <w:rPr>
          <w:sz w:val="28"/>
          <w:szCs w:val="28"/>
          <w:lang w:val="uk-UA"/>
        </w:rPr>
        <w:t>про заміну окремих одиниць</w:t>
      </w:r>
      <w:r w:rsidR="00185F05" w:rsidRPr="005925C5">
        <w:rPr>
          <w:sz w:val="28"/>
          <w:szCs w:val="28"/>
          <w:lang w:val="uk-UA"/>
        </w:rPr>
        <w:t xml:space="preserve"> зношеного обладнання</w:t>
      </w:r>
      <w:r>
        <w:rPr>
          <w:sz w:val="28"/>
          <w:szCs w:val="28"/>
          <w:lang w:val="uk-UA"/>
        </w:rPr>
        <w:t>.</w:t>
      </w:r>
      <w:r w:rsidR="00185F05" w:rsidRPr="005925C5">
        <w:rPr>
          <w:sz w:val="28"/>
          <w:szCs w:val="28"/>
          <w:lang w:val="uk-UA"/>
        </w:rPr>
        <w:t xml:space="preserve"> </w:t>
      </w:r>
    </w:p>
    <w:p w:rsidR="008D3F27" w:rsidRDefault="00C8144E" w:rsidP="005A3A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роботі з</w:t>
      </w:r>
      <w:r w:rsidR="005A3A26" w:rsidRPr="00891CB8">
        <w:rPr>
          <w:sz w:val="28"/>
          <w:szCs w:val="28"/>
          <w:lang w:val="uk-UA"/>
        </w:rPr>
        <w:t>дійснено оцін</w:t>
      </w:r>
      <w:r w:rsidR="007907AF">
        <w:rPr>
          <w:sz w:val="28"/>
          <w:szCs w:val="28"/>
          <w:lang w:val="uk-UA"/>
        </w:rPr>
        <w:t>ювання</w:t>
      </w:r>
      <w:r w:rsidR="005A3A26" w:rsidRPr="00891CB8">
        <w:rPr>
          <w:sz w:val="28"/>
          <w:szCs w:val="28"/>
          <w:lang w:val="uk-UA"/>
        </w:rPr>
        <w:t xml:space="preserve"> </w:t>
      </w:r>
      <w:r w:rsidR="00515291" w:rsidRPr="00891CB8">
        <w:rPr>
          <w:sz w:val="28"/>
          <w:szCs w:val="28"/>
          <w:lang w:val="uk-UA"/>
        </w:rPr>
        <w:t>т</w:t>
      </w:r>
      <w:r w:rsidR="00ED27DD" w:rsidRPr="00891CB8">
        <w:rPr>
          <w:sz w:val="28"/>
          <w:szCs w:val="28"/>
          <w:lang w:val="uk-UA"/>
        </w:rPr>
        <w:t>ехнічного рівня</w:t>
      </w:r>
      <w:r w:rsidR="007907AF">
        <w:rPr>
          <w:sz w:val="28"/>
          <w:szCs w:val="28"/>
          <w:lang w:val="uk-UA"/>
        </w:rPr>
        <w:t xml:space="preserve"> досліджуваних підприємств за допомогою інтегрального показника технічного рівня, до якого ввійшли наступні окремі показники: </w:t>
      </w:r>
      <w:r w:rsidR="007907AF" w:rsidRPr="00DB33F2">
        <w:rPr>
          <w:sz w:val="28"/>
          <w:szCs w:val="28"/>
          <w:lang w:val="uk-UA"/>
        </w:rPr>
        <w:t>коефіцієнт оновлення основних засобів, частка прогресивних</w:t>
      </w:r>
      <w:r w:rsidR="00DB33F2" w:rsidRPr="00DB33F2">
        <w:rPr>
          <w:sz w:val="28"/>
          <w:szCs w:val="28"/>
          <w:lang w:val="uk-UA"/>
        </w:rPr>
        <w:t xml:space="preserve"> основних засобів</w:t>
      </w:r>
      <w:r w:rsidR="007907AF" w:rsidRPr="00DB33F2">
        <w:rPr>
          <w:sz w:val="28"/>
          <w:szCs w:val="28"/>
          <w:lang w:val="uk-UA"/>
        </w:rPr>
        <w:t xml:space="preserve">, </w:t>
      </w:r>
      <w:r w:rsidR="00DB33F2" w:rsidRPr="00DB33F2">
        <w:rPr>
          <w:sz w:val="28"/>
          <w:szCs w:val="28"/>
          <w:lang w:val="uk-UA"/>
        </w:rPr>
        <w:t>те</w:t>
      </w:r>
      <w:r w:rsidR="007907AF" w:rsidRPr="00DB33F2">
        <w:rPr>
          <w:sz w:val="28"/>
          <w:szCs w:val="28"/>
          <w:lang w:val="uk-UA"/>
        </w:rPr>
        <w:t xml:space="preserve">хнічна озброєність, </w:t>
      </w:r>
      <w:r w:rsidR="00DB33F2" w:rsidRPr="00DB33F2">
        <w:rPr>
          <w:sz w:val="28"/>
          <w:szCs w:val="28"/>
          <w:lang w:val="uk-UA"/>
        </w:rPr>
        <w:t>к</w:t>
      </w:r>
      <w:r w:rsidR="007907AF" w:rsidRPr="00DB33F2">
        <w:rPr>
          <w:sz w:val="28"/>
          <w:szCs w:val="28"/>
          <w:lang w:val="uk-UA"/>
        </w:rPr>
        <w:t xml:space="preserve">оефіцієнт автоматизації та механізації, </w:t>
      </w:r>
      <w:r w:rsidR="00DB33F2" w:rsidRPr="00DB33F2">
        <w:rPr>
          <w:sz w:val="28"/>
          <w:szCs w:val="28"/>
          <w:lang w:val="uk-UA"/>
        </w:rPr>
        <w:t>коефіцієнт</w:t>
      </w:r>
      <w:r w:rsidR="007907AF" w:rsidRPr="00DB33F2">
        <w:rPr>
          <w:sz w:val="28"/>
          <w:szCs w:val="28"/>
          <w:lang w:val="uk-UA"/>
        </w:rPr>
        <w:t xml:space="preserve"> технологічної оснащеності</w:t>
      </w:r>
      <w:r w:rsidR="00DB33F2">
        <w:rPr>
          <w:sz w:val="28"/>
          <w:szCs w:val="28"/>
          <w:lang w:val="uk-UA"/>
        </w:rPr>
        <w:t>, коефіцієнти кореляції яких не перевищують 0,5 і мають додатнє значення</w:t>
      </w:r>
      <w:r w:rsidR="00185F05">
        <w:rPr>
          <w:sz w:val="28"/>
          <w:szCs w:val="28"/>
          <w:lang w:val="uk-UA"/>
        </w:rPr>
        <w:t>,</w:t>
      </w:r>
      <w:r w:rsidR="008D3F27">
        <w:rPr>
          <w:sz w:val="28"/>
          <w:szCs w:val="28"/>
          <w:lang w:val="uk-UA"/>
        </w:rPr>
        <w:t xml:space="preserve"> за формулою:</w:t>
      </w:r>
    </w:p>
    <w:p w:rsidR="008D3F27" w:rsidRDefault="008D3F27" w:rsidP="005A3A26">
      <w:pPr>
        <w:ind w:firstLine="567"/>
        <w:jc w:val="both"/>
        <w:rPr>
          <w:sz w:val="28"/>
          <w:szCs w:val="28"/>
          <w:lang w:val="uk-UA"/>
        </w:rPr>
      </w:pPr>
    </w:p>
    <w:p w:rsidR="008D3F27" w:rsidRPr="008D3F27" w:rsidRDefault="008D3F27" w:rsidP="008D3F27">
      <w:pPr>
        <w:tabs>
          <w:tab w:val="left" w:pos="2415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D3F27">
        <w:rPr>
          <w:sz w:val="28"/>
          <w:szCs w:val="28"/>
          <w:lang w:val="uk-UA"/>
        </w:rPr>
        <w:t xml:space="preserve">                     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К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>інт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 xml:space="preserve"> 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×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nary>
          </m:e>
        </m:rad>
      </m:oMath>
      <w:r w:rsidRPr="00E54248">
        <w:rPr>
          <w:sz w:val="28"/>
          <w:szCs w:val="28"/>
          <w:lang w:val="uk-UA"/>
        </w:rPr>
        <w:t xml:space="preserve">     </w:t>
      </w:r>
      <w:r w:rsidR="00263D60">
        <w:rPr>
          <w:sz w:val="28"/>
          <w:szCs w:val="28"/>
          <w:lang w:val="uk-UA"/>
        </w:rPr>
        <w:t>,</w:t>
      </w:r>
      <w:r w:rsidRPr="00E54248">
        <w:rPr>
          <w:sz w:val="28"/>
          <w:szCs w:val="28"/>
          <w:lang w:val="uk-UA"/>
        </w:rPr>
        <w:t xml:space="preserve">     </w:t>
      </w:r>
      <w:r w:rsidR="001B3094">
        <w:rPr>
          <w:sz w:val="28"/>
          <w:szCs w:val="28"/>
          <w:lang w:val="uk-UA"/>
        </w:rPr>
        <w:t xml:space="preserve">                                      (1</w:t>
      </w:r>
      <w:r w:rsidRPr="00E54248">
        <w:rPr>
          <w:sz w:val="28"/>
          <w:szCs w:val="28"/>
          <w:lang w:val="uk-UA"/>
        </w:rPr>
        <w:t>)</w:t>
      </w:r>
    </w:p>
    <w:p w:rsidR="00DB33F2" w:rsidRDefault="008D3F27" w:rsidP="005A3A26">
      <w:pPr>
        <w:ind w:firstLine="567"/>
        <w:jc w:val="both"/>
        <w:rPr>
          <w:sz w:val="28"/>
          <w:szCs w:val="28"/>
          <w:lang w:val="uk-UA"/>
        </w:rPr>
      </w:pPr>
      <w:r w:rsidRPr="00E54248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 xml:space="preserve"> </w:t>
      </w:r>
      <w:r w:rsidRPr="00E54248">
        <w:rPr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uk-UA"/>
          </w:rPr>
          <m:t>К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uk-UA"/>
          </w:rPr>
          <m:t>інт</m:t>
        </m:r>
      </m:oMath>
      <w:r>
        <w:rPr>
          <w:sz w:val="28"/>
          <w:szCs w:val="28"/>
          <w:lang w:val="uk-UA"/>
        </w:rPr>
        <w:t xml:space="preserve"> </w:t>
      </w:r>
      <w:r w:rsidR="00263D60" w:rsidRPr="00E5424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інтегральний показник технічного рівня,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sub>
        </m:sSub>
      </m:oMath>
      <w:r w:rsidRPr="00E54248">
        <w:rPr>
          <w:sz w:val="28"/>
          <w:szCs w:val="28"/>
          <w:lang w:val="uk-UA"/>
        </w:rPr>
        <w:t xml:space="preserve"> – і-тий індекс окремого показника технічного рівня, 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sub>
        </m:sSub>
      </m:oMath>
      <w:r w:rsidRPr="00E5424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вага</w:t>
      </w:r>
      <w:r w:rsidRPr="00E54248">
        <w:rPr>
          <w:sz w:val="28"/>
          <w:szCs w:val="28"/>
          <w:lang w:val="uk-UA"/>
        </w:rPr>
        <w:t xml:space="preserve"> і-того індексу окремого показника технічного рівня підприємства</w:t>
      </w:r>
      <w:r>
        <w:rPr>
          <w:sz w:val="28"/>
          <w:szCs w:val="28"/>
          <w:lang w:val="uk-UA"/>
        </w:rPr>
        <w:t>.</w:t>
      </w:r>
      <w:r w:rsidR="00AA3BBE">
        <w:rPr>
          <w:sz w:val="28"/>
          <w:szCs w:val="28"/>
          <w:lang w:val="uk-UA"/>
        </w:rPr>
        <w:t xml:space="preserve"> </w:t>
      </w:r>
      <w:r w:rsidR="00DB33F2">
        <w:rPr>
          <w:sz w:val="28"/>
          <w:szCs w:val="28"/>
          <w:lang w:val="uk-UA"/>
        </w:rPr>
        <w:t xml:space="preserve"> Інтегральні показники технічного рівня досліджуваних підприємств представлено в табл. </w:t>
      </w:r>
      <w:r w:rsidR="00127A5E">
        <w:rPr>
          <w:sz w:val="28"/>
          <w:szCs w:val="28"/>
          <w:lang w:val="uk-UA"/>
        </w:rPr>
        <w:t>3.</w:t>
      </w:r>
    </w:p>
    <w:p w:rsidR="00DB33F2" w:rsidRDefault="00DB33F2" w:rsidP="00DB33F2">
      <w:pPr>
        <w:ind w:firstLine="567"/>
        <w:jc w:val="right"/>
        <w:rPr>
          <w:i/>
          <w:sz w:val="28"/>
          <w:szCs w:val="28"/>
          <w:lang w:val="uk-UA"/>
        </w:rPr>
      </w:pPr>
      <w:r w:rsidRPr="00DB33F2">
        <w:rPr>
          <w:i/>
          <w:sz w:val="28"/>
          <w:szCs w:val="28"/>
          <w:lang w:val="uk-UA"/>
        </w:rPr>
        <w:t xml:space="preserve">Таблиця </w:t>
      </w:r>
      <w:r w:rsidR="00127A5E">
        <w:rPr>
          <w:i/>
          <w:sz w:val="28"/>
          <w:szCs w:val="28"/>
          <w:lang w:val="uk-UA"/>
        </w:rPr>
        <w:t>3</w:t>
      </w:r>
    </w:p>
    <w:p w:rsidR="00DB33F2" w:rsidRPr="00707302" w:rsidRDefault="00DB33F2" w:rsidP="00A31989">
      <w:pPr>
        <w:ind w:firstLine="709"/>
        <w:jc w:val="center"/>
        <w:rPr>
          <w:b/>
          <w:sz w:val="28"/>
          <w:szCs w:val="28"/>
          <w:vertAlign w:val="superscript"/>
          <w:lang w:val="uk-UA"/>
        </w:rPr>
      </w:pPr>
      <w:r w:rsidRPr="00DB33F2">
        <w:rPr>
          <w:b/>
          <w:sz w:val="28"/>
          <w:szCs w:val="28"/>
          <w:lang w:val="uk-UA"/>
        </w:rPr>
        <w:t>Інтегральні показники технічного рівня досліджуваних підприємств за 2008-2013 рр.</w:t>
      </w:r>
      <w:r w:rsidR="00707302">
        <w:rPr>
          <w:rFonts w:ascii="Calibri" w:hAnsi="Calibri"/>
          <w:b/>
          <w:sz w:val="28"/>
          <w:szCs w:val="28"/>
          <w:vertAlign w:val="superscript"/>
          <w:lang w:val="uk-UA"/>
        </w:rPr>
        <w:t>*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050"/>
        <w:gridCol w:w="1050"/>
        <w:gridCol w:w="1050"/>
        <w:gridCol w:w="1051"/>
        <w:gridCol w:w="1050"/>
        <w:gridCol w:w="876"/>
      </w:tblGrid>
      <w:tr w:rsidR="00DB33F2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1050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2008</w:t>
            </w:r>
          </w:p>
        </w:tc>
        <w:tc>
          <w:tcPr>
            <w:tcW w:w="1050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2009</w:t>
            </w:r>
          </w:p>
        </w:tc>
        <w:tc>
          <w:tcPr>
            <w:tcW w:w="1050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2010</w:t>
            </w:r>
          </w:p>
        </w:tc>
        <w:tc>
          <w:tcPr>
            <w:tcW w:w="1051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2011</w:t>
            </w:r>
          </w:p>
        </w:tc>
        <w:tc>
          <w:tcPr>
            <w:tcW w:w="1050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2012</w:t>
            </w:r>
          </w:p>
        </w:tc>
        <w:tc>
          <w:tcPr>
            <w:tcW w:w="876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2013</w:t>
            </w:r>
          </w:p>
        </w:tc>
      </w:tr>
      <w:tr w:rsidR="00DB33F2" w:rsidRPr="00350FAE" w:rsidTr="00B85A1F">
        <w:trPr>
          <w:trHeight w:val="86"/>
        </w:trPr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СМІЛАМАШ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0,229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0,210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БМЗ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0,289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0,249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0,127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0,116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БАРМАШ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0,262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0,507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0,255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0,251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РОСС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0,296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0,355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0,386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0,284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0,303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0,324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НМЗ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0,299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0,319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0,199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0,137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НАФТОПРОММАШ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0,276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0,294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0,151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0,135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УХЛ-МАШ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0,535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0,544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0,569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0,628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0,658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0,647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КИЇВПРОДМАШ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0,307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0,369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0,169</w:t>
            </w:r>
          </w:p>
        </w:tc>
      </w:tr>
      <w:tr w:rsidR="00DB33F2" w:rsidRPr="00350FAE" w:rsidTr="00B85A1F">
        <w:tc>
          <w:tcPr>
            <w:tcW w:w="2395" w:type="dxa"/>
          </w:tcPr>
          <w:p w:rsidR="00DB33F2" w:rsidRPr="001C5FDB" w:rsidRDefault="00DB33F2" w:rsidP="00B85A1F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ДЗХО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0,292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0,345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051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0,193</w:t>
            </w:r>
          </w:p>
        </w:tc>
        <w:tc>
          <w:tcPr>
            <w:tcW w:w="1050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0,167</w:t>
            </w:r>
          </w:p>
        </w:tc>
        <w:tc>
          <w:tcPr>
            <w:tcW w:w="876" w:type="dxa"/>
            <w:vAlign w:val="bottom"/>
          </w:tcPr>
          <w:p w:rsidR="00DB33F2" w:rsidRPr="001C5FDB" w:rsidRDefault="00DB33F2" w:rsidP="00B85A1F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0,173</w:t>
            </w:r>
          </w:p>
        </w:tc>
      </w:tr>
    </w:tbl>
    <w:p w:rsidR="005A3A26" w:rsidRPr="00707302" w:rsidRDefault="00707302" w:rsidP="00DB33F2">
      <w:pPr>
        <w:ind w:firstLine="567"/>
        <w:jc w:val="center"/>
        <w:rPr>
          <w:sz w:val="20"/>
          <w:szCs w:val="20"/>
          <w:lang w:val="uk-UA"/>
        </w:rPr>
      </w:pPr>
      <w:r w:rsidRPr="00F72389">
        <w:rPr>
          <w:sz w:val="20"/>
          <w:szCs w:val="20"/>
          <w:vertAlign w:val="superscript"/>
          <w:lang w:val="uk-UA"/>
        </w:rPr>
        <w:t>*</w:t>
      </w:r>
      <w:r w:rsidR="00DB33F2" w:rsidRPr="00707302">
        <w:rPr>
          <w:i/>
          <w:sz w:val="20"/>
          <w:szCs w:val="20"/>
          <w:lang w:val="uk-UA"/>
        </w:rPr>
        <w:t xml:space="preserve">Джерело: </w:t>
      </w:r>
      <w:r w:rsidR="00DB33F2" w:rsidRPr="00707302">
        <w:rPr>
          <w:sz w:val="20"/>
          <w:szCs w:val="20"/>
          <w:lang w:val="uk-UA"/>
        </w:rPr>
        <w:t xml:space="preserve">розраховано автором за даними </w:t>
      </w:r>
      <w:r w:rsidR="00DB33F2" w:rsidRPr="00707302">
        <w:rPr>
          <w:rStyle w:val="af1"/>
          <w:b w:val="0"/>
          <w:sz w:val="20"/>
          <w:szCs w:val="20"/>
        </w:rPr>
        <w:t>Агентств</w:t>
      </w:r>
      <w:r w:rsidR="00DB33F2" w:rsidRPr="00707302">
        <w:rPr>
          <w:rStyle w:val="af1"/>
          <w:b w:val="0"/>
          <w:sz w:val="20"/>
          <w:szCs w:val="20"/>
          <w:lang w:val="uk-UA"/>
        </w:rPr>
        <w:t>а</w:t>
      </w:r>
      <w:r w:rsidR="00DB33F2" w:rsidRPr="00707302">
        <w:rPr>
          <w:rStyle w:val="af1"/>
          <w:b w:val="0"/>
          <w:sz w:val="20"/>
          <w:szCs w:val="20"/>
        </w:rPr>
        <w:t xml:space="preserve"> з розвитку інфраструктури фондового ринку України</w:t>
      </w:r>
    </w:p>
    <w:p w:rsidR="00DB33F2" w:rsidRPr="00DB33F2" w:rsidRDefault="00DB33F2" w:rsidP="00DB33F2">
      <w:pPr>
        <w:ind w:firstLine="567"/>
        <w:jc w:val="center"/>
        <w:rPr>
          <w:sz w:val="28"/>
          <w:szCs w:val="28"/>
          <w:lang w:val="uk-UA"/>
        </w:rPr>
      </w:pPr>
    </w:p>
    <w:p w:rsidR="00683372" w:rsidRPr="00891CB8" w:rsidRDefault="00683372" w:rsidP="001773DE">
      <w:pPr>
        <w:ind w:firstLine="567"/>
        <w:jc w:val="both"/>
        <w:rPr>
          <w:sz w:val="28"/>
          <w:szCs w:val="28"/>
          <w:lang w:val="uk-UA"/>
        </w:rPr>
      </w:pPr>
      <w:r w:rsidRPr="001773DE">
        <w:rPr>
          <w:sz w:val="28"/>
          <w:szCs w:val="28"/>
          <w:lang w:val="uk-UA"/>
        </w:rPr>
        <w:t xml:space="preserve">Результати аналізу підтверджують висновок про </w:t>
      </w:r>
      <w:r w:rsidR="001773DE">
        <w:rPr>
          <w:sz w:val="28"/>
          <w:szCs w:val="28"/>
          <w:lang w:val="uk-UA"/>
        </w:rPr>
        <w:t>н</w:t>
      </w:r>
      <w:r w:rsidRPr="00891CB8">
        <w:rPr>
          <w:sz w:val="28"/>
          <w:szCs w:val="28"/>
          <w:lang w:val="uk-UA"/>
        </w:rPr>
        <w:t>изький</w:t>
      </w:r>
      <w:r w:rsidR="009D4453">
        <w:rPr>
          <w:sz w:val="28"/>
          <w:szCs w:val="28"/>
          <w:lang w:val="uk-UA"/>
        </w:rPr>
        <w:t xml:space="preserve"> та середній</w:t>
      </w:r>
      <w:r w:rsidRPr="00891CB8">
        <w:rPr>
          <w:sz w:val="28"/>
          <w:szCs w:val="28"/>
          <w:lang w:val="uk-UA"/>
        </w:rPr>
        <w:t xml:space="preserve"> </w:t>
      </w:r>
      <w:r w:rsidR="00F84BE0">
        <w:rPr>
          <w:sz w:val="28"/>
          <w:szCs w:val="28"/>
          <w:lang w:val="uk-UA"/>
        </w:rPr>
        <w:t xml:space="preserve">технічний </w:t>
      </w:r>
      <w:r w:rsidRPr="00891CB8">
        <w:rPr>
          <w:sz w:val="28"/>
          <w:szCs w:val="28"/>
          <w:lang w:val="uk-UA"/>
        </w:rPr>
        <w:t xml:space="preserve">рівень </w:t>
      </w:r>
      <w:r w:rsidR="002B37AC" w:rsidRPr="00891CB8">
        <w:rPr>
          <w:sz w:val="28"/>
          <w:szCs w:val="28"/>
          <w:lang w:val="uk-UA"/>
        </w:rPr>
        <w:t xml:space="preserve">вітчизняних </w:t>
      </w:r>
      <w:r w:rsidR="00785DB9">
        <w:rPr>
          <w:sz w:val="28"/>
          <w:szCs w:val="28"/>
          <w:lang w:val="uk-UA"/>
        </w:rPr>
        <w:t>підприємств-</w:t>
      </w:r>
      <w:r w:rsidR="002B37AC" w:rsidRPr="00891CB8">
        <w:rPr>
          <w:sz w:val="28"/>
          <w:szCs w:val="28"/>
          <w:lang w:val="uk-UA"/>
        </w:rPr>
        <w:t>виробників хлібопекарського обладнання</w:t>
      </w:r>
      <w:r w:rsidR="00A33996">
        <w:rPr>
          <w:sz w:val="28"/>
          <w:szCs w:val="28"/>
          <w:lang w:val="uk-UA"/>
        </w:rPr>
        <w:t>, що</w:t>
      </w:r>
      <w:r w:rsidRPr="00891CB8">
        <w:rPr>
          <w:sz w:val="28"/>
          <w:szCs w:val="28"/>
          <w:lang w:val="uk-UA"/>
        </w:rPr>
        <w:t xml:space="preserve"> обумовл</w:t>
      </w:r>
      <w:r w:rsidR="00A33996">
        <w:rPr>
          <w:sz w:val="28"/>
          <w:szCs w:val="28"/>
          <w:lang w:val="uk-UA"/>
        </w:rPr>
        <w:t>ено</w:t>
      </w:r>
      <w:r w:rsidRPr="00891CB8">
        <w:rPr>
          <w:sz w:val="28"/>
          <w:szCs w:val="28"/>
          <w:lang w:val="uk-UA"/>
        </w:rPr>
        <w:t xml:space="preserve"> </w:t>
      </w:r>
      <w:r w:rsidR="002B37AC" w:rsidRPr="00891CB8">
        <w:rPr>
          <w:sz w:val="28"/>
          <w:szCs w:val="28"/>
          <w:lang w:val="uk-UA"/>
        </w:rPr>
        <w:t xml:space="preserve">наявністю низки проблем </w:t>
      </w:r>
      <w:r w:rsidR="0076358A">
        <w:rPr>
          <w:sz w:val="28"/>
          <w:szCs w:val="28"/>
          <w:lang w:val="uk-UA"/>
        </w:rPr>
        <w:t>у</w:t>
      </w:r>
      <w:r w:rsidR="002B37AC" w:rsidRPr="00891CB8">
        <w:rPr>
          <w:sz w:val="28"/>
          <w:szCs w:val="28"/>
          <w:lang w:val="uk-UA"/>
        </w:rPr>
        <w:t xml:space="preserve"> </w:t>
      </w:r>
      <w:r w:rsidR="002B37AC" w:rsidRPr="00396238">
        <w:rPr>
          <w:sz w:val="28"/>
          <w:szCs w:val="28"/>
          <w:lang w:val="uk-UA"/>
        </w:rPr>
        <w:t xml:space="preserve">системі управління </w:t>
      </w:r>
      <w:r w:rsidR="00AA3BBE">
        <w:rPr>
          <w:sz w:val="28"/>
          <w:szCs w:val="28"/>
          <w:lang w:val="uk-UA"/>
        </w:rPr>
        <w:t xml:space="preserve">їх </w:t>
      </w:r>
      <w:r w:rsidR="002B37AC" w:rsidRPr="00396238">
        <w:rPr>
          <w:sz w:val="28"/>
          <w:szCs w:val="28"/>
          <w:lang w:val="uk-UA"/>
        </w:rPr>
        <w:t>технічним розвитком</w:t>
      </w:r>
      <w:r w:rsidR="002B37AC" w:rsidRPr="00891CB8">
        <w:rPr>
          <w:sz w:val="28"/>
          <w:szCs w:val="28"/>
          <w:lang w:val="uk-UA"/>
        </w:rPr>
        <w:t>: частков</w:t>
      </w:r>
      <w:r w:rsidR="00785DB9">
        <w:rPr>
          <w:sz w:val="28"/>
          <w:szCs w:val="28"/>
          <w:lang w:val="uk-UA"/>
        </w:rPr>
        <w:t>ою</w:t>
      </w:r>
      <w:r w:rsidR="002B37AC" w:rsidRPr="00891CB8">
        <w:rPr>
          <w:sz w:val="28"/>
          <w:szCs w:val="28"/>
          <w:lang w:val="uk-UA"/>
        </w:rPr>
        <w:t xml:space="preserve"> реалізаці</w:t>
      </w:r>
      <w:r w:rsidR="00785DB9">
        <w:rPr>
          <w:sz w:val="28"/>
          <w:szCs w:val="28"/>
          <w:lang w:val="uk-UA"/>
        </w:rPr>
        <w:t>єю</w:t>
      </w:r>
      <w:r w:rsidR="002B37AC" w:rsidRPr="00891CB8">
        <w:rPr>
          <w:sz w:val="28"/>
          <w:szCs w:val="28"/>
          <w:lang w:val="uk-UA"/>
        </w:rPr>
        <w:t xml:space="preserve"> існуючих планів, складніст</w:t>
      </w:r>
      <w:r w:rsidR="00785DB9">
        <w:rPr>
          <w:sz w:val="28"/>
          <w:szCs w:val="28"/>
          <w:lang w:val="uk-UA"/>
        </w:rPr>
        <w:t>ю</w:t>
      </w:r>
      <w:r w:rsidR="002B37AC" w:rsidRPr="00891CB8">
        <w:rPr>
          <w:sz w:val="28"/>
          <w:szCs w:val="28"/>
          <w:lang w:val="uk-UA"/>
        </w:rPr>
        <w:t xml:space="preserve"> визначення </w:t>
      </w:r>
      <w:r w:rsidR="00784274" w:rsidRPr="005C28FB">
        <w:rPr>
          <w:sz w:val="28"/>
          <w:szCs w:val="28"/>
          <w:lang w:val="uk-UA"/>
        </w:rPr>
        <w:t>системи</w:t>
      </w:r>
      <w:r w:rsidR="00784274">
        <w:rPr>
          <w:sz w:val="28"/>
          <w:szCs w:val="28"/>
          <w:lang w:val="uk-UA"/>
        </w:rPr>
        <w:t xml:space="preserve"> </w:t>
      </w:r>
      <w:r w:rsidR="002B37AC" w:rsidRPr="00891CB8">
        <w:rPr>
          <w:sz w:val="28"/>
          <w:szCs w:val="28"/>
          <w:lang w:val="uk-UA"/>
        </w:rPr>
        <w:t xml:space="preserve">показників планування </w:t>
      </w:r>
      <w:r w:rsidR="00AA3BBE">
        <w:rPr>
          <w:sz w:val="28"/>
          <w:szCs w:val="28"/>
          <w:lang w:val="uk-UA"/>
        </w:rPr>
        <w:t xml:space="preserve">технічного розвитку та </w:t>
      </w:r>
      <w:r w:rsidR="00AA3BBE" w:rsidRPr="00891CB8">
        <w:rPr>
          <w:sz w:val="28"/>
          <w:szCs w:val="28"/>
          <w:lang w:val="uk-UA"/>
        </w:rPr>
        <w:t>складніст</w:t>
      </w:r>
      <w:r w:rsidR="00AA3BBE">
        <w:rPr>
          <w:sz w:val="28"/>
          <w:szCs w:val="28"/>
          <w:lang w:val="uk-UA"/>
        </w:rPr>
        <w:t>ю</w:t>
      </w:r>
      <w:r w:rsidR="00AA3BBE" w:rsidRPr="00891CB8">
        <w:rPr>
          <w:sz w:val="28"/>
          <w:szCs w:val="28"/>
          <w:lang w:val="uk-UA"/>
        </w:rPr>
        <w:t xml:space="preserve"> </w:t>
      </w:r>
      <w:r w:rsidR="00AA3BBE">
        <w:rPr>
          <w:sz w:val="28"/>
          <w:szCs w:val="28"/>
          <w:lang w:val="uk-UA"/>
        </w:rPr>
        <w:t xml:space="preserve">їх </w:t>
      </w:r>
      <w:r w:rsidR="00AA3BBE" w:rsidRPr="00891CB8">
        <w:rPr>
          <w:sz w:val="28"/>
          <w:szCs w:val="28"/>
          <w:lang w:val="uk-UA"/>
        </w:rPr>
        <w:t xml:space="preserve">узгодження </w:t>
      </w:r>
      <w:r w:rsidR="00AA3BBE">
        <w:rPr>
          <w:sz w:val="28"/>
          <w:szCs w:val="28"/>
          <w:lang w:val="uk-UA"/>
        </w:rPr>
        <w:t>з</w:t>
      </w:r>
      <w:r w:rsidR="00AA3BBE" w:rsidRPr="00891CB8">
        <w:rPr>
          <w:sz w:val="28"/>
          <w:szCs w:val="28"/>
          <w:lang w:val="uk-UA"/>
        </w:rPr>
        <w:t xml:space="preserve"> інши</w:t>
      </w:r>
      <w:r w:rsidR="00AA3BBE">
        <w:rPr>
          <w:sz w:val="28"/>
          <w:szCs w:val="28"/>
          <w:lang w:val="uk-UA"/>
        </w:rPr>
        <w:t>ми</w:t>
      </w:r>
      <w:r w:rsidR="00AA3BBE" w:rsidRPr="00891CB8">
        <w:rPr>
          <w:sz w:val="28"/>
          <w:szCs w:val="28"/>
          <w:lang w:val="uk-UA"/>
        </w:rPr>
        <w:t xml:space="preserve"> показник</w:t>
      </w:r>
      <w:r w:rsidR="00AA3BBE">
        <w:rPr>
          <w:sz w:val="28"/>
          <w:szCs w:val="28"/>
          <w:lang w:val="uk-UA"/>
        </w:rPr>
        <w:t>ами</w:t>
      </w:r>
      <w:r w:rsidR="00AA3BBE" w:rsidRPr="00891CB8">
        <w:rPr>
          <w:sz w:val="28"/>
          <w:szCs w:val="28"/>
          <w:lang w:val="uk-UA"/>
        </w:rPr>
        <w:t xml:space="preserve"> діяльності підприємства</w:t>
      </w:r>
      <w:r w:rsidR="0076358A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відсутніст</w:t>
      </w:r>
      <w:r w:rsidR="00785DB9">
        <w:rPr>
          <w:sz w:val="28"/>
          <w:szCs w:val="28"/>
          <w:lang w:val="uk-UA"/>
        </w:rPr>
        <w:t>ю</w:t>
      </w:r>
      <w:r w:rsidR="002B37AC" w:rsidRPr="00891CB8">
        <w:rPr>
          <w:sz w:val="28"/>
          <w:szCs w:val="28"/>
          <w:lang w:val="uk-UA"/>
        </w:rPr>
        <w:t xml:space="preserve"> довгострокових і комплексних програм</w:t>
      </w:r>
      <w:r w:rsidR="00AA3BBE">
        <w:rPr>
          <w:sz w:val="28"/>
          <w:szCs w:val="28"/>
          <w:lang w:val="uk-UA"/>
        </w:rPr>
        <w:t xml:space="preserve"> та </w:t>
      </w:r>
      <w:r w:rsidR="002B37AC" w:rsidRPr="00891CB8">
        <w:rPr>
          <w:sz w:val="28"/>
          <w:szCs w:val="28"/>
          <w:lang w:val="uk-UA"/>
        </w:rPr>
        <w:t>відсутніст</w:t>
      </w:r>
      <w:r w:rsidR="00785DB9">
        <w:rPr>
          <w:sz w:val="28"/>
          <w:szCs w:val="28"/>
          <w:lang w:val="uk-UA"/>
        </w:rPr>
        <w:t>ю</w:t>
      </w:r>
      <w:r w:rsidR="002B37AC" w:rsidRPr="00891CB8">
        <w:rPr>
          <w:sz w:val="28"/>
          <w:szCs w:val="28"/>
          <w:lang w:val="uk-UA"/>
        </w:rPr>
        <w:t xml:space="preserve"> </w:t>
      </w:r>
      <w:r w:rsidR="00784274">
        <w:rPr>
          <w:sz w:val="28"/>
          <w:szCs w:val="28"/>
          <w:lang w:val="uk-UA"/>
        </w:rPr>
        <w:t>відповідних</w:t>
      </w:r>
      <w:r w:rsidR="002B37AC" w:rsidRPr="00891CB8">
        <w:rPr>
          <w:sz w:val="28"/>
          <w:szCs w:val="28"/>
          <w:lang w:val="uk-UA"/>
        </w:rPr>
        <w:t xml:space="preserve"> структур</w:t>
      </w:r>
      <w:r w:rsidR="00784274">
        <w:rPr>
          <w:sz w:val="28"/>
          <w:szCs w:val="28"/>
          <w:lang w:val="uk-UA"/>
        </w:rPr>
        <w:t>, які б займалися питаннями технічного розвитку</w:t>
      </w:r>
      <w:r w:rsidR="0076358A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</w:t>
      </w:r>
      <w:r w:rsidR="00AA3BBE" w:rsidRPr="00784274">
        <w:rPr>
          <w:sz w:val="28"/>
          <w:szCs w:val="28"/>
          <w:lang w:val="uk-UA"/>
        </w:rPr>
        <w:t>проблем</w:t>
      </w:r>
      <w:r w:rsidR="00AA3BBE">
        <w:rPr>
          <w:sz w:val="28"/>
          <w:szCs w:val="28"/>
          <w:lang w:val="uk-UA"/>
        </w:rPr>
        <w:t>ою</w:t>
      </w:r>
      <w:r w:rsidR="00AA3BBE" w:rsidRPr="00784274">
        <w:rPr>
          <w:sz w:val="28"/>
          <w:szCs w:val="28"/>
          <w:lang w:val="uk-UA"/>
        </w:rPr>
        <w:t xml:space="preserve"> організації процесу </w:t>
      </w:r>
      <w:r w:rsidR="00AA3BBE">
        <w:rPr>
          <w:sz w:val="28"/>
          <w:szCs w:val="28"/>
          <w:lang w:val="uk-UA"/>
        </w:rPr>
        <w:t>такого</w:t>
      </w:r>
      <w:r w:rsidR="00AA3BBE" w:rsidRPr="00784274">
        <w:rPr>
          <w:sz w:val="28"/>
          <w:szCs w:val="28"/>
          <w:lang w:val="uk-UA"/>
        </w:rPr>
        <w:t xml:space="preserve"> розвитку</w:t>
      </w:r>
      <w:r w:rsidR="00AA3BBE" w:rsidRPr="00891CB8">
        <w:rPr>
          <w:sz w:val="28"/>
          <w:szCs w:val="28"/>
          <w:lang w:val="uk-UA"/>
        </w:rPr>
        <w:t xml:space="preserve"> </w:t>
      </w:r>
      <w:r w:rsidR="00AA3BBE">
        <w:rPr>
          <w:sz w:val="28"/>
          <w:szCs w:val="28"/>
          <w:lang w:val="uk-UA"/>
        </w:rPr>
        <w:t xml:space="preserve"> та </w:t>
      </w:r>
      <w:r w:rsidR="002B37AC" w:rsidRPr="00891CB8">
        <w:rPr>
          <w:sz w:val="28"/>
          <w:szCs w:val="28"/>
          <w:lang w:val="uk-UA"/>
        </w:rPr>
        <w:t>нестач</w:t>
      </w:r>
      <w:r w:rsidR="00785DB9">
        <w:rPr>
          <w:sz w:val="28"/>
          <w:szCs w:val="28"/>
          <w:lang w:val="uk-UA"/>
        </w:rPr>
        <w:t>ею</w:t>
      </w:r>
      <w:r w:rsidR="002B37AC" w:rsidRPr="00891CB8">
        <w:rPr>
          <w:sz w:val="28"/>
          <w:szCs w:val="28"/>
          <w:lang w:val="uk-UA"/>
        </w:rPr>
        <w:t xml:space="preserve"> власних фінансових ресурсів для реаліза</w:t>
      </w:r>
      <w:r w:rsidR="00AA3BBE">
        <w:rPr>
          <w:sz w:val="28"/>
          <w:szCs w:val="28"/>
          <w:lang w:val="uk-UA"/>
        </w:rPr>
        <w:t xml:space="preserve">ції </w:t>
      </w:r>
      <w:r w:rsidR="0076358A">
        <w:rPr>
          <w:sz w:val="28"/>
          <w:szCs w:val="28"/>
          <w:lang w:val="uk-UA"/>
        </w:rPr>
        <w:t>відповідних</w:t>
      </w:r>
      <w:r w:rsidR="00AA3BBE">
        <w:rPr>
          <w:sz w:val="28"/>
          <w:szCs w:val="28"/>
          <w:lang w:val="uk-UA"/>
        </w:rPr>
        <w:t xml:space="preserve"> заходів</w:t>
      </w:r>
      <w:r w:rsidR="0076358A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слабк</w:t>
      </w:r>
      <w:r w:rsidR="00785DB9">
        <w:rPr>
          <w:sz w:val="28"/>
          <w:szCs w:val="28"/>
          <w:lang w:val="uk-UA"/>
        </w:rPr>
        <w:t>ою</w:t>
      </w:r>
      <w:r w:rsidR="002B37AC" w:rsidRPr="00891CB8">
        <w:rPr>
          <w:sz w:val="28"/>
          <w:szCs w:val="28"/>
          <w:lang w:val="uk-UA"/>
        </w:rPr>
        <w:t xml:space="preserve"> інтеграці</w:t>
      </w:r>
      <w:r w:rsidR="00785DB9">
        <w:rPr>
          <w:sz w:val="28"/>
          <w:szCs w:val="28"/>
          <w:lang w:val="uk-UA"/>
        </w:rPr>
        <w:t>єю</w:t>
      </w:r>
      <w:r w:rsidR="002B37AC" w:rsidRPr="00891CB8">
        <w:rPr>
          <w:sz w:val="28"/>
          <w:szCs w:val="28"/>
          <w:lang w:val="uk-UA"/>
        </w:rPr>
        <w:t xml:space="preserve"> стратегії технічного розвитку </w:t>
      </w:r>
      <w:r w:rsidR="00784274">
        <w:rPr>
          <w:sz w:val="28"/>
          <w:szCs w:val="28"/>
          <w:lang w:val="uk-UA"/>
        </w:rPr>
        <w:t>і</w:t>
      </w:r>
      <w:r w:rsidR="002B37AC" w:rsidRPr="00891CB8">
        <w:rPr>
          <w:sz w:val="28"/>
          <w:szCs w:val="28"/>
          <w:lang w:val="uk-UA"/>
        </w:rPr>
        <w:t xml:space="preserve"> загальн</w:t>
      </w:r>
      <w:r w:rsidR="00784274">
        <w:rPr>
          <w:sz w:val="28"/>
          <w:szCs w:val="28"/>
          <w:lang w:val="uk-UA"/>
        </w:rPr>
        <w:t>ої</w:t>
      </w:r>
      <w:r w:rsidR="002B37AC" w:rsidRPr="00891CB8">
        <w:rPr>
          <w:sz w:val="28"/>
          <w:szCs w:val="28"/>
          <w:lang w:val="uk-UA"/>
        </w:rPr>
        <w:t xml:space="preserve"> стратегі</w:t>
      </w:r>
      <w:r w:rsidR="00784274">
        <w:rPr>
          <w:sz w:val="28"/>
          <w:szCs w:val="28"/>
          <w:lang w:val="uk-UA"/>
        </w:rPr>
        <w:t>ї</w:t>
      </w:r>
      <w:r w:rsidR="002B37AC" w:rsidRPr="00891CB8">
        <w:rPr>
          <w:sz w:val="28"/>
          <w:szCs w:val="28"/>
          <w:lang w:val="uk-UA"/>
        </w:rPr>
        <w:t xml:space="preserve"> підприємств</w:t>
      </w:r>
      <w:r w:rsidR="00784274">
        <w:rPr>
          <w:sz w:val="28"/>
          <w:szCs w:val="28"/>
          <w:lang w:val="uk-UA"/>
        </w:rPr>
        <w:t>а</w:t>
      </w:r>
      <w:r w:rsidR="002B37AC" w:rsidRPr="00891CB8">
        <w:rPr>
          <w:sz w:val="28"/>
          <w:szCs w:val="28"/>
          <w:lang w:val="uk-UA"/>
        </w:rPr>
        <w:t>.</w:t>
      </w:r>
      <w:r w:rsidR="002B37AC" w:rsidRPr="00891CB8">
        <w:rPr>
          <w:b/>
          <w:sz w:val="28"/>
          <w:szCs w:val="28"/>
          <w:lang w:val="uk-UA"/>
        </w:rPr>
        <w:t xml:space="preserve"> </w:t>
      </w:r>
      <w:r w:rsidR="002B37AC" w:rsidRPr="00891CB8">
        <w:rPr>
          <w:sz w:val="28"/>
          <w:szCs w:val="28"/>
          <w:lang w:val="uk-UA"/>
        </w:rPr>
        <w:t xml:space="preserve">Крім того, визначено ряд </w:t>
      </w:r>
      <w:r w:rsidR="00365989">
        <w:rPr>
          <w:sz w:val="28"/>
          <w:szCs w:val="28"/>
          <w:lang w:val="uk-UA"/>
        </w:rPr>
        <w:t xml:space="preserve">специфічних </w:t>
      </w:r>
      <w:r w:rsidR="002B37AC" w:rsidRPr="00891CB8">
        <w:rPr>
          <w:sz w:val="28"/>
          <w:szCs w:val="28"/>
          <w:lang w:val="uk-UA"/>
        </w:rPr>
        <w:t xml:space="preserve">проблем </w:t>
      </w:r>
      <w:r w:rsidR="002B37AC" w:rsidRPr="004B5E60">
        <w:rPr>
          <w:sz w:val="28"/>
          <w:szCs w:val="28"/>
          <w:lang w:val="uk-UA"/>
        </w:rPr>
        <w:t>технічної системи</w:t>
      </w:r>
      <w:r w:rsidR="002B37AC" w:rsidRPr="00891CB8">
        <w:rPr>
          <w:sz w:val="28"/>
          <w:szCs w:val="28"/>
          <w:lang w:val="uk-UA"/>
        </w:rPr>
        <w:t xml:space="preserve"> досліджуваних підприємств: низький ступінь автоматизації виробництва</w:t>
      </w:r>
      <w:r w:rsidR="00ED11FD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неможливість підприємств застосовувати прогресивні форми технічного розвитку</w:t>
      </w:r>
      <w:r w:rsidR="005B04FD">
        <w:rPr>
          <w:sz w:val="28"/>
          <w:szCs w:val="28"/>
          <w:lang w:val="uk-UA"/>
        </w:rPr>
        <w:t xml:space="preserve"> внаслідок обмеженості власної ресурсної бази</w:t>
      </w:r>
      <w:r w:rsidR="00ED11FD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відсутність необхідної документації, що регламентує процес технічного розвитку</w:t>
      </w:r>
      <w:r w:rsidR="00ED11FD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слабка інтеграція з іншими підприємствами галузі щодо запозичення прогресивного досвіду </w:t>
      </w:r>
      <w:r w:rsidR="00A67040">
        <w:rPr>
          <w:sz w:val="28"/>
          <w:szCs w:val="28"/>
          <w:lang w:val="uk-UA"/>
        </w:rPr>
        <w:t>такого</w:t>
      </w:r>
      <w:r w:rsidR="002B37AC" w:rsidRPr="00891CB8">
        <w:rPr>
          <w:sz w:val="28"/>
          <w:szCs w:val="28"/>
          <w:lang w:val="uk-UA"/>
        </w:rPr>
        <w:t xml:space="preserve"> розвитку</w:t>
      </w:r>
      <w:r w:rsidR="00ED11FD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</w:t>
      </w:r>
      <w:r w:rsidR="002D3E7B">
        <w:rPr>
          <w:sz w:val="28"/>
          <w:szCs w:val="28"/>
          <w:lang w:val="uk-UA"/>
        </w:rPr>
        <w:t>незначна</w:t>
      </w:r>
      <w:r w:rsidR="002B37AC" w:rsidRPr="00891CB8">
        <w:rPr>
          <w:sz w:val="28"/>
          <w:szCs w:val="28"/>
          <w:lang w:val="uk-UA"/>
        </w:rPr>
        <w:t xml:space="preserve"> част</w:t>
      </w:r>
      <w:r w:rsidR="002D3E7B">
        <w:rPr>
          <w:sz w:val="28"/>
          <w:szCs w:val="28"/>
          <w:lang w:val="uk-UA"/>
        </w:rPr>
        <w:t>ка</w:t>
      </w:r>
      <w:r w:rsidR="002B37AC" w:rsidRPr="00891CB8">
        <w:rPr>
          <w:sz w:val="28"/>
          <w:szCs w:val="28"/>
          <w:lang w:val="uk-UA"/>
        </w:rPr>
        <w:t xml:space="preserve"> енергозберігаючого обладнання</w:t>
      </w:r>
      <w:r w:rsidR="00ED11FD">
        <w:rPr>
          <w:sz w:val="28"/>
          <w:szCs w:val="28"/>
          <w:lang w:val="uk-UA"/>
        </w:rPr>
        <w:t>;</w:t>
      </w:r>
      <w:r w:rsidR="002B37AC" w:rsidRPr="00891CB8">
        <w:rPr>
          <w:sz w:val="28"/>
          <w:szCs w:val="28"/>
          <w:lang w:val="uk-UA"/>
        </w:rPr>
        <w:t xml:space="preserve"> відсутність прогресивних технологій у виробництві; значний ступінь зносу обладнання.</w:t>
      </w:r>
      <w:r w:rsidR="00124090">
        <w:rPr>
          <w:sz w:val="28"/>
          <w:szCs w:val="28"/>
          <w:lang w:val="uk-UA"/>
        </w:rPr>
        <w:t xml:space="preserve"> </w:t>
      </w:r>
    </w:p>
    <w:p w:rsidR="00DA4C66" w:rsidRDefault="00D50139" w:rsidP="00DA4C66">
      <w:pPr>
        <w:ind w:firstLine="709"/>
        <w:jc w:val="both"/>
        <w:rPr>
          <w:sz w:val="28"/>
          <w:szCs w:val="28"/>
          <w:lang w:val="uk-UA"/>
        </w:rPr>
      </w:pPr>
      <w:r w:rsidRPr="00891CB8">
        <w:rPr>
          <w:color w:val="000000"/>
          <w:sz w:val="28"/>
          <w:szCs w:val="28"/>
          <w:lang w:val="uk-UA"/>
        </w:rPr>
        <w:t>Автором визначено, що на жодному з досліджуваних підприємств немає чітко побудованої системи управління технічним розвитком</w:t>
      </w:r>
      <w:r w:rsidR="00784274" w:rsidRPr="00784274">
        <w:rPr>
          <w:color w:val="000000"/>
          <w:sz w:val="28"/>
          <w:szCs w:val="28"/>
          <w:lang w:val="uk-UA"/>
        </w:rPr>
        <w:t xml:space="preserve"> </w:t>
      </w:r>
      <w:r w:rsidR="00784274">
        <w:rPr>
          <w:color w:val="000000"/>
          <w:sz w:val="28"/>
          <w:szCs w:val="28"/>
          <w:lang w:val="uk-UA"/>
        </w:rPr>
        <w:t xml:space="preserve">на </w:t>
      </w:r>
      <w:r w:rsidR="00784274" w:rsidRPr="00891CB8">
        <w:rPr>
          <w:color w:val="000000"/>
          <w:sz w:val="28"/>
          <w:szCs w:val="28"/>
          <w:lang w:val="uk-UA"/>
        </w:rPr>
        <w:t>стратегічн</w:t>
      </w:r>
      <w:r w:rsidR="00784274">
        <w:rPr>
          <w:color w:val="000000"/>
          <w:sz w:val="28"/>
          <w:szCs w:val="28"/>
          <w:lang w:val="uk-UA"/>
        </w:rPr>
        <w:t>их засадах</w:t>
      </w:r>
      <w:r w:rsidR="00194E05">
        <w:rPr>
          <w:color w:val="000000"/>
          <w:sz w:val="28"/>
          <w:szCs w:val="28"/>
          <w:lang w:val="uk-UA"/>
        </w:rPr>
        <w:t>.</w:t>
      </w:r>
      <w:r w:rsidR="00AA3BBE">
        <w:rPr>
          <w:color w:val="000000"/>
          <w:sz w:val="28"/>
          <w:szCs w:val="28"/>
          <w:lang w:val="uk-UA"/>
        </w:rPr>
        <w:t xml:space="preserve"> </w:t>
      </w:r>
      <w:r w:rsidR="004B5E60">
        <w:rPr>
          <w:sz w:val="28"/>
          <w:szCs w:val="28"/>
          <w:lang w:val="uk-UA"/>
        </w:rPr>
        <w:t>Виявлено</w:t>
      </w:r>
      <w:r w:rsidR="00DA4C66" w:rsidRPr="004B5E60">
        <w:rPr>
          <w:sz w:val="28"/>
          <w:szCs w:val="28"/>
          <w:lang w:val="uk-UA"/>
        </w:rPr>
        <w:t xml:space="preserve">, </w:t>
      </w:r>
      <w:r w:rsidR="004B5E60">
        <w:rPr>
          <w:sz w:val="28"/>
          <w:szCs w:val="28"/>
          <w:lang w:val="uk-UA"/>
        </w:rPr>
        <w:t>щ</w:t>
      </w:r>
      <w:r w:rsidR="00DA4C66" w:rsidRPr="004B5E60">
        <w:rPr>
          <w:sz w:val="28"/>
          <w:szCs w:val="28"/>
          <w:lang w:val="uk-UA"/>
        </w:rPr>
        <w:t xml:space="preserve">о на жодному з </w:t>
      </w:r>
      <w:r w:rsidR="00E67F18">
        <w:rPr>
          <w:sz w:val="28"/>
          <w:szCs w:val="28"/>
          <w:lang w:val="uk-UA"/>
        </w:rPr>
        <w:t>них</w:t>
      </w:r>
      <w:r w:rsidR="00DA4C66" w:rsidRPr="004B5E60">
        <w:rPr>
          <w:sz w:val="28"/>
          <w:szCs w:val="28"/>
          <w:lang w:val="uk-UA"/>
        </w:rPr>
        <w:t xml:space="preserve"> немає </w:t>
      </w:r>
      <w:r w:rsidR="00C12598">
        <w:rPr>
          <w:sz w:val="28"/>
          <w:szCs w:val="28"/>
          <w:lang w:val="uk-UA"/>
        </w:rPr>
        <w:t>окремого</w:t>
      </w:r>
      <w:r w:rsidR="00DA4C66" w:rsidRPr="004B5E60">
        <w:rPr>
          <w:sz w:val="28"/>
          <w:szCs w:val="28"/>
          <w:lang w:val="uk-UA"/>
        </w:rPr>
        <w:t xml:space="preserve"> підрозділу, функцією якого б була розробка і запровадження стратегії технічного розвитку. За реалізацію планів і програм технічного розвитку відповідають керівники різних структурних підрозділів, які підпорядковуються різним керівникам вищих рівнів, що викликає складність взаємодії при формуванні стратегії технічного розвитку підприємств</w:t>
      </w:r>
      <w:r w:rsidR="006C73A1">
        <w:rPr>
          <w:sz w:val="28"/>
          <w:szCs w:val="28"/>
          <w:lang w:val="uk-UA"/>
        </w:rPr>
        <w:t>а</w:t>
      </w:r>
      <w:r w:rsidR="00DA4C66" w:rsidRPr="004B5E60">
        <w:rPr>
          <w:sz w:val="28"/>
          <w:szCs w:val="28"/>
          <w:lang w:val="uk-UA"/>
        </w:rPr>
        <w:t>.</w:t>
      </w:r>
    </w:p>
    <w:p w:rsidR="00194E05" w:rsidRDefault="00194E05" w:rsidP="00DA4C66">
      <w:pPr>
        <w:ind w:firstLine="709"/>
        <w:jc w:val="both"/>
        <w:rPr>
          <w:i/>
          <w:sz w:val="28"/>
          <w:szCs w:val="28"/>
          <w:lang w:val="uk-UA"/>
        </w:rPr>
      </w:pPr>
    </w:p>
    <w:p w:rsidR="00DA4C66" w:rsidRPr="00891CB8" w:rsidRDefault="00DA4C66" w:rsidP="00DA4C66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У розділі 3</w:t>
      </w:r>
      <w:r w:rsidRPr="00891CB8">
        <w:rPr>
          <w:sz w:val="28"/>
          <w:szCs w:val="28"/>
          <w:lang w:val="uk-UA"/>
        </w:rPr>
        <w:t xml:space="preserve"> </w:t>
      </w:r>
      <w:r w:rsidRPr="00891CB8">
        <w:rPr>
          <w:b/>
          <w:sz w:val="28"/>
          <w:szCs w:val="28"/>
          <w:lang w:val="uk-UA"/>
        </w:rPr>
        <w:t>«Розробка стратегічних альтернатив технічного розвитку підприємств-виробників хлібопекарського обладнання України»</w:t>
      </w:r>
      <w:r w:rsidRPr="00891CB8">
        <w:rPr>
          <w:sz w:val="28"/>
          <w:szCs w:val="28"/>
          <w:lang w:val="uk-UA"/>
        </w:rPr>
        <w:t xml:space="preserve"> розроблено методичний підхід </w:t>
      </w:r>
      <w:r>
        <w:rPr>
          <w:sz w:val="28"/>
          <w:szCs w:val="28"/>
          <w:lang w:val="uk-UA"/>
        </w:rPr>
        <w:t xml:space="preserve">до </w:t>
      </w:r>
      <w:r w:rsidRPr="00891CB8">
        <w:rPr>
          <w:sz w:val="28"/>
          <w:szCs w:val="28"/>
          <w:lang w:val="uk-UA"/>
        </w:rPr>
        <w:t>вибору стратегії технічного розвитку підприємства, об</w:t>
      </w:r>
      <w:r w:rsidR="00B919BE">
        <w:rPr>
          <w:sz w:val="28"/>
          <w:szCs w:val="28"/>
          <w:lang w:val="uk-UA"/>
        </w:rPr>
        <w:t>ґ</w:t>
      </w:r>
      <w:r w:rsidRPr="00891CB8">
        <w:rPr>
          <w:sz w:val="28"/>
          <w:szCs w:val="28"/>
          <w:lang w:val="uk-UA"/>
        </w:rPr>
        <w:t xml:space="preserve">рунтовано теоретичні засади вибору </w:t>
      </w:r>
      <w:r>
        <w:rPr>
          <w:sz w:val="28"/>
          <w:szCs w:val="28"/>
          <w:lang w:val="uk-UA"/>
        </w:rPr>
        <w:t>відповідної</w:t>
      </w:r>
      <w:r w:rsidRPr="00891CB8">
        <w:rPr>
          <w:sz w:val="28"/>
          <w:szCs w:val="28"/>
          <w:lang w:val="uk-UA"/>
        </w:rPr>
        <w:t xml:space="preserve">  стратегії за рівнем </w:t>
      </w:r>
      <w:r>
        <w:rPr>
          <w:sz w:val="28"/>
          <w:szCs w:val="28"/>
          <w:lang w:val="uk-UA"/>
        </w:rPr>
        <w:t>показника вибору форми технічного розвитку – П</w:t>
      </w:r>
      <w:r w:rsidR="00EF59B3">
        <w:rPr>
          <w:sz w:val="28"/>
          <w:szCs w:val="28"/>
          <w:lang w:val="uk-UA"/>
        </w:rPr>
        <w:t>фтр</w:t>
      </w:r>
      <w:r>
        <w:rPr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>
        <w:rPr>
          <w:sz w:val="28"/>
          <w:szCs w:val="28"/>
          <w:lang w:val="uk-UA"/>
        </w:rPr>
        <w:t>), інтегральним показником технічного рівня та коефіцієнтом використання виробничої потужності</w:t>
      </w:r>
      <w:r w:rsidRPr="00891CB8">
        <w:rPr>
          <w:sz w:val="28"/>
          <w:szCs w:val="28"/>
          <w:lang w:val="uk-UA"/>
        </w:rPr>
        <w:t>.</w:t>
      </w:r>
    </w:p>
    <w:p w:rsidR="00DA4C66" w:rsidRDefault="00DA4C66" w:rsidP="00DA4C66">
      <w:pPr>
        <w:ind w:firstLine="709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Для вибору стратегії технічного розвитку підприємства автором було досліджено 15 показників технічного рівня досліджуваних підприємств. На основі показник</w:t>
      </w:r>
      <w:r>
        <w:rPr>
          <w:sz w:val="28"/>
          <w:szCs w:val="28"/>
          <w:lang w:val="uk-UA"/>
        </w:rPr>
        <w:t>а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F59B3">
        <w:rPr>
          <w:sz w:val="28"/>
          <w:szCs w:val="28"/>
          <w:lang w:val="uk-UA"/>
        </w:rPr>
        <w:t>фтр</w:t>
      </w:r>
      <w:r>
        <w:rPr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>
        <w:rPr>
          <w:sz w:val="28"/>
          <w:szCs w:val="28"/>
          <w:lang w:val="uk-UA"/>
        </w:rPr>
        <w:t xml:space="preserve">) </w:t>
      </w:r>
      <w:r w:rsidRPr="00891CB8">
        <w:rPr>
          <w:sz w:val="28"/>
          <w:szCs w:val="28"/>
          <w:lang w:val="uk-UA"/>
        </w:rPr>
        <w:t xml:space="preserve">автором було </w:t>
      </w:r>
      <w:r>
        <w:rPr>
          <w:sz w:val="28"/>
          <w:szCs w:val="28"/>
          <w:lang w:val="uk-UA"/>
        </w:rPr>
        <w:t>визначено форми</w:t>
      </w:r>
      <w:r w:rsidRPr="00891CB8">
        <w:rPr>
          <w:sz w:val="28"/>
          <w:szCs w:val="28"/>
          <w:lang w:val="uk-UA"/>
        </w:rPr>
        <w:t xml:space="preserve"> технічного розвитку</w:t>
      </w:r>
      <w:r>
        <w:rPr>
          <w:sz w:val="28"/>
          <w:szCs w:val="28"/>
          <w:lang w:val="uk-UA"/>
        </w:rPr>
        <w:t xml:space="preserve"> для кожного досліджуваного підприємства</w:t>
      </w:r>
      <w:r w:rsidRPr="00891CB8">
        <w:rPr>
          <w:sz w:val="28"/>
          <w:szCs w:val="28"/>
          <w:lang w:val="uk-UA"/>
        </w:rPr>
        <w:t>: доозброєння, оновлення, модернізаці</w:t>
      </w:r>
      <w:r w:rsidR="008A7650">
        <w:rPr>
          <w:sz w:val="28"/>
          <w:szCs w:val="28"/>
          <w:lang w:val="uk-UA"/>
        </w:rPr>
        <w:t>я</w:t>
      </w:r>
      <w:r w:rsidRPr="00891CB8">
        <w:rPr>
          <w:sz w:val="28"/>
          <w:szCs w:val="28"/>
          <w:lang w:val="uk-UA"/>
        </w:rPr>
        <w:t>, переозброєння, розширення, реконструкці</w:t>
      </w:r>
      <w:r w:rsidR="008A7650">
        <w:rPr>
          <w:sz w:val="28"/>
          <w:szCs w:val="28"/>
          <w:lang w:val="uk-UA"/>
        </w:rPr>
        <w:t>я</w:t>
      </w:r>
      <w:r w:rsidRPr="00891CB8">
        <w:rPr>
          <w:sz w:val="28"/>
          <w:szCs w:val="28"/>
          <w:lang w:val="uk-UA"/>
        </w:rPr>
        <w:t>, і запропонован</w:t>
      </w:r>
      <w:r w:rsidR="00A074AE">
        <w:rPr>
          <w:sz w:val="28"/>
          <w:szCs w:val="28"/>
          <w:lang w:val="uk-UA"/>
        </w:rPr>
        <w:t>е</w:t>
      </w:r>
      <w:r w:rsidR="00B62623">
        <w:rPr>
          <w:sz w:val="28"/>
          <w:szCs w:val="28"/>
          <w:lang w:val="uk-UA"/>
        </w:rPr>
        <w:t xml:space="preserve"> автором</w:t>
      </w:r>
      <w:r w:rsidRPr="00891CB8">
        <w:rPr>
          <w:sz w:val="28"/>
          <w:szCs w:val="28"/>
          <w:lang w:val="uk-UA"/>
        </w:rPr>
        <w:t xml:space="preserve"> ініці</w:t>
      </w:r>
      <w:r>
        <w:rPr>
          <w:sz w:val="28"/>
          <w:szCs w:val="28"/>
          <w:lang w:val="uk-UA"/>
        </w:rPr>
        <w:t>ю</w:t>
      </w:r>
      <w:r w:rsidR="00A074AE">
        <w:rPr>
          <w:sz w:val="28"/>
          <w:szCs w:val="28"/>
          <w:lang w:val="uk-UA"/>
        </w:rPr>
        <w:t>вання</w:t>
      </w:r>
      <w:r w:rsidRPr="00891CB8">
        <w:rPr>
          <w:sz w:val="28"/>
          <w:szCs w:val="28"/>
          <w:lang w:val="uk-UA"/>
        </w:rPr>
        <w:t xml:space="preserve"> технологічних проривів, як</w:t>
      </w:r>
      <w:r w:rsidR="00103528">
        <w:rPr>
          <w:sz w:val="28"/>
          <w:szCs w:val="28"/>
          <w:lang w:val="uk-UA"/>
        </w:rPr>
        <w:t>і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поляга</w:t>
      </w:r>
      <w:r w:rsidR="00103528">
        <w:rPr>
          <w:sz w:val="28"/>
          <w:szCs w:val="28"/>
          <w:lang w:val="uk-UA"/>
        </w:rPr>
        <w:t>ють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продукуванні підприємством</w:t>
      </w:r>
      <w:r w:rsidRPr="00891CB8">
        <w:rPr>
          <w:sz w:val="28"/>
          <w:szCs w:val="28"/>
          <w:lang w:val="uk-UA"/>
        </w:rPr>
        <w:t xml:space="preserve"> революційних технічних рішень, що дозволять </w:t>
      </w:r>
      <w:r w:rsidR="008A7650">
        <w:rPr>
          <w:sz w:val="28"/>
          <w:szCs w:val="28"/>
          <w:lang w:val="uk-UA"/>
        </w:rPr>
        <w:t>йому</w:t>
      </w:r>
      <w:r w:rsidRPr="00891CB8">
        <w:rPr>
          <w:sz w:val="28"/>
          <w:szCs w:val="28"/>
          <w:lang w:val="uk-UA"/>
        </w:rPr>
        <w:t xml:space="preserve"> стати піонером в області їх </w:t>
      </w:r>
      <w:r>
        <w:rPr>
          <w:sz w:val="28"/>
          <w:szCs w:val="28"/>
          <w:lang w:val="uk-UA"/>
        </w:rPr>
        <w:t>реалізації</w:t>
      </w:r>
      <w:r w:rsidRPr="00891CB8">
        <w:rPr>
          <w:sz w:val="28"/>
          <w:szCs w:val="28"/>
          <w:lang w:val="uk-UA"/>
        </w:rPr>
        <w:t xml:space="preserve">, вносити суттєві зміни в існуючі або ініціювати нові технології, </w:t>
      </w:r>
      <w:r w:rsidR="00103528">
        <w:rPr>
          <w:sz w:val="28"/>
          <w:szCs w:val="28"/>
          <w:lang w:val="uk-UA"/>
        </w:rPr>
        <w:t>розширити свою</w:t>
      </w:r>
      <w:r>
        <w:rPr>
          <w:sz w:val="28"/>
          <w:szCs w:val="28"/>
          <w:lang w:val="uk-UA"/>
        </w:rPr>
        <w:t xml:space="preserve"> частку ринку завдяки набутим внаслідок цього</w:t>
      </w:r>
      <w:r w:rsidR="00616E30">
        <w:rPr>
          <w:sz w:val="28"/>
          <w:szCs w:val="28"/>
          <w:lang w:val="uk-UA"/>
        </w:rPr>
        <w:t xml:space="preserve"> конкурентним перевагам.</w:t>
      </w:r>
      <w:r w:rsidR="00B919BE">
        <w:rPr>
          <w:sz w:val="28"/>
          <w:szCs w:val="28"/>
          <w:lang w:val="uk-UA"/>
        </w:rPr>
        <w:t xml:space="preserve"> </w:t>
      </w:r>
    </w:p>
    <w:p w:rsidR="001B3094" w:rsidRDefault="001B3094" w:rsidP="001B3094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вибору форми технічного розвитку, яка є доступною для підприємства і яку може бути покладено в основу стратегії технічного розвитку, автором 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запропоновано </w:t>
      </w:r>
      <w:r w:rsidRPr="00891CB8">
        <w:rPr>
          <w:sz w:val="28"/>
          <w:szCs w:val="28"/>
          <w:lang w:val="uk-UA"/>
        </w:rPr>
        <w:t xml:space="preserve">формулу, </w:t>
      </w:r>
      <w:r>
        <w:rPr>
          <w:sz w:val="28"/>
          <w:szCs w:val="28"/>
          <w:lang w:val="uk-UA"/>
        </w:rPr>
        <w:t>яку побудовано за допомогою методу головних компонент; вона</w:t>
      </w:r>
      <w:r w:rsidRPr="00891CB8">
        <w:rPr>
          <w:sz w:val="28"/>
          <w:szCs w:val="28"/>
          <w:lang w:val="uk-UA"/>
        </w:rPr>
        <w:t xml:space="preserve">  включає найбільш залежні між собою </w:t>
      </w:r>
      <w:r>
        <w:rPr>
          <w:sz w:val="28"/>
          <w:szCs w:val="28"/>
          <w:lang w:val="uk-UA"/>
        </w:rPr>
        <w:t>окремі</w:t>
      </w:r>
      <w:r w:rsidRPr="00891CB8">
        <w:rPr>
          <w:sz w:val="28"/>
          <w:szCs w:val="28"/>
          <w:lang w:val="uk-UA"/>
        </w:rPr>
        <w:t xml:space="preserve"> показники технічного р</w:t>
      </w:r>
      <w:r>
        <w:rPr>
          <w:sz w:val="28"/>
          <w:szCs w:val="28"/>
          <w:lang w:val="uk-UA"/>
        </w:rPr>
        <w:t>івня</w:t>
      </w:r>
      <w:r w:rsidRPr="00891CB8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:</w:t>
      </w:r>
    </w:p>
    <w:p w:rsidR="001B3094" w:rsidRDefault="001B3094" w:rsidP="001B3094">
      <w:pPr>
        <w:ind w:firstLine="709"/>
        <w:jc w:val="right"/>
        <w:rPr>
          <w:i/>
          <w:sz w:val="28"/>
          <w:szCs w:val="28"/>
          <w:lang w:val="uk-UA"/>
        </w:rPr>
      </w:pPr>
    </w:p>
    <w:p w:rsidR="001B3094" w:rsidRDefault="001B3094" w:rsidP="001B3094">
      <w:pPr>
        <w:jc w:val="right"/>
        <w:rPr>
          <w:sz w:val="28"/>
          <w:szCs w:val="28"/>
          <w:lang w:val="uk-UA"/>
        </w:rPr>
      </w:pPr>
      <m:oMath>
        <m:r>
          <w:rPr>
            <w:rFonts w:ascii="Cambria Math" w:hAnsi="Cambria Math"/>
            <w:lang w:val="en-US"/>
          </w:rPr>
          <m:t>Itdf</m:t>
        </m:r>
        <m:r>
          <w:rPr>
            <w:rFonts w:ascii="Cambria Math" w:hAnsi="Cambria Math"/>
            <w:lang w:val="uk-UA"/>
          </w:rPr>
          <m:t xml:space="preserve">= 7,059Х1+0,677Х2-9,244Х3+0,001Х4-0,00005Х5-2,05Х6++1,093Х7+3,091Х8--0,035Х9+0,006Х10+3,979Х11+1,904Х12+0,746Х13-25,267Х14+3,161Х15+16,126 </m:t>
        </m:r>
      </m:oMath>
      <w:r w:rsidRPr="00E75B3E">
        <w:rPr>
          <w:rFonts w:ascii="Cambria Math" w:hAnsi="Cambria Math"/>
          <w:lang w:val="uk-UA"/>
        </w:rPr>
        <w:t>,</w:t>
      </w:r>
      <w:r w:rsidRPr="00E75B3E">
        <w:rPr>
          <w:lang w:val="uk-UA"/>
        </w:rPr>
        <w:t xml:space="preserve">                                                                 </w:t>
      </w:r>
      <w:r w:rsidRPr="001824E4">
        <w:rPr>
          <w:sz w:val="28"/>
          <w:szCs w:val="28"/>
          <w:lang w:val="uk-UA"/>
        </w:rPr>
        <w:t>(2)</w:t>
      </w:r>
    </w:p>
    <w:p w:rsidR="001B3094" w:rsidRPr="00891CB8" w:rsidRDefault="001B3094" w:rsidP="001B3094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де 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Pr="00891CB8">
        <w:rPr>
          <w:b/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показник вибору форми технічного розвитку підприємства</w:t>
      </w:r>
      <w:r w:rsidRPr="00891CB8">
        <w:rPr>
          <w:sz w:val="28"/>
          <w:szCs w:val="28"/>
          <w:lang w:val="uk-UA"/>
        </w:rPr>
        <w:t>;</w:t>
      </w:r>
    </w:p>
    <w:p w:rsidR="001B3094" w:rsidRPr="00891CB8" w:rsidRDefault="001B3094" w:rsidP="001B3094">
      <w:pPr>
        <w:ind w:firstLine="567"/>
        <w:jc w:val="both"/>
        <w:rPr>
          <w:color w:val="000000"/>
          <w:sz w:val="28"/>
          <w:lang w:val="uk-UA"/>
        </w:rPr>
      </w:pPr>
      <w:r>
        <w:rPr>
          <w:b/>
          <w:i/>
          <w:color w:val="000000"/>
          <w:sz w:val="28"/>
          <w:lang w:val="en-US"/>
        </w:rPr>
        <w:t>X</w:t>
      </w:r>
      <w:r w:rsidRPr="00E231E5">
        <w:rPr>
          <w:b/>
          <w:i/>
          <w:color w:val="000000"/>
          <w:sz w:val="28"/>
          <w:lang w:val="uk-UA"/>
        </w:rPr>
        <w:t>1-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>3, Х13</w:t>
      </w:r>
      <w:r w:rsidRPr="00891CB8">
        <w:rPr>
          <w:b/>
          <w:i/>
          <w:color w:val="000000"/>
          <w:sz w:val="28"/>
          <w:lang w:val="uk-UA"/>
        </w:rPr>
        <w:t xml:space="preserve"> </w:t>
      </w:r>
      <w:r w:rsidRPr="00891CB8">
        <w:rPr>
          <w:color w:val="000000"/>
          <w:sz w:val="28"/>
          <w:lang w:val="uk-UA"/>
        </w:rPr>
        <w:t>–</w:t>
      </w:r>
      <w:r>
        <w:rPr>
          <w:color w:val="000000"/>
          <w:sz w:val="28"/>
          <w:lang w:val="uk-UA"/>
        </w:rPr>
        <w:t xml:space="preserve"> група показників рівня техніки;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7,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14, Х15 </w:t>
      </w:r>
      <w:r w:rsidRPr="00891CB8">
        <w:rPr>
          <w:color w:val="000000"/>
          <w:sz w:val="28"/>
          <w:lang w:val="uk-UA"/>
        </w:rPr>
        <w:t>–</w:t>
      </w:r>
      <w:r>
        <w:rPr>
          <w:color w:val="000000"/>
          <w:sz w:val="28"/>
          <w:lang w:val="uk-UA"/>
        </w:rPr>
        <w:t xml:space="preserve"> група показників рівня технології;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4,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5, Х9, Х10 </w:t>
      </w:r>
      <w:r w:rsidRPr="00891CB8">
        <w:rPr>
          <w:color w:val="000000"/>
          <w:sz w:val="28"/>
          <w:lang w:val="uk-UA"/>
        </w:rPr>
        <w:t>–</w:t>
      </w:r>
      <w:r>
        <w:rPr>
          <w:color w:val="000000"/>
          <w:sz w:val="28"/>
          <w:lang w:val="uk-UA"/>
        </w:rPr>
        <w:t xml:space="preserve"> група показників </w:t>
      </w:r>
      <w:r w:rsidR="00DB4ED3">
        <w:rPr>
          <w:color w:val="000000"/>
          <w:sz w:val="28"/>
          <w:lang w:val="uk-UA"/>
        </w:rPr>
        <w:t xml:space="preserve">рівня </w:t>
      </w:r>
      <w:r>
        <w:rPr>
          <w:color w:val="000000"/>
          <w:sz w:val="28"/>
          <w:lang w:val="uk-UA"/>
        </w:rPr>
        <w:t xml:space="preserve">озброєності праці;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6, </w:t>
      </w:r>
      <w:r>
        <w:rPr>
          <w:b/>
          <w:i/>
          <w:color w:val="000000"/>
          <w:sz w:val="28"/>
          <w:lang w:val="en-US"/>
        </w:rPr>
        <w:t>X</w:t>
      </w:r>
      <w:r>
        <w:rPr>
          <w:b/>
          <w:i/>
          <w:color w:val="000000"/>
          <w:sz w:val="28"/>
          <w:lang w:val="uk-UA"/>
        </w:rPr>
        <w:t xml:space="preserve">8, Х11, Х12 </w:t>
      </w:r>
      <w:r w:rsidRPr="00891CB8">
        <w:rPr>
          <w:color w:val="000000"/>
          <w:sz w:val="28"/>
          <w:lang w:val="uk-UA"/>
        </w:rPr>
        <w:t>–</w:t>
      </w:r>
      <w:r>
        <w:rPr>
          <w:color w:val="000000"/>
          <w:sz w:val="28"/>
          <w:lang w:val="uk-UA"/>
        </w:rPr>
        <w:t xml:space="preserve"> група показників рівня автоматизації й механізації виробництва і праці.</w:t>
      </w:r>
    </w:p>
    <w:p w:rsidR="00061B75" w:rsidRDefault="001B3094" w:rsidP="00061B75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891CB8">
        <w:rPr>
          <w:color w:val="000000"/>
          <w:sz w:val="28"/>
          <w:lang w:val="uk-UA"/>
        </w:rPr>
        <w:t xml:space="preserve">На </w:t>
      </w:r>
      <w:r>
        <w:rPr>
          <w:color w:val="000000"/>
          <w:sz w:val="28"/>
          <w:lang w:val="uk-UA"/>
        </w:rPr>
        <w:t xml:space="preserve">основі </w:t>
      </w:r>
      <w:r w:rsidRPr="00891CB8">
        <w:rPr>
          <w:color w:val="000000"/>
          <w:sz w:val="28"/>
          <w:lang w:val="uk-UA"/>
        </w:rPr>
        <w:t>окремих показників технічного р</w:t>
      </w:r>
      <w:r>
        <w:rPr>
          <w:color w:val="000000"/>
          <w:sz w:val="28"/>
          <w:lang w:val="uk-UA"/>
        </w:rPr>
        <w:t>івня</w:t>
      </w:r>
      <w:r w:rsidRPr="00891CB8">
        <w:rPr>
          <w:color w:val="000000"/>
          <w:sz w:val="28"/>
          <w:lang w:val="uk-UA"/>
        </w:rPr>
        <w:t xml:space="preserve"> підприємства автором </w:t>
      </w:r>
      <w:r>
        <w:rPr>
          <w:color w:val="000000"/>
          <w:sz w:val="28"/>
          <w:lang w:val="uk-UA"/>
        </w:rPr>
        <w:t xml:space="preserve">було </w:t>
      </w:r>
      <w:r w:rsidRPr="00891CB8">
        <w:rPr>
          <w:color w:val="000000"/>
          <w:sz w:val="28"/>
          <w:lang w:val="uk-UA"/>
        </w:rPr>
        <w:t xml:space="preserve">розраховано значення показника </w:t>
      </w:r>
      <w:r>
        <w:rPr>
          <w:color w:val="000000"/>
          <w:sz w:val="28"/>
          <w:lang w:val="uk-UA"/>
        </w:rPr>
        <w:t xml:space="preserve">вибору форми </w:t>
      </w:r>
      <w:r w:rsidRPr="00891CB8">
        <w:rPr>
          <w:color w:val="000000"/>
          <w:sz w:val="28"/>
          <w:lang w:val="uk-UA"/>
        </w:rPr>
        <w:t xml:space="preserve">технічного рівня </w:t>
      </w:r>
      <w:r>
        <w:rPr>
          <w:color w:val="000000"/>
          <w:sz w:val="28"/>
          <w:lang w:val="uk-UA"/>
        </w:rPr>
        <w:t xml:space="preserve">для досліджуваних підприємств </w:t>
      </w:r>
      <w:r w:rsidRPr="00891CB8">
        <w:rPr>
          <w:color w:val="000000"/>
          <w:sz w:val="28"/>
          <w:lang w:val="uk-UA"/>
        </w:rPr>
        <w:t xml:space="preserve">(табл. </w:t>
      </w:r>
      <w:r>
        <w:rPr>
          <w:color w:val="000000"/>
          <w:sz w:val="28"/>
          <w:lang w:val="uk-UA"/>
        </w:rPr>
        <w:t>4</w:t>
      </w:r>
      <w:r w:rsidRPr="00891CB8">
        <w:rPr>
          <w:color w:val="000000"/>
          <w:sz w:val="28"/>
          <w:lang w:val="uk-UA"/>
        </w:rPr>
        <w:t>)</w:t>
      </w:r>
      <w:r>
        <w:rPr>
          <w:color w:val="000000"/>
          <w:sz w:val="28"/>
          <w:lang w:val="uk-UA"/>
        </w:rPr>
        <w:t>.</w:t>
      </w:r>
      <w:r w:rsidR="00061B75">
        <w:rPr>
          <w:color w:val="000000"/>
          <w:sz w:val="28"/>
          <w:lang w:val="uk-UA"/>
        </w:rPr>
        <w:t xml:space="preserve"> </w:t>
      </w:r>
      <w:r w:rsidR="00061B75">
        <w:rPr>
          <w:sz w:val="28"/>
          <w:szCs w:val="28"/>
          <w:lang w:val="uk-UA"/>
        </w:rPr>
        <w:t>Згідно такого підходу д</w:t>
      </w:r>
      <w:r w:rsidR="00061B75" w:rsidRPr="002A01FF">
        <w:rPr>
          <w:sz w:val="28"/>
          <w:szCs w:val="28"/>
          <w:lang w:val="uk-UA"/>
        </w:rPr>
        <w:t>ля вибору форми технічного розвитку необхідно розрахувати середній і максимально можливий</w:t>
      </w:r>
      <w:r w:rsidR="00D27956" w:rsidRPr="00D27956">
        <w:rPr>
          <w:sz w:val="28"/>
          <w:szCs w:val="28"/>
        </w:rPr>
        <w:t xml:space="preserve"> </w:t>
      </w:r>
      <w:r w:rsidR="00D27956">
        <w:rPr>
          <w:sz w:val="28"/>
          <w:szCs w:val="28"/>
          <w:lang w:val="uk-UA"/>
        </w:rPr>
        <w:t>Пфтр</w:t>
      </w:r>
      <w:r w:rsidR="00D27956" w:rsidRPr="00D27956">
        <w:rPr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061B75" w:rsidRPr="002A01FF">
        <w:rPr>
          <w:rStyle w:val="hps"/>
          <w:sz w:val="28"/>
          <w:szCs w:val="28"/>
        </w:rPr>
        <w:t xml:space="preserve"> </w:t>
      </w:r>
      <w:r w:rsidR="00061B75" w:rsidRPr="002A01FF">
        <w:rPr>
          <w:rStyle w:val="hps"/>
          <w:sz w:val="28"/>
          <w:szCs w:val="28"/>
          <w:lang w:val="uk-UA"/>
        </w:rPr>
        <w:t>для даної групи підприємств.</w:t>
      </w:r>
      <w:r w:rsidR="00061B75">
        <w:rPr>
          <w:rStyle w:val="hps"/>
          <w:sz w:val="28"/>
          <w:szCs w:val="28"/>
          <w:lang w:val="uk-UA"/>
        </w:rPr>
        <w:t xml:space="preserve"> </w:t>
      </w:r>
      <w:r w:rsidR="00061B75" w:rsidRPr="002A01FF">
        <w:rPr>
          <w:rStyle w:val="hps"/>
          <w:sz w:val="28"/>
          <w:szCs w:val="28"/>
          <w:lang w:val="uk-UA"/>
        </w:rPr>
        <w:t xml:space="preserve">Вважаючи, що доозброєння, оновлення, модернізація і часткове переозброєння – менш прогресивні форми технічного розвитку, то якщо підприємство має </w:t>
      </w:r>
      <w:r w:rsidR="00D27956">
        <w:rPr>
          <w:sz w:val="28"/>
          <w:szCs w:val="28"/>
          <w:lang w:val="uk-UA"/>
        </w:rPr>
        <w:t>Пфтр</w:t>
      </w:r>
      <w:r w:rsidR="00D27956" w:rsidRPr="00D27956">
        <w:rPr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  <m:r>
          <w:rPr>
            <w:rFonts w:ascii="Cambria Math" w:hAnsi="Cambria Math"/>
            <w:sz w:val="28"/>
            <w:szCs w:val="28"/>
            <w:lang w:val="uk-UA"/>
          </w:rPr>
          <m:t>)</m:t>
        </m:r>
      </m:oMath>
      <w:r w:rsidR="00D27956" w:rsidRPr="00D27956">
        <w:rPr>
          <w:sz w:val="28"/>
          <w:szCs w:val="28"/>
          <w:lang w:val="uk-UA"/>
        </w:rPr>
        <w:t xml:space="preserve"> </w:t>
      </w:r>
      <w:r w:rsidR="00061B75" w:rsidRPr="002A01FF">
        <w:rPr>
          <w:rStyle w:val="hps"/>
          <w:sz w:val="28"/>
          <w:szCs w:val="28"/>
          <w:lang w:val="uk-UA"/>
        </w:rPr>
        <w:t>менш</w:t>
      </w:r>
      <w:r w:rsidR="00D27956">
        <w:rPr>
          <w:rStyle w:val="hps"/>
          <w:sz w:val="28"/>
          <w:szCs w:val="28"/>
          <w:lang w:val="uk-UA"/>
        </w:rPr>
        <w:t>ий</w:t>
      </w:r>
      <w:r w:rsidR="00061B75" w:rsidRPr="002A01FF">
        <w:rPr>
          <w:rStyle w:val="hps"/>
          <w:sz w:val="28"/>
          <w:szCs w:val="28"/>
          <w:lang w:val="uk-UA"/>
        </w:rPr>
        <w:t xml:space="preserve"> за середн</w:t>
      </w:r>
      <w:r w:rsidR="00061B75">
        <w:rPr>
          <w:rStyle w:val="hps"/>
          <w:sz w:val="28"/>
          <w:szCs w:val="28"/>
          <w:lang w:val="uk-UA"/>
        </w:rPr>
        <w:t>є значення за</w:t>
      </w:r>
      <w:r w:rsidR="00061B75" w:rsidRPr="002A01FF">
        <w:rPr>
          <w:rStyle w:val="hps"/>
          <w:sz w:val="28"/>
          <w:szCs w:val="28"/>
          <w:lang w:val="uk-UA"/>
        </w:rPr>
        <w:t xml:space="preserve"> вибір</w:t>
      </w:r>
      <w:r w:rsidR="00061B75">
        <w:rPr>
          <w:rStyle w:val="hps"/>
          <w:sz w:val="28"/>
          <w:szCs w:val="28"/>
          <w:lang w:val="uk-UA"/>
        </w:rPr>
        <w:t>кою</w:t>
      </w:r>
      <w:r w:rsidR="00061B75" w:rsidRPr="002A01FF">
        <w:rPr>
          <w:rStyle w:val="hps"/>
          <w:sz w:val="28"/>
          <w:szCs w:val="28"/>
          <w:lang w:val="uk-UA"/>
        </w:rPr>
        <w:t>, то для нього доцільно використовувати ці форми</w:t>
      </w:r>
      <w:r w:rsidR="00061B75">
        <w:rPr>
          <w:rStyle w:val="hps"/>
          <w:sz w:val="28"/>
          <w:szCs w:val="28"/>
          <w:lang w:val="uk-UA"/>
        </w:rPr>
        <w:t>;</w:t>
      </w:r>
      <w:r w:rsidR="00061B75" w:rsidRPr="002A01FF">
        <w:rPr>
          <w:rStyle w:val="hps"/>
          <w:sz w:val="28"/>
          <w:szCs w:val="28"/>
          <w:lang w:val="uk-UA"/>
        </w:rPr>
        <w:t xml:space="preserve"> якщо більше середн</w:t>
      </w:r>
      <w:r w:rsidR="00061B75">
        <w:rPr>
          <w:rStyle w:val="hps"/>
          <w:sz w:val="28"/>
          <w:szCs w:val="28"/>
          <w:lang w:val="uk-UA"/>
        </w:rPr>
        <w:t>ього значення за</w:t>
      </w:r>
      <w:r w:rsidR="00061B75" w:rsidRPr="002A01FF">
        <w:rPr>
          <w:rStyle w:val="hps"/>
          <w:sz w:val="28"/>
          <w:szCs w:val="28"/>
          <w:lang w:val="uk-UA"/>
        </w:rPr>
        <w:t xml:space="preserve"> вибір</w:t>
      </w:r>
      <w:r w:rsidR="00061B75">
        <w:rPr>
          <w:rStyle w:val="hps"/>
          <w:sz w:val="28"/>
          <w:szCs w:val="28"/>
          <w:lang w:val="uk-UA"/>
        </w:rPr>
        <w:t>кою</w:t>
      </w:r>
      <w:r w:rsidR="00061B75" w:rsidRPr="002A01FF">
        <w:rPr>
          <w:rStyle w:val="hps"/>
          <w:sz w:val="28"/>
          <w:szCs w:val="28"/>
          <w:lang w:val="uk-UA"/>
        </w:rPr>
        <w:t xml:space="preserve">, то воно може використати </w:t>
      </w:r>
      <w:r w:rsidR="00061B75">
        <w:rPr>
          <w:rStyle w:val="hps"/>
          <w:sz w:val="28"/>
          <w:szCs w:val="28"/>
          <w:lang w:val="uk-UA"/>
        </w:rPr>
        <w:t>як</w:t>
      </w:r>
      <w:r w:rsidR="00061B75" w:rsidRPr="002A01FF">
        <w:rPr>
          <w:rStyle w:val="hps"/>
          <w:sz w:val="28"/>
          <w:szCs w:val="28"/>
          <w:lang w:val="uk-UA"/>
        </w:rPr>
        <w:t xml:space="preserve"> вищезазначені</w:t>
      </w:r>
      <w:r w:rsidR="00061B75">
        <w:rPr>
          <w:rStyle w:val="hps"/>
          <w:sz w:val="28"/>
          <w:szCs w:val="28"/>
          <w:lang w:val="uk-UA"/>
        </w:rPr>
        <w:t>, так</w:t>
      </w:r>
      <w:r w:rsidR="00061B75" w:rsidRPr="002A01FF">
        <w:rPr>
          <w:rStyle w:val="hps"/>
          <w:sz w:val="28"/>
          <w:szCs w:val="28"/>
          <w:lang w:val="uk-UA"/>
        </w:rPr>
        <w:t xml:space="preserve"> і більш прогресивні форми</w:t>
      </w:r>
      <w:r w:rsidR="00061B75">
        <w:rPr>
          <w:rStyle w:val="hps"/>
          <w:sz w:val="28"/>
          <w:szCs w:val="28"/>
          <w:lang w:val="uk-UA"/>
        </w:rPr>
        <w:t>, а саме</w:t>
      </w:r>
      <w:r w:rsidR="00061B75" w:rsidRPr="002A01FF">
        <w:rPr>
          <w:rStyle w:val="hps"/>
          <w:sz w:val="28"/>
          <w:szCs w:val="28"/>
          <w:lang w:val="uk-UA"/>
        </w:rPr>
        <w:t>: повне переозброєння, розширення, реконструкцію.</w:t>
      </w:r>
    </w:p>
    <w:p w:rsidR="00D468FA" w:rsidRDefault="00D468FA" w:rsidP="00295291">
      <w:pPr>
        <w:ind w:firstLine="567"/>
        <w:jc w:val="right"/>
        <w:rPr>
          <w:rStyle w:val="af1"/>
          <w:b w:val="0"/>
          <w:i/>
          <w:sz w:val="28"/>
          <w:szCs w:val="28"/>
          <w:lang w:val="uk-UA"/>
        </w:rPr>
      </w:pPr>
    </w:p>
    <w:p w:rsidR="00295291" w:rsidRDefault="00295291" w:rsidP="00295291">
      <w:pPr>
        <w:ind w:firstLine="567"/>
        <w:jc w:val="right"/>
        <w:rPr>
          <w:rStyle w:val="af1"/>
          <w:b w:val="0"/>
          <w:i/>
          <w:sz w:val="28"/>
          <w:szCs w:val="28"/>
          <w:lang w:val="uk-UA"/>
        </w:rPr>
      </w:pPr>
      <w:r w:rsidRPr="00EB574A">
        <w:rPr>
          <w:rStyle w:val="af1"/>
          <w:b w:val="0"/>
          <w:i/>
          <w:sz w:val="28"/>
          <w:szCs w:val="28"/>
          <w:lang w:val="uk-UA"/>
        </w:rPr>
        <w:t>Таблиця 4</w:t>
      </w:r>
    </w:p>
    <w:p w:rsidR="00295291" w:rsidRPr="00EB574A" w:rsidRDefault="00295291" w:rsidP="00295291">
      <w:pPr>
        <w:ind w:firstLine="567"/>
        <w:jc w:val="center"/>
        <w:rPr>
          <w:rStyle w:val="hps"/>
          <w:b/>
          <w:sz w:val="28"/>
          <w:szCs w:val="28"/>
          <w:vertAlign w:val="superscript"/>
          <w:lang w:val="uk-UA"/>
        </w:rPr>
      </w:pPr>
      <w:r w:rsidRPr="00E84C32">
        <w:rPr>
          <w:rStyle w:val="hps"/>
          <w:b/>
          <w:sz w:val="28"/>
          <w:szCs w:val="28"/>
          <w:lang w:val="uk-UA"/>
        </w:rPr>
        <w:t>Показник вибору форми технічного розвитку досліджуваних підприємств</w:t>
      </w:r>
      <w:r>
        <w:rPr>
          <w:rStyle w:val="hps"/>
          <w:rFonts w:ascii="Calibri" w:hAnsi="Calibri"/>
          <w:b/>
          <w:sz w:val="28"/>
          <w:szCs w:val="28"/>
          <w:vertAlign w:val="superscript"/>
          <w:lang w:val="uk-UA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5291" w:rsidRPr="001C5FDB" w:rsidTr="00295291">
        <w:tc>
          <w:tcPr>
            <w:tcW w:w="4785" w:type="dxa"/>
          </w:tcPr>
          <w:p w:rsidR="00295291" w:rsidRPr="001C5FDB" w:rsidRDefault="00295291" w:rsidP="00295291">
            <w:pPr>
              <w:jc w:val="center"/>
              <w:rPr>
                <w:sz w:val="20"/>
                <w:szCs w:val="20"/>
                <w:lang w:val="uk-UA"/>
              </w:rPr>
            </w:pPr>
            <w:r w:rsidRPr="001C5FDB">
              <w:rPr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4786" w:type="dxa"/>
          </w:tcPr>
          <w:p w:rsidR="00295291" w:rsidRPr="001C5FDB" w:rsidRDefault="00295291" w:rsidP="00295291">
            <w:pPr>
              <w:jc w:val="center"/>
              <w:rPr>
                <w:sz w:val="20"/>
                <w:szCs w:val="20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Itdf</m:t>
                </m:r>
              </m:oMath>
            </m:oMathPara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17891">
              <w:rPr>
                <w:color w:val="000000"/>
                <w:sz w:val="20"/>
                <w:szCs w:val="20"/>
                <w:lang w:val="uk-UA"/>
              </w:rPr>
              <w:t>СМІ</w:t>
            </w:r>
            <w:r w:rsidRPr="001C5FDB">
              <w:rPr>
                <w:color w:val="000000"/>
                <w:sz w:val="20"/>
                <w:szCs w:val="20"/>
              </w:rPr>
              <w:t>ЛАМАШ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28,78200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БМЗ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27,10590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БАРМАШ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28,73628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РОСС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32,52972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НМЗ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28,95701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НАФТОПРОММАШ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27,30727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УХЛ-МАШ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28,67027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КИЇВПРОДМАШ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29,44794</w:t>
            </w:r>
          </w:p>
        </w:tc>
      </w:tr>
      <w:tr w:rsidR="00295291" w:rsidRPr="001C5FDB" w:rsidTr="00295291">
        <w:tc>
          <w:tcPr>
            <w:tcW w:w="4785" w:type="dxa"/>
            <w:vAlign w:val="center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ДЗХО</w:t>
            </w:r>
          </w:p>
        </w:tc>
        <w:tc>
          <w:tcPr>
            <w:tcW w:w="4786" w:type="dxa"/>
            <w:vAlign w:val="bottom"/>
          </w:tcPr>
          <w:p w:rsidR="00295291" w:rsidRPr="001C5FDB" w:rsidRDefault="00295291" w:rsidP="00295291">
            <w:pPr>
              <w:jc w:val="center"/>
              <w:rPr>
                <w:color w:val="000000"/>
                <w:sz w:val="20"/>
                <w:szCs w:val="20"/>
              </w:rPr>
            </w:pPr>
            <w:r w:rsidRPr="001C5FDB">
              <w:rPr>
                <w:color w:val="000000"/>
                <w:sz w:val="20"/>
                <w:szCs w:val="20"/>
              </w:rPr>
              <w:t>28,94396</w:t>
            </w:r>
          </w:p>
        </w:tc>
      </w:tr>
    </w:tbl>
    <w:p w:rsidR="00295291" w:rsidRPr="00EB574A" w:rsidRDefault="00295291" w:rsidP="000234E6">
      <w:pPr>
        <w:rPr>
          <w:rStyle w:val="af1"/>
          <w:b w:val="0"/>
          <w:sz w:val="20"/>
          <w:szCs w:val="20"/>
          <w:lang w:val="uk-UA"/>
        </w:rPr>
      </w:pPr>
      <w:r w:rsidRPr="00EB574A">
        <w:rPr>
          <w:sz w:val="20"/>
          <w:szCs w:val="20"/>
          <w:vertAlign w:val="superscript"/>
          <w:lang w:val="uk-UA"/>
        </w:rPr>
        <w:t>*</w:t>
      </w:r>
      <w:r w:rsidRPr="00EB574A">
        <w:rPr>
          <w:i/>
          <w:sz w:val="20"/>
          <w:szCs w:val="20"/>
          <w:lang w:val="uk-UA"/>
        </w:rPr>
        <w:t xml:space="preserve">Джерело: </w:t>
      </w:r>
      <w:r w:rsidRPr="00EB574A">
        <w:rPr>
          <w:sz w:val="20"/>
          <w:szCs w:val="20"/>
          <w:lang w:val="uk-UA"/>
        </w:rPr>
        <w:t xml:space="preserve">розраховано автором за даними </w:t>
      </w:r>
      <w:r w:rsidRPr="00EB574A">
        <w:rPr>
          <w:rStyle w:val="af1"/>
          <w:b w:val="0"/>
          <w:sz w:val="20"/>
          <w:szCs w:val="20"/>
        </w:rPr>
        <w:t>Агентств</w:t>
      </w:r>
      <w:r w:rsidRPr="00EB574A">
        <w:rPr>
          <w:rStyle w:val="af1"/>
          <w:b w:val="0"/>
          <w:sz w:val="20"/>
          <w:szCs w:val="20"/>
          <w:lang w:val="uk-UA"/>
        </w:rPr>
        <w:t>а</w:t>
      </w:r>
      <w:r w:rsidRPr="00EB574A">
        <w:rPr>
          <w:rStyle w:val="af1"/>
          <w:b w:val="0"/>
          <w:sz w:val="20"/>
          <w:szCs w:val="20"/>
        </w:rPr>
        <w:t xml:space="preserve"> з розвитку інфраструктури фондового ринку України</w:t>
      </w:r>
    </w:p>
    <w:p w:rsidR="00295291" w:rsidRDefault="00295291" w:rsidP="00295291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295291" w:rsidRDefault="00295291" w:rsidP="00295291">
      <w:pPr>
        <w:ind w:firstLine="709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В процесі</w:t>
      </w:r>
      <w:r w:rsidRPr="002A01FF">
        <w:rPr>
          <w:rStyle w:val="hps"/>
          <w:sz w:val="28"/>
          <w:szCs w:val="28"/>
          <w:lang w:val="uk-UA"/>
        </w:rPr>
        <w:t xml:space="preserve"> вибор</w:t>
      </w:r>
      <w:r>
        <w:rPr>
          <w:rStyle w:val="hps"/>
          <w:sz w:val="28"/>
          <w:szCs w:val="28"/>
          <w:lang w:val="uk-UA"/>
        </w:rPr>
        <w:t>у</w:t>
      </w:r>
      <w:r w:rsidRPr="002A01FF">
        <w:rPr>
          <w:rStyle w:val="hps"/>
          <w:sz w:val="28"/>
          <w:szCs w:val="28"/>
          <w:lang w:val="uk-UA"/>
        </w:rPr>
        <w:t xml:space="preserve"> форми технічного розвитку також необхідно зважати на </w:t>
      </w:r>
      <w:r>
        <w:rPr>
          <w:rStyle w:val="hps"/>
          <w:sz w:val="28"/>
          <w:szCs w:val="28"/>
          <w:lang w:val="uk-UA"/>
        </w:rPr>
        <w:t xml:space="preserve">існуючий </w:t>
      </w:r>
      <w:r w:rsidRPr="002A01FF">
        <w:rPr>
          <w:rStyle w:val="hps"/>
          <w:sz w:val="28"/>
          <w:szCs w:val="28"/>
          <w:lang w:val="uk-UA"/>
        </w:rPr>
        <w:t xml:space="preserve">технічний рівень підприємства. Якщо він </w:t>
      </w:r>
      <w:r>
        <w:rPr>
          <w:rStyle w:val="hps"/>
          <w:sz w:val="28"/>
          <w:szCs w:val="28"/>
          <w:lang w:val="uk-UA"/>
        </w:rPr>
        <w:t xml:space="preserve">є </w:t>
      </w:r>
      <w:r w:rsidRPr="002A01FF">
        <w:rPr>
          <w:rStyle w:val="hps"/>
          <w:sz w:val="28"/>
          <w:szCs w:val="28"/>
          <w:lang w:val="uk-UA"/>
        </w:rPr>
        <w:t>низьки</w:t>
      </w:r>
      <w:r>
        <w:rPr>
          <w:rStyle w:val="hps"/>
          <w:sz w:val="28"/>
          <w:szCs w:val="28"/>
          <w:lang w:val="uk-UA"/>
        </w:rPr>
        <w:t>м</w:t>
      </w:r>
      <w:r w:rsidRPr="002A01FF">
        <w:rPr>
          <w:rStyle w:val="hps"/>
          <w:sz w:val="28"/>
          <w:szCs w:val="28"/>
          <w:lang w:val="uk-UA"/>
        </w:rPr>
        <w:t xml:space="preserve"> </w:t>
      </w:r>
      <w:r>
        <w:rPr>
          <w:rStyle w:val="hps"/>
          <w:sz w:val="28"/>
          <w:szCs w:val="28"/>
          <w:lang w:val="uk-UA"/>
        </w:rPr>
        <w:t>за</w:t>
      </w:r>
      <w:r w:rsidRPr="002A01FF">
        <w:rPr>
          <w:rStyle w:val="hps"/>
          <w:sz w:val="28"/>
          <w:szCs w:val="28"/>
          <w:lang w:val="uk-UA"/>
        </w:rPr>
        <w:t xml:space="preserve"> вибір</w:t>
      </w:r>
      <w:r>
        <w:rPr>
          <w:rStyle w:val="hps"/>
          <w:sz w:val="28"/>
          <w:szCs w:val="28"/>
          <w:lang w:val="uk-UA"/>
        </w:rPr>
        <w:t>кою</w:t>
      </w:r>
      <w:r w:rsidRPr="002A01FF">
        <w:rPr>
          <w:rStyle w:val="hps"/>
          <w:sz w:val="28"/>
          <w:szCs w:val="28"/>
          <w:lang w:val="uk-UA"/>
        </w:rPr>
        <w:t>, то підприємству слід обмежитись доозброєнням, оновленням і модернізацією; якщо середні</w:t>
      </w:r>
      <w:r>
        <w:rPr>
          <w:rStyle w:val="hps"/>
          <w:sz w:val="28"/>
          <w:szCs w:val="28"/>
          <w:lang w:val="uk-UA"/>
        </w:rPr>
        <w:t>м</w:t>
      </w:r>
      <w:r w:rsidRPr="002A01FF">
        <w:rPr>
          <w:rStyle w:val="hps"/>
          <w:sz w:val="28"/>
          <w:szCs w:val="28"/>
          <w:lang w:val="uk-UA"/>
        </w:rPr>
        <w:t>, то можна використовувати більш прогресивні форми, окрім середньої і повної реконструкції і ініці</w:t>
      </w:r>
      <w:r>
        <w:rPr>
          <w:rStyle w:val="hps"/>
          <w:sz w:val="28"/>
          <w:szCs w:val="28"/>
          <w:lang w:val="uk-UA"/>
        </w:rPr>
        <w:t>ювання</w:t>
      </w:r>
      <w:r w:rsidRPr="002A01FF">
        <w:rPr>
          <w:rStyle w:val="hps"/>
          <w:sz w:val="28"/>
          <w:szCs w:val="28"/>
          <w:lang w:val="uk-UA"/>
        </w:rPr>
        <w:t xml:space="preserve"> технологічних проривів; якщо високи</w:t>
      </w:r>
      <w:r>
        <w:rPr>
          <w:rStyle w:val="hps"/>
          <w:sz w:val="28"/>
          <w:szCs w:val="28"/>
          <w:lang w:val="uk-UA"/>
        </w:rPr>
        <w:t>м</w:t>
      </w:r>
      <w:r w:rsidRPr="002A01FF">
        <w:rPr>
          <w:rStyle w:val="hps"/>
          <w:sz w:val="28"/>
          <w:szCs w:val="28"/>
          <w:lang w:val="uk-UA"/>
        </w:rPr>
        <w:t xml:space="preserve">, то можна </w:t>
      </w:r>
      <w:r>
        <w:rPr>
          <w:rStyle w:val="hps"/>
          <w:sz w:val="28"/>
          <w:szCs w:val="28"/>
          <w:lang w:val="uk-UA"/>
        </w:rPr>
        <w:t>о</w:t>
      </w:r>
      <w:r w:rsidRPr="002A01FF">
        <w:rPr>
          <w:rStyle w:val="hps"/>
          <w:sz w:val="28"/>
          <w:szCs w:val="28"/>
          <w:lang w:val="uk-UA"/>
        </w:rPr>
        <w:t xml:space="preserve">бирати будь-яку з перелічених форм технічного розвитку, зважаючи на показник 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Pr="00EC37DA">
        <w:rPr>
          <w:rStyle w:val="hps"/>
          <w:sz w:val="28"/>
          <w:szCs w:val="28"/>
          <w:lang w:val="uk-UA"/>
        </w:rPr>
        <w:t>.</w:t>
      </w:r>
      <w:r>
        <w:rPr>
          <w:rStyle w:val="hps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вищезазначеного можна визначити найефективніші форми технічного розвитку, які доцільно застосовувати на досліджуваних підприємствах в контексті розробки</w:t>
      </w:r>
      <w:r w:rsidR="00966AB6">
        <w:rPr>
          <w:sz w:val="28"/>
          <w:szCs w:val="28"/>
          <w:lang w:val="uk-UA"/>
        </w:rPr>
        <w:t xml:space="preserve"> стратегії технічного розвитку (</w:t>
      </w:r>
      <w:r>
        <w:rPr>
          <w:sz w:val="28"/>
          <w:szCs w:val="28"/>
          <w:lang w:val="uk-UA"/>
        </w:rPr>
        <w:t>табл. 5</w:t>
      </w:r>
      <w:r w:rsidR="00966AB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95291" w:rsidRPr="000F746E" w:rsidRDefault="00295291" w:rsidP="00295291">
      <w:pPr>
        <w:spacing w:line="360" w:lineRule="auto"/>
        <w:ind w:firstLine="709"/>
        <w:jc w:val="right"/>
        <w:rPr>
          <w:i/>
          <w:sz w:val="28"/>
          <w:szCs w:val="28"/>
          <w:lang w:val="uk-UA"/>
        </w:rPr>
      </w:pPr>
      <w:r w:rsidRPr="000F746E">
        <w:rPr>
          <w:i/>
          <w:sz w:val="28"/>
          <w:szCs w:val="28"/>
          <w:lang w:val="uk-UA"/>
        </w:rPr>
        <w:t xml:space="preserve">Таблиця  </w:t>
      </w:r>
      <w:r>
        <w:rPr>
          <w:i/>
          <w:sz w:val="28"/>
          <w:szCs w:val="28"/>
          <w:lang w:val="uk-UA"/>
        </w:rPr>
        <w:t>5</w:t>
      </w:r>
    </w:p>
    <w:p w:rsidR="00295291" w:rsidRPr="00544CC1" w:rsidRDefault="00295291" w:rsidP="00295291">
      <w:pPr>
        <w:ind w:firstLine="709"/>
        <w:jc w:val="center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>Запропоновані</w:t>
      </w:r>
      <w:r w:rsidRPr="000F746E">
        <w:rPr>
          <w:b/>
          <w:sz w:val="28"/>
          <w:szCs w:val="28"/>
          <w:lang w:val="uk-UA"/>
        </w:rPr>
        <w:t xml:space="preserve"> форм</w:t>
      </w:r>
      <w:r>
        <w:rPr>
          <w:b/>
          <w:sz w:val="28"/>
          <w:szCs w:val="28"/>
          <w:lang w:val="uk-UA"/>
        </w:rPr>
        <w:t>и</w:t>
      </w:r>
      <w:r w:rsidRPr="000F746E">
        <w:rPr>
          <w:b/>
          <w:sz w:val="28"/>
          <w:szCs w:val="28"/>
          <w:lang w:val="uk-UA"/>
        </w:rPr>
        <w:t xml:space="preserve"> технічного розвитку </w:t>
      </w:r>
      <w:r>
        <w:rPr>
          <w:b/>
          <w:sz w:val="28"/>
          <w:szCs w:val="28"/>
          <w:lang w:val="uk-UA"/>
        </w:rPr>
        <w:t>для підприємств-виробників хлібопекарського обладнання України</w:t>
      </w:r>
      <w:r>
        <w:rPr>
          <w:rFonts w:ascii="Calibri" w:hAnsi="Calibri"/>
          <w:b/>
          <w:sz w:val="28"/>
          <w:szCs w:val="28"/>
          <w:vertAlign w:val="superscript"/>
          <w:lang w:val="uk-UA"/>
        </w:rPr>
        <w:t>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295291" w:rsidTr="00DC680E">
        <w:tc>
          <w:tcPr>
            <w:tcW w:w="2127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Підприємство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Форма технічного розвитку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СМІЛАМАШ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модернізація, часткове переозброєння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БМЗ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БАРМАШ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 часткове переозброєння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РОСС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 часткове переозброєння, розширення, реконструкція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НМЗ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оновлення, модернізація, часткове переозброєння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НАФТОПРОММАШ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УХЛ-МАШ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модернізація, часткове переозброєння, розширення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КИЇВПРОДМАШ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 часткове переозброєння, розширення</w:t>
            </w:r>
          </w:p>
        </w:tc>
      </w:tr>
      <w:tr w:rsidR="00295291" w:rsidTr="00DC680E">
        <w:tc>
          <w:tcPr>
            <w:tcW w:w="2127" w:type="dxa"/>
            <w:vAlign w:val="center"/>
          </w:tcPr>
          <w:p w:rsidR="00295291" w:rsidRPr="00447A48" w:rsidRDefault="00295291" w:rsidP="00295291">
            <w:pPr>
              <w:jc w:val="center"/>
              <w:rPr>
                <w:color w:val="000000"/>
                <w:sz w:val="18"/>
                <w:szCs w:val="18"/>
              </w:rPr>
            </w:pPr>
            <w:r w:rsidRPr="00447A48">
              <w:rPr>
                <w:color w:val="000000"/>
                <w:sz w:val="18"/>
                <w:szCs w:val="18"/>
              </w:rPr>
              <w:t>ДЗХО</w:t>
            </w:r>
          </w:p>
        </w:tc>
        <w:tc>
          <w:tcPr>
            <w:tcW w:w="8079" w:type="dxa"/>
          </w:tcPr>
          <w:p w:rsidR="00295291" w:rsidRPr="00447A48" w:rsidRDefault="00295291" w:rsidP="00295291">
            <w:pPr>
              <w:jc w:val="center"/>
              <w:rPr>
                <w:sz w:val="18"/>
                <w:szCs w:val="18"/>
                <w:lang w:val="uk-UA"/>
              </w:rPr>
            </w:pPr>
            <w:r w:rsidRPr="00447A48">
              <w:rPr>
                <w:sz w:val="18"/>
                <w:szCs w:val="18"/>
                <w:lang w:val="uk-UA"/>
              </w:rPr>
              <w:t>доозброєння, оновлення, модернізація часткове переозброєння</w:t>
            </w:r>
          </w:p>
        </w:tc>
      </w:tr>
    </w:tbl>
    <w:p w:rsidR="00295291" w:rsidRPr="00544CC1" w:rsidRDefault="00295291" w:rsidP="00295291">
      <w:pPr>
        <w:jc w:val="both"/>
        <w:rPr>
          <w:sz w:val="20"/>
          <w:szCs w:val="20"/>
          <w:lang w:val="uk-UA"/>
        </w:rPr>
      </w:pPr>
      <w:r w:rsidRPr="00C01242">
        <w:rPr>
          <w:sz w:val="20"/>
          <w:szCs w:val="20"/>
          <w:vertAlign w:val="superscript"/>
          <w:lang w:val="uk-UA"/>
        </w:rPr>
        <w:t>*</w:t>
      </w:r>
      <w:r w:rsidRPr="00544CC1">
        <w:rPr>
          <w:i/>
          <w:sz w:val="20"/>
          <w:szCs w:val="20"/>
          <w:lang w:val="uk-UA"/>
        </w:rPr>
        <w:t xml:space="preserve">Джерело: </w:t>
      </w:r>
      <w:r w:rsidRPr="00544CC1">
        <w:rPr>
          <w:sz w:val="20"/>
          <w:szCs w:val="20"/>
          <w:lang w:val="uk-UA"/>
        </w:rPr>
        <w:t>складено</w:t>
      </w:r>
      <w:r w:rsidRPr="00544CC1">
        <w:rPr>
          <w:i/>
          <w:sz w:val="20"/>
          <w:szCs w:val="20"/>
          <w:lang w:val="uk-UA"/>
        </w:rPr>
        <w:t xml:space="preserve"> </w:t>
      </w:r>
      <w:r w:rsidRPr="00544CC1">
        <w:rPr>
          <w:sz w:val="20"/>
          <w:szCs w:val="20"/>
          <w:lang w:val="uk-UA"/>
        </w:rPr>
        <w:t xml:space="preserve">автором </w:t>
      </w:r>
    </w:p>
    <w:p w:rsidR="00295291" w:rsidRDefault="00295291" w:rsidP="00295291">
      <w:pPr>
        <w:ind w:firstLine="567"/>
        <w:jc w:val="both"/>
        <w:rPr>
          <w:rStyle w:val="longtext"/>
          <w:sz w:val="28"/>
          <w:szCs w:val="28"/>
          <w:highlight w:val="yellow"/>
          <w:lang w:val="uk-UA"/>
        </w:rPr>
      </w:pPr>
    </w:p>
    <w:p w:rsidR="00295291" w:rsidRDefault="00295291" w:rsidP="00295291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194E05">
        <w:rPr>
          <w:rStyle w:val="longtext"/>
          <w:sz w:val="28"/>
          <w:szCs w:val="28"/>
          <w:lang w:val="uk-UA"/>
        </w:rPr>
        <w:t xml:space="preserve">Результатом опрацювання </w:t>
      </w:r>
      <w:r w:rsidRPr="00194E05">
        <w:rPr>
          <w:sz w:val="28"/>
          <w:szCs w:val="28"/>
          <w:lang w:val="uk-UA"/>
        </w:rPr>
        <w:t xml:space="preserve">матриці вибору стратегій розвитку підприємства в залежності від </w:t>
      </w:r>
      <w:r>
        <w:rPr>
          <w:sz w:val="28"/>
          <w:szCs w:val="28"/>
          <w:lang w:val="uk-UA"/>
        </w:rPr>
        <w:t xml:space="preserve">темпів </w:t>
      </w:r>
      <w:r w:rsidRPr="00194E05">
        <w:rPr>
          <w:sz w:val="28"/>
          <w:szCs w:val="28"/>
          <w:lang w:val="uk-UA"/>
        </w:rPr>
        <w:t xml:space="preserve">зростання ринку і конкурентної позиції підприємства </w:t>
      </w:r>
      <w:r w:rsidRPr="00194E05">
        <w:rPr>
          <w:rStyle w:val="longtext"/>
          <w:sz w:val="28"/>
          <w:szCs w:val="28"/>
          <w:lang w:val="uk-UA"/>
        </w:rPr>
        <w:t>Стрікленда і Томпсона</w:t>
      </w:r>
      <w:r>
        <w:rPr>
          <w:rStyle w:val="longtext"/>
          <w:sz w:val="28"/>
          <w:szCs w:val="28"/>
          <w:lang w:val="uk-UA"/>
        </w:rPr>
        <w:t>,</w:t>
      </w:r>
      <w:r w:rsidRPr="00194E05">
        <w:rPr>
          <w:rStyle w:val="longtext"/>
          <w:sz w:val="28"/>
          <w:szCs w:val="28"/>
          <w:lang w:val="uk-UA"/>
        </w:rPr>
        <w:t xml:space="preserve"> стала матриця вибору стратегії технічного розвитку підприємства в залежності від </w:t>
      </w:r>
      <w:r w:rsidR="00F00C52">
        <w:rPr>
          <w:rStyle w:val="longtext"/>
          <w:sz w:val="28"/>
          <w:szCs w:val="28"/>
          <w:lang w:val="uk-UA"/>
        </w:rPr>
        <w:t>величини</w:t>
      </w:r>
      <w:r w:rsidR="00C1596C">
        <w:rPr>
          <w:rStyle w:val="longtext"/>
          <w:sz w:val="28"/>
          <w:szCs w:val="28"/>
          <w:lang w:val="uk-UA"/>
        </w:rPr>
        <w:t xml:space="preserve"> </w:t>
      </w:r>
      <w:r w:rsidRPr="00194E05">
        <w:rPr>
          <w:rStyle w:val="longtext"/>
          <w:sz w:val="28"/>
          <w:szCs w:val="28"/>
          <w:lang w:val="uk-UA"/>
        </w:rPr>
        <w:t xml:space="preserve">інтегрального показника технічного рівня підприємства та показника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>
        <w:rPr>
          <w:rStyle w:val="hps"/>
          <w:sz w:val="28"/>
          <w:szCs w:val="28"/>
          <w:lang w:val="uk-UA"/>
        </w:rPr>
        <w:t xml:space="preserve"> </w:t>
      </w:r>
      <w:r w:rsidRPr="00194E05">
        <w:rPr>
          <w:rStyle w:val="hps"/>
          <w:sz w:val="28"/>
          <w:szCs w:val="28"/>
          <w:lang w:val="uk-UA"/>
        </w:rPr>
        <w:t>(рис. 1)</w:t>
      </w:r>
      <w:r>
        <w:rPr>
          <w:rStyle w:val="hps"/>
          <w:sz w:val="28"/>
          <w:szCs w:val="28"/>
          <w:lang w:val="uk-UA"/>
        </w:rPr>
        <w:t>.</w:t>
      </w:r>
    </w:p>
    <w:p w:rsidR="00447A48" w:rsidRDefault="00295291" w:rsidP="00447A48">
      <w:pPr>
        <w:ind w:firstLine="567"/>
        <w:jc w:val="both"/>
        <w:rPr>
          <w:rStyle w:val="longtext"/>
          <w:sz w:val="28"/>
          <w:szCs w:val="28"/>
          <w:lang w:val="uk-UA"/>
        </w:rPr>
        <w:sectPr w:rsidR="00447A48" w:rsidSect="00FC5BCE">
          <w:headerReference w:type="default" r:id="rId13"/>
          <w:pgSz w:w="11906" w:h="16838"/>
          <w:pgMar w:top="1134" w:right="567" w:bottom="1134" w:left="1134" w:header="708" w:footer="709" w:gutter="0"/>
          <w:pgNumType w:start="1"/>
          <w:cols w:space="720"/>
          <w:docGrid w:linePitch="326"/>
        </w:sectPr>
      </w:pPr>
      <w:r>
        <w:rPr>
          <w:sz w:val="28"/>
          <w:szCs w:val="28"/>
          <w:lang w:val="uk-UA"/>
        </w:rPr>
        <w:t>На основі аналізу</w:t>
      </w:r>
      <w:r w:rsidRPr="00891CB8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>их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точок зору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провідних фахівців</w:t>
      </w:r>
      <w:r w:rsidRPr="00891CB8">
        <w:rPr>
          <w:sz w:val="28"/>
          <w:szCs w:val="28"/>
          <w:lang w:val="uk-UA"/>
        </w:rPr>
        <w:t>, автор дійшов висновку, що всі етапи управління технічн</w:t>
      </w:r>
      <w:r>
        <w:rPr>
          <w:sz w:val="28"/>
          <w:szCs w:val="28"/>
          <w:lang w:val="uk-UA"/>
        </w:rPr>
        <w:t>им</w:t>
      </w:r>
      <w:r w:rsidRPr="00891CB8">
        <w:rPr>
          <w:sz w:val="28"/>
          <w:szCs w:val="28"/>
          <w:lang w:val="uk-UA"/>
        </w:rPr>
        <w:t xml:space="preserve"> розвитк</w:t>
      </w:r>
      <w:r>
        <w:rPr>
          <w:sz w:val="28"/>
          <w:szCs w:val="28"/>
          <w:lang w:val="uk-UA"/>
        </w:rPr>
        <w:t>ом</w:t>
      </w:r>
      <w:r w:rsidRPr="00891CB8">
        <w:rPr>
          <w:sz w:val="28"/>
          <w:szCs w:val="28"/>
          <w:lang w:val="uk-UA"/>
        </w:rPr>
        <w:t xml:space="preserve"> можна </w:t>
      </w:r>
      <w:r>
        <w:rPr>
          <w:sz w:val="28"/>
          <w:szCs w:val="28"/>
          <w:lang w:val="uk-UA"/>
        </w:rPr>
        <w:t>звести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891CB8">
        <w:rPr>
          <w:sz w:val="28"/>
          <w:szCs w:val="28"/>
          <w:lang w:val="uk-UA"/>
        </w:rPr>
        <w:t xml:space="preserve"> тр</w:t>
      </w:r>
      <w:r>
        <w:rPr>
          <w:sz w:val="28"/>
          <w:szCs w:val="28"/>
          <w:lang w:val="uk-UA"/>
        </w:rPr>
        <w:t>ьох</w:t>
      </w:r>
      <w:r w:rsidRPr="00891CB8">
        <w:rPr>
          <w:sz w:val="28"/>
          <w:szCs w:val="28"/>
          <w:lang w:val="uk-UA"/>
        </w:rPr>
        <w:t xml:space="preserve"> основних: стратегічн</w:t>
      </w:r>
      <w:r>
        <w:rPr>
          <w:sz w:val="28"/>
          <w:szCs w:val="28"/>
          <w:lang w:val="uk-UA"/>
        </w:rPr>
        <w:t>ого</w:t>
      </w:r>
      <w:r w:rsidRPr="00891CB8">
        <w:rPr>
          <w:sz w:val="28"/>
          <w:szCs w:val="28"/>
          <w:lang w:val="uk-UA"/>
        </w:rPr>
        <w:t xml:space="preserve"> інформаційн</w:t>
      </w:r>
      <w:r>
        <w:rPr>
          <w:sz w:val="28"/>
          <w:szCs w:val="28"/>
          <w:lang w:val="uk-UA"/>
        </w:rPr>
        <w:t>ого</w:t>
      </w:r>
      <w:r w:rsidRPr="00891CB8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 технічного розвитку; </w:t>
      </w:r>
      <w:r>
        <w:rPr>
          <w:sz w:val="28"/>
          <w:szCs w:val="28"/>
          <w:lang w:val="uk-UA"/>
        </w:rPr>
        <w:t xml:space="preserve">планування </w:t>
      </w:r>
      <w:r w:rsidRPr="00891CB8">
        <w:rPr>
          <w:sz w:val="28"/>
          <w:szCs w:val="28"/>
          <w:lang w:val="uk-UA"/>
        </w:rPr>
        <w:t>технічного розвитку; формування та реалізаці</w:t>
      </w:r>
      <w:r>
        <w:rPr>
          <w:sz w:val="28"/>
          <w:szCs w:val="28"/>
          <w:lang w:val="uk-UA"/>
        </w:rPr>
        <w:t>ї</w:t>
      </w:r>
      <w:r w:rsidRPr="00891CB8">
        <w:rPr>
          <w:sz w:val="28"/>
          <w:szCs w:val="28"/>
          <w:lang w:val="uk-UA"/>
        </w:rPr>
        <w:t xml:space="preserve"> стратегії технічного розвитку.</w:t>
      </w:r>
      <w:r w:rsidR="006F0CF9">
        <w:rPr>
          <w:sz w:val="28"/>
          <w:szCs w:val="28"/>
          <w:lang w:val="uk-UA"/>
        </w:rPr>
        <w:t xml:space="preserve"> </w:t>
      </w:r>
      <w:r w:rsidR="00447A48" w:rsidRPr="00891CB8">
        <w:rPr>
          <w:color w:val="000000"/>
          <w:sz w:val="28"/>
          <w:lang w:val="uk-UA"/>
        </w:rPr>
        <w:t xml:space="preserve">На </w:t>
      </w:r>
      <w:r w:rsidR="00447A48">
        <w:rPr>
          <w:color w:val="000000"/>
          <w:sz w:val="28"/>
          <w:lang w:val="uk-UA"/>
        </w:rPr>
        <w:t>першому етапі</w:t>
      </w:r>
      <w:r w:rsidR="00447A48" w:rsidRPr="00891CB8">
        <w:rPr>
          <w:color w:val="000000"/>
          <w:sz w:val="28"/>
          <w:lang w:val="uk-UA"/>
        </w:rPr>
        <w:t xml:space="preserve"> запропоновано використовувати </w:t>
      </w:r>
      <w:r w:rsidR="00447A48" w:rsidRPr="00891CB8">
        <w:rPr>
          <w:rStyle w:val="FontStyle16"/>
          <w:sz w:val="28"/>
          <w:szCs w:val="28"/>
          <w:lang w:val="uk-UA" w:eastAsia="uk-UA"/>
        </w:rPr>
        <w:t>бази даних технічного розвитку</w:t>
      </w:r>
      <w:r w:rsidR="00447A48" w:rsidRPr="00891CB8">
        <w:rPr>
          <w:rStyle w:val="FontStyle16"/>
          <w:i w:val="0"/>
          <w:sz w:val="28"/>
          <w:szCs w:val="28"/>
          <w:lang w:val="uk-UA" w:eastAsia="uk-UA"/>
        </w:rPr>
        <w:t xml:space="preserve"> – сховища інформації про технічний стан і ефективність використання основних засобів, рівень організації виробництва, </w:t>
      </w:r>
      <w:r w:rsidR="00447A48">
        <w:rPr>
          <w:rStyle w:val="FontStyle16"/>
          <w:i w:val="0"/>
          <w:sz w:val="28"/>
          <w:szCs w:val="28"/>
          <w:lang w:val="uk-UA" w:eastAsia="uk-UA"/>
        </w:rPr>
        <w:t>результати</w:t>
      </w:r>
      <w:r w:rsidR="00447A48" w:rsidRPr="00891CB8">
        <w:rPr>
          <w:rStyle w:val="FontStyle16"/>
          <w:i w:val="0"/>
          <w:sz w:val="28"/>
          <w:szCs w:val="28"/>
          <w:lang w:val="uk-UA" w:eastAsia="uk-UA"/>
        </w:rPr>
        <w:t xml:space="preserve"> технічного прогресу.</w:t>
      </w:r>
    </w:p>
    <w:tbl>
      <w:tblPr>
        <w:tblpPr w:leftFromText="180" w:rightFromText="180" w:vertAnchor="text" w:horzAnchor="margin" w:tblpY="33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4"/>
        <w:gridCol w:w="23"/>
        <w:gridCol w:w="696"/>
        <w:gridCol w:w="12"/>
        <w:gridCol w:w="567"/>
        <w:gridCol w:w="833"/>
        <w:gridCol w:w="18"/>
        <w:gridCol w:w="1095"/>
        <w:gridCol w:w="1173"/>
        <w:gridCol w:w="974"/>
        <w:gridCol w:w="18"/>
        <w:gridCol w:w="891"/>
        <w:gridCol w:w="668"/>
        <w:gridCol w:w="709"/>
        <w:gridCol w:w="695"/>
        <w:gridCol w:w="14"/>
        <w:gridCol w:w="693"/>
        <w:gridCol w:w="16"/>
        <w:gridCol w:w="708"/>
        <w:gridCol w:w="1029"/>
        <w:gridCol w:w="814"/>
        <w:gridCol w:w="46"/>
        <w:gridCol w:w="946"/>
        <w:gridCol w:w="709"/>
      </w:tblGrid>
      <w:tr w:rsidR="0010105E" w:rsidRPr="00C04FB0" w:rsidTr="00601C86">
        <w:trPr>
          <w:trHeight w:val="271"/>
        </w:trPr>
        <w:tc>
          <w:tcPr>
            <w:tcW w:w="1797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>&lt;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525" w:type="dxa"/>
            <w:gridSpan w:val="5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sz w:val="20"/>
                <w:szCs w:val="20"/>
                <w:lang w:val="en-US"/>
              </w:rPr>
              <w:t xml:space="preserve"> &gt;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305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= 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208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>&lt;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44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sz w:val="20"/>
                <w:szCs w:val="20"/>
                <w:lang w:val="en-US"/>
              </w:rPr>
              <w:t xml:space="preserve"> &gt;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515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= 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 xml:space="preserve"> max</w:t>
            </w:r>
          </w:p>
        </w:tc>
      </w:tr>
      <w:tr w:rsidR="0010105E" w:rsidRPr="00C04FB0" w:rsidTr="00601C86">
        <w:trPr>
          <w:trHeight w:val="129"/>
        </w:trPr>
        <w:tc>
          <w:tcPr>
            <w:tcW w:w="7378" w:type="dxa"/>
            <w:gridSpan w:val="13"/>
          </w:tcPr>
          <w:p w:rsidR="0010105E" w:rsidRPr="0010105E" w:rsidRDefault="0010105E" w:rsidP="0010105E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C04FB0">
              <w:rPr>
                <w:noProof/>
                <w:sz w:val="20"/>
                <w:szCs w:val="20"/>
                <w:lang w:val="uk-UA"/>
              </w:rPr>
              <w:t>технічний рівень</w:t>
            </w:r>
          </w:p>
        </w:tc>
        <w:tc>
          <w:tcPr>
            <w:tcW w:w="7047" w:type="dxa"/>
            <w:gridSpan w:val="12"/>
          </w:tcPr>
          <w:p w:rsidR="0010105E" w:rsidRPr="0010105E" w:rsidRDefault="0010105E" w:rsidP="0010105E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C04FB0">
              <w:rPr>
                <w:noProof/>
                <w:sz w:val="20"/>
                <w:szCs w:val="20"/>
                <w:lang w:val="uk-UA"/>
              </w:rPr>
              <w:t>технічний рівень</w:t>
            </w:r>
          </w:p>
        </w:tc>
      </w:tr>
      <w:tr w:rsidR="00601C86" w:rsidRPr="00C04FB0" w:rsidTr="00601C86">
        <w:trPr>
          <w:trHeight w:val="269"/>
        </w:trPr>
        <w:tc>
          <w:tcPr>
            <w:tcW w:w="534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567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696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57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851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1095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1173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891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668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695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707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724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102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860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946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</w:tr>
      <w:tr w:rsidR="00601C86" w:rsidRPr="00C04FB0" w:rsidTr="00601C86">
        <w:trPr>
          <w:trHeight w:val="123"/>
        </w:trPr>
        <w:tc>
          <w:tcPr>
            <w:tcW w:w="7378" w:type="dxa"/>
            <w:gridSpan w:val="13"/>
          </w:tcPr>
          <w:p w:rsidR="00601C86" w:rsidRPr="0010105E" w:rsidRDefault="00601C86" w:rsidP="0010105E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форма технічного</w:t>
            </w:r>
            <w:r w:rsidRPr="00C04FB0">
              <w:rPr>
                <w:noProof/>
                <w:sz w:val="16"/>
                <w:szCs w:val="16"/>
                <w:lang w:val="uk-UA"/>
              </w:rPr>
              <w:t xml:space="preserve"> розвитку</w:t>
            </w:r>
          </w:p>
        </w:tc>
        <w:tc>
          <w:tcPr>
            <w:tcW w:w="7047" w:type="dxa"/>
            <w:gridSpan w:val="12"/>
          </w:tcPr>
          <w:p w:rsidR="00601C86" w:rsidRPr="0010105E" w:rsidRDefault="00601C86" w:rsidP="00601C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форма технічного</w:t>
            </w:r>
            <w:r w:rsidRPr="00C04FB0">
              <w:rPr>
                <w:noProof/>
                <w:sz w:val="16"/>
                <w:szCs w:val="16"/>
                <w:lang w:val="uk-UA"/>
              </w:rPr>
              <w:t xml:space="preserve"> розвитку</w:t>
            </w:r>
          </w:p>
        </w:tc>
      </w:tr>
      <w:tr w:rsidR="00601C86" w:rsidRPr="00C04FB0" w:rsidTr="00601C86">
        <w:trPr>
          <w:trHeight w:val="1216"/>
        </w:trPr>
        <w:tc>
          <w:tcPr>
            <w:tcW w:w="534" w:type="dxa"/>
          </w:tcPr>
          <w:p w:rsidR="006B2FDE" w:rsidRPr="00307FE3" w:rsidRDefault="006B2FDE" w:rsidP="00D8098E">
            <w:pPr>
              <w:rPr>
                <w:noProof/>
                <w:sz w:val="16"/>
                <w:szCs w:val="16"/>
                <w:vertAlign w:val="superscript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</w:t>
            </w:r>
            <w:r w:rsidR="00307FE3" w:rsidRPr="00376802">
              <w:rPr>
                <w:noProof/>
                <w:sz w:val="16"/>
                <w:szCs w:val="16"/>
                <w:vertAlign w:val="superscript"/>
                <w:lang w:val="uk-UA"/>
              </w:rPr>
              <w:t>*</w:t>
            </w:r>
          </w:p>
        </w:tc>
        <w:tc>
          <w:tcPr>
            <w:tcW w:w="544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д,о, м</w:t>
            </w:r>
          </w:p>
        </w:tc>
        <w:tc>
          <w:tcPr>
            <w:tcW w:w="731" w:type="dxa"/>
            <w:gridSpan w:val="3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567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851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 + повне пер.</w:t>
            </w:r>
          </w:p>
        </w:tc>
        <w:tc>
          <w:tcPr>
            <w:tcW w:w="1095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рек.</w:t>
            </w:r>
          </w:p>
        </w:tc>
        <w:tc>
          <w:tcPr>
            <w:tcW w:w="1173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рек.</w:t>
            </w:r>
          </w:p>
        </w:tc>
        <w:tc>
          <w:tcPr>
            <w:tcW w:w="992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і сер. рек.</w:t>
            </w:r>
          </w:p>
        </w:tc>
        <w:tc>
          <w:tcPr>
            <w:tcW w:w="891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всі форми</w:t>
            </w:r>
          </w:p>
        </w:tc>
        <w:tc>
          <w:tcPr>
            <w:tcW w:w="668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д,о, м</w:t>
            </w:r>
          </w:p>
        </w:tc>
        <w:tc>
          <w:tcPr>
            <w:tcW w:w="695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707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724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 + повне пер.</w:t>
            </w:r>
          </w:p>
        </w:tc>
        <w:tc>
          <w:tcPr>
            <w:tcW w:w="1029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рек.</w:t>
            </w:r>
          </w:p>
        </w:tc>
        <w:tc>
          <w:tcPr>
            <w:tcW w:w="860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рек.</w:t>
            </w:r>
          </w:p>
        </w:tc>
        <w:tc>
          <w:tcPr>
            <w:tcW w:w="946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і сер. рек.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всі форми</w:t>
            </w:r>
          </w:p>
        </w:tc>
      </w:tr>
      <w:tr w:rsidR="006B2FDE" w:rsidRPr="00C04FB0" w:rsidTr="00307FE3">
        <w:trPr>
          <w:trHeight w:val="1867"/>
        </w:trPr>
        <w:tc>
          <w:tcPr>
            <w:tcW w:w="7378" w:type="dxa"/>
            <w:gridSpan w:val="13"/>
          </w:tcPr>
          <w:p w:rsidR="006B2FDE" w:rsidRPr="00C04FB0" w:rsidRDefault="000E14E5" w:rsidP="00D8098E">
            <w:pPr>
              <w:jc w:val="both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87" type="#_x0000_t202" style="position:absolute;left:0;text-align:left;margin-left:67pt;margin-top:3.9pt;width:225.4pt;height:89.45pt;z-index:251585536;mso-position-horizontal-relative:text;mso-position-vertical-relative:text" stroked="f">
                  <v:textbox style="mso-next-textbox:#_x0000_s1487">
                    <w:txbxContent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Багатовекторна стратегія технічного розвитку</w:t>
                        </w:r>
                      </w:p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307FE3">
                          <w:rPr>
                            <w:sz w:val="18"/>
                            <w:szCs w:val="18"/>
                            <w:lang w:val="uk-UA"/>
                          </w:rPr>
                          <w:t>Збалансованна</w:t>
                        </w:r>
                      </w:p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інерційного технічного розвитку</w:t>
                        </w:r>
                      </w:p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широкого сканування</w:t>
                        </w:r>
                      </w:p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Стратегії типу </w:t>
                        </w: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en-US" w:eastAsia="uk-UA"/>
                          </w:rPr>
                          <w:t>B</w:t>
                        </w:r>
                      </w:p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утримання наявного технічного рівня (стагнація)</w:t>
                        </w:r>
                      </w:p>
                      <w:p w:rsidR="001E4F75" w:rsidRPr="000D6FF4" w:rsidRDefault="001E4F75" w:rsidP="000D6FF4">
                        <w:pPr>
                          <w:rPr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47" w:type="dxa"/>
            <w:gridSpan w:val="12"/>
            <w:tcBorders>
              <w:bottom w:val="single" w:sz="4" w:space="0" w:color="auto"/>
            </w:tcBorders>
          </w:tcPr>
          <w:p w:rsidR="006B2FDE" w:rsidRPr="00C04FB0" w:rsidRDefault="000E14E5" w:rsidP="00D8098E">
            <w:pPr>
              <w:jc w:val="both"/>
              <w:rPr>
                <w:noProof/>
                <w:sz w:val="16"/>
                <w:szCs w:val="16"/>
                <w:lang w:val="uk-UA"/>
              </w:rPr>
            </w:pPr>
            <w:r>
              <w:rPr>
                <w:noProof/>
                <w:sz w:val="16"/>
                <w:szCs w:val="16"/>
              </w:rPr>
              <w:pict>
                <v:shape id="_x0000_s1489" type="#_x0000_t202" style="position:absolute;left:0;text-align:left;margin-left:272.35pt;margin-top:64.3pt;width:63.3pt;height:29.05pt;z-index:251587584;mso-position-horizontal-relative:text;mso-position-vertical-relative:text" stroked="f">
                  <v:textbox style="mso-next-textbox:#_x0000_s1489">
                    <w:txbxContent>
                      <w:p w:rsidR="001E4F75" w:rsidRPr="001357A4" w:rsidRDefault="001E4F75" w:rsidP="006B2FDE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  <w:r>
                          <w:rPr>
                            <w:sz w:val="16"/>
                            <w:szCs w:val="16"/>
                            <w:lang w:val="uk-UA"/>
                          </w:rPr>
                          <w:t>Конкурентна позиція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488" type="#_x0000_t202" style="position:absolute;left:0;text-align:left;margin-left:15.15pt;margin-top:3.9pt;width:320.5pt;height:89.45pt;z-index:251586560;mso-position-horizontal-relative:text;mso-position-vertical-relative:text" stroked="f">
                  <v:textbox style="mso-next-textbox:#_x0000_s1488">
                    <w:txbxContent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стрибка  технічного розвитку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широкого технічного охоплення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Прогресивна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Стратегія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лідерства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у провідних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науково</w:t>
                        </w:r>
                        <w:r w:rsidRPr="000D6FF4">
                          <w:rPr>
                            <w:rStyle w:val="atn"/>
                            <w:sz w:val="18"/>
                            <w:szCs w:val="18"/>
                            <w:lang w:val="uk-UA"/>
                          </w:rPr>
                          <w:t>-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технічних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секторах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і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фундаментальних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дослідженнях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широкого сканування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Стратегії типу </w:t>
                        </w: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en-US" w:eastAsia="uk-UA"/>
                          </w:rPr>
                          <w:t>C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мультиплікативного технічного розвитку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0105E" w:rsidRPr="00C04FB0" w:rsidTr="00601C86">
        <w:trPr>
          <w:trHeight w:val="228"/>
        </w:trPr>
        <w:tc>
          <w:tcPr>
            <w:tcW w:w="1797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>&lt;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525" w:type="dxa"/>
            <w:gridSpan w:val="5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sz w:val="20"/>
                <w:szCs w:val="20"/>
                <w:lang w:val="en-US"/>
              </w:rPr>
              <w:t xml:space="preserve"> &gt;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305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= 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 xml:space="preserve"> max</w:t>
            </w:r>
          </w:p>
        </w:tc>
        <w:tc>
          <w:tcPr>
            <w:tcW w:w="208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noProof/>
                <w:sz w:val="20"/>
                <w:szCs w:val="20"/>
                <w:lang w:val="en-US"/>
              </w:rPr>
              <w:t>&lt;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446" w:type="dxa"/>
            <w:gridSpan w:val="4"/>
          </w:tcPr>
          <w:p w:rsidR="0010105E" w:rsidRPr="00C04FB0" w:rsidRDefault="0010105E" w:rsidP="00B24149">
            <w:pPr>
              <w:jc w:val="center"/>
              <w:rPr>
                <w:sz w:val="20"/>
                <w:szCs w:val="20"/>
                <w:lang w:val="uk-UA"/>
              </w:rPr>
            </w:pP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Pr="00C04FB0">
              <w:rPr>
                <w:rStyle w:val="hps"/>
                <w:sz w:val="20"/>
                <w:szCs w:val="20"/>
                <w:lang w:val="en-US"/>
              </w:rPr>
              <w:t xml:space="preserve"> &gt;</w:t>
            </w:r>
            <w:r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 xml:space="preserve"> Itdf</w:t>
            </w:r>
            <w:r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сер.</w:t>
            </w:r>
          </w:p>
        </w:tc>
        <w:tc>
          <w:tcPr>
            <w:tcW w:w="2515" w:type="dxa"/>
            <w:gridSpan w:val="4"/>
          </w:tcPr>
          <w:p w:rsidR="0010105E" w:rsidRPr="00C04FB0" w:rsidRDefault="000E14E5" w:rsidP="00B241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32" type="#_x0000_t32" style="position:absolute;left:0;text-align:left;margin-left:123.9pt;margin-top:-.5pt;width:2.25pt;height:0;z-index:251729920;mso-position-horizontal-relative:text;mso-position-vertical-relative:text" o:connectortype="straight">
                  <v:stroke endarrow="block"/>
                </v:shape>
              </w:pict>
            </w:r>
            <w:r w:rsidR="0010105E"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="0010105E" w:rsidRPr="00C04FB0">
              <w:rPr>
                <w:rStyle w:val="hps"/>
                <w:noProof/>
                <w:sz w:val="20"/>
                <w:szCs w:val="20"/>
                <w:lang w:val="uk-UA"/>
              </w:rPr>
              <w:t xml:space="preserve"> = </w:t>
            </w:r>
            <w:r w:rsidR="0010105E" w:rsidRPr="0010105E">
              <w:rPr>
                <w:rStyle w:val="hps"/>
                <w:i/>
                <w:noProof/>
                <w:sz w:val="20"/>
                <w:szCs w:val="20"/>
                <w:lang w:val="en-US"/>
              </w:rPr>
              <w:t>Itdf</w:t>
            </w:r>
            <w:r w:rsidR="0010105E" w:rsidRPr="00C04FB0">
              <w:rPr>
                <w:rStyle w:val="hps"/>
                <w:noProof/>
                <w:sz w:val="20"/>
                <w:szCs w:val="20"/>
                <w:lang w:val="en-US"/>
              </w:rPr>
              <w:t xml:space="preserve"> max</w:t>
            </w:r>
          </w:p>
        </w:tc>
      </w:tr>
      <w:tr w:rsidR="0010105E" w:rsidRPr="00C04FB0" w:rsidTr="00601C86">
        <w:trPr>
          <w:trHeight w:val="159"/>
        </w:trPr>
        <w:tc>
          <w:tcPr>
            <w:tcW w:w="7378" w:type="dxa"/>
            <w:gridSpan w:val="13"/>
          </w:tcPr>
          <w:p w:rsidR="0010105E" w:rsidRPr="0010105E" w:rsidRDefault="0010105E" w:rsidP="0010105E">
            <w:pPr>
              <w:jc w:val="center"/>
              <w:rPr>
                <w:sz w:val="20"/>
                <w:szCs w:val="20"/>
                <w:lang w:val="en-US"/>
              </w:rPr>
            </w:pPr>
            <w:r w:rsidRPr="00C04FB0">
              <w:rPr>
                <w:noProof/>
                <w:sz w:val="20"/>
                <w:szCs w:val="20"/>
                <w:lang w:val="uk-UA"/>
              </w:rPr>
              <w:t>технічний рівень</w:t>
            </w:r>
          </w:p>
        </w:tc>
        <w:tc>
          <w:tcPr>
            <w:tcW w:w="2086" w:type="dxa"/>
            <w:gridSpan w:val="4"/>
          </w:tcPr>
          <w:p w:rsidR="0010105E" w:rsidRPr="0010105E" w:rsidRDefault="0010105E" w:rsidP="001010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  <w:gridSpan w:val="4"/>
          </w:tcPr>
          <w:p w:rsidR="0010105E" w:rsidRPr="00C04FB0" w:rsidRDefault="0010105E" w:rsidP="0010105E">
            <w:pPr>
              <w:jc w:val="center"/>
              <w:rPr>
                <w:sz w:val="28"/>
                <w:szCs w:val="28"/>
                <w:lang w:val="uk-UA"/>
              </w:rPr>
            </w:pPr>
            <w:r w:rsidRPr="00C04FB0">
              <w:rPr>
                <w:noProof/>
                <w:sz w:val="20"/>
                <w:szCs w:val="20"/>
                <w:lang w:val="uk-UA"/>
              </w:rPr>
              <w:t>технічний рівень</w:t>
            </w:r>
          </w:p>
        </w:tc>
        <w:tc>
          <w:tcPr>
            <w:tcW w:w="2515" w:type="dxa"/>
            <w:gridSpan w:val="4"/>
          </w:tcPr>
          <w:p w:rsidR="0010105E" w:rsidRPr="0010105E" w:rsidRDefault="0010105E" w:rsidP="0010105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2FDE" w:rsidRPr="00C04FB0" w:rsidTr="00601C86">
        <w:trPr>
          <w:trHeight w:val="201"/>
        </w:trPr>
        <w:tc>
          <w:tcPr>
            <w:tcW w:w="534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544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71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57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833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1113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1173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974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90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668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102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  <w:tc>
          <w:tcPr>
            <w:tcW w:w="814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н</w:t>
            </w:r>
          </w:p>
        </w:tc>
        <w:tc>
          <w:tcPr>
            <w:tcW w:w="992" w:type="dxa"/>
            <w:gridSpan w:val="2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jc w:val="center"/>
              <w:rPr>
                <w:b/>
                <w:noProof/>
                <w:sz w:val="20"/>
                <w:szCs w:val="20"/>
                <w:lang w:val="uk-UA"/>
              </w:rPr>
            </w:pPr>
            <w:r w:rsidRPr="00C04FB0">
              <w:rPr>
                <w:b/>
                <w:noProof/>
                <w:sz w:val="20"/>
                <w:szCs w:val="20"/>
                <w:lang w:val="uk-UA"/>
              </w:rPr>
              <w:t>в</w:t>
            </w:r>
          </w:p>
        </w:tc>
      </w:tr>
      <w:tr w:rsidR="00601C86" w:rsidRPr="00C04FB0" w:rsidTr="00601C86">
        <w:trPr>
          <w:trHeight w:val="232"/>
        </w:trPr>
        <w:tc>
          <w:tcPr>
            <w:tcW w:w="7378" w:type="dxa"/>
            <w:gridSpan w:val="13"/>
          </w:tcPr>
          <w:p w:rsidR="00601C86" w:rsidRPr="0010105E" w:rsidRDefault="00601C86" w:rsidP="00601C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форма технічного</w:t>
            </w:r>
            <w:r w:rsidRPr="00C04FB0">
              <w:rPr>
                <w:noProof/>
                <w:sz w:val="16"/>
                <w:szCs w:val="16"/>
                <w:lang w:val="uk-UA"/>
              </w:rPr>
              <w:t xml:space="preserve"> розвитку</w:t>
            </w:r>
          </w:p>
        </w:tc>
        <w:tc>
          <w:tcPr>
            <w:tcW w:w="7047" w:type="dxa"/>
            <w:gridSpan w:val="12"/>
          </w:tcPr>
          <w:p w:rsidR="00601C86" w:rsidRPr="0010105E" w:rsidRDefault="00601C86" w:rsidP="00601C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uk-UA"/>
              </w:rPr>
              <w:t>форма технічного</w:t>
            </w:r>
            <w:r w:rsidRPr="00C04FB0">
              <w:rPr>
                <w:noProof/>
                <w:sz w:val="16"/>
                <w:szCs w:val="16"/>
                <w:lang w:val="uk-UA"/>
              </w:rPr>
              <w:t xml:space="preserve"> розвитку</w:t>
            </w:r>
          </w:p>
        </w:tc>
      </w:tr>
      <w:tr w:rsidR="006B2FDE" w:rsidRPr="00C04FB0" w:rsidTr="00601C86">
        <w:trPr>
          <w:trHeight w:val="234"/>
        </w:trPr>
        <w:tc>
          <w:tcPr>
            <w:tcW w:w="534" w:type="dxa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д,о</w:t>
            </w:r>
          </w:p>
        </w:tc>
        <w:tc>
          <w:tcPr>
            <w:tcW w:w="544" w:type="dxa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д,о</w:t>
            </w:r>
          </w:p>
        </w:tc>
        <w:tc>
          <w:tcPr>
            <w:tcW w:w="719" w:type="dxa"/>
            <w:gridSpan w:val="2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д,о</w:t>
            </w:r>
          </w:p>
        </w:tc>
        <w:tc>
          <w:tcPr>
            <w:tcW w:w="579" w:type="dxa"/>
            <w:gridSpan w:val="2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д. о, м</w:t>
            </w:r>
          </w:p>
        </w:tc>
        <w:tc>
          <w:tcPr>
            <w:tcW w:w="833" w:type="dxa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 о, м, частк. переозбр.</w:t>
            </w:r>
          </w:p>
        </w:tc>
        <w:tc>
          <w:tcPr>
            <w:tcW w:w="1113" w:type="dxa"/>
            <w:gridSpan w:val="2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 о, м, частк. переозбр.</w:t>
            </w:r>
          </w:p>
        </w:tc>
        <w:tc>
          <w:tcPr>
            <w:tcW w:w="1173" w:type="dxa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д, о, м, частк. переозбр.</w:t>
            </w:r>
          </w:p>
        </w:tc>
        <w:tc>
          <w:tcPr>
            <w:tcW w:w="974" w:type="dxa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 xml:space="preserve">д, о, м, </w:t>
            </w:r>
          </w:p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переозбр., мала реконстр.</w:t>
            </w:r>
          </w:p>
        </w:tc>
        <w:tc>
          <w:tcPr>
            <w:tcW w:w="909" w:type="dxa"/>
            <w:gridSpan w:val="2"/>
          </w:tcPr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 xml:space="preserve">д, о, м, </w:t>
            </w:r>
          </w:p>
          <w:p w:rsidR="006B2FDE" w:rsidRPr="00C04FB0" w:rsidRDefault="006B2FDE" w:rsidP="00D8098E">
            <w:pPr>
              <w:rPr>
                <w:sz w:val="16"/>
                <w:szCs w:val="16"/>
                <w:lang w:val="uk-UA"/>
              </w:rPr>
            </w:pPr>
            <w:r w:rsidRPr="00C04FB0">
              <w:rPr>
                <w:sz w:val="16"/>
                <w:szCs w:val="16"/>
                <w:lang w:val="uk-UA"/>
              </w:rPr>
              <w:t>переозбр., реконстр.</w:t>
            </w:r>
          </w:p>
        </w:tc>
        <w:tc>
          <w:tcPr>
            <w:tcW w:w="668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д,о,м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д,о, м, част. пер.</w:t>
            </w:r>
          </w:p>
        </w:tc>
        <w:tc>
          <w:tcPr>
            <w:tcW w:w="709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709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</w:t>
            </w:r>
          </w:p>
        </w:tc>
        <w:tc>
          <w:tcPr>
            <w:tcW w:w="708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частк. пер. + повне пер.</w:t>
            </w:r>
          </w:p>
        </w:tc>
        <w:tc>
          <w:tcPr>
            <w:tcW w:w="1029" w:type="dxa"/>
          </w:tcPr>
          <w:p w:rsidR="006B2FDE" w:rsidRPr="00C04FB0" w:rsidRDefault="003B21B1" w:rsidP="00D8098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uk-UA"/>
              </w:rPr>
              <w:t>д, о, м, пер.</w:t>
            </w:r>
            <w:r w:rsidR="006B2FDE" w:rsidRPr="00C04FB0">
              <w:rPr>
                <w:noProof/>
                <w:sz w:val="16"/>
                <w:szCs w:val="16"/>
                <w:lang w:val="uk-UA"/>
              </w:rPr>
              <w:t>, мала рек.</w:t>
            </w:r>
          </w:p>
        </w:tc>
        <w:tc>
          <w:tcPr>
            <w:tcW w:w="814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мала рек.</w:t>
            </w:r>
          </w:p>
        </w:tc>
        <w:tc>
          <w:tcPr>
            <w:tcW w:w="992" w:type="dxa"/>
            <w:gridSpan w:val="2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д, о, м, пер., розш., мала і сер. рек.</w:t>
            </w:r>
          </w:p>
        </w:tc>
        <w:tc>
          <w:tcPr>
            <w:tcW w:w="709" w:type="dxa"/>
          </w:tcPr>
          <w:p w:rsidR="006B2FDE" w:rsidRPr="00C04FB0" w:rsidRDefault="006B2FDE" w:rsidP="00D8098E">
            <w:pPr>
              <w:rPr>
                <w:noProof/>
                <w:sz w:val="16"/>
                <w:szCs w:val="16"/>
                <w:lang w:val="uk-UA"/>
              </w:rPr>
            </w:pPr>
            <w:r w:rsidRPr="00C04FB0">
              <w:rPr>
                <w:noProof/>
                <w:sz w:val="16"/>
                <w:szCs w:val="16"/>
                <w:lang w:val="uk-UA"/>
              </w:rPr>
              <w:t>всі форми</w:t>
            </w:r>
          </w:p>
        </w:tc>
      </w:tr>
      <w:tr w:rsidR="006B2FDE" w:rsidRPr="00C04FB0" w:rsidTr="00307FE3">
        <w:trPr>
          <w:trHeight w:val="1509"/>
        </w:trPr>
        <w:tc>
          <w:tcPr>
            <w:tcW w:w="7378" w:type="dxa"/>
            <w:gridSpan w:val="13"/>
          </w:tcPr>
          <w:p w:rsidR="006B2FDE" w:rsidRPr="00C04FB0" w:rsidRDefault="000E14E5" w:rsidP="00D809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491" type="#_x0000_t202" style="position:absolute;left:0;text-align:left;margin-left:79.4pt;margin-top:2.45pt;width:241.65pt;height:68.9pt;z-index:251588608;mso-position-horizontal-relative:text;mso-position-vertical-relative:text" stroked="f">
                  <v:textbox style="mso-next-textbox:#_x0000_s1491">
                    <w:txbxContent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Пригальмовування технічного розвитку</w:t>
                        </w:r>
                      </w:p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307FE3">
                          <w:rPr>
                            <w:sz w:val="18"/>
                            <w:szCs w:val="18"/>
                            <w:lang w:val="uk-UA"/>
                          </w:rPr>
                          <w:t>Консервативна або збалансована</w:t>
                        </w:r>
                      </w:p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інерційного технічного розвитку</w:t>
                        </w:r>
                      </w:p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307FE3">
                          <w:rPr>
                            <w:sz w:val="18"/>
                            <w:szCs w:val="18"/>
                            <w:lang w:val="uk-UA"/>
                          </w:rPr>
                          <w:t>Слідування за лідером або стратегія вузького сканування</w:t>
                        </w:r>
                      </w:p>
                      <w:p w:rsidR="001E4F75" w:rsidRPr="00307FE3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Стратегії типу </w:t>
                        </w: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en-US" w:eastAsia="uk-UA"/>
                          </w:rPr>
                          <w:t>A</w:t>
                        </w:r>
                      </w:p>
                      <w:p w:rsidR="001E4F75" w:rsidRPr="00307FE3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307FE3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фіксованого технічного розвитку</w:t>
                        </w:r>
                      </w:p>
                      <w:p w:rsidR="001E4F75" w:rsidRPr="000D6FF4" w:rsidRDefault="001E4F75" w:rsidP="000D6FF4">
                        <w:pPr>
                          <w:rPr>
                            <w:szCs w:val="20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47" w:type="dxa"/>
            <w:gridSpan w:val="12"/>
          </w:tcPr>
          <w:p w:rsidR="006B2FDE" w:rsidRPr="00C04FB0" w:rsidRDefault="000E14E5" w:rsidP="00D8098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 id="_x0000_s1492" type="#_x0000_t202" style="position:absolute;left:0;text-align:left;margin-left:-5.4pt;margin-top:2.45pt;width:351.7pt;height:68.9pt;z-index:251589632;mso-position-horizontal-relative:text;mso-position-vertical-relative:text" stroked="f">
                  <v:textbox style="mso-next-textbox:#_x0000_s1492">
                    <w:txbxContent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Точкова стратегія технічного розвитку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Збалансована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Стратегія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наздоганяючого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розвитку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та локальної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технічної</w:t>
                        </w: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D6FF4">
                          <w:rPr>
                            <w:rStyle w:val="hps"/>
                            <w:sz w:val="18"/>
                            <w:szCs w:val="18"/>
                            <w:lang w:val="uk-UA"/>
                          </w:rPr>
                          <w:t>конкурентоспроможності</w:t>
                        </w:r>
                      </w:p>
                      <w:p w:rsidR="001E4F75" w:rsidRPr="000D6FF4" w:rsidRDefault="001E4F75" w:rsidP="000D6FF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D6FF4">
                          <w:rPr>
                            <w:sz w:val="18"/>
                            <w:szCs w:val="18"/>
                            <w:lang w:val="uk-UA"/>
                          </w:rPr>
                          <w:t>Стратегія вузького сканування</w:t>
                        </w:r>
                      </w:p>
                      <w:p w:rsidR="001E4F75" w:rsidRPr="000D6FF4" w:rsidRDefault="001E4F75" w:rsidP="000D6FF4">
                        <w:pPr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 xml:space="preserve">Стратегії типу </w:t>
                        </w: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en-US" w:eastAsia="uk-UA"/>
                          </w:rPr>
                          <w:t>B</w:t>
                        </w:r>
                      </w:p>
                      <w:p w:rsidR="001E4F75" w:rsidRPr="00F8217D" w:rsidRDefault="001E4F75" w:rsidP="000D6FF4">
                        <w:pPr>
                          <w:rPr>
                            <w:rStyle w:val="FontStyle21"/>
                            <w:sz w:val="16"/>
                            <w:szCs w:val="16"/>
                            <w:lang w:val="uk-UA" w:eastAsia="uk-UA"/>
                          </w:rPr>
                        </w:pPr>
                        <w:r w:rsidRPr="000D6FF4">
                          <w:rPr>
                            <w:rStyle w:val="FontStyle21"/>
                            <w:sz w:val="18"/>
                            <w:szCs w:val="18"/>
                            <w:lang w:val="uk-UA" w:eastAsia="uk-UA"/>
                          </w:rPr>
                          <w:t>Стратегія мультиплікативного технічного розвитку</w:t>
                        </w:r>
                      </w:p>
                      <w:p w:rsidR="001E4F75" w:rsidRPr="000D6FF4" w:rsidRDefault="001E4F75" w:rsidP="000D6FF4"/>
                    </w:txbxContent>
                  </v:textbox>
                </v:shape>
              </w:pict>
            </w:r>
          </w:p>
        </w:tc>
      </w:tr>
    </w:tbl>
    <w:p w:rsidR="00C04FB0" w:rsidRDefault="000E14E5" w:rsidP="00993516">
      <w:pPr>
        <w:ind w:firstLine="567"/>
        <w:jc w:val="both"/>
        <w:rPr>
          <w:rStyle w:val="longtext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629" style="position:absolute;left:0;text-align:left;margin-left:326.75pt;margin-top:-31.9pt;width:82pt;height:41.85pt;z-index:251727872;mso-position-horizontal-relative:text;mso-position-vertical-relative:text" stroked="f">
            <v:textbox style="mso-next-textbox:#_x0000_s1629">
              <w:txbxContent>
                <w:p w:rsidR="0047402B" w:rsidRDefault="0047402B" w:rsidP="00D8098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:rsidR="0047402B" w:rsidRDefault="0047402B" w:rsidP="00D8098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  <w:p w:rsidR="001E4F75" w:rsidRPr="001357A4" w:rsidRDefault="001E4F75" w:rsidP="00D8098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1357A4">
                    <w:rPr>
                      <w:sz w:val="16"/>
                      <w:szCs w:val="16"/>
                      <w:lang w:val="uk-UA"/>
                    </w:rPr>
                    <w:t>Зростання ринку</w:t>
                  </w:r>
                </w:p>
                <w:p w:rsidR="001E4F75" w:rsidRDefault="001E4F75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30" type="#_x0000_t32" style="position:absolute;left:0;text-align:left;margin-left:363.5pt;margin-top:9.95pt;width:0;height:5.35pt;flip:y;z-index:251728896;mso-position-horizontal-relative:text;mso-position-vertical-relative:text" o:connectortype="straight">
            <v:stroke endarrow="block"/>
          </v:shape>
        </w:pict>
      </w:r>
    </w:p>
    <w:p w:rsidR="00C04FB0" w:rsidRPr="00307FE3" w:rsidRDefault="00307FE3" w:rsidP="00517484">
      <w:pPr>
        <w:jc w:val="both"/>
        <w:rPr>
          <w:rStyle w:val="longtext"/>
          <w:sz w:val="20"/>
          <w:szCs w:val="20"/>
          <w:lang w:val="uk-UA"/>
        </w:rPr>
      </w:pPr>
      <w:r w:rsidRPr="00FE76E6">
        <w:rPr>
          <w:rStyle w:val="longtext"/>
          <w:sz w:val="20"/>
          <w:szCs w:val="20"/>
          <w:vertAlign w:val="superscript"/>
          <w:lang w:val="uk-UA"/>
        </w:rPr>
        <w:t>*</w:t>
      </w:r>
      <w:r>
        <w:rPr>
          <w:rStyle w:val="longtext"/>
          <w:sz w:val="28"/>
          <w:szCs w:val="28"/>
          <w:lang w:val="uk-UA"/>
        </w:rPr>
        <w:t xml:space="preserve"> </w:t>
      </w:r>
      <w:r w:rsidRPr="00307FE3">
        <w:rPr>
          <w:rStyle w:val="longtext"/>
          <w:sz w:val="20"/>
          <w:szCs w:val="20"/>
          <w:lang w:val="uk-UA"/>
        </w:rPr>
        <w:t>д. – доозброєння; о. – оновлення; м. – модернізація; частк. пер. – часткове переозброєння; сер. рек. –  середня реконструкція; розш. - розширення</w:t>
      </w:r>
    </w:p>
    <w:p w:rsidR="00307FE3" w:rsidRDefault="00307FE3" w:rsidP="00194E05">
      <w:pPr>
        <w:ind w:firstLine="567"/>
        <w:jc w:val="center"/>
        <w:rPr>
          <w:rStyle w:val="longtext"/>
          <w:sz w:val="28"/>
          <w:szCs w:val="28"/>
          <w:lang w:val="uk-UA"/>
        </w:rPr>
      </w:pPr>
    </w:p>
    <w:p w:rsidR="00194E05" w:rsidRPr="0010105E" w:rsidRDefault="00993516" w:rsidP="00194E05">
      <w:pPr>
        <w:ind w:firstLine="567"/>
        <w:jc w:val="center"/>
        <w:rPr>
          <w:rStyle w:val="longtext"/>
          <w:rFonts w:ascii="Calibri" w:hAnsi="Calibri"/>
          <w:sz w:val="28"/>
          <w:szCs w:val="28"/>
          <w:lang w:val="uk-UA"/>
        </w:rPr>
      </w:pPr>
      <w:r w:rsidRPr="0010105E">
        <w:rPr>
          <w:rStyle w:val="longtext"/>
          <w:sz w:val="28"/>
          <w:szCs w:val="28"/>
          <w:lang w:val="uk-UA"/>
        </w:rPr>
        <w:t>Рис. 1</w:t>
      </w:r>
      <w:r w:rsidR="00CA16C5" w:rsidRPr="0010105E">
        <w:rPr>
          <w:rStyle w:val="longtext"/>
          <w:sz w:val="28"/>
          <w:szCs w:val="28"/>
          <w:lang w:val="uk-UA"/>
        </w:rPr>
        <w:t>.</w:t>
      </w:r>
      <w:r w:rsidRPr="0010105E">
        <w:rPr>
          <w:rStyle w:val="longtext"/>
          <w:sz w:val="28"/>
          <w:szCs w:val="28"/>
          <w:lang w:val="uk-UA"/>
        </w:rPr>
        <w:t xml:space="preserve"> Матриця вибору стратегії технічного розвитку підприємства</w:t>
      </w:r>
      <w:r w:rsidR="0010105E" w:rsidRPr="00600E23">
        <w:rPr>
          <w:rStyle w:val="longtext"/>
          <w:rFonts w:ascii="Calibri" w:hAnsi="Calibri"/>
          <w:sz w:val="28"/>
          <w:szCs w:val="28"/>
          <w:vertAlign w:val="superscript"/>
          <w:lang w:val="uk-UA"/>
        </w:rPr>
        <w:t>*</w:t>
      </w:r>
    </w:p>
    <w:p w:rsidR="0010105E" w:rsidRPr="00600E23" w:rsidRDefault="0010105E" w:rsidP="00517484">
      <w:pPr>
        <w:rPr>
          <w:rStyle w:val="longtext"/>
          <w:sz w:val="20"/>
          <w:szCs w:val="20"/>
          <w:lang w:val="uk-UA"/>
        </w:rPr>
      </w:pPr>
      <w:r w:rsidRPr="00600E23">
        <w:rPr>
          <w:rStyle w:val="longtext"/>
          <w:sz w:val="20"/>
          <w:szCs w:val="20"/>
          <w:vertAlign w:val="superscript"/>
          <w:lang w:val="uk-UA"/>
        </w:rPr>
        <w:t>*</w:t>
      </w:r>
      <w:r w:rsidRPr="00600E23">
        <w:rPr>
          <w:rStyle w:val="longtext"/>
          <w:sz w:val="20"/>
          <w:szCs w:val="20"/>
          <w:lang w:val="uk-UA"/>
        </w:rPr>
        <w:t>складено автором на основі матриці вибору стратегії за Стріклендом і Томпсоном</w:t>
      </w:r>
    </w:p>
    <w:p w:rsidR="0010105E" w:rsidRDefault="0010105E" w:rsidP="00194E05">
      <w:pPr>
        <w:ind w:firstLine="567"/>
        <w:jc w:val="center"/>
        <w:rPr>
          <w:rStyle w:val="FontStyle25"/>
          <w:sz w:val="28"/>
          <w:szCs w:val="28"/>
          <w:lang w:val="uk-UA" w:eastAsia="uk-UA"/>
        </w:rPr>
      </w:pPr>
    </w:p>
    <w:p w:rsidR="00194E05" w:rsidRDefault="00194E05" w:rsidP="00194E05">
      <w:pPr>
        <w:ind w:firstLine="567"/>
        <w:jc w:val="both"/>
        <w:rPr>
          <w:sz w:val="28"/>
          <w:szCs w:val="28"/>
          <w:lang w:val="uk-UA"/>
        </w:rPr>
        <w:sectPr w:rsidR="00194E05" w:rsidSect="0047402B">
          <w:pgSz w:w="16838" w:h="11906" w:orient="landscape"/>
          <w:pgMar w:top="1134" w:right="1134" w:bottom="567" w:left="1134" w:header="709" w:footer="709" w:gutter="0"/>
          <w:pgNumType w:start="12"/>
          <w:cols w:space="720"/>
          <w:docGrid w:linePitch="326"/>
        </w:sectPr>
      </w:pPr>
    </w:p>
    <w:p w:rsidR="00194E05" w:rsidRDefault="00194E05" w:rsidP="00194E05">
      <w:pPr>
        <w:pStyle w:val="Style2"/>
        <w:widowControl/>
        <w:spacing w:line="240" w:lineRule="auto"/>
        <w:ind w:firstLine="567"/>
        <w:rPr>
          <w:rStyle w:val="FontStyle14"/>
          <w:sz w:val="28"/>
          <w:szCs w:val="28"/>
          <w:lang w:val="uk-UA" w:eastAsia="uk-UA"/>
        </w:rPr>
      </w:pPr>
      <w:r w:rsidRPr="0026687A">
        <w:rPr>
          <w:rStyle w:val="FontStyle14"/>
          <w:sz w:val="28"/>
          <w:szCs w:val="28"/>
          <w:lang w:val="uk-UA" w:eastAsia="uk-UA"/>
        </w:rPr>
        <w:t>У ви</w:t>
      </w:r>
      <w:r w:rsidRPr="0026687A">
        <w:rPr>
          <w:rStyle w:val="FontStyle14"/>
          <w:sz w:val="28"/>
          <w:szCs w:val="28"/>
          <w:lang w:val="uk-UA" w:eastAsia="uk-UA"/>
        </w:rPr>
        <w:softHyphen/>
        <w:t>падку прийняття стратегічних управлінських рішень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="0087333D">
        <w:rPr>
          <w:rStyle w:val="FontStyle14"/>
          <w:sz w:val="28"/>
          <w:szCs w:val="28"/>
          <w:lang w:val="uk-UA" w:eastAsia="uk-UA"/>
        </w:rPr>
        <w:t>у</w:t>
      </w:r>
      <w:r>
        <w:rPr>
          <w:rStyle w:val="FontStyle14"/>
          <w:sz w:val="28"/>
          <w:szCs w:val="28"/>
          <w:lang w:val="uk-UA" w:eastAsia="uk-UA"/>
        </w:rPr>
        <w:t xml:space="preserve"> сфері технічного розвитку</w:t>
      </w:r>
      <w:r w:rsidR="00F16AC1">
        <w:rPr>
          <w:rStyle w:val="FontStyle14"/>
          <w:sz w:val="28"/>
          <w:szCs w:val="28"/>
          <w:lang w:val="uk-UA" w:eastAsia="uk-UA"/>
        </w:rPr>
        <w:t xml:space="preserve"> є доцільним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26687A">
        <w:rPr>
          <w:rStyle w:val="FontStyle14"/>
          <w:sz w:val="28"/>
          <w:szCs w:val="28"/>
          <w:lang w:val="uk-UA" w:eastAsia="uk-UA"/>
        </w:rPr>
        <w:t>проект</w:t>
      </w:r>
      <w:r w:rsidR="00F16AC1">
        <w:rPr>
          <w:rStyle w:val="FontStyle14"/>
          <w:sz w:val="28"/>
          <w:szCs w:val="28"/>
          <w:lang w:val="uk-UA" w:eastAsia="uk-UA"/>
        </w:rPr>
        <w:t>ування</w:t>
      </w:r>
      <w:r w:rsidRPr="0026687A">
        <w:rPr>
          <w:rStyle w:val="FontStyle14"/>
          <w:sz w:val="28"/>
          <w:szCs w:val="28"/>
          <w:lang w:val="uk-UA" w:eastAsia="uk-UA"/>
        </w:rPr>
        <w:t xml:space="preserve"> </w:t>
      </w:r>
      <w:r w:rsidRPr="0026687A">
        <w:rPr>
          <w:rStyle w:val="FontStyle16"/>
          <w:sz w:val="28"/>
          <w:szCs w:val="28"/>
          <w:lang w:val="uk-UA" w:eastAsia="uk-UA"/>
        </w:rPr>
        <w:t xml:space="preserve">бази стратегічних </w:t>
      </w:r>
      <w:r>
        <w:rPr>
          <w:rStyle w:val="FontStyle16"/>
          <w:sz w:val="28"/>
          <w:szCs w:val="28"/>
          <w:lang w:val="uk-UA" w:eastAsia="uk-UA"/>
        </w:rPr>
        <w:t xml:space="preserve">технічних </w:t>
      </w:r>
      <w:r w:rsidRPr="0026687A">
        <w:rPr>
          <w:rStyle w:val="FontStyle16"/>
          <w:sz w:val="28"/>
          <w:szCs w:val="28"/>
          <w:lang w:val="uk-UA" w:eastAsia="uk-UA"/>
        </w:rPr>
        <w:t xml:space="preserve">даних </w:t>
      </w:r>
      <w:r w:rsidRPr="0026687A">
        <w:rPr>
          <w:rStyle w:val="FontStyle14"/>
          <w:sz w:val="28"/>
          <w:szCs w:val="28"/>
          <w:lang w:val="uk-UA" w:eastAsia="uk-UA"/>
        </w:rPr>
        <w:t>(БСД</w:t>
      </w:r>
      <w:r>
        <w:rPr>
          <w:rStyle w:val="FontStyle14"/>
          <w:sz w:val="28"/>
          <w:szCs w:val="28"/>
          <w:vertAlign w:val="subscript"/>
          <w:lang w:val="uk-UA" w:eastAsia="uk-UA"/>
        </w:rPr>
        <w:t>т</w:t>
      </w:r>
      <w:r w:rsidRPr="0026687A">
        <w:rPr>
          <w:rStyle w:val="FontStyle14"/>
          <w:sz w:val="28"/>
          <w:szCs w:val="28"/>
          <w:lang w:val="uk-UA" w:eastAsia="uk-UA"/>
        </w:rPr>
        <w:t>)</w:t>
      </w:r>
      <w:r w:rsidR="00F16AC1">
        <w:rPr>
          <w:rStyle w:val="FontStyle14"/>
          <w:sz w:val="28"/>
          <w:szCs w:val="28"/>
          <w:lang w:val="uk-UA" w:eastAsia="uk-UA"/>
        </w:rPr>
        <w:t>, як</w:t>
      </w:r>
      <w:r w:rsidR="00FA1BCD">
        <w:rPr>
          <w:rStyle w:val="FontStyle14"/>
          <w:sz w:val="28"/>
          <w:szCs w:val="28"/>
          <w:lang w:val="uk-UA" w:eastAsia="uk-UA"/>
        </w:rPr>
        <w:t>а</w:t>
      </w:r>
      <w:r w:rsidR="00F16AC1">
        <w:rPr>
          <w:rStyle w:val="FontStyle14"/>
          <w:sz w:val="28"/>
          <w:szCs w:val="28"/>
          <w:lang w:val="uk-UA" w:eastAsia="uk-UA"/>
        </w:rPr>
        <w:t xml:space="preserve"> </w:t>
      </w:r>
      <w:r>
        <w:rPr>
          <w:rStyle w:val="FontStyle14"/>
          <w:sz w:val="28"/>
          <w:szCs w:val="28"/>
          <w:lang w:val="uk-UA" w:eastAsia="uk-UA"/>
        </w:rPr>
        <w:t xml:space="preserve"> включа</w:t>
      </w:r>
      <w:r w:rsidR="00FA1BCD">
        <w:rPr>
          <w:rStyle w:val="FontStyle14"/>
          <w:sz w:val="28"/>
          <w:szCs w:val="28"/>
          <w:lang w:val="uk-UA" w:eastAsia="uk-UA"/>
        </w:rPr>
        <w:t>є</w:t>
      </w:r>
      <w:r>
        <w:rPr>
          <w:rStyle w:val="FontStyle14"/>
          <w:sz w:val="28"/>
          <w:szCs w:val="28"/>
          <w:lang w:val="uk-UA" w:eastAsia="uk-UA"/>
        </w:rPr>
        <w:t xml:space="preserve">: галузеві стандарти якості продукції, технічні вимоги та стандарти обладнання, рівень застосовуваних технологій, специфіку організації виробництва, показники використання </w:t>
      </w:r>
      <w:r w:rsidR="005A6596">
        <w:rPr>
          <w:rStyle w:val="FontStyle14"/>
          <w:sz w:val="28"/>
          <w:szCs w:val="28"/>
          <w:lang w:val="uk-UA" w:eastAsia="uk-UA"/>
        </w:rPr>
        <w:t>основних засобів</w:t>
      </w:r>
      <w:r>
        <w:rPr>
          <w:rStyle w:val="FontStyle14"/>
          <w:sz w:val="28"/>
          <w:szCs w:val="28"/>
          <w:lang w:val="uk-UA" w:eastAsia="uk-UA"/>
        </w:rPr>
        <w:t>, виробничих потужностей та площ.</w:t>
      </w:r>
    </w:p>
    <w:p w:rsidR="00A840C0" w:rsidRDefault="00194E05" w:rsidP="00A840C0">
      <w:pPr>
        <w:tabs>
          <w:tab w:val="left" w:pos="2700"/>
        </w:tabs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990305">
        <w:rPr>
          <w:sz w:val="28"/>
          <w:szCs w:val="28"/>
          <w:lang w:val="uk-UA"/>
        </w:rPr>
        <w:t xml:space="preserve">На другому етапі рекомендується </w:t>
      </w:r>
      <w:r w:rsidR="00365971">
        <w:rPr>
          <w:sz w:val="28"/>
          <w:szCs w:val="28"/>
          <w:lang w:val="uk-UA"/>
        </w:rPr>
        <w:t>виокремлювати</w:t>
      </w:r>
      <w:r w:rsidRPr="00990305">
        <w:rPr>
          <w:sz w:val="28"/>
          <w:szCs w:val="28"/>
          <w:lang w:val="uk-UA"/>
        </w:rPr>
        <w:t xml:space="preserve"> два рівні розробки стратегічних цілей технічного розвитку:</w:t>
      </w:r>
      <w:r w:rsidR="00A45AB1">
        <w:rPr>
          <w:sz w:val="28"/>
          <w:szCs w:val="28"/>
          <w:lang w:val="uk-UA"/>
        </w:rPr>
        <w:t xml:space="preserve"> </w:t>
      </w:r>
      <w:r w:rsidRPr="00990305">
        <w:rPr>
          <w:sz w:val="28"/>
          <w:szCs w:val="28"/>
          <w:lang w:val="uk-UA"/>
        </w:rPr>
        <w:t xml:space="preserve"> визначення стратегічних цілей розвитку підприємства, виходячи </w:t>
      </w:r>
      <w:r w:rsidR="007C0330">
        <w:rPr>
          <w:sz w:val="28"/>
          <w:szCs w:val="28"/>
          <w:lang w:val="uk-UA"/>
        </w:rPr>
        <w:t>і</w:t>
      </w:r>
      <w:r w:rsidRPr="00990305">
        <w:rPr>
          <w:sz w:val="28"/>
          <w:szCs w:val="28"/>
          <w:lang w:val="uk-UA"/>
        </w:rPr>
        <w:t xml:space="preserve">з </w:t>
      </w:r>
      <w:r w:rsidR="00652639" w:rsidRPr="00990305">
        <w:rPr>
          <w:sz w:val="28"/>
          <w:szCs w:val="28"/>
          <w:lang w:val="uk-UA"/>
        </w:rPr>
        <w:t xml:space="preserve">його </w:t>
      </w:r>
      <w:r w:rsidRPr="00990305">
        <w:rPr>
          <w:sz w:val="28"/>
          <w:szCs w:val="28"/>
          <w:lang w:val="uk-UA"/>
        </w:rPr>
        <w:t>загальної стратегії;  визначення стратегічних цілей технічного розвитку підприємства та критеріїв їх досягнення.</w:t>
      </w:r>
      <w:r w:rsidR="008C57EC">
        <w:rPr>
          <w:sz w:val="28"/>
          <w:szCs w:val="28"/>
          <w:lang w:val="uk-UA"/>
        </w:rPr>
        <w:t xml:space="preserve"> </w:t>
      </w:r>
      <w:r w:rsidR="00F55629">
        <w:rPr>
          <w:sz w:val="28"/>
          <w:szCs w:val="28"/>
          <w:lang w:val="uk-UA"/>
        </w:rPr>
        <w:t>У р</w:t>
      </w:r>
      <w:r w:rsidR="00904146">
        <w:rPr>
          <w:sz w:val="28"/>
          <w:szCs w:val="28"/>
          <w:lang w:val="uk-UA"/>
        </w:rPr>
        <w:t>езультат</w:t>
      </w:r>
      <w:r w:rsidR="00F55629">
        <w:rPr>
          <w:sz w:val="28"/>
          <w:szCs w:val="28"/>
          <w:lang w:val="uk-UA"/>
        </w:rPr>
        <w:t>і</w:t>
      </w:r>
      <w:r w:rsidR="00904146">
        <w:rPr>
          <w:sz w:val="28"/>
          <w:szCs w:val="28"/>
          <w:lang w:val="uk-UA"/>
        </w:rPr>
        <w:t xml:space="preserve"> опрацювання різних підходів, автором було </w:t>
      </w:r>
      <w:r w:rsidR="00F55629">
        <w:rPr>
          <w:sz w:val="28"/>
          <w:szCs w:val="28"/>
          <w:lang w:val="uk-UA"/>
        </w:rPr>
        <w:t>представлено послідовність етапів</w:t>
      </w:r>
      <w:r w:rsidR="00904146">
        <w:rPr>
          <w:sz w:val="28"/>
          <w:szCs w:val="28"/>
          <w:lang w:val="uk-UA"/>
        </w:rPr>
        <w:t xml:space="preserve"> розробки стратегії технічного розвитку підприємства</w:t>
      </w:r>
      <w:r w:rsidR="00380069">
        <w:rPr>
          <w:sz w:val="28"/>
          <w:szCs w:val="28"/>
          <w:lang w:val="uk-UA"/>
        </w:rPr>
        <w:t xml:space="preserve"> </w:t>
      </w:r>
      <w:r w:rsidRPr="00891CB8">
        <w:rPr>
          <w:rStyle w:val="FontStyle15"/>
          <w:b w:val="0"/>
          <w:sz w:val="28"/>
          <w:szCs w:val="28"/>
          <w:lang w:val="uk-UA" w:eastAsia="uk-UA"/>
        </w:rPr>
        <w:t xml:space="preserve">(рис. </w:t>
      </w:r>
      <w:r>
        <w:rPr>
          <w:rStyle w:val="FontStyle15"/>
          <w:b w:val="0"/>
          <w:sz w:val="28"/>
          <w:szCs w:val="28"/>
          <w:lang w:val="uk-UA" w:eastAsia="uk-UA"/>
        </w:rPr>
        <w:t>2</w:t>
      </w:r>
      <w:r w:rsidRPr="00891CB8">
        <w:rPr>
          <w:rStyle w:val="FontStyle15"/>
          <w:b w:val="0"/>
          <w:sz w:val="28"/>
          <w:szCs w:val="28"/>
          <w:lang w:val="uk-UA" w:eastAsia="uk-UA"/>
        </w:rPr>
        <w:t>)</w:t>
      </w:r>
      <w:r w:rsidR="00904146">
        <w:rPr>
          <w:rStyle w:val="FontStyle15"/>
          <w:b w:val="0"/>
          <w:sz w:val="28"/>
          <w:szCs w:val="28"/>
          <w:lang w:val="uk-UA" w:eastAsia="uk-UA"/>
        </w:rPr>
        <w:t>.</w:t>
      </w:r>
    </w:p>
    <w:p w:rsidR="007F2A49" w:rsidRDefault="007F2A49" w:rsidP="00A840C0">
      <w:pPr>
        <w:tabs>
          <w:tab w:val="left" w:pos="2700"/>
        </w:tabs>
        <w:ind w:firstLine="567"/>
        <w:jc w:val="both"/>
        <w:rPr>
          <w:rStyle w:val="FontStyle15"/>
          <w:b w:val="0"/>
          <w:sz w:val="28"/>
          <w:szCs w:val="28"/>
          <w:lang w:val="uk-UA" w:eastAsia="uk-UA"/>
        </w:rPr>
      </w:pPr>
    </w:p>
    <w:p w:rsidR="00CB4BEF" w:rsidRPr="00891CB8" w:rsidRDefault="000E14E5" w:rsidP="00CB4BEF">
      <w:pPr>
        <w:ind w:firstLine="567"/>
        <w:jc w:val="both"/>
        <w:rPr>
          <w:rStyle w:val="FontStyle2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606" type="#_x0000_t32" style="position:absolute;left:0;text-align:left;margin-left:1.3pt;margin-top:13.8pt;width:0;height:445.15pt;flip:y;z-index:251704320" o:connectortype="straight"/>
        </w:pict>
      </w:r>
      <w:r>
        <w:rPr>
          <w:noProof/>
          <w:sz w:val="28"/>
          <w:szCs w:val="28"/>
        </w:rPr>
        <w:pict>
          <v:rect id="_x0000_s1558" style="position:absolute;left:0;text-align:left;margin-left:37.2pt;margin-top:.9pt;width:390pt;height:20.25pt;z-index:251655168">
            <v:textbox style="mso-next-textbox:#_x0000_s1558">
              <w:txbxContent>
                <w:p w:rsidR="001E4F75" w:rsidRPr="00E05164" w:rsidRDefault="001E4F75" w:rsidP="007C033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Визначення загального напряму технічного розвитку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07" type="#_x0000_t32" style="position:absolute;left:0;text-align:left;margin-left:1.2pt;margin-top:13.8pt;width:36pt;height:0;z-index:251705344" o:connectortype="straight">
            <v:stroke endarrow="block"/>
          </v:shape>
        </w:pict>
      </w:r>
    </w:p>
    <w:p w:rsidR="00CB4BEF" w:rsidRPr="00891CB8" w:rsidRDefault="000E14E5" w:rsidP="00CB4BEF">
      <w:pPr>
        <w:pStyle w:val="Style2"/>
        <w:widowControl/>
        <w:spacing w:line="360" w:lineRule="auto"/>
        <w:ind w:firstLine="709"/>
        <w:rPr>
          <w:rStyle w:val="FontStyle2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601" type="#_x0000_t32" style="position:absolute;left:0;text-align:left;margin-left:228.5pt;margin-top:5.05pt;width:0;height:9.35pt;z-index:251699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59" style="position:absolute;left:0;text-align:left;margin-left:37.2pt;margin-top:14.4pt;width:390pt;height:20.25pt;z-index:251656192">
            <v:textbox style="mso-next-textbox:#_x0000_s1559">
              <w:txbxContent>
                <w:p w:rsidR="001E4F75" w:rsidRPr="00E05164" w:rsidRDefault="001E4F75" w:rsidP="007C033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Розробка стратегії технічного розвитку підприємства з урахуванням відповідності:</w:t>
                  </w:r>
                </w:p>
                <w:p w:rsidR="001E4F75" w:rsidRPr="00E05164" w:rsidRDefault="001E4F75" w:rsidP="00CB4BE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CB4BEF" w:rsidRPr="00891CB8" w:rsidRDefault="000E14E5" w:rsidP="00CB4BEF">
      <w:pPr>
        <w:pStyle w:val="Style2"/>
        <w:widowControl/>
        <w:spacing w:line="360" w:lineRule="auto"/>
        <w:ind w:firstLine="274"/>
        <w:rPr>
          <w:rStyle w:val="FontStyle2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609" type="#_x0000_t32" style="position:absolute;left:0;text-align:left;margin-left:13.25pt;margin-top:.75pt;width:0;height:398.95pt;flip:y;z-index:251707392" o:connectortype="straight"/>
        </w:pict>
      </w:r>
      <w:r>
        <w:rPr>
          <w:noProof/>
          <w:sz w:val="28"/>
          <w:szCs w:val="28"/>
        </w:rPr>
        <w:pict>
          <v:shape id="_x0000_s1610" type="#_x0000_t32" style="position:absolute;left:0;text-align:left;margin-left:13.2pt;margin-top:.75pt;width:24pt;height:0;z-index:2517084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62" style="position:absolute;left:0;text-align:left;margin-left:211.2pt;margin-top:18.75pt;width:80.4pt;height:36.75pt;z-index:251659264">
            <v:textbox style="mso-next-textbox:#_x0000_s1562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Потенційним можливостям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1" style="position:absolute;left:0;text-align:left;margin-left:121.95pt;margin-top:18.75pt;width:84pt;height:36.75pt;z-index:251658240">
            <v:textbox style="mso-next-textbox:#_x0000_s1561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Ділової репутації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0" style="position:absolute;left:0;text-align:left;margin-left:20.65pt;margin-top:18.75pt;width:95.1pt;height:36.75pt;z-index:251657216">
            <v:textbox style="mso-next-textbox:#_x0000_s1560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Внутрішнього і зовнішнього середовища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3" style="position:absolute;left:0;text-align:left;margin-left:296.7pt;margin-top:18.75pt;width:82.8pt;height:36.75pt;z-index:251660288">
            <v:textbox style="mso-next-textbox:#_x0000_s1563">
              <w:txbxContent>
                <w:p w:rsidR="001E4F75" w:rsidRDefault="001E4F75" w:rsidP="007C033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Динаміці</w:t>
                  </w:r>
                </w:p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розвитку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4" style="position:absolute;left:0;text-align:left;margin-left:384.45pt;margin-top:18.75pt;width:90.5pt;height:36.75pt;z-index:251661312">
            <v:textbox style="mso-next-textbox:#_x0000_s1564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Ступеню ризику щодо вдалої реалізації стратегії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84" type="#_x0000_t32" style="position:absolute;left:0;text-align:left;margin-left:409.95pt;margin-top:10.5pt;width:0;height:8.2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3" type="#_x0000_t32" style="position:absolute;left:0;text-align:left;margin-left:325.2pt;margin-top:10.5pt;width:0;height:8.2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2" type="#_x0000_t32" style="position:absolute;left:0;text-align:left;margin-left:246.45pt;margin-top:10.5pt;width:0;height:8.2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1" type="#_x0000_t32" style="position:absolute;left:0;text-align:left;margin-left:153.45pt;margin-top:10.5pt;width:0;height:8.25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0" type="#_x0000_t32" style="position:absolute;left:0;text-align:left;margin-left:70.2pt;margin-top:10.5pt;width:0;height:8.25pt;z-index:251677696" o:connectortype="straight">
            <v:stroke endarrow="block"/>
          </v:shape>
        </w:pict>
      </w:r>
    </w:p>
    <w:p w:rsidR="00CB4BEF" w:rsidRPr="00891CB8" w:rsidRDefault="00CB4BEF" w:rsidP="00CB4B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B4BEF" w:rsidRPr="00891CB8" w:rsidRDefault="000E14E5" w:rsidP="00CB4B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65" style="position:absolute;left:0;text-align:left;margin-left:40.95pt;margin-top:17.7pt;width:386.25pt;height:20.25pt;z-index:251662336">
            <v:textbox style="mso-next-textbox:#_x0000_s1565">
              <w:txbxContent>
                <w:p w:rsidR="001E4F75" w:rsidRPr="00E05164" w:rsidRDefault="001E4F75" w:rsidP="007C033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Визначення цілей технічного розвитку в розрізі сфер діяльності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85" type="#_x0000_t32" style="position:absolute;left:0;text-align:left;margin-left:70.2pt;margin-top:7.2pt;width:0;height:10.5pt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6" type="#_x0000_t32" style="position:absolute;left:0;text-align:left;margin-left:153.45pt;margin-top:7.2pt;width:0;height:10.5pt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7" type="#_x0000_t32" style="position:absolute;left:0;text-align:left;margin-left:246.45pt;margin-top:7.2pt;width:0;height:10.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8" type="#_x0000_t32" style="position:absolute;left:0;text-align:left;margin-left:325.2pt;margin-top:7.2pt;width:0;height:10.5pt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89" type="#_x0000_t32" style="position:absolute;left:0;text-align:left;margin-left:409.95pt;margin-top:7.2pt;width:0;height:10.5pt;z-index:251686912" o:connectortype="straight">
            <v:stroke endarrow="block"/>
          </v:shape>
        </w:pict>
      </w:r>
    </w:p>
    <w:p w:rsidR="00CB4BEF" w:rsidRPr="00891CB8" w:rsidRDefault="000E14E5" w:rsidP="00CB4B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13" type="#_x0000_t32" style="position:absolute;left:0;text-align:left;margin-left:20.6pt;margin-top:1.95pt;width:20.35pt;height:0;z-index:251711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25" type="#_x0000_t32" style="position:absolute;left:0;text-align:left;margin-left:465.1pt;margin-top:1.95pt;width:0;height:85pt;flip:y;z-index:251723776" o:connectortype="straight"/>
        </w:pict>
      </w:r>
      <w:r>
        <w:rPr>
          <w:noProof/>
          <w:sz w:val="28"/>
          <w:szCs w:val="28"/>
        </w:rPr>
        <w:pict>
          <v:shape id="_x0000_s1626" type="#_x0000_t32" style="position:absolute;left:0;text-align:left;margin-left:427.2pt;margin-top:1.95pt;width:37.9pt;height:0;flip:x;z-index:251724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12" type="#_x0000_t32" style="position:absolute;left:0;text-align:left;margin-left:20.6pt;margin-top:1.95pt;width:.05pt;height:110.15pt;flip:y;z-index:251710464" o:connectortype="straight"/>
        </w:pict>
      </w:r>
      <w:r>
        <w:rPr>
          <w:noProof/>
          <w:sz w:val="28"/>
          <w:szCs w:val="28"/>
        </w:rPr>
        <w:pict>
          <v:shape id="_x0000_s1590" type="#_x0000_t32" style="position:absolute;left:0;text-align:left;margin-left:228.6pt;margin-top:13.8pt;width:0;height:12.75pt;z-index:251687936" o:connectortype="straight">
            <v:stroke endarrow="block"/>
          </v:shape>
        </w:pict>
      </w:r>
    </w:p>
    <w:p w:rsidR="00CB4BEF" w:rsidRPr="00891CB8" w:rsidRDefault="000E14E5" w:rsidP="00CB4B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92" type="#_x0000_t32" style="position:absolute;left:0;text-align:left;margin-left:341.7pt;margin-top:22.65pt;width:0;height:11.2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91" type="#_x0000_t32" style="position:absolute;left:0;text-align:left;margin-left:92.7pt;margin-top:22.65pt;width:0;height:11.25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66" style="position:absolute;left:0;text-align:left;margin-left:40.95pt;margin-top:2.4pt;width:386.25pt;height:20.25pt;z-index:251663360">
            <v:textbox style="mso-next-textbox:#_x0000_s1566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Оцінка технічного потенціалу підприємства, визначення ступеню його відповідності:</w:t>
                  </w:r>
                </w:p>
              </w:txbxContent>
            </v:textbox>
          </v:rect>
        </w:pict>
      </w:r>
    </w:p>
    <w:p w:rsidR="00CB4BEF" w:rsidRPr="00891CB8" w:rsidRDefault="000E14E5" w:rsidP="00CB4BE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17" type="#_x0000_t32" style="position:absolute;left:0;text-align:left;margin-left:181.95pt;margin-top:19.4pt;width:12pt;height:0;z-index:251715584" o:connectortype="straight"/>
        </w:pict>
      </w:r>
      <w:r>
        <w:rPr>
          <w:noProof/>
          <w:sz w:val="28"/>
          <w:szCs w:val="28"/>
        </w:rPr>
        <w:pict>
          <v:shape id="_x0000_s1619" type="#_x0000_t32" style="position:absolute;left:0;text-align:left;margin-left:205.95pt;margin-top:14.35pt;width:30.35pt;height:0;flip:x;z-index:251717632" o:connectortype="straight"/>
        </w:pict>
      </w:r>
      <w:r>
        <w:rPr>
          <w:noProof/>
          <w:sz w:val="28"/>
          <w:szCs w:val="28"/>
        </w:rPr>
        <w:pict>
          <v:shape id="_x0000_s1620" type="#_x0000_t32" style="position:absolute;left:0;text-align:left;margin-left:205.95pt;margin-top:14.3pt;width:0;height:67.75pt;z-index:251718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18" type="#_x0000_t32" style="position:absolute;left:0;text-align:left;margin-left:193.95pt;margin-top:19.4pt;width:0;height:62.65pt;z-index:251716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5" type="#_x0000_t32" style="position:absolute;left:0;text-align:left;margin-left:220.35pt;margin-top:19.4pt;width:15.95pt;height:0;z-index:2517319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4" type="#_x0000_t32" style="position:absolute;left:0;text-align:left;margin-left:220.35pt;margin-top:19.45pt;width:0;height:19.2pt;z-index:2517309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22" type="#_x0000_t32" style="position:absolute;left:0;text-align:left;margin-left:455.55pt;margin-top:19.45pt;width:0;height:19.2pt;z-index:251720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636" type="#_x0000_t32" style="position:absolute;left:0;text-align:left;margin-left:441.45pt;margin-top:19.4pt;width:14.1pt;height:0;flip:x;z-index:2517329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68" style="position:absolute;left:0;text-align:left;margin-left:236.3pt;margin-top:9.75pt;width:205.15pt;height:19.05pt;z-index:251665408">
            <v:textbox style="mso-next-textbox:#_x0000_s1568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Внутрішнім потенційним можливостям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67" style="position:absolute;left:0;text-align:left;margin-left:40.95pt;margin-top:9.75pt;width:141pt;height:19.05pt;z-index:251664384">
            <v:textbox style="mso-next-textbox:#_x0000_s1567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Стану обладнання  на підприємстві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14" type="#_x0000_t32" style="position:absolute;left:0;text-align:left;margin-left:29.1pt;margin-top:23.65pt;width:0;height:34.5pt;z-index:251712512" o:connectortype="straight"/>
        </w:pict>
      </w:r>
      <w:r>
        <w:rPr>
          <w:noProof/>
          <w:sz w:val="28"/>
          <w:szCs w:val="28"/>
        </w:rPr>
        <w:pict>
          <v:shape id="_x0000_s1638" type="#_x0000_t32" style="position:absolute;left:0;text-align:left;margin-left:29.1pt;margin-top:23.65pt;width:11.85pt;height:0;z-index:251734016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69" style="position:absolute;margin-left:40.95pt;margin-top:13.3pt;width:141pt;height:37.5pt;z-index:251666432">
            <v:textbox style="mso-next-textbox:#_x0000_s1569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Чи є технічний стан підприємства вирішальним для реалізації технічних цілей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71" style="position:absolute;margin-left:314.15pt;margin-top:14.5pt;width:160.8pt;height:36.3pt;z-index:251668480">
            <v:textbox style="mso-next-textbox:#_x0000_s1571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Чи здатне підприємство підвищити технічний рівень до необхідного для реалізації цілей діяльності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70" style="position:absolute;margin-left:212.4pt;margin-top:14.5pt;width:96.75pt;height:36.3pt;z-index:251667456">
            <v:textbox style="mso-next-textbox:#_x0000_s1570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Підвищення технічного рівня підприємства</w:t>
                  </w:r>
                </w:p>
              </w:txbxContent>
            </v:textbox>
          </v:rect>
        </w:pict>
      </w:r>
    </w:p>
    <w:p w:rsidR="00CB4BEF" w:rsidRPr="00891CB8" w:rsidRDefault="00CB4BEF" w:rsidP="00CB4BEF">
      <w:pPr>
        <w:rPr>
          <w:sz w:val="28"/>
          <w:szCs w:val="28"/>
          <w:lang w:val="uk-UA"/>
        </w:rPr>
      </w:pP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11" type="#_x0000_t32" style="position:absolute;margin-left:20.6pt;margin-top:7.55pt;width:20.35pt;height:0;flip:x;z-index:251709440" o:connectortype="straight"/>
        </w:pict>
      </w:r>
      <w:r>
        <w:rPr>
          <w:noProof/>
          <w:sz w:val="28"/>
          <w:szCs w:val="28"/>
        </w:rPr>
        <w:pict>
          <v:shape id="_x0000_s1639" type="#_x0000_t32" style="position:absolute;margin-left:29.1pt;margin-top:2.2pt;width:11.85pt;height:0;z-index:251735040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28" type="#_x0000_t32" style="position:absolute;margin-left:465.1pt;margin-top:2.5pt;width:0;height:201pt;flip:y;z-index:2517268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72" style="position:absolute;margin-left:40.95pt;margin-top:9.6pt;width:392.25pt;height:36.85pt;z-index:251669504">
            <v:textbox style="mso-next-textbox:#_x0000_s1572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Створення структурного підрозділу, що відповідає за оцінку відповідності цілей технічного розвитку всім необхідним критеріям, впровадження і контроль технічних змін, освоєння технології тощо. При зміні стратегії може змінюватись структура підрозділу</w:t>
                  </w:r>
                  <w:r w:rsidR="00432092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(виконавці і завдання)</w:t>
                  </w:r>
                </w:p>
              </w:txbxContent>
            </v:textbox>
          </v:rect>
        </w:pict>
      </w:r>
    </w:p>
    <w:p w:rsidR="00CB4BEF" w:rsidRPr="00891CB8" w:rsidRDefault="00CB4BEF" w:rsidP="00CB4BEF">
      <w:pPr>
        <w:rPr>
          <w:sz w:val="28"/>
          <w:szCs w:val="28"/>
          <w:lang w:val="uk-UA"/>
        </w:rPr>
      </w:pP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94" type="#_x0000_t32" style="position:absolute;margin-left:227.7pt;margin-top:14.3pt;width:0;height:10.45pt;z-index:251692032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74" style="position:absolute;margin-left:40.95pt;margin-top:8.65pt;width:392.25pt;height:25.55pt;z-index:251671552">
            <v:textbox style="mso-next-textbox:#_x0000_s1574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Визначення зв</w:t>
                  </w:r>
                  <w:r>
                    <w:rPr>
                      <w:rFonts w:ascii="Calibri" w:hAnsi="Calibri"/>
                      <w:sz w:val="16"/>
                      <w:szCs w:val="16"/>
                      <w:lang w:val="uk-UA"/>
                    </w:rPr>
                    <w:t>'</w:t>
                  </w:r>
                  <w:r>
                    <w:rPr>
                      <w:sz w:val="16"/>
                      <w:szCs w:val="16"/>
                      <w:lang w:val="uk-UA"/>
                    </w:rPr>
                    <w:t>язків стратегії технічного розвитку з іншими стратегіями підприємства, її включення в загальну стратегію підприємства</w:t>
                  </w:r>
                </w:p>
              </w:txbxContent>
            </v:textbox>
          </v:rect>
        </w:pict>
      </w:r>
    </w:p>
    <w:p w:rsidR="00CB4BEF" w:rsidRPr="00891CB8" w:rsidRDefault="00CB4BEF" w:rsidP="00CB4BEF">
      <w:pPr>
        <w:rPr>
          <w:sz w:val="28"/>
          <w:szCs w:val="28"/>
          <w:lang w:val="uk-UA"/>
        </w:rPr>
      </w:pP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75" style="position:absolute;margin-left:37.2pt;margin-top:13pt;width:392.25pt;height:17.3pt;z-index:251672576">
            <v:textbox style="mso-next-textbox:#_x0000_s1575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Адаптація стратегії технічного розвитку на підприємстві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96" type="#_x0000_t32" style="position:absolute;margin-left:227.6pt;margin-top:2pt;width:.1pt;height:10.55pt;z-index:251694080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95" type="#_x0000_t32" style="position:absolute;margin-left:227.1pt;margin-top:14.2pt;width:.5pt;height:11.75pt;z-index:251693056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73" style="position:absolute;margin-left:40.95pt;margin-top:9.85pt;width:392.25pt;height:28.5pt;z-index:251670528">
            <v:textbox style="mso-next-textbox:#_x0000_s1573">
              <w:txbxContent>
                <w:p w:rsidR="001E4F75" w:rsidRDefault="00432092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Аналіз</w:t>
                  </w:r>
                  <w:r w:rsidR="001E4F75">
                    <w:rPr>
                      <w:sz w:val="16"/>
                      <w:szCs w:val="16"/>
                      <w:lang w:val="uk-UA"/>
                    </w:rPr>
                    <w:t xml:space="preserve"> стратегії технічного розвитку у розрізі сфер діяльності підприємства, оцінка її реалістичності і ефективності, складання бюджету технічного розвитку</w:t>
                  </w:r>
                </w:p>
              </w:txbxContent>
            </v:textbox>
          </v:rect>
        </w:pict>
      </w:r>
    </w:p>
    <w:p w:rsidR="00CB4BEF" w:rsidRPr="00891CB8" w:rsidRDefault="00CB4BEF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97" type="#_x0000_t32" style="position:absolute;left:0;text-align:left;margin-left:226.95pt;margin-top:6.15pt;width:.15pt;height:10.7pt;z-index:251695104" o:connectortype="straight">
            <v:stroke endarrow="block"/>
          </v:shape>
        </w:pict>
      </w: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76" style="position:absolute;left:0;text-align:left;margin-left:40.95pt;margin-top:.75pt;width:392.25pt;height:19.5pt;z-index:251673600">
            <v:textbox style="mso-next-textbox:#_x0000_s1576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Коригування стратегії технічного розвитку підприємства (моделювання)</w:t>
                  </w:r>
                </w:p>
              </w:txbxContent>
            </v:textbox>
          </v:rect>
        </w:pict>
      </w: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99" type="#_x0000_t32" style="position:absolute;left:0;text-align:left;margin-left:226.95pt;margin-top:4.15pt;width:0;height:9.75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579" style="position:absolute;left:0;text-align:left;margin-left:317.55pt;margin-top:13.9pt;width:129.55pt;height:28.5pt;z-index:251676672">
            <v:textbox style="mso-next-textbox:#_x0000_s1579">
              <w:txbxContent>
                <w:p w:rsidR="001E4F75" w:rsidRDefault="001E4F75" w:rsidP="007C033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Зміна технічного рівня </w:t>
                  </w:r>
                </w:p>
                <w:p w:rsidR="001E4F75" w:rsidRPr="00823506" w:rsidRDefault="001E4F75" w:rsidP="007C033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78" style="position:absolute;left:0;text-align:left;margin-left:170.7pt;margin-top:13.9pt;width:138.45pt;height:28.5pt;z-index:251675648">
            <v:textbox style="mso-next-textbox:#_x0000_s1578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Зміна цілей і задач технічного розвитку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77" style="position:absolute;left:0;text-align:left;margin-left:20.6pt;margin-top:13.9pt;width:142.6pt;height:28.5pt;z-index:251674624">
            <v:textbox style="mso-next-textbox:#_x0000_s1577">
              <w:txbxContent>
                <w:p w:rsidR="001E4F75" w:rsidRDefault="001E4F75" w:rsidP="007C0330">
                  <w:pPr>
                    <w:jc w:val="center"/>
                  </w:pPr>
                  <w:r>
                    <w:rPr>
                      <w:sz w:val="16"/>
                      <w:szCs w:val="16"/>
                      <w:lang w:val="uk-UA"/>
                    </w:rPr>
                    <w:t>Зміна стратегії технічного розвитку підприємства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600" type="#_x0000_t32" style="position:absolute;left:0;text-align:left;margin-left:372.4pt;margin-top:4.15pt;width:0;height:9.75pt;z-index:2516981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98" type="#_x0000_t32" style="position:absolute;left:0;text-align:left;margin-left:101.7pt;margin-top:4.15pt;width:0;height:9.75pt;z-index:251696128" o:connectortype="straight">
            <v:stroke endarrow="block"/>
          </v:shape>
        </w:pict>
      </w: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08" type="#_x0000_t32" style="position:absolute;left:0;text-align:left;margin-left:13.2pt;margin-top:13.35pt;width:7.4pt;height:0;flip:x;z-index:251706368" o:connectortype="straight"/>
        </w:pict>
      </w:r>
      <w:r>
        <w:rPr>
          <w:noProof/>
          <w:sz w:val="28"/>
          <w:szCs w:val="28"/>
        </w:rPr>
        <w:pict>
          <v:shape id="_x0000_s1627" type="#_x0000_t32" style="position:absolute;left:0;text-align:left;margin-left:447.1pt;margin-top:10.35pt;width:18pt;height:0;z-index:251725824" o:connectortype="straight"/>
        </w:pict>
      </w: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04" type="#_x0000_t32" style="position:absolute;left:0;text-align:left;margin-left:228.75pt;margin-top:10.2pt;width:0;height:6pt;z-index:251702272" o:connectortype="straight"/>
        </w:pict>
      </w:r>
      <w:r>
        <w:rPr>
          <w:noProof/>
          <w:sz w:val="28"/>
          <w:szCs w:val="28"/>
        </w:rPr>
        <w:pict>
          <v:shape id="_x0000_s1605" type="#_x0000_t32" style="position:absolute;left:0;text-align:left;margin-left:372.4pt;margin-top:10.2pt;width:0;height:6pt;z-index:251703296" o:connectortype="straight"/>
        </w:pict>
      </w:r>
      <w:r>
        <w:rPr>
          <w:noProof/>
          <w:sz w:val="28"/>
          <w:szCs w:val="28"/>
        </w:rPr>
        <w:pict>
          <v:shape id="_x0000_s1603" type="#_x0000_t32" style="position:absolute;left:0;text-align:left;margin-left:101.6pt;margin-top:10.2pt;width:.05pt;height:6pt;flip:y;z-index:251701248" o:connectortype="straight"/>
        </w:pict>
      </w:r>
    </w:p>
    <w:p w:rsidR="00CB4BEF" w:rsidRPr="00891CB8" w:rsidRDefault="000E14E5" w:rsidP="00CB4BEF">
      <w:pPr>
        <w:tabs>
          <w:tab w:val="left" w:pos="366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602" type="#_x0000_t32" style="position:absolute;left:0;text-align:left;margin-left:1.3pt;margin-top:.15pt;width:371.2pt;height:0;z-index:251700224" o:connectortype="straight"/>
        </w:pict>
      </w:r>
    </w:p>
    <w:p w:rsidR="00CB4BEF" w:rsidRDefault="00CB4BEF" w:rsidP="00A146AE">
      <w:pPr>
        <w:tabs>
          <w:tab w:val="left" w:pos="3660"/>
        </w:tabs>
        <w:ind w:firstLine="709"/>
        <w:jc w:val="center"/>
        <w:rPr>
          <w:sz w:val="28"/>
          <w:szCs w:val="28"/>
          <w:vertAlign w:val="superscript"/>
          <w:lang w:val="uk-UA"/>
        </w:rPr>
      </w:pPr>
      <w:r w:rsidRPr="00891CB8">
        <w:rPr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2</w:t>
      </w:r>
      <w:r w:rsidRPr="00891CB8">
        <w:rPr>
          <w:sz w:val="28"/>
          <w:szCs w:val="28"/>
          <w:lang w:val="uk-UA"/>
        </w:rPr>
        <w:t xml:space="preserve">. </w:t>
      </w:r>
      <w:r w:rsidR="001D6A17">
        <w:rPr>
          <w:sz w:val="28"/>
          <w:szCs w:val="28"/>
          <w:lang w:val="uk-UA"/>
        </w:rPr>
        <w:t>Послідовність етапів</w:t>
      </w:r>
      <w:r w:rsidRPr="00891CB8">
        <w:rPr>
          <w:sz w:val="28"/>
          <w:szCs w:val="28"/>
          <w:lang w:val="uk-UA"/>
        </w:rPr>
        <w:t xml:space="preserve"> </w:t>
      </w:r>
      <w:r w:rsidR="00A146AE">
        <w:rPr>
          <w:sz w:val="28"/>
          <w:szCs w:val="28"/>
          <w:lang w:val="uk-UA"/>
        </w:rPr>
        <w:t xml:space="preserve">розробки </w:t>
      </w:r>
      <w:r w:rsidRPr="00891CB8">
        <w:rPr>
          <w:sz w:val="28"/>
          <w:szCs w:val="28"/>
          <w:lang w:val="uk-UA"/>
        </w:rPr>
        <w:t>стратегії технічного розвитку підприємства</w:t>
      </w:r>
      <w:r w:rsidR="00A146AE">
        <w:rPr>
          <w:rFonts w:ascii="Calibri" w:hAnsi="Calibri"/>
          <w:sz w:val="28"/>
          <w:szCs w:val="28"/>
          <w:vertAlign w:val="superscript"/>
          <w:lang w:val="uk-UA"/>
        </w:rPr>
        <w:t>*</w:t>
      </w:r>
    </w:p>
    <w:p w:rsidR="00A146AE" w:rsidRPr="00A146AE" w:rsidRDefault="00A146AE" w:rsidP="00517484">
      <w:pPr>
        <w:tabs>
          <w:tab w:val="left" w:pos="3660"/>
        </w:tabs>
        <w:rPr>
          <w:sz w:val="28"/>
          <w:szCs w:val="28"/>
          <w:lang w:val="uk-UA"/>
        </w:rPr>
      </w:pPr>
      <w:r>
        <w:rPr>
          <w:rFonts w:ascii="Calibri" w:hAnsi="Calibri"/>
          <w:sz w:val="28"/>
          <w:szCs w:val="28"/>
          <w:vertAlign w:val="superscript"/>
          <w:lang w:val="uk-UA"/>
        </w:rPr>
        <w:t>*</w:t>
      </w:r>
      <w:r>
        <w:rPr>
          <w:sz w:val="28"/>
          <w:szCs w:val="28"/>
          <w:lang w:val="uk-UA"/>
        </w:rPr>
        <w:t xml:space="preserve"> </w:t>
      </w:r>
      <w:r w:rsidRPr="00A146AE">
        <w:rPr>
          <w:sz w:val="20"/>
          <w:szCs w:val="20"/>
          <w:lang w:val="uk-UA"/>
        </w:rPr>
        <w:t>розроблено автором</w:t>
      </w:r>
    </w:p>
    <w:p w:rsidR="00CB4BEF" w:rsidRDefault="003D45CB" w:rsidP="00CB4BEF">
      <w:pPr>
        <w:tabs>
          <w:tab w:val="left" w:pos="3660"/>
        </w:tabs>
        <w:ind w:firstLine="709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Запропонован</w:t>
      </w:r>
      <w:r>
        <w:rPr>
          <w:sz w:val="28"/>
          <w:szCs w:val="28"/>
          <w:lang w:val="uk-UA"/>
        </w:rPr>
        <w:t>ий</w:t>
      </w:r>
      <w:r w:rsidRPr="00891CB8">
        <w:rPr>
          <w:sz w:val="28"/>
          <w:szCs w:val="28"/>
          <w:lang w:val="uk-UA"/>
        </w:rPr>
        <w:t xml:space="preserve"> автором </w:t>
      </w:r>
      <w:r>
        <w:rPr>
          <w:sz w:val="28"/>
          <w:szCs w:val="28"/>
          <w:lang w:val="uk-UA"/>
        </w:rPr>
        <w:t>алгоритм</w:t>
      </w:r>
      <w:r w:rsidRPr="00891CB8">
        <w:rPr>
          <w:sz w:val="28"/>
          <w:szCs w:val="28"/>
          <w:lang w:val="uk-UA"/>
        </w:rPr>
        <w:t xml:space="preserve"> управління технічним розвитком включає </w:t>
      </w:r>
      <w:r w:rsidRPr="00566AAF">
        <w:rPr>
          <w:sz w:val="28"/>
          <w:szCs w:val="28"/>
          <w:lang w:val="uk-UA"/>
        </w:rPr>
        <w:t>механізми адаптації стратегії на підприємстві</w:t>
      </w:r>
      <w:r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 xml:space="preserve">(рис. </w:t>
      </w:r>
      <w:r>
        <w:rPr>
          <w:sz w:val="28"/>
          <w:szCs w:val="28"/>
          <w:lang w:val="uk-UA"/>
        </w:rPr>
        <w:t>3</w:t>
      </w:r>
      <w:r w:rsidRPr="00891CB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B57907">
        <w:rPr>
          <w:sz w:val="28"/>
          <w:szCs w:val="28"/>
          <w:lang w:val="uk-UA"/>
        </w:rPr>
        <w:t xml:space="preserve"> </w:t>
      </w:r>
      <w:r w:rsidR="00F057F2">
        <w:rPr>
          <w:sz w:val="28"/>
          <w:szCs w:val="28"/>
          <w:lang w:val="uk-UA"/>
        </w:rPr>
        <w:t>Їх о</w:t>
      </w:r>
      <w:r w:rsidR="00B57907" w:rsidRPr="00891CB8">
        <w:rPr>
          <w:sz w:val="28"/>
          <w:szCs w:val="28"/>
          <w:lang w:val="uk-UA"/>
        </w:rPr>
        <w:t xml:space="preserve">сновна функція полягає в тому, що вони допомагають обрати стратегію взаємодії підприємства </w:t>
      </w:r>
      <w:r w:rsidR="00B57907">
        <w:rPr>
          <w:sz w:val="28"/>
          <w:szCs w:val="28"/>
          <w:lang w:val="uk-UA"/>
        </w:rPr>
        <w:t>і</w:t>
      </w:r>
      <w:r w:rsidR="00B57907" w:rsidRPr="00891CB8">
        <w:rPr>
          <w:sz w:val="28"/>
          <w:szCs w:val="28"/>
          <w:lang w:val="uk-UA"/>
        </w:rPr>
        <w:t>з зовнішнім середовищем</w:t>
      </w:r>
      <w:r w:rsidR="00B57907">
        <w:rPr>
          <w:sz w:val="28"/>
          <w:szCs w:val="28"/>
          <w:lang w:val="uk-UA"/>
        </w:rPr>
        <w:t xml:space="preserve">, на підставі чого </w:t>
      </w:r>
      <w:r w:rsidR="00B57907" w:rsidRPr="00891CB8">
        <w:rPr>
          <w:sz w:val="28"/>
          <w:szCs w:val="28"/>
          <w:lang w:val="uk-UA"/>
        </w:rPr>
        <w:t>підприємство формує систему відповідних механізмів</w:t>
      </w:r>
      <w:r w:rsidR="00B57907">
        <w:rPr>
          <w:sz w:val="28"/>
          <w:szCs w:val="28"/>
          <w:lang w:val="uk-UA"/>
        </w:rPr>
        <w:t xml:space="preserve">: </w:t>
      </w:r>
      <w:r w:rsidR="00B57907" w:rsidRPr="00891CB8">
        <w:rPr>
          <w:sz w:val="28"/>
          <w:szCs w:val="28"/>
          <w:lang w:val="uk-UA"/>
        </w:rPr>
        <w:t xml:space="preserve">організаційних, економічних, </w:t>
      </w:r>
      <w:r w:rsidR="00B57907">
        <w:rPr>
          <w:sz w:val="28"/>
          <w:szCs w:val="28"/>
          <w:lang w:val="uk-UA"/>
        </w:rPr>
        <w:t xml:space="preserve">інформаційних та </w:t>
      </w:r>
      <w:r w:rsidR="00B57907" w:rsidRPr="00891CB8">
        <w:rPr>
          <w:sz w:val="28"/>
          <w:szCs w:val="28"/>
          <w:lang w:val="uk-UA"/>
        </w:rPr>
        <w:t>мотиваційних.</w:t>
      </w:r>
      <w:r w:rsidRPr="00891CB8">
        <w:rPr>
          <w:sz w:val="28"/>
          <w:szCs w:val="28"/>
          <w:lang w:val="uk-UA"/>
        </w:rPr>
        <w:t xml:space="preserve"> </w:t>
      </w:r>
    </w:p>
    <w:p w:rsidR="00CB4BEF" w:rsidRPr="00891CB8" w:rsidRDefault="000E14E5" w:rsidP="00CB4BEF">
      <w:pPr>
        <w:tabs>
          <w:tab w:val="left" w:pos="2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20" type="#_x0000_t32" style="position:absolute;left:0;text-align:left;margin-left:2.75pt;margin-top:8.75pt;width:0;height:514.1pt;z-index:251616256" o:connectortype="straight"/>
        </w:pict>
      </w:r>
      <w:r>
        <w:rPr>
          <w:noProof/>
          <w:sz w:val="28"/>
          <w:szCs w:val="28"/>
        </w:rPr>
        <w:pict>
          <v:shape id="_x0000_s1522" type="#_x0000_t32" style="position:absolute;left:0;text-align:left;margin-left:469.2pt;margin-top:8.7pt;width:0;height:514.15pt;z-index:251618304" o:connectortype="straight"/>
        </w:pict>
      </w:r>
      <w:r>
        <w:rPr>
          <w:noProof/>
          <w:sz w:val="28"/>
          <w:szCs w:val="28"/>
        </w:rPr>
        <w:pict>
          <v:shape id="_x0000_s1518" type="#_x0000_t32" style="position:absolute;left:0;text-align:left;margin-left:286.2pt;margin-top:8.7pt;width:183pt;height:0;z-index:251614208" o:connectortype="straight"/>
        </w:pict>
      </w:r>
      <w:r>
        <w:rPr>
          <w:noProof/>
          <w:sz w:val="28"/>
          <w:szCs w:val="28"/>
        </w:rPr>
        <w:pict>
          <v:shape id="_x0000_s1519" type="#_x0000_t32" style="position:absolute;left:0;text-align:left;margin-left:2.75pt;margin-top:8.7pt;width:194.95pt;height:0;flip:x;z-index:251615232" o:connectortype="straight"/>
        </w:pict>
      </w:r>
      <w:r>
        <w:rPr>
          <w:noProof/>
          <w:sz w:val="28"/>
          <w:szCs w:val="28"/>
        </w:rPr>
        <w:pict>
          <v:rect id="_x0000_s1495" style="position:absolute;left:0;text-align:left;margin-left:197.7pt;margin-top:1.95pt;width:88.5pt;height:16.5pt;z-index:251590656">
            <v:textbox style="mso-next-textbox:#_x0000_s1495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ПІДПРИЄМСТВО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24" type="#_x0000_t32" style="position:absolute;left:0;text-align:left;margin-left:247.95pt;margin-top:18.45pt;width:0;height:9.75pt;z-index:251620352" o:connectortype="straight">
            <v:stroke endarrow="block"/>
          </v:shape>
        </w:pict>
      </w:r>
    </w:p>
    <w:p w:rsidR="00CB4BEF" w:rsidRPr="00891CB8" w:rsidRDefault="000E14E5" w:rsidP="00CB4BEF">
      <w:pPr>
        <w:tabs>
          <w:tab w:val="left" w:pos="2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54" type="#_x0000_t32" style="position:absolute;left:0;text-align:left;margin-left:454.1pt;margin-top:13.8pt;width:0;height:456.5pt;flip:y;z-index:251651072" o:connectortype="straight"/>
        </w:pict>
      </w:r>
      <w:r>
        <w:rPr>
          <w:noProof/>
          <w:sz w:val="28"/>
          <w:szCs w:val="28"/>
        </w:rPr>
        <w:pict>
          <v:rect id="_x0000_s1496" style="position:absolute;left:0;text-align:left;margin-left:165.3pt;margin-top:4.05pt;width:153.9pt;height:18pt;z-index:251591680">
            <v:textbox style="mso-next-textbox:#_x0000_s1496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Формування цілей технічного розвитку</w:t>
                  </w:r>
                </w:p>
                <w:p w:rsidR="001E4F75" w:rsidRPr="00FD5505" w:rsidRDefault="001E4F75" w:rsidP="00CB4BEF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55" type="#_x0000_t32" style="position:absolute;left:0;text-align:left;margin-left:319.2pt;margin-top:13.8pt;width:134.85pt;height:0;flip:x;z-index:2516520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25" type="#_x0000_t32" style="position:absolute;left:0;text-align:left;margin-left:247.95pt;margin-top:22.05pt;width:0;height:12pt;z-index:251621376" o:connectortype="straight">
            <v:stroke startarrow="block" endarrow="block"/>
          </v:shape>
        </w:pict>
      </w:r>
    </w:p>
    <w:p w:rsidR="00CB4BEF" w:rsidRPr="00891CB8" w:rsidRDefault="000E14E5" w:rsidP="00CB4BEF">
      <w:pPr>
        <w:tabs>
          <w:tab w:val="left" w:pos="2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497" style="position:absolute;left:0;text-align:left;margin-left:46.3pt;margin-top:9.9pt;width:126.65pt;height:26.25pt;z-index:251592704">
            <v:textbox style="mso-next-textbox:#_x0000_s1497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Діагностика стратегічних областей технічного розвитку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499" style="position:absolute;left:0;text-align:left;margin-left:322.2pt;margin-top:9.9pt;width:110.1pt;height:26.25pt;z-index:251594752">
            <v:textbox style="mso-next-textbox:#_x0000_s1499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Діагностика внутрішнього  і зовнішнього середовища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39" type="#_x0000_t32" style="position:absolute;left:0;text-align:left;margin-left:301.95pt;margin-top:21.15pt;width:20.25pt;height:0;flip:x;z-index:2516357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498" style="position:absolute;left:0;text-align:left;margin-left:193.95pt;margin-top:9.9pt;width:108pt;height:26.25pt;z-index:251593728">
            <v:textbox style="mso-next-textbox:#_x0000_s1498">
              <w:txbxContent>
                <w:p w:rsidR="001E4F75" w:rsidRPr="00B918DD" w:rsidRDefault="001E4F75" w:rsidP="00C30E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Початковий стратегічний аналіз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uk-UA"/>
                    </w:rPr>
                    <w:t>(</w:t>
                  </w:r>
                  <m:oMath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Itdf</m:t>
                    </m:r>
                  </m:oMath>
                  <w:r w:rsidRPr="00F505A3">
                    <w:rPr>
                      <w:rStyle w:val="hps"/>
                      <w:sz w:val="16"/>
                      <w:szCs w:val="16"/>
                      <w:lang w:val="uk-UA"/>
                    </w:rPr>
                    <w:t>)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38" type="#_x0000_t32" style="position:absolute;left:0;text-align:left;margin-left:172.95pt;margin-top:21.15pt;width:21pt;height:0;z-index:251634688" o:connectortype="straight">
            <v:stroke endarrow="block"/>
          </v:shape>
        </w:pict>
      </w:r>
    </w:p>
    <w:p w:rsidR="00CB4BEF" w:rsidRPr="00891CB8" w:rsidRDefault="000E14E5" w:rsidP="00CB4BEF">
      <w:pPr>
        <w:tabs>
          <w:tab w:val="left" w:pos="27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640" type="#_x0000_t70" style="position:absolute;left:0;text-align:left;margin-left:392.9pt;margin-top:12pt;width:12.55pt;height:16.45pt;z-index:25173606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500" style="position:absolute;left:0;text-align:left;margin-left:73.05pt;margin-top:21.3pt;width:282.15pt;height:79.1pt;z-index:251595776">
            <v:textbox style="mso-next-textbox:#_x0000_s1500">
              <w:txbxContent>
                <w:p w:rsidR="001E4F75" w:rsidRPr="00FD5505" w:rsidRDefault="001E4F75" w:rsidP="00726A6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Застосування механізмів адаптації стратегії технічного розвитку на підприємстві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40" type="#_x0000_t32" style="position:absolute;left:0;text-align:left;margin-left:247.9pt;margin-top:12pt;width:.05pt;height:9.3pt;z-index:251636736" o:connectortype="straight">
            <v:stroke endarrow="block"/>
          </v:shape>
        </w:pict>
      </w:r>
    </w:p>
    <w:p w:rsidR="00CB4BEF" w:rsidRPr="00891CB8" w:rsidRDefault="000E14E5" w:rsidP="00CB4BEF">
      <w:pPr>
        <w:tabs>
          <w:tab w:val="left" w:pos="270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557" type="#_x0000_t114" style="position:absolute;left:0;text-align:left;margin-left:360.3pt;margin-top:4.3pt;width:88.5pt;height:88.45pt;z-index:251654144">
            <v:textbox style="mso-next-textbox:#_x0000_s1557">
              <w:txbxContent>
                <w:p w:rsidR="001E4F7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Розрахунок окремих показників технічного рівня і ефективності використання основних засобів</w:t>
                  </w:r>
                </w:p>
                <w:p w:rsidR="001E4F75" w:rsidRPr="0010206A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(БСД</w:t>
                  </w:r>
                  <w:r>
                    <w:rPr>
                      <w:sz w:val="16"/>
                      <w:szCs w:val="16"/>
                      <w:vertAlign w:val="subscript"/>
                      <w:lang w:val="uk-UA"/>
                    </w:rPr>
                    <w:t>т</w:t>
                  </w:r>
                  <w:r>
                    <w:rPr>
                      <w:sz w:val="16"/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02" style="position:absolute;margin-left:83.75pt;margin-top:3.2pt;width:257.05pt;height:18.5pt;z-index:251597824">
            <v:textbox style="mso-next-textbox:#_x0000_s1502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Механізми, спрямовані на формування зовнішнього середовища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26" type="#_x0000_t32" style="position:absolute;margin-left:143.4pt;margin-top:5.6pt;width:0;height:14.25pt;z-index:25162240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27" type="#_x0000_t32" style="position:absolute;margin-left:301.95pt;margin-top:5.6pt;width:0;height:14.25pt;z-index:251623424" o:connectortype="straight">
            <v:stroke startarrow="block"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03" style="position:absolute;margin-left:228pt;margin-top:3.75pt;width:122.2pt;height:18.25pt;z-index:251598848">
            <v:textbox style="mso-next-textbox:#_x0000_s1503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Механізми пасивної адаптації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28" type="#_x0000_t32" style="position:absolute;margin-left:215.4pt;margin-top:10.45pt;width:12.6pt;height:0;z-index:25162444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_x0000_s1501" style="position:absolute;margin-left:83.75pt;margin-top:3.75pt;width:131.65pt;height:18.25pt;z-index:251596800">
            <v:textbox style="mso-next-textbox:#_x0000_s1501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Механізми активної адаптації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42" type="#_x0000_t32" style="position:absolute;margin-left:243.3pt;margin-top:11.85pt;width:0;height:9.75pt;z-index:251638784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_x0000_s1504" style="position:absolute;margin-left:66.1pt;margin-top:4.1pt;width:353.25pt;height:104.75pt;z-index:251599872">
            <v:textbox style="mso-next-textbox:#_x0000_s1504">
              <w:txbxContent>
                <w:p w:rsidR="001E4F75" w:rsidRPr="00FD5505" w:rsidRDefault="001E4F75" w:rsidP="00726A6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 xml:space="preserve">Формування єдності стратегічного, тактичного і  оперативного управління і аналізу </w:t>
                  </w:r>
                  <w:r w:rsidR="00726A6E">
                    <w:rPr>
                      <w:sz w:val="16"/>
                      <w:szCs w:val="16"/>
                      <w:lang w:val="uk-UA"/>
                    </w:rPr>
                    <w:t>технічного розвитку</w:t>
                  </w:r>
                </w:p>
                <w:p w:rsidR="001E4F75" w:rsidRDefault="001E4F75" w:rsidP="00CB4BEF"/>
              </w:txbxContent>
            </v:textbox>
          </v:oval>
        </w:pict>
      </w:r>
    </w:p>
    <w:p w:rsidR="00CB4BEF" w:rsidRPr="00891CB8" w:rsidRDefault="00CB4BEF" w:rsidP="00CB4BEF">
      <w:pPr>
        <w:rPr>
          <w:sz w:val="28"/>
          <w:szCs w:val="28"/>
          <w:lang w:val="uk-UA"/>
        </w:rPr>
      </w:pP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07" style="position:absolute;margin-left:312.45pt;margin-top:11.6pt;width:98.45pt;height:27.75pt;z-index:251602944">
            <v:textbox style="mso-next-textbox:#_x0000_s1507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Оперативне управління технічним розвитком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06" style="position:absolute;margin-left:193.95pt;margin-top:11.6pt;width:109.5pt;height:27.75pt;z-index:251601920">
            <v:textbox style="mso-next-textbox:#_x0000_s1506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Тактичне управління технічним розвитком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05" style="position:absolute;margin-left:79.1pt;margin-top:11.6pt;width:102.7pt;height:27.75pt;z-index:251600896">
            <v:textbox style="mso-next-textbox:#_x0000_s1505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Стратегічне управління технічним розвитком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30" type="#_x0000_t32" style="position:absolute;margin-left:301.95pt;margin-top:9.35pt;width:10.5pt;height:.15pt;z-index:25162649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29" type="#_x0000_t32" style="position:absolute;margin-left:181.8pt;margin-top:9.35pt;width:12.15pt;height:.05pt;z-index:251625472" o:connectortype="straight">
            <v:stroke startarrow="block"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33" type="#_x0000_t32" style="position:absolute;margin-left:169.05pt;margin-top:7.15pt;width:39.65pt;height:14.85pt;flip:x y;z-index:25162956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32" type="#_x0000_t32" style="position:absolute;margin-left:295.75pt;margin-top:7pt;width:42.2pt;height:15pt;flip:y;z-index:25162854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31" type="#_x0000_t32" style="position:absolute;margin-left:255.3pt;margin-top:7.15pt;width:.05pt;height:15pt;z-index:251627520" o:connectortype="straight">
            <v:stroke startarrow="block"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08" style="position:absolute;margin-left:193.95pt;margin-top:5.9pt;width:112.5pt;height:17.35pt;z-index:251603968">
            <v:textbox style="mso-next-textbox:#_x0000_s1508">
              <w:txbxContent>
                <w:p w:rsidR="001E4F75" w:rsidRPr="00FD5505" w:rsidRDefault="001E4F75" w:rsidP="00C30E4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Аналіз можливих стратегій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43" type="#_x0000_t32" style="position:absolute;margin-left:247.4pt;margin-top:12.3pt;width:.05pt;height:10.5pt;z-index:251639808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09" style="position:absolute;margin-left:175.8pt;margin-top:6.7pt;width:140.4pt;height:19.5pt;z-index:251604992">
            <v:textbox style="mso-next-textbox:#_x0000_s1509">
              <w:txbxContent>
                <w:p w:rsidR="001E4F75" w:rsidRPr="00FD5505" w:rsidRDefault="001E4F75" w:rsidP="00CB4BE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Вибір стратегії  технічного розвитку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44" type="#_x0000_t32" style="position:absolute;margin-left:247.75pt;margin-top:10.1pt;width:0;height:9.75pt;z-index:251640832" o:connectortype="straight">
            <v:stroke endarrow="block"/>
          </v:shape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10" style="position:absolute;margin-left:186.45pt;margin-top:3.75pt;width:126pt;height:18.75pt;z-index:251606016">
            <v:textbox style="mso-next-textbox:#_x0000_s1510">
              <w:txbxContent>
                <w:p w:rsidR="001E4F75" w:rsidRPr="00FD5505" w:rsidRDefault="001E4F75" w:rsidP="00CB4BEF">
                  <w:pPr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Реалізація стратегічних заходів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11" style="position:absolute;margin-left:89.15pt;margin-top:13.95pt;width:303.75pt;height:61.9pt;z-index:251607040">
            <v:textbox style="mso-next-textbox:#_x0000_s1511">
              <w:txbxContent>
                <w:p w:rsidR="001E4F75" w:rsidRPr="00FD5505" w:rsidRDefault="001E4F75" w:rsidP="00726A6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Застосування механізмів реалізації стратегії  технічного розвитку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41" type="#_x0000_t32" style="position:absolute;margin-left:247.45pt;margin-top:6.4pt;width:.05pt;height:7.85pt;z-index:251637760" o:connectortype="straight">
            <v:stroke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13" style="position:absolute;left:0;text-align:left;margin-left:301.95pt;margin-top:14.65pt;width:69.6pt;height:15.75pt;z-index:251609088">
            <v:textbox style="mso-next-textbox:#_x0000_s1513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Організаційний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12" style="position:absolute;left:0;text-align:left;margin-left:103.05pt;margin-top:14.65pt;width:72.75pt;height:15.75pt;z-index:251608064">
            <v:textbox style="mso-next-textbox:#_x0000_s1512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Мотиваційний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36" type="#_x0000_t32" style="position:absolute;left:0;text-align:left;margin-left:175.2pt;margin-top:6.65pt;width:126.75pt;height:18.7pt;z-index:251632640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37" type="#_x0000_t32" style="position:absolute;left:0;text-align:left;margin-left:175.2pt;margin-top:6.65pt;width:126.75pt;height:18.7pt;flip:y;z-index:251633664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534" type="#_x0000_t32" style="position:absolute;left:0;text-align:left;margin-left:175.2pt;margin-top:3.6pt;width:126.75pt;height:0;z-index:251630592" o:connectortype="straight">
            <v:stroke startarrow="block"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35" type="#_x0000_t32" style="position:absolute;left:0;text-align:left;margin-left:175.8pt;margin-top:13.8pt;width:126.15pt;height:.05pt;z-index:25163161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rect id="_x0000_s1517" style="position:absolute;left:0;text-align:left;margin-left:301.95pt;margin-top:3.2pt;width:69.6pt;height:16.2pt;z-index:251613184">
            <v:textbox style="mso-next-textbox:#_x0000_s1517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Інформаційний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14" style="position:absolute;left:0;text-align:left;margin-left:103.05pt;margin-top:3.2pt;width:72.75pt;height:17.25pt;z-index:251610112">
            <v:textbox style="mso-next-textbox:#_x0000_s1514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Економічний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45" type="#_x0000_t32" style="position:absolute;left:0;text-align:left;margin-left:247.45pt;margin-top:11.45pt;width:0;height:9.75pt;z-index:251641856" o:connectortype="straight">
            <v:stroke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15" style="position:absolute;left:0;text-align:left;margin-left:181.95pt;margin-top:5.1pt;width:121.5pt;height:18pt;z-index:251611136">
            <v:textbox style="mso-next-textbox:#_x0000_s1515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Кінцевий стратегічний аналіз</w:t>
                  </w:r>
                </w:p>
                <w:p w:rsidR="001E4F75" w:rsidRDefault="001E4F75" w:rsidP="00CB4BEF"/>
              </w:txbxContent>
            </v:textbox>
          </v:rect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46" type="#_x0000_t32" style="position:absolute;left:0;text-align:left;margin-left:247.95pt;margin-top:7pt;width:0;height:9.75pt;z-index:251642880" o:connectortype="straight">
            <v:stroke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548" type="#_x0000_t4" style="position:absolute;left:0;text-align:left;margin-left:52.2pt;margin-top:.65pt;width:390.95pt;height:27.1pt;z-index:251644928">
            <v:textbox style="mso-next-textbox:#_x0000_s1548">
              <w:txbxContent>
                <w:p w:rsidR="001E4F75" w:rsidRPr="00FD5505" w:rsidRDefault="001E4F75" w:rsidP="00130317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Чи досягнуто ціль технічного розвитку підприємства ?</w:t>
                  </w:r>
                </w:p>
                <w:p w:rsidR="001E4F75" w:rsidRDefault="001E4F75" w:rsidP="00CB4BEF"/>
              </w:txbxContent>
            </v:textbox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50" type="#_x0000_t32" style="position:absolute;left:0;text-align:left;margin-left:322.15pt;margin-top:5.9pt;width:0;height:14.95pt;z-index:2516469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549" type="#_x0000_t32" style="position:absolute;left:0;text-align:left;margin-left:169pt;margin-top:5.9pt;width:.05pt;height:14.95pt;z-index:251645952" o:connectortype="straight">
            <v:stroke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53" type="#_x0000_t32" style="position:absolute;left:0;text-align:left;margin-left:337.95pt;margin-top:11.5pt;width:116.1pt;height:0;z-index:251650048" o:connectortype="straight"/>
        </w:pict>
      </w:r>
      <w:r>
        <w:rPr>
          <w:noProof/>
          <w:sz w:val="28"/>
          <w:szCs w:val="28"/>
        </w:rPr>
        <w:pict>
          <v:rect id="_x0000_s1552" style="position:absolute;left:0;text-align:left;margin-left:305.7pt;margin-top:4.75pt;width:32.25pt;height:17.25pt;z-index:251649024">
            <v:textbox style="mso-next-textbox:#_x0000_s1552">
              <w:txbxContent>
                <w:p w:rsidR="001E4F75" w:rsidRPr="000D7026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Ні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551" style="position:absolute;left:0;text-align:left;margin-left:153.6pt;margin-top:4.75pt;width:37.35pt;height:17.25pt;z-index:251648000">
            <v:textbox style="mso-next-textbox:#_x0000_s1551">
              <w:txbxContent>
                <w:p w:rsidR="001E4F75" w:rsidRPr="000D7026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Так</w:t>
                  </w:r>
                </w:p>
              </w:txbxContent>
            </v:textbox>
          </v:rect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_x0000_s1516" style="position:absolute;left:0;text-align:left;margin-left:139.05pt;margin-top:14.6pt;width:221.25pt;height:19.5pt;z-index:251612160">
            <v:textbox style="mso-next-textbox:#_x0000_s1516">
              <w:txbxContent>
                <w:p w:rsidR="001E4F75" w:rsidRPr="00FD5505" w:rsidRDefault="001E4F75" w:rsidP="009B4B2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Досягнення більш високого технічного рівня підприємства</w:t>
                  </w:r>
                </w:p>
                <w:p w:rsidR="001E4F75" w:rsidRDefault="001E4F75" w:rsidP="00CB4BEF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547" type="#_x0000_t32" style="position:absolute;left:0;text-align:left;margin-left:168.1pt;margin-top:5.9pt;width:0;height:8.7pt;z-index:251643904" o:connectortype="straight">
            <v:stroke endarrow="block"/>
          </v:shape>
        </w:pict>
      </w:r>
    </w:p>
    <w:p w:rsidR="00CB4BEF" w:rsidRPr="00891CB8" w:rsidRDefault="000E14E5" w:rsidP="00CB4BE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 id="_x0000_s1523" type="#_x0000_t32" style="position:absolute;left:0;text-align:left;margin-left:360.3pt;margin-top:7.75pt;width:108.9pt;height:.05pt;z-index:251619328" o:connectortype="straight"/>
        </w:pict>
      </w:r>
      <w:r>
        <w:rPr>
          <w:noProof/>
          <w:sz w:val="28"/>
          <w:szCs w:val="28"/>
        </w:rPr>
        <w:pict>
          <v:shape id="_x0000_s1521" type="#_x0000_t32" style="position:absolute;left:0;text-align:left;margin-left:2.75pt;margin-top:7.7pt;width:136.3pt;height:.05pt;z-index:251617280" o:connectortype="straight"/>
        </w:pict>
      </w:r>
    </w:p>
    <w:p w:rsidR="00CB4BEF" w:rsidRDefault="00CB4BEF" w:rsidP="00F43F1D">
      <w:pPr>
        <w:jc w:val="center"/>
        <w:rPr>
          <w:sz w:val="28"/>
          <w:szCs w:val="28"/>
          <w:lang w:val="uk-UA"/>
        </w:rPr>
      </w:pPr>
    </w:p>
    <w:p w:rsidR="00CB4BEF" w:rsidRDefault="00CB4BEF" w:rsidP="00CB4BEF">
      <w:pPr>
        <w:jc w:val="center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Рис.</w:t>
      </w:r>
      <w:r>
        <w:rPr>
          <w:sz w:val="28"/>
          <w:szCs w:val="28"/>
          <w:lang w:val="uk-UA"/>
        </w:rPr>
        <w:t>3</w:t>
      </w:r>
      <w:r w:rsidR="002F2C4D">
        <w:rPr>
          <w:sz w:val="28"/>
          <w:szCs w:val="28"/>
          <w:lang w:val="uk-UA"/>
        </w:rPr>
        <w:t>.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Алгоритм</w:t>
      </w:r>
      <w:r w:rsidRPr="00891CB8">
        <w:rPr>
          <w:sz w:val="28"/>
          <w:szCs w:val="28"/>
          <w:lang w:val="uk-UA"/>
        </w:rPr>
        <w:t xml:space="preserve"> управління технічним розвитком підприємства</w:t>
      </w:r>
      <w:r w:rsidR="00FB003D">
        <w:rPr>
          <w:rFonts w:ascii="Calibri" w:hAnsi="Calibri"/>
          <w:sz w:val="28"/>
          <w:szCs w:val="28"/>
          <w:vertAlign w:val="superscript"/>
          <w:lang w:val="uk-UA"/>
        </w:rPr>
        <w:t>*</w:t>
      </w:r>
    </w:p>
    <w:p w:rsidR="00FB003D" w:rsidRPr="00FB003D" w:rsidRDefault="00FB003D" w:rsidP="00FB003D">
      <w:pPr>
        <w:rPr>
          <w:sz w:val="20"/>
          <w:szCs w:val="20"/>
          <w:lang w:val="uk-UA"/>
        </w:rPr>
      </w:pPr>
      <w:r w:rsidRPr="00FB003D">
        <w:rPr>
          <w:rFonts w:ascii="Calibri" w:hAnsi="Calibri"/>
          <w:sz w:val="20"/>
          <w:szCs w:val="20"/>
          <w:vertAlign w:val="superscript"/>
          <w:lang w:val="uk-UA"/>
        </w:rPr>
        <w:t>*</w:t>
      </w:r>
      <w:r w:rsidRPr="00FB003D">
        <w:rPr>
          <w:sz w:val="20"/>
          <w:szCs w:val="20"/>
          <w:lang w:val="uk-UA"/>
        </w:rPr>
        <w:t xml:space="preserve"> розроблено автором</w:t>
      </w:r>
    </w:p>
    <w:p w:rsidR="00DA4C66" w:rsidRPr="00242CCD" w:rsidRDefault="001E33B7" w:rsidP="00242CCD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Розроблені методичні та практичні рекомендації щодо управління технічним розвитком дозволяють адресно обґрунтувати вибір стратегії технічного розвитку </w:t>
      </w:r>
      <w:r>
        <w:rPr>
          <w:sz w:val="28"/>
          <w:szCs w:val="28"/>
          <w:lang w:val="uk-UA"/>
        </w:rPr>
        <w:t xml:space="preserve">в залежності від досягнутого технічного рівня </w:t>
      </w:r>
      <w:r w:rsidR="00517484" w:rsidRPr="00891CB8">
        <w:rPr>
          <w:sz w:val="28"/>
          <w:szCs w:val="28"/>
          <w:lang w:val="uk-UA"/>
        </w:rPr>
        <w:t>підприємства та ідентифікувати стратегічні напрямки технічного розвитку для низки споріднених підприємств.</w:t>
      </w:r>
    </w:p>
    <w:p w:rsidR="00683372" w:rsidRDefault="00683372" w:rsidP="005341C4">
      <w:pPr>
        <w:jc w:val="center"/>
        <w:rPr>
          <w:b/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ВИСНОВКИ</w:t>
      </w:r>
    </w:p>
    <w:p w:rsidR="000C7712" w:rsidRPr="00891CB8" w:rsidRDefault="000C7712" w:rsidP="005341C4">
      <w:pPr>
        <w:jc w:val="center"/>
        <w:rPr>
          <w:sz w:val="28"/>
          <w:szCs w:val="28"/>
          <w:lang w:val="uk-UA"/>
        </w:rPr>
      </w:pPr>
    </w:p>
    <w:p w:rsidR="00683372" w:rsidRPr="00891CB8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У дисертаційній роботі здійснено теоретичне і практичне узагальнення та запропоновано нов</w:t>
      </w:r>
      <w:r w:rsidR="0073245D">
        <w:rPr>
          <w:sz w:val="28"/>
          <w:szCs w:val="28"/>
          <w:lang w:val="uk-UA"/>
        </w:rPr>
        <w:t>е</w:t>
      </w:r>
      <w:r w:rsidRPr="00891CB8">
        <w:rPr>
          <w:sz w:val="28"/>
          <w:szCs w:val="28"/>
          <w:lang w:val="uk-UA"/>
        </w:rPr>
        <w:t xml:space="preserve"> вирішення наукового завдання – удосконалення управління </w:t>
      </w:r>
      <w:r w:rsidR="0072715B" w:rsidRPr="00891CB8">
        <w:rPr>
          <w:sz w:val="28"/>
          <w:szCs w:val="28"/>
          <w:lang w:val="uk-UA"/>
        </w:rPr>
        <w:t>технічним розвитком</w:t>
      </w:r>
      <w:r w:rsidRPr="00891CB8">
        <w:rPr>
          <w:sz w:val="28"/>
          <w:szCs w:val="28"/>
          <w:lang w:val="uk-UA"/>
        </w:rPr>
        <w:t xml:space="preserve"> підприємств</w:t>
      </w:r>
      <w:r w:rsidR="00DE4F5C">
        <w:rPr>
          <w:sz w:val="28"/>
          <w:szCs w:val="28"/>
          <w:lang w:val="uk-UA"/>
        </w:rPr>
        <w:t xml:space="preserve"> на </w:t>
      </w:r>
      <w:r w:rsidR="00DE4F5C" w:rsidRPr="00891CB8">
        <w:rPr>
          <w:sz w:val="28"/>
          <w:szCs w:val="28"/>
          <w:lang w:val="uk-UA"/>
        </w:rPr>
        <w:t>стратегічн</w:t>
      </w:r>
      <w:r w:rsidR="00DE4F5C">
        <w:rPr>
          <w:sz w:val="28"/>
          <w:szCs w:val="28"/>
          <w:lang w:val="uk-UA"/>
        </w:rPr>
        <w:t>их засадах</w:t>
      </w:r>
      <w:r w:rsidRPr="00891CB8">
        <w:rPr>
          <w:sz w:val="28"/>
          <w:szCs w:val="28"/>
          <w:lang w:val="uk-UA"/>
        </w:rPr>
        <w:t>, розроблено відповідний мето</w:t>
      </w:r>
      <w:r w:rsidR="00E05F80" w:rsidRPr="00891CB8">
        <w:rPr>
          <w:sz w:val="28"/>
          <w:szCs w:val="28"/>
          <w:lang w:val="uk-UA"/>
        </w:rPr>
        <w:t xml:space="preserve">дичний інструментарій для </w:t>
      </w:r>
      <w:r w:rsidR="0072715B" w:rsidRPr="00891CB8">
        <w:rPr>
          <w:sz w:val="28"/>
          <w:szCs w:val="28"/>
          <w:lang w:val="uk-UA"/>
        </w:rPr>
        <w:t>вибору стратегії</w:t>
      </w:r>
      <w:r w:rsidRPr="00891CB8">
        <w:rPr>
          <w:sz w:val="28"/>
          <w:szCs w:val="28"/>
          <w:lang w:val="uk-UA"/>
        </w:rPr>
        <w:t xml:space="preserve"> </w:t>
      </w:r>
      <w:r w:rsidR="0072715B" w:rsidRPr="00891CB8">
        <w:rPr>
          <w:sz w:val="28"/>
          <w:szCs w:val="28"/>
          <w:lang w:val="uk-UA"/>
        </w:rPr>
        <w:t>технічного розвитку</w:t>
      </w:r>
      <w:r w:rsidRPr="00891CB8">
        <w:rPr>
          <w:sz w:val="28"/>
          <w:szCs w:val="28"/>
          <w:lang w:val="uk-UA"/>
        </w:rPr>
        <w:t xml:space="preserve"> підприємства, а також </w:t>
      </w:r>
      <w:r w:rsidR="00F16141">
        <w:rPr>
          <w:sz w:val="28"/>
          <w:szCs w:val="28"/>
          <w:lang w:val="uk-UA"/>
        </w:rPr>
        <w:t xml:space="preserve">розроблені </w:t>
      </w:r>
      <w:r w:rsidRPr="00891CB8">
        <w:rPr>
          <w:sz w:val="28"/>
          <w:szCs w:val="28"/>
          <w:lang w:val="uk-UA"/>
        </w:rPr>
        <w:t>практичні рекомендації. Результати проведеного дослідження дають змогу зробити такі  висновки.</w:t>
      </w:r>
    </w:p>
    <w:p w:rsidR="00C04FB0" w:rsidRPr="005D36F7" w:rsidRDefault="00C04FB0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 xml:space="preserve">Критичний аналіз підходів до трактування змісту </w:t>
      </w:r>
      <w:r w:rsidR="00254985" w:rsidRPr="005D36F7">
        <w:rPr>
          <w:sz w:val="28"/>
          <w:szCs w:val="28"/>
          <w:lang w:val="uk-UA"/>
        </w:rPr>
        <w:t>поняття</w:t>
      </w:r>
      <w:r w:rsidRPr="005D36F7">
        <w:rPr>
          <w:sz w:val="28"/>
          <w:szCs w:val="28"/>
          <w:lang w:val="uk-UA"/>
        </w:rPr>
        <w:t xml:space="preserve"> «</w:t>
      </w:r>
      <w:r w:rsidR="00254985" w:rsidRPr="005D36F7">
        <w:rPr>
          <w:sz w:val="28"/>
          <w:szCs w:val="28"/>
          <w:lang w:val="uk-UA"/>
        </w:rPr>
        <w:t>стратегія технічного розвитку</w:t>
      </w:r>
      <w:r w:rsidRPr="005D36F7">
        <w:rPr>
          <w:sz w:val="28"/>
          <w:szCs w:val="28"/>
          <w:lang w:val="uk-UA"/>
        </w:rPr>
        <w:t xml:space="preserve">», а також виявлені взаємозв’язки  </w:t>
      </w:r>
      <w:r w:rsidR="00254985" w:rsidRPr="005D36F7">
        <w:rPr>
          <w:sz w:val="28"/>
          <w:szCs w:val="28"/>
          <w:lang w:val="uk-UA"/>
        </w:rPr>
        <w:t>з поняттями</w:t>
      </w:r>
      <w:r w:rsidRPr="005D36F7">
        <w:rPr>
          <w:sz w:val="28"/>
          <w:szCs w:val="28"/>
          <w:lang w:val="uk-UA"/>
        </w:rPr>
        <w:t xml:space="preserve"> «розвиток» і «</w:t>
      </w:r>
      <w:r w:rsidR="00254985" w:rsidRPr="005D36F7">
        <w:rPr>
          <w:sz w:val="28"/>
          <w:szCs w:val="28"/>
          <w:lang w:val="uk-UA"/>
        </w:rPr>
        <w:t>технічний розвиток</w:t>
      </w:r>
      <w:r w:rsidRPr="005D36F7">
        <w:rPr>
          <w:sz w:val="28"/>
          <w:szCs w:val="28"/>
          <w:lang w:val="uk-UA"/>
        </w:rPr>
        <w:t xml:space="preserve">» дозволили </w:t>
      </w:r>
      <w:r w:rsidR="00F16141" w:rsidRPr="005D36F7">
        <w:rPr>
          <w:sz w:val="28"/>
          <w:szCs w:val="28"/>
          <w:lang w:val="uk-UA"/>
        </w:rPr>
        <w:t>запропонувати</w:t>
      </w:r>
      <w:r w:rsidRPr="005D36F7">
        <w:rPr>
          <w:sz w:val="28"/>
          <w:szCs w:val="28"/>
          <w:lang w:val="uk-UA"/>
        </w:rPr>
        <w:t xml:space="preserve"> уточнене її визначення, як </w:t>
      </w:r>
      <w:r w:rsidR="00254985" w:rsidRPr="005D36F7">
        <w:rPr>
          <w:sz w:val="28"/>
          <w:szCs w:val="28"/>
          <w:lang w:val="uk-UA"/>
        </w:rPr>
        <w:t xml:space="preserve">забезпечувальної стратегії ресурсного типу, </w:t>
      </w:r>
      <w:r w:rsidR="00F16141" w:rsidRPr="005D36F7">
        <w:rPr>
          <w:sz w:val="28"/>
          <w:szCs w:val="28"/>
          <w:lang w:val="uk-UA"/>
        </w:rPr>
        <w:t>що</w:t>
      </w:r>
      <w:r w:rsidR="00254985" w:rsidRPr="005D36F7">
        <w:rPr>
          <w:sz w:val="28"/>
          <w:szCs w:val="28"/>
          <w:lang w:val="uk-UA"/>
        </w:rPr>
        <w:t xml:space="preserve"> сприяє стійкому закріпленню підприємства в обраному ним бізнес-напрямі за допомогою отримання нових або підтримці існуючих кількісно-якісних характеристик технічної системи і </w:t>
      </w:r>
      <w:r w:rsidR="00F16141" w:rsidRPr="005D36F7">
        <w:rPr>
          <w:sz w:val="28"/>
          <w:szCs w:val="28"/>
          <w:lang w:val="uk-UA"/>
        </w:rPr>
        <w:t>спрямова</w:t>
      </w:r>
      <w:r w:rsidR="00254985" w:rsidRPr="005D36F7">
        <w:rPr>
          <w:sz w:val="28"/>
          <w:szCs w:val="28"/>
          <w:lang w:val="uk-UA"/>
        </w:rPr>
        <w:t>н</w:t>
      </w:r>
      <w:r w:rsidR="00DF06D7">
        <w:rPr>
          <w:sz w:val="28"/>
          <w:szCs w:val="28"/>
          <w:lang w:val="uk-UA"/>
        </w:rPr>
        <w:t>ої</w:t>
      </w:r>
      <w:r w:rsidR="00254985" w:rsidRPr="005D36F7">
        <w:rPr>
          <w:sz w:val="28"/>
          <w:szCs w:val="28"/>
          <w:lang w:val="uk-UA"/>
        </w:rPr>
        <w:t xml:space="preserve"> на досягнення цілей підприємства шляхом утримання наявного або поліпшення технічного рівня підприємства.</w:t>
      </w:r>
      <w:r w:rsidRPr="005D36F7">
        <w:rPr>
          <w:sz w:val="28"/>
          <w:szCs w:val="28"/>
          <w:lang w:val="uk-UA"/>
        </w:rPr>
        <w:t xml:space="preserve"> Дослід</w:t>
      </w:r>
      <w:r w:rsidR="00254985" w:rsidRPr="005D36F7">
        <w:rPr>
          <w:sz w:val="28"/>
          <w:szCs w:val="28"/>
          <w:lang w:val="uk-UA"/>
        </w:rPr>
        <w:t>ження</w:t>
      </w:r>
      <w:r w:rsidRPr="005D36F7">
        <w:rPr>
          <w:sz w:val="28"/>
          <w:szCs w:val="28"/>
          <w:lang w:val="uk-UA"/>
        </w:rPr>
        <w:t xml:space="preserve"> погляд</w:t>
      </w:r>
      <w:r w:rsidR="00254985" w:rsidRPr="005D36F7">
        <w:rPr>
          <w:sz w:val="28"/>
          <w:szCs w:val="28"/>
          <w:lang w:val="uk-UA"/>
        </w:rPr>
        <w:t>ів</w:t>
      </w:r>
      <w:r w:rsidRPr="005D36F7">
        <w:rPr>
          <w:sz w:val="28"/>
          <w:szCs w:val="28"/>
          <w:lang w:val="uk-UA"/>
        </w:rPr>
        <w:t xml:space="preserve"> різних науковців на різновиди стратегій технічного розвитку</w:t>
      </w:r>
      <w:r w:rsidR="00254985" w:rsidRPr="005D36F7">
        <w:rPr>
          <w:sz w:val="28"/>
          <w:szCs w:val="28"/>
          <w:lang w:val="uk-UA"/>
        </w:rPr>
        <w:t xml:space="preserve"> дозволило</w:t>
      </w:r>
      <w:r w:rsidRPr="005D36F7">
        <w:rPr>
          <w:sz w:val="28"/>
          <w:szCs w:val="28"/>
          <w:lang w:val="uk-UA"/>
        </w:rPr>
        <w:t xml:space="preserve"> зробити висновок про </w:t>
      </w:r>
      <w:r w:rsidR="007A5EBD" w:rsidRPr="005D36F7">
        <w:rPr>
          <w:sz w:val="28"/>
          <w:szCs w:val="28"/>
          <w:lang w:val="uk-UA"/>
        </w:rPr>
        <w:t xml:space="preserve">необхідність </w:t>
      </w:r>
      <w:r w:rsidR="00BC7418" w:rsidRPr="005D36F7">
        <w:rPr>
          <w:sz w:val="28"/>
          <w:szCs w:val="28"/>
          <w:lang w:val="uk-UA"/>
        </w:rPr>
        <w:t xml:space="preserve">їх </w:t>
      </w:r>
      <w:r w:rsidR="00006D68" w:rsidRPr="005D36F7">
        <w:rPr>
          <w:sz w:val="28"/>
          <w:szCs w:val="28"/>
          <w:lang w:val="uk-UA"/>
        </w:rPr>
        <w:t>р</w:t>
      </w:r>
      <w:r w:rsidRPr="005D36F7">
        <w:rPr>
          <w:sz w:val="28"/>
          <w:szCs w:val="28"/>
          <w:lang w:val="uk-UA"/>
        </w:rPr>
        <w:t>озгляд</w:t>
      </w:r>
      <w:r w:rsidR="007A5EBD" w:rsidRPr="005D36F7">
        <w:rPr>
          <w:sz w:val="28"/>
          <w:szCs w:val="28"/>
          <w:lang w:val="uk-UA"/>
        </w:rPr>
        <w:t>у</w:t>
      </w:r>
      <w:r w:rsidRPr="005D36F7">
        <w:rPr>
          <w:sz w:val="28"/>
          <w:szCs w:val="28"/>
          <w:lang w:val="uk-UA"/>
        </w:rPr>
        <w:t xml:space="preserve"> в розрізі інших стратегій підприємства</w:t>
      </w:r>
      <w:r w:rsidR="00FE00FC" w:rsidRPr="005D36F7">
        <w:rPr>
          <w:sz w:val="28"/>
          <w:szCs w:val="28"/>
          <w:lang w:val="uk-UA"/>
        </w:rPr>
        <w:t>.</w:t>
      </w:r>
    </w:p>
    <w:p w:rsidR="00C04FB0" w:rsidRPr="005D36F7" w:rsidRDefault="00C04FB0" w:rsidP="005D36F7">
      <w:pPr>
        <w:pStyle w:val="ae"/>
        <w:numPr>
          <w:ilvl w:val="0"/>
          <w:numId w:val="41"/>
        </w:numPr>
        <w:ind w:left="357" w:hanging="357"/>
        <w:jc w:val="both"/>
        <w:rPr>
          <w:rStyle w:val="hps"/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>Управління технічним розвитком підприємства має складний об'єкт: технічний рівень підприємства; рівень технологій, що використовуються в процесі виробництва; структура технічної системи підприємства</w:t>
      </w:r>
      <w:r w:rsidR="00006D68" w:rsidRPr="005D36F7">
        <w:rPr>
          <w:sz w:val="28"/>
          <w:szCs w:val="28"/>
          <w:lang w:val="uk-UA"/>
        </w:rPr>
        <w:t>, під час якого</w:t>
      </w:r>
      <w:r w:rsidRPr="005D36F7">
        <w:rPr>
          <w:sz w:val="28"/>
          <w:szCs w:val="28"/>
          <w:lang w:val="uk-UA"/>
        </w:rPr>
        <w:t xml:space="preserve"> реалізуються як загальні, так і спеціальні функції: </w:t>
      </w:r>
      <w:r w:rsidRPr="005D36F7">
        <w:rPr>
          <w:rStyle w:val="hps"/>
          <w:sz w:val="28"/>
          <w:szCs w:val="28"/>
          <w:lang w:val="uk-UA"/>
        </w:rPr>
        <w:t>планування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технічного розвитку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підприємства, стандартизація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норм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і параметрів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виробничих процесів,</w:t>
      </w:r>
      <w:r w:rsidRPr="005D36F7">
        <w:rPr>
          <w:sz w:val="28"/>
          <w:szCs w:val="28"/>
          <w:lang w:val="uk-UA"/>
        </w:rPr>
        <w:t xml:space="preserve"> </w:t>
      </w:r>
      <w:r w:rsidR="00006D68" w:rsidRPr="005D36F7">
        <w:rPr>
          <w:rStyle w:val="hps"/>
          <w:sz w:val="28"/>
          <w:szCs w:val="28"/>
          <w:lang w:val="uk-UA"/>
        </w:rPr>
        <w:t>у</w:t>
      </w:r>
      <w:r w:rsidRPr="005D36F7">
        <w:rPr>
          <w:rStyle w:val="hps"/>
          <w:sz w:val="28"/>
          <w:szCs w:val="28"/>
          <w:lang w:val="uk-UA"/>
        </w:rPr>
        <w:t>досконалення системи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 xml:space="preserve">технічної підготовки виробництва. </w:t>
      </w:r>
    </w:p>
    <w:p w:rsidR="00C04FB0" w:rsidRPr="005D36F7" w:rsidRDefault="00C04FB0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>Рівень технічного розвитку підприємства</w:t>
      </w:r>
      <w:r w:rsidR="00765D63" w:rsidRPr="005D36F7">
        <w:rPr>
          <w:sz w:val="28"/>
          <w:szCs w:val="28"/>
          <w:lang w:val="uk-UA"/>
        </w:rPr>
        <w:t>,</w:t>
      </w:r>
      <w:r w:rsidRPr="005D36F7">
        <w:rPr>
          <w:sz w:val="28"/>
          <w:szCs w:val="28"/>
          <w:lang w:val="uk-UA"/>
        </w:rPr>
        <w:t xml:space="preserve"> відповідно до запропонованих у науковій літературі методичних підходів</w:t>
      </w:r>
      <w:r w:rsidR="00765D63" w:rsidRPr="005D36F7">
        <w:rPr>
          <w:sz w:val="28"/>
          <w:szCs w:val="28"/>
          <w:lang w:val="uk-UA"/>
        </w:rPr>
        <w:t>,</w:t>
      </w:r>
      <w:r w:rsidRPr="005D36F7">
        <w:rPr>
          <w:sz w:val="28"/>
          <w:szCs w:val="28"/>
          <w:lang w:val="uk-UA"/>
        </w:rPr>
        <w:t xml:space="preserve">  по суті визначається показниками </w:t>
      </w:r>
      <w:r w:rsidR="00765D63" w:rsidRPr="005D36F7">
        <w:rPr>
          <w:sz w:val="28"/>
          <w:szCs w:val="28"/>
          <w:lang w:val="uk-UA"/>
        </w:rPr>
        <w:t xml:space="preserve">його </w:t>
      </w:r>
      <w:r w:rsidRPr="005D36F7">
        <w:rPr>
          <w:sz w:val="28"/>
          <w:szCs w:val="28"/>
          <w:lang w:val="uk-UA"/>
        </w:rPr>
        <w:t>технічного рівня</w:t>
      </w:r>
      <w:r w:rsidR="00254985" w:rsidRPr="005D36F7">
        <w:rPr>
          <w:sz w:val="28"/>
          <w:szCs w:val="28"/>
          <w:lang w:val="uk-UA"/>
        </w:rPr>
        <w:t>, які можна</w:t>
      </w:r>
      <w:r w:rsidRPr="005D36F7">
        <w:rPr>
          <w:rStyle w:val="hps"/>
          <w:sz w:val="28"/>
          <w:szCs w:val="28"/>
          <w:lang w:val="uk-UA"/>
        </w:rPr>
        <w:t xml:space="preserve"> об'єдна</w:t>
      </w:r>
      <w:r w:rsidR="00254985" w:rsidRPr="005D36F7">
        <w:rPr>
          <w:rStyle w:val="hps"/>
          <w:sz w:val="28"/>
          <w:szCs w:val="28"/>
          <w:lang w:val="uk-UA"/>
        </w:rPr>
        <w:t>ти</w:t>
      </w:r>
      <w:r w:rsidRPr="005D36F7">
        <w:rPr>
          <w:rStyle w:val="hps"/>
          <w:sz w:val="28"/>
          <w:szCs w:val="28"/>
          <w:lang w:val="uk-UA"/>
        </w:rPr>
        <w:t xml:space="preserve"> в чотири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основні групи: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рів</w:t>
      </w:r>
      <w:r w:rsidR="00254985" w:rsidRPr="005D36F7">
        <w:rPr>
          <w:rStyle w:val="hps"/>
          <w:sz w:val="28"/>
          <w:szCs w:val="28"/>
          <w:lang w:val="uk-UA"/>
        </w:rPr>
        <w:t>е</w:t>
      </w:r>
      <w:r w:rsidRPr="005D36F7">
        <w:rPr>
          <w:rStyle w:val="hps"/>
          <w:sz w:val="28"/>
          <w:szCs w:val="28"/>
          <w:lang w:val="uk-UA"/>
        </w:rPr>
        <w:t>н</w:t>
      </w:r>
      <w:r w:rsidR="00254985" w:rsidRPr="005D36F7">
        <w:rPr>
          <w:rStyle w:val="hps"/>
          <w:sz w:val="28"/>
          <w:szCs w:val="28"/>
          <w:lang w:val="uk-UA"/>
        </w:rPr>
        <w:t>ь</w:t>
      </w:r>
      <w:r w:rsidRPr="005D36F7">
        <w:rPr>
          <w:rStyle w:val="hps"/>
          <w:sz w:val="28"/>
          <w:szCs w:val="28"/>
          <w:lang w:val="uk-UA"/>
        </w:rPr>
        <w:t xml:space="preserve"> техніки</w:t>
      </w:r>
      <w:r w:rsidRPr="005D36F7">
        <w:rPr>
          <w:sz w:val="28"/>
          <w:szCs w:val="28"/>
          <w:lang w:val="uk-UA"/>
        </w:rPr>
        <w:t>, рів</w:t>
      </w:r>
      <w:r w:rsidR="00254985" w:rsidRPr="005D36F7">
        <w:rPr>
          <w:sz w:val="28"/>
          <w:szCs w:val="28"/>
          <w:lang w:val="uk-UA"/>
        </w:rPr>
        <w:t>е</w:t>
      </w:r>
      <w:r w:rsidRPr="005D36F7">
        <w:rPr>
          <w:sz w:val="28"/>
          <w:szCs w:val="28"/>
          <w:lang w:val="uk-UA"/>
        </w:rPr>
        <w:t>н</w:t>
      </w:r>
      <w:r w:rsidR="00254985" w:rsidRPr="005D36F7">
        <w:rPr>
          <w:sz w:val="28"/>
          <w:szCs w:val="28"/>
          <w:lang w:val="uk-UA"/>
        </w:rPr>
        <w:t>ь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технології,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озбр</w:t>
      </w:r>
      <w:r w:rsidR="00254985" w:rsidRPr="005D36F7">
        <w:rPr>
          <w:rStyle w:val="hps"/>
          <w:sz w:val="28"/>
          <w:szCs w:val="28"/>
          <w:lang w:val="uk-UA"/>
        </w:rPr>
        <w:t>о</w:t>
      </w:r>
      <w:r w:rsidRPr="005D36F7">
        <w:rPr>
          <w:rStyle w:val="hps"/>
          <w:sz w:val="28"/>
          <w:szCs w:val="28"/>
          <w:lang w:val="uk-UA"/>
        </w:rPr>
        <w:t>єн</w:t>
      </w:r>
      <w:r w:rsidR="00254985" w:rsidRPr="005D36F7">
        <w:rPr>
          <w:rStyle w:val="hps"/>
          <w:sz w:val="28"/>
          <w:szCs w:val="28"/>
          <w:lang w:val="uk-UA"/>
        </w:rPr>
        <w:t>і</w:t>
      </w:r>
      <w:r w:rsidRPr="005D36F7">
        <w:rPr>
          <w:rStyle w:val="hps"/>
          <w:sz w:val="28"/>
          <w:szCs w:val="28"/>
          <w:lang w:val="uk-UA"/>
        </w:rPr>
        <w:t>ст</w:t>
      </w:r>
      <w:r w:rsidR="00254985" w:rsidRPr="005D36F7">
        <w:rPr>
          <w:rStyle w:val="hps"/>
          <w:sz w:val="28"/>
          <w:szCs w:val="28"/>
          <w:lang w:val="uk-UA"/>
        </w:rPr>
        <w:t>ь</w:t>
      </w:r>
      <w:r w:rsidRPr="005D36F7">
        <w:rPr>
          <w:rStyle w:val="hps"/>
          <w:sz w:val="28"/>
          <w:szCs w:val="28"/>
          <w:lang w:val="uk-UA"/>
        </w:rPr>
        <w:t xml:space="preserve"> праці</w:t>
      </w:r>
      <w:r w:rsidRPr="005D36F7">
        <w:rPr>
          <w:sz w:val="28"/>
          <w:szCs w:val="28"/>
          <w:lang w:val="uk-UA"/>
        </w:rPr>
        <w:t>, рів</w:t>
      </w:r>
      <w:r w:rsidR="00254985" w:rsidRPr="005D36F7">
        <w:rPr>
          <w:sz w:val="28"/>
          <w:szCs w:val="28"/>
          <w:lang w:val="uk-UA"/>
        </w:rPr>
        <w:t>е</w:t>
      </w:r>
      <w:r w:rsidRPr="005D36F7">
        <w:rPr>
          <w:sz w:val="28"/>
          <w:szCs w:val="28"/>
          <w:lang w:val="uk-UA"/>
        </w:rPr>
        <w:t>н</w:t>
      </w:r>
      <w:r w:rsidR="00254985" w:rsidRPr="005D36F7">
        <w:rPr>
          <w:sz w:val="28"/>
          <w:szCs w:val="28"/>
          <w:lang w:val="uk-UA"/>
        </w:rPr>
        <w:t>ь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механізації та автоматизації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виробництва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>і</w:t>
      </w:r>
      <w:r w:rsidRPr="005D36F7">
        <w:rPr>
          <w:sz w:val="28"/>
          <w:szCs w:val="28"/>
          <w:lang w:val="uk-UA"/>
        </w:rPr>
        <w:t xml:space="preserve"> </w:t>
      </w:r>
      <w:r w:rsidRPr="005D36F7">
        <w:rPr>
          <w:rStyle w:val="hps"/>
          <w:sz w:val="28"/>
          <w:szCs w:val="28"/>
          <w:lang w:val="uk-UA"/>
        </w:rPr>
        <w:t xml:space="preserve">праці. </w:t>
      </w:r>
      <w:r w:rsidR="00B9369B" w:rsidRPr="005D36F7">
        <w:rPr>
          <w:rStyle w:val="hps"/>
          <w:sz w:val="28"/>
          <w:szCs w:val="28"/>
          <w:lang w:val="uk-UA"/>
        </w:rPr>
        <w:t>Найбільш повним</w:t>
      </w:r>
      <w:r w:rsidR="00765D63" w:rsidRPr="005D36F7">
        <w:rPr>
          <w:rStyle w:val="hps"/>
          <w:sz w:val="28"/>
          <w:szCs w:val="28"/>
          <w:lang w:val="uk-UA"/>
        </w:rPr>
        <w:t>,</w:t>
      </w:r>
      <w:r w:rsidRPr="005D36F7">
        <w:rPr>
          <w:sz w:val="28"/>
          <w:szCs w:val="28"/>
          <w:lang w:val="uk-UA"/>
        </w:rPr>
        <w:t xml:space="preserve"> </w:t>
      </w:r>
      <w:r w:rsidR="00B9369B" w:rsidRPr="005D36F7">
        <w:rPr>
          <w:sz w:val="28"/>
          <w:szCs w:val="28"/>
          <w:lang w:val="uk-UA"/>
        </w:rPr>
        <w:t>на думку автора</w:t>
      </w:r>
      <w:r w:rsidR="00765D63" w:rsidRPr="005D36F7">
        <w:rPr>
          <w:sz w:val="28"/>
          <w:szCs w:val="28"/>
          <w:lang w:val="uk-UA"/>
        </w:rPr>
        <w:t>,</w:t>
      </w:r>
      <w:r w:rsidR="00B9369B" w:rsidRPr="005D36F7">
        <w:rPr>
          <w:sz w:val="28"/>
          <w:szCs w:val="28"/>
          <w:lang w:val="uk-UA"/>
        </w:rPr>
        <w:t xml:space="preserve">  є підхід</w:t>
      </w:r>
      <w:r w:rsidR="00765D63" w:rsidRPr="005D36F7">
        <w:rPr>
          <w:sz w:val="28"/>
          <w:szCs w:val="28"/>
          <w:lang w:val="uk-UA"/>
        </w:rPr>
        <w:t>, який передбачає</w:t>
      </w:r>
      <w:r w:rsidR="00B9369B" w:rsidRPr="005D36F7">
        <w:rPr>
          <w:sz w:val="28"/>
          <w:szCs w:val="28"/>
          <w:lang w:val="uk-UA"/>
        </w:rPr>
        <w:t xml:space="preserve"> </w:t>
      </w:r>
      <w:r w:rsidRPr="005D36F7">
        <w:rPr>
          <w:sz w:val="28"/>
          <w:szCs w:val="28"/>
          <w:lang w:val="uk-UA"/>
        </w:rPr>
        <w:t>побудов</w:t>
      </w:r>
      <w:r w:rsidR="00765D63" w:rsidRPr="005D36F7">
        <w:rPr>
          <w:sz w:val="28"/>
          <w:szCs w:val="28"/>
          <w:lang w:val="uk-UA"/>
        </w:rPr>
        <w:t>у</w:t>
      </w:r>
      <w:r w:rsidRPr="005D36F7">
        <w:rPr>
          <w:sz w:val="28"/>
          <w:szCs w:val="28"/>
          <w:lang w:val="uk-UA"/>
        </w:rPr>
        <w:t xml:space="preserve"> інтегрального показника технічного рівня підприємства.</w:t>
      </w:r>
    </w:p>
    <w:p w:rsidR="00C04FB0" w:rsidRPr="005D36F7" w:rsidRDefault="00C04FB0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 xml:space="preserve">Результати проведеного дослідження </w:t>
      </w:r>
      <w:r w:rsidR="008F4B33" w:rsidRPr="005D36F7">
        <w:rPr>
          <w:sz w:val="28"/>
          <w:szCs w:val="28"/>
          <w:lang w:val="uk-UA"/>
        </w:rPr>
        <w:t>підприємств-</w:t>
      </w:r>
      <w:r w:rsidRPr="005D36F7">
        <w:rPr>
          <w:sz w:val="28"/>
          <w:szCs w:val="28"/>
          <w:lang w:val="uk-UA"/>
        </w:rPr>
        <w:t>виробників хлібопекарс</w:t>
      </w:r>
      <w:r w:rsidR="00D61BF3" w:rsidRPr="005D36F7">
        <w:rPr>
          <w:sz w:val="28"/>
          <w:szCs w:val="28"/>
          <w:lang w:val="uk-UA"/>
        </w:rPr>
        <w:t xml:space="preserve">ького обладнання </w:t>
      </w:r>
      <w:r w:rsidR="00196F9F">
        <w:rPr>
          <w:sz w:val="28"/>
          <w:szCs w:val="28"/>
          <w:lang w:val="uk-UA"/>
        </w:rPr>
        <w:t xml:space="preserve">України </w:t>
      </w:r>
      <w:r w:rsidR="00D61BF3" w:rsidRPr="005D36F7">
        <w:rPr>
          <w:sz w:val="28"/>
          <w:szCs w:val="28"/>
          <w:lang w:val="uk-UA"/>
        </w:rPr>
        <w:t>за період 2007–</w:t>
      </w:r>
      <w:r w:rsidRPr="005D36F7">
        <w:rPr>
          <w:sz w:val="28"/>
          <w:szCs w:val="28"/>
          <w:lang w:val="uk-UA"/>
        </w:rPr>
        <w:t>2013 рр. свідчать про різні тенденції у динаміці інтегрального показника технічного р</w:t>
      </w:r>
      <w:r w:rsidR="00604631" w:rsidRPr="005D36F7">
        <w:rPr>
          <w:sz w:val="28"/>
          <w:szCs w:val="28"/>
          <w:lang w:val="uk-UA"/>
        </w:rPr>
        <w:t>івня</w:t>
      </w:r>
      <w:r w:rsidRPr="005D36F7">
        <w:rPr>
          <w:sz w:val="28"/>
          <w:szCs w:val="28"/>
          <w:lang w:val="uk-UA"/>
        </w:rPr>
        <w:t xml:space="preserve">: </w:t>
      </w:r>
      <w:r w:rsidR="008F4B33" w:rsidRPr="005D36F7">
        <w:rPr>
          <w:sz w:val="28"/>
          <w:szCs w:val="28"/>
          <w:lang w:val="uk-UA"/>
        </w:rPr>
        <w:t>а саме</w:t>
      </w:r>
      <w:r w:rsidRPr="005D36F7">
        <w:rPr>
          <w:sz w:val="28"/>
          <w:szCs w:val="28"/>
          <w:lang w:val="uk-UA"/>
        </w:rPr>
        <w:t xml:space="preserve"> зростання ступеня фізичної </w:t>
      </w:r>
      <w:r w:rsidR="008F4B33" w:rsidRPr="005D36F7">
        <w:rPr>
          <w:sz w:val="28"/>
          <w:szCs w:val="28"/>
          <w:lang w:val="uk-UA"/>
        </w:rPr>
        <w:t>та</w:t>
      </w:r>
      <w:r w:rsidRPr="005D36F7">
        <w:rPr>
          <w:sz w:val="28"/>
          <w:szCs w:val="28"/>
          <w:lang w:val="uk-UA"/>
        </w:rPr>
        <w:t xml:space="preserve"> моральної зношеності основних засобів, невелика частка оновлення і прогресивних основних засобів, невисокі коефіцієнти автоматизації і механізації виробництва, </w:t>
      </w:r>
      <w:r w:rsidR="008F4B33" w:rsidRPr="005D36F7">
        <w:rPr>
          <w:sz w:val="28"/>
          <w:szCs w:val="28"/>
          <w:lang w:val="uk-UA"/>
        </w:rPr>
        <w:t>з</w:t>
      </w:r>
      <w:r w:rsidRPr="005D36F7">
        <w:rPr>
          <w:sz w:val="28"/>
          <w:szCs w:val="28"/>
          <w:lang w:val="uk-UA"/>
        </w:rPr>
        <w:t xml:space="preserve">умовили </w:t>
      </w:r>
      <w:r w:rsidR="009353C7" w:rsidRPr="005D36F7">
        <w:rPr>
          <w:sz w:val="28"/>
          <w:szCs w:val="28"/>
          <w:lang w:val="uk-UA"/>
        </w:rPr>
        <w:t xml:space="preserve">здебільшого </w:t>
      </w:r>
      <w:r w:rsidR="003736B7" w:rsidRPr="005D36F7">
        <w:rPr>
          <w:sz w:val="28"/>
          <w:szCs w:val="28"/>
          <w:lang w:val="uk-UA"/>
        </w:rPr>
        <w:t xml:space="preserve">низький та </w:t>
      </w:r>
      <w:r w:rsidR="009353C7" w:rsidRPr="005D36F7">
        <w:rPr>
          <w:sz w:val="28"/>
          <w:szCs w:val="28"/>
          <w:lang w:val="uk-UA"/>
        </w:rPr>
        <w:t>середній технічний рівень досліджуваних підприємств</w:t>
      </w:r>
      <w:r w:rsidRPr="005D36F7">
        <w:rPr>
          <w:sz w:val="28"/>
          <w:szCs w:val="28"/>
          <w:lang w:val="uk-UA"/>
        </w:rPr>
        <w:t xml:space="preserve">. </w:t>
      </w:r>
    </w:p>
    <w:p w:rsidR="00C04FB0" w:rsidRPr="005D36F7" w:rsidRDefault="00FB59AE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>Існуюче на поточний момент б</w:t>
      </w:r>
      <w:r w:rsidR="00C04FB0" w:rsidRPr="005D36F7">
        <w:rPr>
          <w:sz w:val="28"/>
          <w:szCs w:val="28"/>
          <w:lang w:val="uk-UA"/>
        </w:rPr>
        <w:t xml:space="preserve">ачення стратегії технічного розвитку вітчизняних </w:t>
      </w:r>
      <w:r w:rsidR="008F4B33" w:rsidRPr="005D36F7">
        <w:rPr>
          <w:sz w:val="28"/>
          <w:szCs w:val="28"/>
          <w:lang w:val="uk-UA"/>
        </w:rPr>
        <w:t>підприємств-</w:t>
      </w:r>
      <w:r w:rsidR="00C04FB0" w:rsidRPr="005D36F7">
        <w:rPr>
          <w:sz w:val="28"/>
          <w:szCs w:val="28"/>
          <w:lang w:val="uk-UA"/>
        </w:rPr>
        <w:t xml:space="preserve">виробників хлібопекарського обладнання є звуженим. </w:t>
      </w:r>
      <w:r w:rsidRPr="005D36F7">
        <w:rPr>
          <w:sz w:val="28"/>
          <w:szCs w:val="28"/>
          <w:lang w:val="uk-UA"/>
        </w:rPr>
        <w:t>Дана стратегія</w:t>
      </w:r>
      <w:r w:rsidR="00C04FB0" w:rsidRPr="005D36F7">
        <w:rPr>
          <w:sz w:val="28"/>
          <w:szCs w:val="28"/>
          <w:lang w:val="uk-UA"/>
        </w:rPr>
        <w:t xml:space="preserve"> ототожнена зі стратегією розвитку підприємства, в межах якої розглядаються </w:t>
      </w:r>
      <w:r w:rsidR="00C04FB0" w:rsidRPr="005D36F7">
        <w:rPr>
          <w:rStyle w:val="hps"/>
          <w:sz w:val="28"/>
          <w:szCs w:val="28"/>
          <w:lang w:val="uk-UA"/>
        </w:rPr>
        <w:t>потреби в будівництві</w:t>
      </w:r>
      <w:r w:rsidR="00C04FB0" w:rsidRPr="005D36F7">
        <w:rPr>
          <w:sz w:val="28"/>
          <w:szCs w:val="28"/>
          <w:lang w:val="uk-UA"/>
        </w:rPr>
        <w:t xml:space="preserve"> </w:t>
      </w:r>
      <w:r w:rsidR="00C04FB0" w:rsidRPr="005D36F7">
        <w:rPr>
          <w:rStyle w:val="hps"/>
          <w:sz w:val="28"/>
          <w:szCs w:val="28"/>
          <w:lang w:val="uk-UA"/>
        </w:rPr>
        <w:t>та реконструкції та цілі щодо розвитку</w:t>
      </w:r>
      <w:r w:rsidR="00C04FB0" w:rsidRPr="005D36F7">
        <w:rPr>
          <w:sz w:val="28"/>
          <w:szCs w:val="28"/>
          <w:lang w:val="uk-UA"/>
        </w:rPr>
        <w:t xml:space="preserve"> </w:t>
      </w:r>
      <w:r w:rsidR="00C04FB0" w:rsidRPr="005D36F7">
        <w:rPr>
          <w:rStyle w:val="hps"/>
          <w:sz w:val="28"/>
          <w:szCs w:val="28"/>
          <w:lang w:val="uk-UA"/>
        </w:rPr>
        <w:t>та підвищення надійності виробництва.</w:t>
      </w:r>
    </w:p>
    <w:p w:rsidR="00C04FB0" w:rsidRPr="005D36F7" w:rsidRDefault="008F4B33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>У</w:t>
      </w:r>
      <w:r w:rsidR="00C04FB0" w:rsidRPr="005D36F7">
        <w:rPr>
          <w:sz w:val="28"/>
          <w:szCs w:val="28"/>
          <w:lang w:val="uk-UA"/>
        </w:rPr>
        <w:t xml:space="preserve"> ході дослідження підходів до вибору стратегії технічного розвитку, </w:t>
      </w:r>
      <w:r w:rsidR="009353C7" w:rsidRPr="005D36F7">
        <w:rPr>
          <w:sz w:val="28"/>
          <w:szCs w:val="28"/>
          <w:lang w:val="uk-UA"/>
        </w:rPr>
        <w:t xml:space="preserve">автором </w:t>
      </w:r>
      <w:r w:rsidR="00C04FB0" w:rsidRPr="005D36F7">
        <w:rPr>
          <w:sz w:val="28"/>
          <w:szCs w:val="28"/>
          <w:lang w:val="uk-UA"/>
        </w:rPr>
        <w:t>було визначено що вона обира</w:t>
      </w:r>
      <w:r w:rsidR="009353C7" w:rsidRPr="005D36F7">
        <w:rPr>
          <w:sz w:val="28"/>
          <w:szCs w:val="28"/>
          <w:lang w:val="uk-UA"/>
        </w:rPr>
        <w:t>ється</w:t>
      </w:r>
      <w:r w:rsidR="00C04FB0" w:rsidRPr="005D36F7">
        <w:rPr>
          <w:sz w:val="28"/>
          <w:szCs w:val="28"/>
          <w:lang w:val="uk-UA"/>
        </w:rPr>
        <w:t xml:space="preserve"> з огляду на певну форму технічного розвитку, яка відповідає технічному рівню підприємства. Серед методів, що пропонується викор</w:t>
      </w:r>
      <w:r w:rsidRPr="005D36F7">
        <w:rPr>
          <w:sz w:val="28"/>
          <w:szCs w:val="28"/>
          <w:lang w:val="uk-UA"/>
        </w:rPr>
        <w:t>истовув</w:t>
      </w:r>
      <w:r w:rsidR="00C04FB0" w:rsidRPr="005D36F7">
        <w:rPr>
          <w:sz w:val="28"/>
          <w:szCs w:val="28"/>
          <w:lang w:val="uk-UA"/>
        </w:rPr>
        <w:t xml:space="preserve">ати для </w:t>
      </w:r>
      <w:r w:rsidR="00F52A6A">
        <w:rPr>
          <w:sz w:val="28"/>
          <w:szCs w:val="28"/>
          <w:lang w:val="uk-UA"/>
        </w:rPr>
        <w:t xml:space="preserve">її </w:t>
      </w:r>
      <w:r w:rsidR="00C04FB0" w:rsidRPr="005D36F7">
        <w:rPr>
          <w:sz w:val="28"/>
          <w:szCs w:val="28"/>
          <w:lang w:val="uk-UA"/>
        </w:rPr>
        <w:t>вибору</w:t>
      </w:r>
      <w:r w:rsidR="00290710" w:rsidRPr="005D36F7">
        <w:rPr>
          <w:sz w:val="28"/>
          <w:szCs w:val="28"/>
          <w:lang w:val="uk-UA"/>
        </w:rPr>
        <w:t>,</w:t>
      </w:r>
      <w:r w:rsidR="00C04FB0" w:rsidRPr="005D36F7">
        <w:rPr>
          <w:sz w:val="28"/>
          <w:szCs w:val="28"/>
          <w:lang w:val="uk-UA"/>
        </w:rPr>
        <w:t xml:space="preserve"> виділ</w:t>
      </w:r>
      <w:r w:rsidRPr="005D36F7">
        <w:rPr>
          <w:sz w:val="28"/>
          <w:szCs w:val="28"/>
          <w:lang w:val="uk-UA"/>
        </w:rPr>
        <w:t>ено</w:t>
      </w:r>
      <w:r w:rsidR="00C04FB0" w:rsidRPr="005D36F7">
        <w:rPr>
          <w:sz w:val="28"/>
          <w:szCs w:val="28"/>
          <w:lang w:val="uk-UA"/>
        </w:rPr>
        <w:t xml:space="preserve"> метод головних компонент, </w:t>
      </w:r>
      <w:r w:rsidRPr="005D36F7">
        <w:rPr>
          <w:sz w:val="28"/>
          <w:szCs w:val="28"/>
          <w:lang w:val="uk-UA"/>
        </w:rPr>
        <w:t>який</w:t>
      </w:r>
      <w:r w:rsidR="00C04FB0" w:rsidRPr="005D36F7">
        <w:rPr>
          <w:sz w:val="28"/>
          <w:szCs w:val="28"/>
          <w:lang w:val="uk-UA"/>
        </w:rPr>
        <w:t xml:space="preserve"> дозволив </w:t>
      </w:r>
      <w:r w:rsidR="002F0075" w:rsidRPr="005D36F7">
        <w:rPr>
          <w:sz w:val="28"/>
          <w:szCs w:val="28"/>
          <w:lang w:val="uk-UA"/>
        </w:rPr>
        <w:t>у</w:t>
      </w:r>
      <w:r w:rsidR="00C04FB0" w:rsidRPr="005D36F7">
        <w:rPr>
          <w:sz w:val="28"/>
          <w:szCs w:val="28"/>
          <w:lang w:val="uk-UA"/>
        </w:rPr>
        <w:t xml:space="preserve">становити зв'язок між окремими показниками технічного рівня підприємства і  сформувати методичний підхід до побудови показника вибору форми технічного розвитку 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="00C04FB0" w:rsidRPr="005D36F7">
        <w:rPr>
          <w:sz w:val="28"/>
          <w:szCs w:val="28"/>
          <w:lang w:val="uk-UA"/>
        </w:rPr>
        <w:t xml:space="preserve">. </w:t>
      </w:r>
    </w:p>
    <w:p w:rsidR="00C04FB0" w:rsidRPr="005D36F7" w:rsidRDefault="00C04FB0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 xml:space="preserve">Результатом </w:t>
      </w:r>
      <w:r w:rsidR="002C6122" w:rsidRPr="005D36F7">
        <w:rPr>
          <w:sz w:val="28"/>
          <w:szCs w:val="28"/>
          <w:lang w:val="uk-UA"/>
        </w:rPr>
        <w:t>вивчення</w:t>
      </w:r>
      <w:r w:rsidRPr="005D36F7">
        <w:rPr>
          <w:sz w:val="28"/>
          <w:szCs w:val="28"/>
          <w:lang w:val="uk-UA"/>
        </w:rPr>
        <w:t xml:space="preserve"> </w:t>
      </w:r>
      <w:r w:rsidR="00C94D16" w:rsidRPr="005D36F7">
        <w:rPr>
          <w:sz w:val="28"/>
          <w:szCs w:val="28"/>
          <w:lang w:val="uk-UA"/>
        </w:rPr>
        <w:t xml:space="preserve">різних </w:t>
      </w:r>
      <w:r w:rsidR="00BA5D3D" w:rsidRPr="005D36F7">
        <w:rPr>
          <w:sz w:val="28"/>
          <w:szCs w:val="28"/>
          <w:lang w:val="uk-UA"/>
        </w:rPr>
        <w:t xml:space="preserve">теоретичних </w:t>
      </w:r>
      <w:r w:rsidR="00C94D16" w:rsidRPr="005D36F7">
        <w:rPr>
          <w:sz w:val="28"/>
          <w:szCs w:val="28"/>
          <w:lang w:val="uk-UA"/>
        </w:rPr>
        <w:t>підходів</w:t>
      </w:r>
      <w:r w:rsidRPr="005D36F7">
        <w:rPr>
          <w:sz w:val="28"/>
          <w:szCs w:val="28"/>
          <w:lang w:val="uk-UA"/>
        </w:rPr>
        <w:t xml:space="preserve"> стала розроблена автором матриця вибору стратегії технічного розвитку з </w:t>
      </w:r>
      <w:r w:rsidR="00205997" w:rsidRPr="005D36F7">
        <w:rPr>
          <w:sz w:val="28"/>
          <w:szCs w:val="28"/>
          <w:lang w:val="uk-UA"/>
        </w:rPr>
        <w:t>у</w:t>
      </w:r>
      <w:r w:rsidRPr="005D36F7">
        <w:rPr>
          <w:sz w:val="28"/>
          <w:szCs w:val="28"/>
          <w:lang w:val="uk-UA"/>
        </w:rPr>
        <w:t>рахуванням двох критеріїв – зростання</w:t>
      </w:r>
      <w:r w:rsidR="00205997" w:rsidRPr="005D36F7">
        <w:rPr>
          <w:sz w:val="28"/>
          <w:szCs w:val="28"/>
          <w:lang w:val="uk-UA"/>
        </w:rPr>
        <w:t xml:space="preserve"> </w:t>
      </w:r>
      <w:r w:rsidRPr="005D36F7">
        <w:rPr>
          <w:sz w:val="28"/>
          <w:szCs w:val="28"/>
          <w:lang w:val="uk-UA"/>
        </w:rPr>
        <w:t>(скорочення) ринку і конкурентної позиції</w:t>
      </w:r>
      <w:r w:rsidR="00290710" w:rsidRPr="005D36F7">
        <w:rPr>
          <w:sz w:val="28"/>
          <w:szCs w:val="28"/>
          <w:lang w:val="uk-UA"/>
        </w:rPr>
        <w:t xml:space="preserve"> підприємства на ньому</w:t>
      </w:r>
      <w:r w:rsidRPr="005D36F7">
        <w:rPr>
          <w:sz w:val="28"/>
          <w:szCs w:val="28"/>
          <w:lang w:val="uk-UA"/>
        </w:rPr>
        <w:t xml:space="preserve">. В залежності від цих критеріїв, </w:t>
      </w:r>
      <w:r w:rsidR="002C6122" w:rsidRPr="005D36F7">
        <w:rPr>
          <w:sz w:val="28"/>
          <w:szCs w:val="28"/>
          <w:lang w:val="uk-UA"/>
        </w:rPr>
        <w:t xml:space="preserve">а також </w:t>
      </w:r>
      <w:r w:rsidRPr="005D36F7">
        <w:rPr>
          <w:sz w:val="28"/>
          <w:szCs w:val="28"/>
          <w:lang w:val="uk-UA"/>
        </w:rPr>
        <w:t>технічного рівня підприємства</w:t>
      </w:r>
      <w:r w:rsidR="002C6122" w:rsidRPr="005D36F7">
        <w:rPr>
          <w:sz w:val="28"/>
          <w:szCs w:val="28"/>
          <w:lang w:val="uk-UA"/>
        </w:rPr>
        <w:t xml:space="preserve"> та</w:t>
      </w:r>
      <w:r w:rsidRPr="005D36F7">
        <w:rPr>
          <w:sz w:val="28"/>
          <w:szCs w:val="28"/>
          <w:lang w:val="uk-UA"/>
        </w:rPr>
        <w:t xml:space="preserve"> показника 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Pr="005D36F7">
        <w:rPr>
          <w:sz w:val="28"/>
          <w:szCs w:val="28"/>
          <w:lang w:val="uk-UA"/>
        </w:rPr>
        <w:t xml:space="preserve"> пропонується набір </w:t>
      </w:r>
      <w:r w:rsidR="00290710" w:rsidRPr="005D36F7">
        <w:rPr>
          <w:sz w:val="28"/>
          <w:szCs w:val="28"/>
          <w:lang w:val="uk-UA"/>
        </w:rPr>
        <w:t xml:space="preserve">відповідних </w:t>
      </w:r>
      <w:r w:rsidRPr="005D36F7">
        <w:rPr>
          <w:sz w:val="28"/>
          <w:szCs w:val="28"/>
          <w:lang w:val="uk-UA"/>
        </w:rPr>
        <w:t>стратегій технічного розвитку, які може використати підприємство.</w:t>
      </w:r>
    </w:p>
    <w:p w:rsidR="00FC41A6" w:rsidRPr="005D36F7" w:rsidRDefault="00DF5A44" w:rsidP="005D36F7">
      <w:pPr>
        <w:pStyle w:val="ae"/>
        <w:numPr>
          <w:ilvl w:val="0"/>
          <w:numId w:val="41"/>
        </w:numPr>
        <w:ind w:left="357" w:hanging="357"/>
        <w:jc w:val="both"/>
        <w:rPr>
          <w:sz w:val="28"/>
          <w:szCs w:val="28"/>
          <w:lang w:val="uk-UA"/>
        </w:rPr>
      </w:pPr>
      <w:r w:rsidRPr="005D36F7">
        <w:rPr>
          <w:sz w:val="28"/>
          <w:szCs w:val="28"/>
          <w:lang w:val="uk-UA"/>
        </w:rPr>
        <w:t>В</w:t>
      </w:r>
      <w:r w:rsidR="00433985" w:rsidRPr="005D36F7">
        <w:rPr>
          <w:sz w:val="28"/>
          <w:szCs w:val="28"/>
          <w:lang w:val="uk-UA"/>
        </w:rPr>
        <w:t xml:space="preserve"> основ</w:t>
      </w:r>
      <w:r w:rsidR="00266218" w:rsidRPr="005D36F7">
        <w:rPr>
          <w:sz w:val="28"/>
          <w:szCs w:val="28"/>
          <w:lang w:val="uk-UA"/>
        </w:rPr>
        <w:t>у запропонованого</w:t>
      </w:r>
      <w:r w:rsidR="00433985" w:rsidRPr="005D36F7">
        <w:rPr>
          <w:sz w:val="28"/>
          <w:szCs w:val="28"/>
          <w:lang w:val="uk-UA"/>
        </w:rPr>
        <w:t xml:space="preserve"> алгоритм</w:t>
      </w:r>
      <w:r w:rsidR="00CC5571" w:rsidRPr="005D36F7">
        <w:rPr>
          <w:sz w:val="28"/>
          <w:szCs w:val="28"/>
          <w:lang w:val="uk-UA"/>
        </w:rPr>
        <w:t>а</w:t>
      </w:r>
      <w:r w:rsidR="00433985" w:rsidRPr="005D36F7">
        <w:rPr>
          <w:sz w:val="28"/>
          <w:szCs w:val="28"/>
          <w:lang w:val="uk-UA"/>
        </w:rPr>
        <w:t xml:space="preserve"> управління технічним розвитком покладено: механізм</w:t>
      </w:r>
      <w:r w:rsidR="00C04FB0" w:rsidRPr="005D36F7">
        <w:rPr>
          <w:sz w:val="28"/>
          <w:szCs w:val="28"/>
          <w:lang w:val="uk-UA"/>
        </w:rPr>
        <w:t xml:space="preserve"> пасивної адаптації до зовнішнього середовища </w:t>
      </w:r>
      <w:r w:rsidR="00AD1609" w:rsidRPr="005D36F7">
        <w:rPr>
          <w:sz w:val="28"/>
          <w:szCs w:val="28"/>
          <w:lang w:val="uk-UA"/>
        </w:rPr>
        <w:t>в</w:t>
      </w:r>
      <w:r w:rsidR="00433985" w:rsidRPr="005D36F7">
        <w:rPr>
          <w:sz w:val="28"/>
          <w:szCs w:val="28"/>
          <w:lang w:val="uk-UA"/>
        </w:rPr>
        <w:t xml:space="preserve"> </w:t>
      </w:r>
      <w:r w:rsidR="00266218" w:rsidRPr="005D36F7">
        <w:rPr>
          <w:sz w:val="28"/>
          <w:szCs w:val="28"/>
          <w:lang w:val="uk-UA"/>
        </w:rPr>
        <w:t>центр</w:t>
      </w:r>
      <w:r w:rsidR="00433985" w:rsidRPr="005D36F7">
        <w:rPr>
          <w:sz w:val="28"/>
          <w:szCs w:val="28"/>
          <w:lang w:val="uk-UA"/>
        </w:rPr>
        <w:t xml:space="preserve"> якого </w:t>
      </w:r>
      <w:r w:rsidR="00CC5571" w:rsidRPr="005D36F7">
        <w:rPr>
          <w:sz w:val="28"/>
          <w:szCs w:val="28"/>
          <w:lang w:val="uk-UA"/>
        </w:rPr>
        <w:t>покладено</w:t>
      </w:r>
      <w:r w:rsidR="00C04FB0" w:rsidRPr="005D36F7">
        <w:rPr>
          <w:sz w:val="28"/>
          <w:szCs w:val="28"/>
          <w:lang w:val="uk-UA"/>
        </w:rPr>
        <w:t xml:space="preserve"> стратегі</w:t>
      </w:r>
      <w:r w:rsidR="00CC5571" w:rsidRPr="005D36F7">
        <w:rPr>
          <w:sz w:val="28"/>
          <w:szCs w:val="28"/>
          <w:lang w:val="uk-UA"/>
        </w:rPr>
        <w:t>ю</w:t>
      </w:r>
      <w:r w:rsidR="00C04FB0" w:rsidRPr="005D36F7">
        <w:rPr>
          <w:sz w:val="28"/>
          <w:szCs w:val="28"/>
          <w:lang w:val="uk-UA"/>
        </w:rPr>
        <w:t xml:space="preserve"> пасивного виживання підприємств</w:t>
      </w:r>
      <w:r w:rsidR="00EB3BAC" w:rsidRPr="005D36F7">
        <w:rPr>
          <w:sz w:val="28"/>
          <w:szCs w:val="28"/>
          <w:lang w:val="uk-UA"/>
        </w:rPr>
        <w:t>а</w:t>
      </w:r>
      <w:r w:rsidR="00C04FB0" w:rsidRPr="005D36F7">
        <w:rPr>
          <w:sz w:val="28"/>
          <w:szCs w:val="28"/>
          <w:lang w:val="uk-UA"/>
        </w:rPr>
        <w:t xml:space="preserve"> – збереження наявного технічного рівня</w:t>
      </w:r>
      <w:r w:rsidR="00881962" w:rsidRPr="005D36F7">
        <w:rPr>
          <w:sz w:val="28"/>
          <w:szCs w:val="28"/>
          <w:lang w:val="uk-UA"/>
        </w:rPr>
        <w:t xml:space="preserve"> </w:t>
      </w:r>
      <w:r w:rsidR="00433985" w:rsidRPr="005D36F7">
        <w:rPr>
          <w:sz w:val="28"/>
          <w:szCs w:val="28"/>
          <w:lang w:val="uk-UA"/>
        </w:rPr>
        <w:t>(</w:t>
      </w:r>
      <w:r w:rsidR="00C04FB0" w:rsidRPr="005D36F7">
        <w:rPr>
          <w:sz w:val="28"/>
          <w:szCs w:val="28"/>
          <w:lang w:val="uk-UA"/>
        </w:rPr>
        <w:t>застосову</w:t>
      </w:r>
      <w:r w:rsidR="00BD725E">
        <w:rPr>
          <w:sz w:val="28"/>
          <w:szCs w:val="28"/>
          <w:lang w:val="uk-UA"/>
        </w:rPr>
        <w:t>ють підприємства</w:t>
      </w:r>
      <w:r w:rsidR="00C04FB0" w:rsidRPr="005D36F7">
        <w:rPr>
          <w:sz w:val="28"/>
          <w:szCs w:val="28"/>
          <w:lang w:val="uk-UA"/>
        </w:rPr>
        <w:t xml:space="preserve">, що </w:t>
      </w:r>
      <w:r w:rsidR="00BD725E">
        <w:rPr>
          <w:sz w:val="28"/>
          <w:szCs w:val="28"/>
          <w:lang w:val="uk-UA"/>
        </w:rPr>
        <w:t>обрали</w:t>
      </w:r>
      <w:r w:rsidR="00C04FB0" w:rsidRPr="005D36F7">
        <w:rPr>
          <w:sz w:val="28"/>
          <w:szCs w:val="28"/>
          <w:lang w:val="uk-UA"/>
        </w:rPr>
        <w:t xml:space="preserve"> менш прогресивні форми технічного розвитку, </w:t>
      </w:r>
      <w:r w:rsidR="00BD725E">
        <w:rPr>
          <w:sz w:val="28"/>
          <w:szCs w:val="28"/>
          <w:lang w:val="uk-UA"/>
        </w:rPr>
        <w:t xml:space="preserve">такі </w:t>
      </w:r>
      <w:r w:rsidR="00C04FB0" w:rsidRPr="005D36F7">
        <w:rPr>
          <w:sz w:val="28"/>
          <w:szCs w:val="28"/>
          <w:lang w:val="uk-UA"/>
        </w:rPr>
        <w:t>як доозброєння, оновлення</w:t>
      </w:r>
      <w:r w:rsidR="00433985" w:rsidRPr="005D36F7">
        <w:rPr>
          <w:sz w:val="28"/>
          <w:szCs w:val="28"/>
          <w:lang w:val="uk-UA"/>
        </w:rPr>
        <w:t>)</w:t>
      </w:r>
      <w:r w:rsidR="00C04FB0" w:rsidRPr="005D36F7">
        <w:rPr>
          <w:sz w:val="28"/>
          <w:szCs w:val="28"/>
          <w:lang w:val="uk-UA"/>
        </w:rPr>
        <w:t xml:space="preserve">; механізм </w:t>
      </w:r>
      <w:r w:rsidR="00387CE1" w:rsidRPr="005D36F7">
        <w:rPr>
          <w:sz w:val="28"/>
          <w:szCs w:val="28"/>
          <w:lang w:val="uk-UA"/>
        </w:rPr>
        <w:t>і</w:t>
      </w:r>
      <w:r w:rsidR="00C04FB0" w:rsidRPr="005D36F7">
        <w:rPr>
          <w:sz w:val="28"/>
          <w:szCs w:val="28"/>
          <w:lang w:val="uk-UA"/>
        </w:rPr>
        <w:t>з активною адаптацією до зовнішнього середовища</w:t>
      </w:r>
      <w:r w:rsidR="00A40B18" w:rsidRPr="005D36F7">
        <w:rPr>
          <w:sz w:val="28"/>
          <w:szCs w:val="28"/>
          <w:lang w:val="uk-UA"/>
        </w:rPr>
        <w:t>,</w:t>
      </w:r>
      <w:r w:rsidR="00C04FB0" w:rsidRPr="005D36F7">
        <w:rPr>
          <w:sz w:val="28"/>
          <w:szCs w:val="28"/>
          <w:lang w:val="uk-UA"/>
        </w:rPr>
        <w:t xml:space="preserve"> </w:t>
      </w:r>
      <w:r w:rsidR="00A40B18" w:rsidRPr="005D36F7">
        <w:rPr>
          <w:sz w:val="28"/>
          <w:szCs w:val="28"/>
          <w:lang w:val="uk-UA"/>
        </w:rPr>
        <w:t>в</w:t>
      </w:r>
      <w:r w:rsidR="00433985" w:rsidRPr="005D36F7">
        <w:rPr>
          <w:sz w:val="28"/>
          <w:szCs w:val="28"/>
          <w:lang w:val="uk-UA"/>
        </w:rPr>
        <w:t xml:space="preserve"> основ</w:t>
      </w:r>
      <w:r w:rsidR="00CC5571" w:rsidRPr="005D36F7">
        <w:rPr>
          <w:sz w:val="28"/>
          <w:szCs w:val="28"/>
          <w:lang w:val="uk-UA"/>
        </w:rPr>
        <w:t>у</w:t>
      </w:r>
      <w:r w:rsidR="00433985" w:rsidRPr="005D36F7">
        <w:rPr>
          <w:sz w:val="28"/>
          <w:szCs w:val="28"/>
          <w:lang w:val="uk-UA"/>
        </w:rPr>
        <w:t xml:space="preserve"> якого </w:t>
      </w:r>
      <w:r w:rsidR="00CC5571" w:rsidRPr="005D36F7">
        <w:rPr>
          <w:sz w:val="28"/>
          <w:szCs w:val="28"/>
          <w:lang w:val="uk-UA"/>
        </w:rPr>
        <w:t>покладено</w:t>
      </w:r>
      <w:r w:rsidR="00C04FB0" w:rsidRPr="005D36F7">
        <w:rPr>
          <w:sz w:val="28"/>
          <w:szCs w:val="28"/>
          <w:lang w:val="uk-UA"/>
        </w:rPr>
        <w:t xml:space="preserve"> стратегі</w:t>
      </w:r>
      <w:r w:rsidR="00CC5571" w:rsidRPr="005D36F7">
        <w:rPr>
          <w:sz w:val="28"/>
          <w:szCs w:val="28"/>
          <w:lang w:val="uk-UA"/>
        </w:rPr>
        <w:t>ю</w:t>
      </w:r>
      <w:r w:rsidR="00C04FB0" w:rsidRPr="005D36F7">
        <w:rPr>
          <w:sz w:val="28"/>
          <w:szCs w:val="28"/>
          <w:lang w:val="uk-UA"/>
        </w:rPr>
        <w:t xml:space="preserve"> активного </w:t>
      </w:r>
      <w:r w:rsidR="00BD725E">
        <w:rPr>
          <w:sz w:val="28"/>
          <w:szCs w:val="28"/>
          <w:lang w:val="uk-UA"/>
        </w:rPr>
        <w:t xml:space="preserve"> </w:t>
      </w:r>
      <w:r w:rsidR="00C04FB0" w:rsidRPr="005D36F7">
        <w:rPr>
          <w:sz w:val="28"/>
          <w:szCs w:val="28"/>
          <w:lang w:val="uk-UA"/>
        </w:rPr>
        <w:t xml:space="preserve">виживання </w:t>
      </w:r>
      <w:r w:rsidR="00387CE1" w:rsidRPr="005D36F7">
        <w:rPr>
          <w:sz w:val="28"/>
          <w:szCs w:val="28"/>
          <w:lang w:val="uk-UA"/>
        </w:rPr>
        <w:t xml:space="preserve">  </w:t>
      </w:r>
      <w:r w:rsidR="00C04FB0" w:rsidRPr="005D36F7">
        <w:rPr>
          <w:sz w:val="28"/>
          <w:szCs w:val="28"/>
          <w:lang w:val="uk-UA"/>
        </w:rPr>
        <w:t xml:space="preserve">внаслідок </w:t>
      </w:r>
      <w:r w:rsidR="00387CE1" w:rsidRPr="005D36F7">
        <w:rPr>
          <w:sz w:val="28"/>
          <w:szCs w:val="28"/>
          <w:lang w:val="uk-UA"/>
        </w:rPr>
        <w:t xml:space="preserve"> </w:t>
      </w:r>
      <w:r w:rsidR="00C04FB0" w:rsidRPr="005D36F7">
        <w:rPr>
          <w:sz w:val="28"/>
          <w:szCs w:val="28"/>
          <w:lang w:val="uk-UA"/>
        </w:rPr>
        <w:t xml:space="preserve">активного </w:t>
      </w:r>
      <w:r w:rsidR="00387CE1" w:rsidRPr="005D36F7">
        <w:rPr>
          <w:sz w:val="28"/>
          <w:szCs w:val="28"/>
          <w:lang w:val="uk-UA"/>
        </w:rPr>
        <w:t xml:space="preserve"> </w:t>
      </w:r>
      <w:r w:rsidR="00C04FB0" w:rsidRPr="005D36F7">
        <w:rPr>
          <w:sz w:val="28"/>
          <w:szCs w:val="28"/>
          <w:lang w:val="uk-UA"/>
        </w:rPr>
        <w:t xml:space="preserve">впровадження </w:t>
      </w:r>
      <w:r w:rsidR="00387CE1" w:rsidRPr="005D36F7">
        <w:rPr>
          <w:sz w:val="28"/>
          <w:szCs w:val="28"/>
          <w:lang w:val="uk-UA"/>
        </w:rPr>
        <w:t xml:space="preserve">  </w:t>
      </w:r>
      <w:r w:rsidR="00C04FB0" w:rsidRPr="005D36F7">
        <w:rPr>
          <w:sz w:val="28"/>
          <w:szCs w:val="28"/>
          <w:lang w:val="uk-UA"/>
        </w:rPr>
        <w:t>технічних досягнень</w:t>
      </w:r>
      <w:r w:rsidR="00387CE1" w:rsidRPr="005D36F7">
        <w:rPr>
          <w:sz w:val="28"/>
          <w:szCs w:val="28"/>
          <w:lang w:val="uk-UA"/>
        </w:rPr>
        <w:t xml:space="preserve"> </w:t>
      </w:r>
      <w:r w:rsidR="00433985" w:rsidRPr="005D36F7">
        <w:rPr>
          <w:sz w:val="28"/>
          <w:szCs w:val="28"/>
          <w:lang w:val="uk-UA"/>
        </w:rPr>
        <w:t>(</w:t>
      </w:r>
      <w:r w:rsidR="00C04FB0" w:rsidRPr="005D36F7">
        <w:rPr>
          <w:sz w:val="28"/>
          <w:szCs w:val="28"/>
          <w:lang w:val="uk-UA"/>
        </w:rPr>
        <w:t>використовують підприємства, що обрали більш прогресивні форми технічного розвитку</w:t>
      </w:r>
      <w:r w:rsidR="00433985" w:rsidRPr="005D36F7">
        <w:rPr>
          <w:sz w:val="28"/>
          <w:szCs w:val="28"/>
          <w:lang w:val="uk-UA"/>
        </w:rPr>
        <w:t xml:space="preserve">, такі як </w:t>
      </w:r>
      <w:r w:rsidR="00C04FB0" w:rsidRPr="005D36F7">
        <w:rPr>
          <w:sz w:val="28"/>
          <w:szCs w:val="28"/>
          <w:lang w:val="uk-UA"/>
        </w:rPr>
        <w:t>розширення, реконструкція); механ</w:t>
      </w:r>
      <w:r w:rsidR="00433985" w:rsidRPr="005D36F7">
        <w:rPr>
          <w:sz w:val="28"/>
          <w:szCs w:val="28"/>
          <w:lang w:val="uk-UA"/>
        </w:rPr>
        <w:t>ізм,</w:t>
      </w:r>
      <w:r w:rsidR="00C04FB0" w:rsidRPr="005D36F7">
        <w:rPr>
          <w:sz w:val="28"/>
          <w:szCs w:val="28"/>
          <w:lang w:val="uk-UA"/>
        </w:rPr>
        <w:t xml:space="preserve"> </w:t>
      </w:r>
      <w:r w:rsidR="00AD1609" w:rsidRPr="005D36F7">
        <w:rPr>
          <w:sz w:val="28"/>
          <w:szCs w:val="28"/>
          <w:lang w:val="uk-UA"/>
        </w:rPr>
        <w:t>спрямова</w:t>
      </w:r>
      <w:r w:rsidR="00C04FB0" w:rsidRPr="005D36F7">
        <w:rPr>
          <w:sz w:val="28"/>
          <w:szCs w:val="28"/>
          <w:lang w:val="uk-UA"/>
        </w:rPr>
        <w:t>н</w:t>
      </w:r>
      <w:r w:rsidR="00433985" w:rsidRPr="005D36F7">
        <w:rPr>
          <w:sz w:val="28"/>
          <w:szCs w:val="28"/>
          <w:lang w:val="uk-UA"/>
        </w:rPr>
        <w:t>ий</w:t>
      </w:r>
      <w:r w:rsidR="00C04FB0" w:rsidRPr="005D36F7">
        <w:rPr>
          <w:sz w:val="28"/>
          <w:szCs w:val="28"/>
          <w:lang w:val="uk-UA"/>
        </w:rPr>
        <w:t xml:space="preserve"> на формування зовнішнього середовища</w:t>
      </w:r>
      <w:r w:rsidR="00433985" w:rsidRPr="005D36F7">
        <w:rPr>
          <w:sz w:val="28"/>
          <w:szCs w:val="28"/>
          <w:lang w:val="uk-UA"/>
        </w:rPr>
        <w:t xml:space="preserve">, </w:t>
      </w:r>
      <w:r w:rsidR="00AD1609" w:rsidRPr="005D36F7">
        <w:rPr>
          <w:sz w:val="28"/>
          <w:szCs w:val="28"/>
          <w:lang w:val="uk-UA"/>
        </w:rPr>
        <w:t>в</w:t>
      </w:r>
      <w:r w:rsidR="00433985" w:rsidRPr="005D36F7">
        <w:rPr>
          <w:sz w:val="28"/>
          <w:szCs w:val="28"/>
          <w:lang w:val="uk-UA"/>
        </w:rPr>
        <w:t xml:space="preserve"> основ</w:t>
      </w:r>
      <w:r w:rsidR="00CC5571" w:rsidRPr="005D36F7">
        <w:rPr>
          <w:sz w:val="28"/>
          <w:szCs w:val="28"/>
          <w:lang w:val="uk-UA"/>
        </w:rPr>
        <w:t>у</w:t>
      </w:r>
      <w:r w:rsidR="00433985" w:rsidRPr="005D36F7">
        <w:rPr>
          <w:sz w:val="28"/>
          <w:szCs w:val="28"/>
          <w:lang w:val="uk-UA"/>
        </w:rPr>
        <w:t xml:space="preserve"> якого</w:t>
      </w:r>
      <w:r w:rsidR="00C04FB0" w:rsidRPr="005D36F7">
        <w:rPr>
          <w:sz w:val="28"/>
          <w:szCs w:val="28"/>
          <w:lang w:val="uk-UA"/>
        </w:rPr>
        <w:t xml:space="preserve"> </w:t>
      </w:r>
      <w:r w:rsidR="00CC5571" w:rsidRPr="005D36F7">
        <w:rPr>
          <w:sz w:val="28"/>
          <w:szCs w:val="28"/>
          <w:lang w:val="uk-UA"/>
        </w:rPr>
        <w:t>покладено</w:t>
      </w:r>
      <w:r w:rsidR="00C04FB0" w:rsidRPr="005D36F7">
        <w:rPr>
          <w:sz w:val="28"/>
          <w:szCs w:val="28"/>
          <w:lang w:val="uk-UA"/>
        </w:rPr>
        <w:t xml:space="preserve"> стратегі</w:t>
      </w:r>
      <w:r w:rsidR="00CC5571" w:rsidRPr="005D36F7">
        <w:rPr>
          <w:sz w:val="28"/>
          <w:szCs w:val="28"/>
          <w:lang w:val="uk-UA"/>
        </w:rPr>
        <w:t>ю</w:t>
      </w:r>
      <w:r w:rsidR="00C04FB0" w:rsidRPr="005D36F7">
        <w:rPr>
          <w:sz w:val="28"/>
          <w:szCs w:val="28"/>
          <w:lang w:val="uk-UA"/>
        </w:rPr>
        <w:t xml:space="preserve"> комплексного розвитку </w:t>
      </w:r>
      <w:r w:rsidR="00983570" w:rsidRPr="005D36F7">
        <w:rPr>
          <w:sz w:val="28"/>
          <w:szCs w:val="28"/>
          <w:lang w:val="uk-UA"/>
        </w:rPr>
        <w:t xml:space="preserve">й </w:t>
      </w:r>
      <w:r w:rsidR="00C04FB0" w:rsidRPr="005D36F7">
        <w:rPr>
          <w:sz w:val="28"/>
          <w:szCs w:val="28"/>
          <w:lang w:val="uk-UA"/>
        </w:rPr>
        <w:t>активно</w:t>
      </w:r>
      <w:r w:rsidR="000C7941" w:rsidRPr="005D36F7">
        <w:rPr>
          <w:sz w:val="28"/>
          <w:szCs w:val="28"/>
          <w:lang w:val="uk-UA"/>
        </w:rPr>
        <w:t>го</w:t>
      </w:r>
      <w:r w:rsidR="00C04FB0" w:rsidRPr="005D36F7">
        <w:rPr>
          <w:sz w:val="28"/>
          <w:szCs w:val="28"/>
          <w:lang w:val="uk-UA"/>
        </w:rPr>
        <w:t xml:space="preserve"> </w:t>
      </w:r>
      <w:r w:rsidR="000C7941" w:rsidRPr="005D36F7">
        <w:rPr>
          <w:sz w:val="28"/>
          <w:szCs w:val="28"/>
          <w:lang w:val="uk-UA"/>
        </w:rPr>
        <w:t xml:space="preserve">впливу </w:t>
      </w:r>
      <w:r w:rsidR="00983570" w:rsidRPr="005D36F7">
        <w:rPr>
          <w:sz w:val="28"/>
          <w:szCs w:val="28"/>
          <w:lang w:val="uk-UA"/>
        </w:rPr>
        <w:t xml:space="preserve">підприємства </w:t>
      </w:r>
      <w:r w:rsidR="00C04FB0" w:rsidRPr="005D36F7">
        <w:rPr>
          <w:sz w:val="28"/>
          <w:szCs w:val="28"/>
          <w:lang w:val="uk-UA"/>
        </w:rPr>
        <w:t>на зовнішнє середовище</w:t>
      </w:r>
      <w:r w:rsidR="00433985" w:rsidRPr="005D36F7">
        <w:rPr>
          <w:sz w:val="28"/>
          <w:szCs w:val="28"/>
          <w:lang w:val="uk-UA"/>
        </w:rPr>
        <w:t xml:space="preserve"> (</w:t>
      </w:r>
      <w:r w:rsidR="00C04FB0" w:rsidRPr="005D36F7">
        <w:rPr>
          <w:sz w:val="28"/>
          <w:szCs w:val="28"/>
          <w:lang w:val="uk-UA"/>
        </w:rPr>
        <w:t>використову</w:t>
      </w:r>
      <w:r w:rsidR="00BD725E">
        <w:rPr>
          <w:sz w:val="28"/>
          <w:szCs w:val="28"/>
          <w:lang w:val="uk-UA"/>
        </w:rPr>
        <w:t>ють підприємства</w:t>
      </w:r>
      <w:r w:rsidR="00C04FB0" w:rsidRPr="005D36F7">
        <w:rPr>
          <w:sz w:val="28"/>
          <w:szCs w:val="28"/>
          <w:lang w:val="uk-UA"/>
        </w:rPr>
        <w:t xml:space="preserve"> </w:t>
      </w:r>
      <w:r w:rsidR="00AD1609" w:rsidRPr="005D36F7">
        <w:rPr>
          <w:sz w:val="28"/>
          <w:szCs w:val="28"/>
          <w:lang w:val="uk-UA"/>
        </w:rPr>
        <w:t>і</w:t>
      </w:r>
      <w:r w:rsidR="00C04FB0" w:rsidRPr="005D36F7">
        <w:rPr>
          <w:sz w:val="28"/>
          <w:szCs w:val="28"/>
          <w:lang w:val="uk-UA"/>
        </w:rPr>
        <w:t xml:space="preserve">з високим </w:t>
      </w:r>
      <w:r w:rsidR="00BD725E">
        <w:rPr>
          <w:sz w:val="28"/>
          <w:szCs w:val="28"/>
          <w:lang w:val="uk-UA"/>
        </w:rPr>
        <w:t xml:space="preserve">технічним </w:t>
      </w:r>
      <w:r w:rsidR="00C04FB0" w:rsidRPr="005D36F7">
        <w:rPr>
          <w:sz w:val="28"/>
          <w:szCs w:val="28"/>
          <w:lang w:val="uk-UA"/>
        </w:rPr>
        <w:t>рівнем, що передбачає можливість ініці</w:t>
      </w:r>
      <w:r w:rsidR="00E578E2" w:rsidRPr="005D36F7">
        <w:rPr>
          <w:sz w:val="28"/>
          <w:szCs w:val="28"/>
          <w:lang w:val="uk-UA"/>
        </w:rPr>
        <w:t>ювання</w:t>
      </w:r>
      <w:r w:rsidR="00C04FB0" w:rsidRPr="005D36F7">
        <w:rPr>
          <w:sz w:val="28"/>
          <w:szCs w:val="28"/>
          <w:lang w:val="uk-UA"/>
        </w:rPr>
        <w:t xml:space="preserve"> технологічних проривів</w:t>
      </w:r>
      <w:r w:rsidR="00433985" w:rsidRPr="005D36F7">
        <w:rPr>
          <w:sz w:val="28"/>
          <w:szCs w:val="28"/>
          <w:lang w:val="uk-UA"/>
        </w:rPr>
        <w:t>)</w:t>
      </w:r>
      <w:r w:rsidR="00C04FB0" w:rsidRPr="005D36F7">
        <w:rPr>
          <w:sz w:val="28"/>
          <w:szCs w:val="28"/>
          <w:lang w:val="uk-UA"/>
        </w:rPr>
        <w:t>.</w:t>
      </w:r>
    </w:p>
    <w:p w:rsidR="00210202" w:rsidRPr="00891CB8" w:rsidRDefault="00683372" w:rsidP="00210202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СПИСОК ОПУБЛІКОВАНИХ ПРАЦЬ ЗА ТЕМОЮ ДИСЕРТАЦІЇ</w:t>
      </w:r>
    </w:p>
    <w:p w:rsidR="00C04FB0" w:rsidRPr="00C04FB0" w:rsidRDefault="00C04FB0" w:rsidP="00460A47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C04FB0">
        <w:rPr>
          <w:b/>
          <w:i/>
          <w:sz w:val="28"/>
          <w:szCs w:val="28"/>
          <w:lang w:val="uk-UA"/>
        </w:rPr>
        <w:t>У наукових фахових виданнях:</w:t>
      </w:r>
    </w:p>
    <w:p w:rsidR="00C04FB0" w:rsidRPr="003529C9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rFonts w:eastAsia="TimesNewRomanPSMT"/>
          <w:sz w:val="28"/>
          <w:szCs w:val="28"/>
          <w:lang w:val="uk-UA"/>
        </w:rPr>
        <w:t xml:space="preserve">Данилюк В.О. </w:t>
      </w:r>
      <w:r w:rsidRPr="003529C9">
        <w:rPr>
          <w:sz w:val="28"/>
          <w:szCs w:val="28"/>
          <w:lang w:val="uk-UA"/>
        </w:rPr>
        <w:t>Сутність і порівняльна характеристика форм технічного розвитку підприємства</w:t>
      </w:r>
      <w:r w:rsidR="002946E5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/</w:t>
      </w:r>
      <w:r w:rsidR="002946E5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В.О.Данилюк</w:t>
      </w:r>
      <w:r w:rsidR="002946E5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// Стратегія розвитку України</w:t>
      </w:r>
      <w:r w:rsidR="002946E5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(економіка, соціологія, право)</w:t>
      </w:r>
      <w:r>
        <w:rPr>
          <w:sz w:val="28"/>
          <w:szCs w:val="28"/>
          <w:lang w:val="uk-UA"/>
        </w:rPr>
        <w:t>: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3529C9">
        <w:rPr>
          <w:sz w:val="28"/>
          <w:szCs w:val="28"/>
          <w:lang w:val="uk-UA"/>
        </w:rPr>
        <w:t>аук. журнал</w:t>
      </w:r>
      <w:r>
        <w:rPr>
          <w:sz w:val="28"/>
          <w:szCs w:val="28"/>
          <w:lang w:val="uk-UA"/>
        </w:rPr>
        <w:t xml:space="preserve">. – </w:t>
      </w:r>
      <w:r w:rsidRPr="003529C9">
        <w:rPr>
          <w:sz w:val="28"/>
          <w:szCs w:val="28"/>
          <w:lang w:val="uk-UA"/>
        </w:rPr>
        <w:t xml:space="preserve"> </w:t>
      </w:r>
      <w:r w:rsidR="00AD62AB">
        <w:rPr>
          <w:sz w:val="28"/>
          <w:szCs w:val="28"/>
          <w:lang w:val="uk-UA"/>
        </w:rPr>
        <w:t xml:space="preserve">К.: НАУ, </w:t>
      </w:r>
      <w:r w:rsidRPr="003529C9">
        <w:rPr>
          <w:sz w:val="28"/>
          <w:szCs w:val="28"/>
          <w:lang w:val="uk-UA"/>
        </w:rPr>
        <w:t>2011. – Вип</w:t>
      </w:r>
      <w:r w:rsidR="00974C95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 – С. 45-52</w:t>
      </w:r>
      <w:r w:rsidR="00227B52">
        <w:rPr>
          <w:sz w:val="28"/>
          <w:szCs w:val="28"/>
          <w:lang w:val="uk-UA"/>
        </w:rPr>
        <w:t xml:space="preserve"> (0,6</w:t>
      </w:r>
      <w:r>
        <w:rPr>
          <w:sz w:val="28"/>
          <w:szCs w:val="28"/>
          <w:lang w:val="uk-UA"/>
        </w:rPr>
        <w:t xml:space="preserve"> д.а.)</w:t>
      </w:r>
      <w:r w:rsidR="002946E5">
        <w:rPr>
          <w:sz w:val="28"/>
          <w:szCs w:val="28"/>
          <w:lang w:val="uk-UA"/>
        </w:rPr>
        <w:t>.</w:t>
      </w:r>
    </w:p>
    <w:p w:rsidR="00C04FB0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sz w:val="28"/>
          <w:szCs w:val="28"/>
          <w:lang w:val="uk-UA"/>
        </w:rPr>
        <w:t xml:space="preserve">Данилюк </w:t>
      </w:r>
      <w:r w:rsidRPr="003529C9">
        <w:rPr>
          <w:rFonts w:eastAsia="TimesNewRomanPSMT"/>
          <w:sz w:val="28"/>
          <w:szCs w:val="28"/>
          <w:lang w:val="uk-UA"/>
        </w:rPr>
        <w:t>В.О.  Сутність і типізація стратегій технічного розвитку / В.О. Данилюк // Проблеми системного підходу в економіці:</w:t>
      </w:r>
      <w:r w:rsidRPr="003529C9">
        <w:rPr>
          <w:sz w:val="28"/>
          <w:szCs w:val="28"/>
          <w:lang w:val="uk-UA"/>
        </w:rPr>
        <w:t xml:space="preserve"> </w:t>
      </w:r>
      <w:r>
        <w:rPr>
          <w:rFonts w:eastAsia="TimesNewRomanPSMT"/>
          <w:sz w:val="28"/>
          <w:szCs w:val="28"/>
          <w:lang w:val="uk-UA"/>
        </w:rPr>
        <w:t>Н</w:t>
      </w:r>
      <w:r w:rsidRPr="003529C9">
        <w:rPr>
          <w:rFonts w:eastAsia="TimesNewRomanPSMT"/>
          <w:sz w:val="28"/>
          <w:szCs w:val="28"/>
          <w:lang w:val="uk-UA"/>
        </w:rPr>
        <w:t>аук. журнал</w:t>
      </w:r>
      <w:r>
        <w:rPr>
          <w:rFonts w:eastAsia="TimesNewRomanPSMT"/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–</w:t>
      </w:r>
      <w:r w:rsidR="00AD62AB" w:rsidRPr="00AD62AB">
        <w:rPr>
          <w:sz w:val="28"/>
          <w:szCs w:val="28"/>
          <w:lang w:val="uk-UA"/>
        </w:rPr>
        <w:t xml:space="preserve"> </w:t>
      </w:r>
      <w:r w:rsidR="00AD62AB">
        <w:rPr>
          <w:sz w:val="28"/>
          <w:szCs w:val="28"/>
          <w:lang w:val="uk-UA"/>
        </w:rPr>
        <w:t xml:space="preserve">К.: НАУ, </w:t>
      </w:r>
      <w:r w:rsidRPr="003529C9">
        <w:rPr>
          <w:sz w:val="28"/>
          <w:szCs w:val="28"/>
          <w:lang w:val="uk-UA"/>
        </w:rPr>
        <w:t>2012. – Вип</w:t>
      </w:r>
      <w:r w:rsidR="00974C95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43.  – С. 30-39</w:t>
      </w:r>
      <w:r>
        <w:rPr>
          <w:sz w:val="28"/>
          <w:szCs w:val="28"/>
          <w:lang w:val="uk-UA"/>
        </w:rPr>
        <w:t xml:space="preserve"> (0,5 д.а.)</w:t>
      </w:r>
      <w:r w:rsidR="002946E5">
        <w:rPr>
          <w:sz w:val="28"/>
          <w:szCs w:val="28"/>
          <w:lang w:val="uk-UA"/>
        </w:rPr>
        <w:t>.</w:t>
      </w:r>
    </w:p>
    <w:p w:rsidR="00C04FB0" w:rsidRPr="0081674A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81674A">
        <w:rPr>
          <w:sz w:val="28"/>
          <w:szCs w:val="28"/>
          <w:lang w:val="uk-UA"/>
        </w:rPr>
        <w:t>Данилюк В.О. Формування і реалізація стратегії технічного розвитку машинобудівного підприємства</w:t>
      </w:r>
      <w:r w:rsidR="00091B30">
        <w:rPr>
          <w:sz w:val="28"/>
          <w:szCs w:val="28"/>
          <w:lang w:val="uk-UA"/>
        </w:rPr>
        <w:t xml:space="preserve"> </w:t>
      </w:r>
      <w:r w:rsidRPr="0081674A">
        <w:rPr>
          <w:rFonts w:eastAsia="TimesNewRomanPSMT"/>
          <w:sz w:val="28"/>
          <w:szCs w:val="28"/>
          <w:lang w:val="uk-UA"/>
        </w:rPr>
        <w:t>/ В.О.</w:t>
      </w:r>
      <w:r w:rsidRPr="0081674A">
        <w:rPr>
          <w:sz w:val="28"/>
          <w:szCs w:val="28"/>
          <w:lang w:val="uk-UA"/>
        </w:rPr>
        <w:t xml:space="preserve"> Данилюк</w:t>
      </w:r>
      <w:r w:rsidR="00091B30">
        <w:rPr>
          <w:sz w:val="28"/>
          <w:szCs w:val="28"/>
          <w:lang w:val="uk-UA"/>
        </w:rPr>
        <w:t xml:space="preserve"> </w:t>
      </w:r>
      <w:r w:rsidRPr="0081674A">
        <w:rPr>
          <w:sz w:val="28"/>
          <w:szCs w:val="28"/>
          <w:lang w:val="uk-UA"/>
        </w:rPr>
        <w:t xml:space="preserve">// </w:t>
      </w:r>
      <w:r>
        <w:rPr>
          <w:sz w:val="28"/>
          <w:szCs w:val="28"/>
          <w:lang w:val="uk-UA"/>
        </w:rPr>
        <w:t xml:space="preserve"> </w:t>
      </w:r>
      <w:r w:rsidRPr="0081674A">
        <w:rPr>
          <w:sz w:val="28"/>
          <w:szCs w:val="28"/>
          <w:lang w:val="uk-UA"/>
        </w:rPr>
        <w:t>Формування ринкової економіки:</w:t>
      </w:r>
      <w:r w:rsidRPr="00DD5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Зб. наук. праць. </w:t>
      </w:r>
      <w:r w:rsidRPr="0081674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D62AB">
        <w:rPr>
          <w:sz w:val="28"/>
          <w:szCs w:val="28"/>
          <w:lang w:val="uk-UA"/>
        </w:rPr>
        <w:t xml:space="preserve">К.: КНЕУ, </w:t>
      </w:r>
      <w:r w:rsidRPr="0081674A">
        <w:rPr>
          <w:sz w:val="28"/>
          <w:szCs w:val="28"/>
          <w:lang w:val="uk-UA"/>
        </w:rPr>
        <w:t>2012. –</w:t>
      </w:r>
      <w:r w:rsidR="006332A6">
        <w:rPr>
          <w:sz w:val="28"/>
          <w:szCs w:val="28"/>
          <w:lang w:val="uk-UA"/>
        </w:rPr>
        <w:t xml:space="preserve"> Ч.1. </w:t>
      </w:r>
      <w:r w:rsidRPr="00BF0CE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F0CE8">
        <w:rPr>
          <w:sz w:val="28"/>
          <w:szCs w:val="28"/>
          <w:lang w:val="uk-UA"/>
        </w:rPr>
        <w:t>С</w:t>
      </w:r>
      <w:r w:rsidRPr="008167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123-137</w:t>
      </w:r>
      <w:r w:rsidR="00227B52">
        <w:rPr>
          <w:sz w:val="28"/>
          <w:szCs w:val="28"/>
          <w:lang w:val="uk-UA"/>
        </w:rPr>
        <w:t>(0,6</w:t>
      </w:r>
      <w:r w:rsidRPr="0081674A">
        <w:rPr>
          <w:sz w:val="28"/>
          <w:szCs w:val="28"/>
          <w:lang w:val="uk-UA"/>
        </w:rPr>
        <w:t xml:space="preserve"> д.а.)</w:t>
      </w:r>
      <w:r w:rsidR="002946E5">
        <w:rPr>
          <w:sz w:val="28"/>
          <w:szCs w:val="28"/>
          <w:lang w:val="uk-UA"/>
        </w:rPr>
        <w:t>.</w:t>
      </w:r>
      <w:r w:rsidRPr="0081674A">
        <w:rPr>
          <w:sz w:val="28"/>
          <w:szCs w:val="28"/>
          <w:lang w:val="uk-UA"/>
        </w:rPr>
        <w:t xml:space="preserve"> </w:t>
      </w:r>
    </w:p>
    <w:p w:rsidR="00C04FB0" w:rsidRPr="0019396D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19396D">
        <w:rPr>
          <w:sz w:val="28"/>
          <w:szCs w:val="28"/>
          <w:lang w:val="uk-UA"/>
        </w:rPr>
        <w:t xml:space="preserve">Данилюк </w:t>
      </w:r>
      <w:r w:rsidRPr="0019396D">
        <w:rPr>
          <w:rFonts w:eastAsia="TimesNewRomanPSMT"/>
          <w:sz w:val="28"/>
          <w:szCs w:val="28"/>
          <w:lang w:val="uk-UA"/>
        </w:rPr>
        <w:t>В.О. Використання стратегічних господарських підрозділів в     організаційній структурі виробників хлібопекарського обладнання України</w:t>
      </w:r>
      <w:r w:rsidR="00DA71F4" w:rsidRPr="0019396D">
        <w:rPr>
          <w:rFonts w:eastAsia="TimesNewRomanPSMT"/>
          <w:sz w:val="28"/>
          <w:szCs w:val="28"/>
          <w:lang w:val="uk-UA"/>
        </w:rPr>
        <w:t xml:space="preserve"> </w:t>
      </w:r>
      <w:r w:rsidRPr="0019396D">
        <w:rPr>
          <w:rFonts w:eastAsia="TimesNewRomanPSMT"/>
          <w:sz w:val="28"/>
          <w:szCs w:val="28"/>
          <w:lang w:val="uk-UA"/>
        </w:rPr>
        <w:t>/ В.О. Данилюк // Економічний аналіз</w:t>
      </w:r>
      <w:r w:rsidRPr="0019396D">
        <w:rPr>
          <w:sz w:val="28"/>
          <w:szCs w:val="28"/>
          <w:lang w:val="uk-UA"/>
        </w:rPr>
        <w:t xml:space="preserve">: </w:t>
      </w:r>
      <w:r w:rsidRPr="0019396D">
        <w:rPr>
          <w:rFonts w:eastAsia="TimesNewRomanPSMT"/>
          <w:sz w:val="28"/>
          <w:szCs w:val="28"/>
          <w:lang w:val="uk-UA"/>
        </w:rPr>
        <w:t>Наук. журнал.</w:t>
      </w:r>
      <w:r w:rsidRPr="0019396D">
        <w:rPr>
          <w:sz w:val="28"/>
          <w:szCs w:val="28"/>
          <w:lang w:val="uk-UA"/>
        </w:rPr>
        <w:t xml:space="preserve"> – </w:t>
      </w:r>
      <w:r w:rsidR="00AD62AB" w:rsidRPr="0019396D">
        <w:rPr>
          <w:sz w:val="28"/>
          <w:szCs w:val="28"/>
          <w:lang w:val="uk-UA"/>
        </w:rPr>
        <w:t>Т</w:t>
      </w:r>
      <w:r w:rsidR="0014002C" w:rsidRPr="0019396D">
        <w:rPr>
          <w:sz w:val="28"/>
          <w:szCs w:val="28"/>
          <w:lang w:val="uk-UA"/>
        </w:rPr>
        <w:t>ернопіль</w:t>
      </w:r>
      <w:r w:rsidR="00AD62AB" w:rsidRPr="0019396D">
        <w:rPr>
          <w:sz w:val="28"/>
          <w:szCs w:val="28"/>
          <w:lang w:val="uk-UA"/>
        </w:rPr>
        <w:t xml:space="preserve">: ТНЕУ, </w:t>
      </w:r>
      <w:r w:rsidRPr="0019396D">
        <w:rPr>
          <w:sz w:val="28"/>
          <w:szCs w:val="28"/>
          <w:lang w:val="uk-UA"/>
        </w:rPr>
        <w:t>2012. – Вип</w:t>
      </w:r>
      <w:r w:rsidR="004366CB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 xml:space="preserve"> 11, </w:t>
      </w:r>
      <w:r w:rsidR="004366CB">
        <w:rPr>
          <w:sz w:val="28"/>
          <w:szCs w:val="28"/>
          <w:lang w:val="uk-UA"/>
        </w:rPr>
        <w:t>Ч.</w:t>
      </w:r>
      <w:r w:rsidRPr="0019396D">
        <w:rPr>
          <w:sz w:val="28"/>
          <w:szCs w:val="28"/>
          <w:lang w:val="uk-UA"/>
        </w:rPr>
        <w:t xml:space="preserve"> 2. – С. 166-170 (0,5 д.а.)</w:t>
      </w:r>
      <w:r w:rsidR="002946E5" w:rsidRPr="0019396D">
        <w:rPr>
          <w:sz w:val="28"/>
          <w:szCs w:val="28"/>
          <w:lang w:val="uk-UA"/>
        </w:rPr>
        <w:t>.</w:t>
      </w:r>
    </w:p>
    <w:p w:rsidR="00937115" w:rsidRPr="0019396D" w:rsidRDefault="00937115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19396D">
        <w:rPr>
          <w:sz w:val="28"/>
          <w:szCs w:val="28"/>
          <w:lang w:val="uk-UA"/>
        </w:rPr>
        <w:t>Данилюк В.О. Методичні підходи до вибору форми технічного розвитку на прикладі машинобудівних підприємств України</w:t>
      </w:r>
      <w:r w:rsidR="00F26CCD" w:rsidRPr="0019396D">
        <w:rPr>
          <w:sz w:val="28"/>
          <w:szCs w:val="28"/>
          <w:lang w:val="uk-UA"/>
        </w:rPr>
        <w:t xml:space="preserve"> </w:t>
      </w:r>
      <w:r w:rsidRPr="0019396D">
        <w:rPr>
          <w:sz w:val="28"/>
          <w:szCs w:val="28"/>
          <w:lang w:val="uk-UA"/>
        </w:rPr>
        <w:t>/ В.О. Данилюк</w:t>
      </w:r>
      <w:r w:rsidR="00F26CCD" w:rsidRPr="0019396D">
        <w:rPr>
          <w:sz w:val="28"/>
          <w:szCs w:val="28"/>
          <w:lang w:val="uk-UA"/>
        </w:rPr>
        <w:t xml:space="preserve"> </w:t>
      </w:r>
      <w:r w:rsidRPr="0019396D">
        <w:rPr>
          <w:sz w:val="28"/>
          <w:szCs w:val="28"/>
          <w:lang w:val="uk-UA"/>
        </w:rPr>
        <w:t xml:space="preserve">// Соціально-економічний розвиток регіонів в контексті міжнародної інтеграції: Наук. журнал. – </w:t>
      </w:r>
      <w:r w:rsidR="00F26CCD" w:rsidRPr="0019396D">
        <w:rPr>
          <w:sz w:val="28"/>
          <w:szCs w:val="28"/>
          <w:lang w:val="uk-UA"/>
        </w:rPr>
        <w:t xml:space="preserve">Херсон: ХНТЕУ, </w:t>
      </w:r>
      <w:r w:rsidRPr="0019396D">
        <w:rPr>
          <w:sz w:val="28"/>
          <w:szCs w:val="28"/>
          <w:lang w:val="uk-UA"/>
        </w:rPr>
        <w:t xml:space="preserve">2014. –  №15(4), Т.2 – С. </w:t>
      </w:r>
      <w:r w:rsidR="00F26CCD" w:rsidRPr="0019396D">
        <w:rPr>
          <w:sz w:val="28"/>
          <w:szCs w:val="28"/>
          <w:lang w:val="uk-UA"/>
        </w:rPr>
        <w:t>62</w:t>
      </w:r>
      <w:r w:rsidRPr="0019396D">
        <w:rPr>
          <w:sz w:val="28"/>
          <w:szCs w:val="28"/>
          <w:lang w:val="uk-UA"/>
        </w:rPr>
        <w:t>-</w:t>
      </w:r>
      <w:r w:rsidR="00F26CCD" w:rsidRPr="0019396D">
        <w:rPr>
          <w:sz w:val="28"/>
          <w:szCs w:val="28"/>
          <w:lang w:val="uk-UA"/>
        </w:rPr>
        <w:t>6</w:t>
      </w:r>
      <w:r w:rsidR="00943D00" w:rsidRPr="0019396D">
        <w:rPr>
          <w:sz w:val="28"/>
          <w:szCs w:val="28"/>
          <w:lang w:val="uk-UA"/>
        </w:rPr>
        <w:t>8</w:t>
      </w:r>
      <w:r w:rsidRPr="0019396D">
        <w:rPr>
          <w:sz w:val="28"/>
          <w:szCs w:val="28"/>
          <w:lang w:val="uk-UA"/>
        </w:rPr>
        <w:t xml:space="preserve"> (0,5 д.а.)</w:t>
      </w:r>
      <w:r w:rsidR="002946E5" w:rsidRPr="0019396D">
        <w:rPr>
          <w:sz w:val="28"/>
          <w:szCs w:val="28"/>
          <w:lang w:val="uk-UA"/>
        </w:rPr>
        <w:t>.</w:t>
      </w:r>
    </w:p>
    <w:p w:rsidR="00C04FB0" w:rsidRPr="0019396D" w:rsidRDefault="007E66CE" w:rsidP="00460A47">
      <w:pPr>
        <w:pStyle w:val="ae"/>
        <w:ind w:left="0" w:firstLine="567"/>
        <w:jc w:val="both"/>
        <w:rPr>
          <w:b/>
          <w:i/>
          <w:sz w:val="28"/>
          <w:szCs w:val="28"/>
          <w:lang w:val="uk-UA"/>
        </w:rPr>
      </w:pPr>
      <w:r w:rsidRPr="0019396D">
        <w:rPr>
          <w:b/>
          <w:i/>
          <w:sz w:val="28"/>
          <w:szCs w:val="28"/>
          <w:lang w:val="uk-UA"/>
        </w:rPr>
        <w:t>У</w:t>
      </w:r>
      <w:r w:rsidR="00C04FB0" w:rsidRPr="0019396D">
        <w:rPr>
          <w:b/>
          <w:i/>
          <w:sz w:val="28"/>
          <w:szCs w:val="28"/>
          <w:lang w:val="uk-UA"/>
        </w:rPr>
        <w:t xml:space="preserve"> науковому фаховому виданні, що включене до міжнародних наукометричних баз:</w:t>
      </w:r>
    </w:p>
    <w:p w:rsidR="00C04FB0" w:rsidRPr="0019396D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19396D">
        <w:rPr>
          <w:sz w:val="28"/>
          <w:szCs w:val="28"/>
          <w:lang w:val="uk-UA"/>
        </w:rPr>
        <w:t>Данилюк В.О. Використання адаптаційних механізмів реалізації стратегії технічного розвитку в діяльності виробників хлібопекарського обладнання України</w:t>
      </w:r>
      <w:r w:rsidR="00567B34" w:rsidRPr="0019396D">
        <w:rPr>
          <w:sz w:val="28"/>
          <w:szCs w:val="28"/>
          <w:lang w:val="uk-UA"/>
        </w:rPr>
        <w:t xml:space="preserve"> </w:t>
      </w:r>
      <w:r w:rsidRPr="0019396D">
        <w:rPr>
          <w:sz w:val="28"/>
          <w:szCs w:val="28"/>
          <w:lang w:val="uk-UA"/>
        </w:rPr>
        <w:t>/ В.О. Данилюк</w:t>
      </w:r>
      <w:r w:rsidR="00567B34" w:rsidRPr="0019396D">
        <w:rPr>
          <w:sz w:val="28"/>
          <w:szCs w:val="28"/>
          <w:lang w:val="uk-UA"/>
        </w:rPr>
        <w:t xml:space="preserve"> </w:t>
      </w:r>
      <w:r w:rsidRPr="0019396D">
        <w:rPr>
          <w:sz w:val="28"/>
          <w:szCs w:val="28"/>
          <w:lang w:val="uk-UA"/>
        </w:rPr>
        <w:t>// Бизнес Информ</w:t>
      </w:r>
      <w:r w:rsidR="001D036C" w:rsidRPr="0019396D">
        <w:rPr>
          <w:sz w:val="28"/>
          <w:szCs w:val="28"/>
          <w:lang w:val="uk-UA"/>
        </w:rPr>
        <w:t xml:space="preserve"> (</w:t>
      </w:r>
      <w:r w:rsidR="001D036C" w:rsidRPr="0019396D">
        <w:rPr>
          <w:sz w:val="28"/>
          <w:szCs w:val="28"/>
          <w:lang w:val="en-US"/>
        </w:rPr>
        <w:t>Ulrichsweb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Global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Serial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Directory</w:t>
      </w:r>
      <w:r w:rsidR="001D036C" w:rsidRPr="0019396D">
        <w:rPr>
          <w:sz w:val="28"/>
          <w:szCs w:val="28"/>
          <w:lang w:val="uk-UA"/>
        </w:rPr>
        <w:t xml:space="preserve">, </w:t>
      </w:r>
      <w:r w:rsidR="001D036C" w:rsidRPr="0019396D">
        <w:rPr>
          <w:sz w:val="28"/>
          <w:szCs w:val="28"/>
          <w:lang w:val="en-US"/>
        </w:rPr>
        <w:t>Research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Papers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in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Economics</w:t>
      </w:r>
      <w:r w:rsidR="001D036C" w:rsidRPr="0019396D">
        <w:rPr>
          <w:sz w:val="28"/>
          <w:szCs w:val="28"/>
          <w:lang w:val="uk-UA"/>
        </w:rPr>
        <w:t xml:space="preserve">, </w:t>
      </w:r>
      <w:r w:rsidR="00567B34" w:rsidRPr="0019396D">
        <w:rPr>
          <w:sz w:val="28"/>
          <w:szCs w:val="28"/>
          <w:lang w:val="uk-UA"/>
        </w:rPr>
        <w:t>РИНЦ</w:t>
      </w:r>
      <w:r w:rsidR="001D036C" w:rsidRPr="0019396D">
        <w:rPr>
          <w:sz w:val="28"/>
          <w:szCs w:val="28"/>
          <w:lang w:val="uk-UA"/>
        </w:rPr>
        <w:t xml:space="preserve">, </w:t>
      </w:r>
      <w:r w:rsidR="001D036C" w:rsidRPr="0019396D">
        <w:rPr>
          <w:sz w:val="28"/>
          <w:szCs w:val="28"/>
          <w:lang w:val="en-US"/>
        </w:rPr>
        <w:t>Index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Copernicus</w:t>
      </w:r>
      <w:r w:rsidR="001D036C" w:rsidRPr="0019396D">
        <w:rPr>
          <w:sz w:val="28"/>
          <w:szCs w:val="28"/>
          <w:lang w:val="uk-UA"/>
        </w:rPr>
        <w:t xml:space="preserve">, </w:t>
      </w:r>
      <w:r w:rsidR="00567B34" w:rsidRPr="0019396D">
        <w:rPr>
          <w:sz w:val="28"/>
          <w:szCs w:val="28"/>
          <w:lang w:val="en-US"/>
        </w:rPr>
        <w:t>DOAJ</w:t>
      </w:r>
      <w:r w:rsidR="001D036C" w:rsidRPr="0019396D">
        <w:rPr>
          <w:sz w:val="28"/>
          <w:szCs w:val="28"/>
          <w:lang w:val="uk-UA"/>
        </w:rPr>
        <w:t xml:space="preserve">, </w:t>
      </w:r>
      <w:r w:rsidR="001D036C" w:rsidRPr="0019396D">
        <w:rPr>
          <w:sz w:val="28"/>
          <w:szCs w:val="28"/>
          <w:lang w:val="en-US"/>
        </w:rPr>
        <w:t>getCited</w:t>
      </w:r>
      <w:r w:rsidR="001D036C" w:rsidRPr="0019396D">
        <w:rPr>
          <w:sz w:val="28"/>
          <w:szCs w:val="28"/>
          <w:lang w:val="uk-UA"/>
        </w:rPr>
        <w:t xml:space="preserve">, </w:t>
      </w:r>
      <w:r w:rsidR="001D036C" w:rsidRPr="0019396D">
        <w:rPr>
          <w:sz w:val="28"/>
          <w:szCs w:val="28"/>
          <w:lang w:val="en-US"/>
        </w:rPr>
        <w:t>Research</w:t>
      </w:r>
      <w:r w:rsidR="001D036C" w:rsidRPr="0019396D">
        <w:rPr>
          <w:sz w:val="28"/>
          <w:szCs w:val="28"/>
          <w:lang w:val="uk-UA"/>
        </w:rPr>
        <w:t xml:space="preserve"> </w:t>
      </w:r>
      <w:r w:rsidR="001D036C" w:rsidRPr="0019396D">
        <w:rPr>
          <w:sz w:val="28"/>
          <w:szCs w:val="28"/>
          <w:lang w:val="en-US"/>
        </w:rPr>
        <w:t>Bible</w:t>
      </w:r>
      <w:r w:rsidR="001D036C" w:rsidRPr="0019396D">
        <w:rPr>
          <w:sz w:val="28"/>
          <w:szCs w:val="28"/>
          <w:lang w:val="uk-UA"/>
        </w:rPr>
        <w:t>, Соціонет, Національна бібліотека України ім. В.І. Вернадського)</w:t>
      </w:r>
      <w:r w:rsidRPr="0019396D">
        <w:rPr>
          <w:sz w:val="28"/>
          <w:szCs w:val="28"/>
          <w:lang w:val="uk-UA"/>
        </w:rPr>
        <w:t xml:space="preserve">: Наук. журнал. – </w:t>
      </w:r>
      <w:r w:rsidR="00AD62AB" w:rsidRPr="0019396D">
        <w:rPr>
          <w:sz w:val="28"/>
          <w:szCs w:val="28"/>
          <w:lang w:val="uk-UA"/>
        </w:rPr>
        <w:t>Х</w:t>
      </w:r>
      <w:r w:rsidR="00567B34" w:rsidRPr="0019396D">
        <w:rPr>
          <w:sz w:val="28"/>
          <w:szCs w:val="28"/>
          <w:lang w:val="uk-UA"/>
        </w:rPr>
        <w:t>арків</w:t>
      </w:r>
      <w:r w:rsidR="00AD62AB" w:rsidRPr="0019396D">
        <w:rPr>
          <w:sz w:val="28"/>
          <w:szCs w:val="28"/>
          <w:lang w:val="uk-UA"/>
        </w:rPr>
        <w:t xml:space="preserve">: «Інжек», </w:t>
      </w:r>
      <w:r w:rsidRPr="0019396D">
        <w:rPr>
          <w:sz w:val="28"/>
          <w:szCs w:val="28"/>
          <w:lang w:val="uk-UA"/>
        </w:rPr>
        <w:t>2013. – Вип</w:t>
      </w:r>
      <w:r w:rsidR="00F366EF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>10. – С. 32-40 (0,5 д.а.)</w:t>
      </w:r>
      <w:r w:rsidR="002946E5" w:rsidRPr="0019396D">
        <w:rPr>
          <w:sz w:val="28"/>
          <w:szCs w:val="28"/>
          <w:lang w:val="uk-UA"/>
        </w:rPr>
        <w:t>.</w:t>
      </w:r>
    </w:p>
    <w:p w:rsidR="00C04FB0" w:rsidRPr="0019396D" w:rsidRDefault="007E66CE" w:rsidP="00460A47">
      <w:pPr>
        <w:pStyle w:val="ae"/>
        <w:ind w:left="0" w:firstLine="567"/>
        <w:jc w:val="both"/>
        <w:rPr>
          <w:b/>
          <w:i/>
          <w:sz w:val="28"/>
          <w:szCs w:val="28"/>
          <w:lang w:val="uk-UA"/>
        </w:rPr>
      </w:pPr>
      <w:r w:rsidRPr="0019396D">
        <w:rPr>
          <w:b/>
          <w:i/>
          <w:sz w:val="28"/>
          <w:szCs w:val="28"/>
          <w:lang w:val="uk-UA"/>
        </w:rPr>
        <w:t>В</w:t>
      </w:r>
      <w:r w:rsidR="00C04FB0" w:rsidRPr="0019396D">
        <w:rPr>
          <w:b/>
          <w:i/>
          <w:sz w:val="28"/>
          <w:szCs w:val="28"/>
          <w:lang w:val="uk-UA"/>
        </w:rPr>
        <w:t xml:space="preserve"> інших наукових виданнях:</w:t>
      </w:r>
    </w:p>
    <w:p w:rsidR="00CA6BFA" w:rsidRPr="003529C9" w:rsidRDefault="00CA6BFA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rFonts w:eastAsia="TimesNewRomanPSMT"/>
          <w:sz w:val="28"/>
          <w:szCs w:val="28"/>
          <w:lang w:val="uk-UA"/>
        </w:rPr>
        <w:t>Данилюк В.О.</w:t>
      </w:r>
      <w:r w:rsidRPr="003529C9">
        <w:rPr>
          <w:sz w:val="28"/>
          <w:szCs w:val="28"/>
          <w:lang w:val="uk-UA"/>
        </w:rPr>
        <w:t xml:space="preserve"> Загальні проблеми стратегічного управління технічним розвитком підприємств України</w:t>
      </w:r>
      <w:r w:rsidR="00567B3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/ </w:t>
      </w:r>
      <w:r w:rsidRPr="003529C9">
        <w:rPr>
          <w:rFonts w:eastAsia="TimesNewRomanPSMT"/>
          <w:sz w:val="28"/>
          <w:szCs w:val="28"/>
          <w:lang w:val="uk-UA"/>
        </w:rPr>
        <w:t>В.О.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rFonts w:eastAsia="TimesNewRomanPSMT"/>
          <w:sz w:val="28"/>
          <w:szCs w:val="28"/>
          <w:lang w:val="uk-UA"/>
        </w:rPr>
        <w:t>Данилюк //</w:t>
      </w:r>
      <w:r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Проблеми підвище</w:t>
      </w:r>
      <w:r>
        <w:rPr>
          <w:sz w:val="28"/>
          <w:szCs w:val="28"/>
          <w:lang w:val="uk-UA"/>
        </w:rPr>
        <w:t xml:space="preserve">ння ефективності інфраструктури: Зб. наук. праць. – </w:t>
      </w:r>
      <w:r w:rsidRPr="003529C9">
        <w:rPr>
          <w:sz w:val="28"/>
          <w:szCs w:val="28"/>
          <w:lang w:val="uk-UA"/>
        </w:rPr>
        <w:t>2010.</w:t>
      </w:r>
      <w:r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–  Вип</w:t>
      </w:r>
      <w:r>
        <w:rPr>
          <w:sz w:val="28"/>
          <w:szCs w:val="28"/>
          <w:lang w:val="uk-UA"/>
        </w:rPr>
        <w:t>уск</w:t>
      </w:r>
      <w:r w:rsidRPr="003529C9">
        <w:rPr>
          <w:sz w:val="28"/>
          <w:szCs w:val="28"/>
          <w:lang w:val="uk-UA"/>
        </w:rPr>
        <w:t xml:space="preserve"> 27. </w:t>
      </w:r>
      <w:r>
        <w:rPr>
          <w:sz w:val="28"/>
          <w:szCs w:val="28"/>
          <w:lang w:val="uk-UA"/>
        </w:rPr>
        <w:t xml:space="preserve"> – </w:t>
      </w:r>
      <w:r w:rsidRPr="003529C9">
        <w:rPr>
          <w:sz w:val="28"/>
          <w:szCs w:val="28"/>
          <w:lang w:val="uk-UA"/>
        </w:rPr>
        <w:t>С. 207-214</w:t>
      </w:r>
      <w:r>
        <w:rPr>
          <w:sz w:val="28"/>
          <w:szCs w:val="28"/>
          <w:lang w:val="uk-UA"/>
        </w:rPr>
        <w:t xml:space="preserve"> (0,</w:t>
      </w:r>
      <w:r w:rsidR="00F0270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д.а.)</w:t>
      </w:r>
      <w:r w:rsidR="002946E5">
        <w:rPr>
          <w:sz w:val="28"/>
          <w:szCs w:val="28"/>
          <w:lang w:val="uk-UA"/>
        </w:rPr>
        <w:t>.</w:t>
      </w:r>
    </w:p>
    <w:p w:rsidR="00C04FB0" w:rsidRPr="003529C9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sz w:val="28"/>
          <w:szCs w:val="28"/>
          <w:lang w:val="uk-UA"/>
        </w:rPr>
        <w:t>Данилюк В.О. Технічний розвиток у системі управління підприємством</w:t>
      </w:r>
      <w:r w:rsidR="00567B3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/ </w:t>
      </w:r>
      <w:r w:rsidRPr="003529C9">
        <w:rPr>
          <w:rFonts w:eastAsia="TimesNewRomanPSMT"/>
          <w:sz w:val="28"/>
          <w:szCs w:val="28"/>
          <w:lang w:val="uk-UA"/>
        </w:rPr>
        <w:t>В.О.</w:t>
      </w:r>
      <w:r w:rsidRPr="003529C9">
        <w:rPr>
          <w:sz w:val="28"/>
          <w:szCs w:val="28"/>
          <w:lang w:val="uk-UA"/>
        </w:rPr>
        <w:t xml:space="preserve"> </w:t>
      </w:r>
      <w:r w:rsidR="006C324E">
        <w:rPr>
          <w:rFonts w:eastAsia="TimesNewRomanPSMT"/>
          <w:sz w:val="28"/>
          <w:szCs w:val="28"/>
          <w:lang w:val="uk-UA"/>
        </w:rPr>
        <w:t xml:space="preserve">Данилюк </w:t>
      </w:r>
      <w:r w:rsidRPr="003529C9">
        <w:rPr>
          <w:sz w:val="28"/>
          <w:szCs w:val="28"/>
          <w:lang w:val="uk-UA"/>
        </w:rPr>
        <w:t xml:space="preserve">// Реформування економіки України: стан та перспективи: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en-US"/>
        </w:rPr>
        <w:t>IV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іжн</w:t>
      </w:r>
      <w:r>
        <w:rPr>
          <w:sz w:val="28"/>
          <w:szCs w:val="28"/>
          <w:lang w:val="uk-UA"/>
        </w:rPr>
        <w:t>ар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наук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-пр</w:t>
      </w:r>
      <w:r>
        <w:rPr>
          <w:sz w:val="28"/>
          <w:szCs w:val="28"/>
          <w:lang w:val="uk-UA"/>
        </w:rPr>
        <w:t>акт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конф</w:t>
      </w:r>
      <w:r w:rsidR="00567B3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(26-27 листопада 2009</w:t>
      </w:r>
      <w:r w:rsidR="00567B34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)  </w:t>
      </w:r>
      <w:r w:rsidRPr="003529C9">
        <w:rPr>
          <w:sz w:val="28"/>
          <w:szCs w:val="28"/>
          <w:lang w:val="uk-UA"/>
        </w:rPr>
        <w:t>– К.:</w:t>
      </w:r>
      <w:r w:rsidRPr="00E676A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МІБО КНЕУ, 2009. – </w:t>
      </w:r>
      <w:r>
        <w:rPr>
          <w:sz w:val="28"/>
          <w:szCs w:val="28"/>
          <w:lang w:val="uk-UA"/>
        </w:rPr>
        <w:t xml:space="preserve">С. </w:t>
      </w:r>
      <w:r w:rsidRPr="003529C9">
        <w:rPr>
          <w:sz w:val="28"/>
          <w:szCs w:val="28"/>
          <w:lang w:val="uk-UA"/>
        </w:rPr>
        <w:t>74-76</w:t>
      </w:r>
      <w:r>
        <w:rPr>
          <w:sz w:val="28"/>
          <w:szCs w:val="28"/>
          <w:lang w:val="uk-UA"/>
        </w:rPr>
        <w:t xml:space="preserve"> (0,1 д.а.)</w:t>
      </w:r>
      <w:r w:rsidR="002946E5">
        <w:rPr>
          <w:sz w:val="28"/>
          <w:szCs w:val="28"/>
          <w:lang w:val="uk-UA"/>
        </w:rPr>
        <w:t>.</w:t>
      </w:r>
    </w:p>
    <w:p w:rsidR="00C04FB0" w:rsidRPr="003529C9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sz w:val="28"/>
          <w:szCs w:val="28"/>
          <w:lang w:val="uk-UA"/>
        </w:rPr>
        <w:t>Данилюк В.О. Процес планування в системі управління організаційно-технічним розвитком підприємства</w:t>
      </w:r>
      <w:r w:rsidR="00567B3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/ </w:t>
      </w:r>
      <w:r w:rsidRPr="003529C9">
        <w:rPr>
          <w:rFonts w:eastAsia="TimesNewRomanPSMT"/>
          <w:sz w:val="28"/>
          <w:szCs w:val="28"/>
          <w:lang w:val="uk-UA"/>
        </w:rPr>
        <w:t>В.О.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rFonts w:eastAsia="TimesNewRomanPSMT"/>
          <w:sz w:val="28"/>
          <w:szCs w:val="28"/>
          <w:lang w:val="uk-UA"/>
        </w:rPr>
        <w:t xml:space="preserve">Данилюк </w:t>
      </w:r>
      <w:r w:rsidRPr="003529C9">
        <w:rPr>
          <w:sz w:val="28"/>
          <w:szCs w:val="28"/>
          <w:lang w:val="uk-UA"/>
        </w:rPr>
        <w:t xml:space="preserve">// Сучасні проблеми науки: </w:t>
      </w:r>
      <w:r>
        <w:rPr>
          <w:sz w:val="28"/>
          <w:szCs w:val="28"/>
          <w:lang w:val="uk-UA"/>
        </w:rPr>
        <w:t>Матеріали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en-US"/>
        </w:rPr>
        <w:t>X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іжн</w:t>
      </w:r>
      <w:r>
        <w:rPr>
          <w:sz w:val="28"/>
          <w:szCs w:val="28"/>
          <w:lang w:val="uk-UA"/>
        </w:rPr>
        <w:t>ар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наук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-пр</w:t>
      </w:r>
      <w:r>
        <w:rPr>
          <w:sz w:val="28"/>
          <w:szCs w:val="28"/>
          <w:lang w:val="uk-UA"/>
        </w:rPr>
        <w:t>акт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конф</w:t>
      </w:r>
      <w:r w:rsidR="00567B3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529C9">
        <w:rPr>
          <w:sz w:val="28"/>
          <w:szCs w:val="28"/>
          <w:lang w:val="uk-UA"/>
        </w:rPr>
        <w:t>7-9 квітня 2010</w:t>
      </w:r>
      <w:r w:rsidR="00567B34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</w:t>
      </w:r>
      <w:r w:rsidRPr="003529C9">
        <w:rPr>
          <w:sz w:val="28"/>
          <w:szCs w:val="28"/>
          <w:lang w:val="uk-UA"/>
        </w:rPr>
        <w:t xml:space="preserve"> –К.:</w:t>
      </w:r>
      <w:r w:rsidRPr="00E676A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НАУ-друк, 2010. – </w:t>
      </w:r>
      <w:r>
        <w:rPr>
          <w:sz w:val="28"/>
          <w:szCs w:val="28"/>
          <w:lang w:val="uk-UA"/>
        </w:rPr>
        <w:t xml:space="preserve">С. </w:t>
      </w:r>
      <w:r w:rsidRPr="003529C9">
        <w:rPr>
          <w:sz w:val="28"/>
          <w:szCs w:val="28"/>
          <w:lang w:val="uk-UA"/>
        </w:rPr>
        <w:t>57</w:t>
      </w:r>
      <w:r w:rsidR="00F36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(0,1 д.а.)</w:t>
      </w:r>
      <w:r w:rsidR="002946E5">
        <w:rPr>
          <w:sz w:val="28"/>
          <w:szCs w:val="28"/>
          <w:lang w:val="uk-UA"/>
        </w:rPr>
        <w:t>.</w:t>
      </w:r>
    </w:p>
    <w:p w:rsidR="00C04FB0" w:rsidRPr="003529C9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sz w:val="28"/>
          <w:szCs w:val="28"/>
          <w:lang w:val="uk-UA"/>
        </w:rPr>
        <w:t>Данилюк В.О. Економічне вимірювання ефективності технічного розвитку підприємств</w:t>
      </w:r>
      <w:r w:rsidR="00CD24A8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/ </w:t>
      </w:r>
      <w:r w:rsidRPr="003529C9">
        <w:rPr>
          <w:rFonts w:eastAsia="TimesNewRomanPSMT"/>
          <w:sz w:val="28"/>
          <w:szCs w:val="28"/>
          <w:lang w:val="uk-UA"/>
        </w:rPr>
        <w:t>В.О.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rFonts w:eastAsia="TimesNewRomanPSMT"/>
          <w:sz w:val="28"/>
          <w:szCs w:val="28"/>
          <w:lang w:val="uk-UA"/>
        </w:rPr>
        <w:t xml:space="preserve">Данилюк </w:t>
      </w:r>
      <w:r w:rsidRPr="003529C9">
        <w:rPr>
          <w:sz w:val="28"/>
          <w:szCs w:val="28"/>
          <w:lang w:val="uk-UA"/>
        </w:rPr>
        <w:t xml:space="preserve">// Реформування економіки України: стан та перспективи: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en-US"/>
        </w:rPr>
        <w:t>IV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іжн</w:t>
      </w:r>
      <w:r>
        <w:rPr>
          <w:sz w:val="28"/>
          <w:szCs w:val="28"/>
          <w:lang w:val="uk-UA"/>
        </w:rPr>
        <w:t>ар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наук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-пр</w:t>
      </w:r>
      <w:r>
        <w:rPr>
          <w:sz w:val="28"/>
          <w:szCs w:val="28"/>
          <w:lang w:val="uk-UA"/>
        </w:rPr>
        <w:t>акт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конф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3529C9">
        <w:rPr>
          <w:sz w:val="28"/>
          <w:szCs w:val="28"/>
          <w:lang w:val="uk-UA"/>
        </w:rPr>
        <w:t>25-26 листопада 2010</w:t>
      </w:r>
      <w:r w:rsidR="00CD24A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>– К.:</w:t>
      </w:r>
      <w:r w:rsidRPr="00E676A4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uk-UA"/>
        </w:rPr>
        <w:t xml:space="preserve">МІБО КНЕУ, 2010. – </w:t>
      </w:r>
      <w:r>
        <w:rPr>
          <w:sz w:val="28"/>
          <w:szCs w:val="28"/>
          <w:lang w:val="uk-UA"/>
        </w:rPr>
        <w:t>С.</w:t>
      </w:r>
      <w:r w:rsidRPr="003529C9">
        <w:rPr>
          <w:sz w:val="28"/>
          <w:szCs w:val="28"/>
          <w:lang w:val="uk-UA"/>
        </w:rPr>
        <w:t xml:space="preserve"> 49-52</w:t>
      </w:r>
      <w:r>
        <w:rPr>
          <w:sz w:val="28"/>
          <w:szCs w:val="28"/>
          <w:lang w:val="uk-UA"/>
        </w:rPr>
        <w:t xml:space="preserve"> (0,1 д.а.)</w:t>
      </w:r>
      <w:r w:rsidR="002946E5">
        <w:rPr>
          <w:sz w:val="28"/>
          <w:szCs w:val="28"/>
          <w:lang w:val="uk-UA"/>
        </w:rPr>
        <w:t>.</w:t>
      </w:r>
    </w:p>
    <w:p w:rsidR="00C04FB0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3529C9">
        <w:rPr>
          <w:sz w:val="28"/>
          <w:szCs w:val="28"/>
          <w:lang w:val="uk-UA"/>
        </w:rPr>
        <w:t xml:space="preserve">Данилюк В.О. Стратегічне управління розвитком підприємства на основі проектів і програм / </w:t>
      </w:r>
      <w:r w:rsidRPr="003529C9">
        <w:rPr>
          <w:rFonts w:eastAsia="TimesNewRomanPSMT"/>
          <w:sz w:val="28"/>
          <w:szCs w:val="28"/>
          <w:lang w:val="uk-UA"/>
        </w:rPr>
        <w:t>В.О.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rFonts w:eastAsia="TimesNewRomanPSMT"/>
          <w:sz w:val="28"/>
          <w:szCs w:val="28"/>
          <w:lang w:val="uk-UA"/>
        </w:rPr>
        <w:t>Данилюк, М.В. Володькіна</w:t>
      </w:r>
      <w:r w:rsidR="00CD24A8">
        <w:rPr>
          <w:rFonts w:eastAsia="TimesNewRomanPSM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// </w:t>
      </w:r>
      <w:r w:rsidRPr="003529C9">
        <w:rPr>
          <w:sz w:val="28"/>
          <w:szCs w:val="28"/>
          <w:lang w:val="uk-UA"/>
        </w:rPr>
        <w:t>Стратегічні і</w:t>
      </w:r>
      <w:r>
        <w:rPr>
          <w:sz w:val="28"/>
          <w:szCs w:val="28"/>
          <w:lang w:val="uk-UA"/>
        </w:rPr>
        <w:t>мперативи сучасного менеджменту</w:t>
      </w:r>
      <w:r w:rsidRPr="003529C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E67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іжн</w:t>
      </w:r>
      <w:r>
        <w:rPr>
          <w:sz w:val="28"/>
          <w:szCs w:val="28"/>
          <w:lang w:val="uk-UA"/>
        </w:rPr>
        <w:t>ар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наук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-пр</w:t>
      </w:r>
      <w:r>
        <w:rPr>
          <w:sz w:val="28"/>
          <w:szCs w:val="28"/>
          <w:lang w:val="uk-UA"/>
        </w:rPr>
        <w:t>акт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конф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</w:t>
      </w:r>
      <w:r w:rsidRPr="00E676A4">
        <w:rPr>
          <w:sz w:val="28"/>
          <w:szCs w:val="28"/>
          <w:lang w:val="uk-UA"/>
        </w:rPr>
        <w:t>(</w:t>
      </w:r>
      <w:r w:rsidRPr="003529C9">
        <w:rPr>
          <w:sz w:val="28"/>
          <w:szCs w:val="28"/>
          <w:lang w:val="uk-UA"/>
        </w:rPr>
        <w:t>2-3 лютого 2012</w:t>
      </w:r>
      <w:r w:rsidR="00CD24A8">
        <w:rPr>
          <w:sz w:val="28"/>
          <w:szCs w:val="28"/>
          <w:lang w:val="uk-UA"/>
        </w:rPr>
        <w:t xml:space="preserve"> р.</w:t>
      </w:r>
      <w:r w:rsidRPr="00E676A4">
        <w:rPr>
          <w:sz w:val="28"/>
          <w:szCs w:val="28"/>
          <w:lang w:val="uk-UA"/>
        </w:rPr>
        <w:t xml:space="preserve">) </w:t>
      </w:r>
      <w:r w:rsidRPr="003529C9">
        <w:rPr>
          <w:sz w:val="28"/>
          <w:szCs w:val="28"/>
          <w:lang w:val="uk-UA"/>
        </w:rPr>
        <w:t>– К</w:t>
      </w:r>
      <w:r w:rsidR="006B02DC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: КНЕУ, 2012. – </w:t>
      </w:r>
      <w:r>
        <w:rPr>
          <w:sz w:val="28"/>
          <w:szCs w:val="28"/>
          <w:lang w:val="en-US"/>
        </w:rPr>
        <w:t>C</w:t>
      </w:r>
      <w:r w:rsidRPr="00E676A4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54-57</w:t>
      </w:r>
      <w:r w:rsidRPr="00E676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(0,2 д.а., </w:t>
      </w:r>
      <w:r w:rsidR="002C1243">
        <w:rPr>
          <w:i/>
          <w:sz w:val="28"/>
          <w:szCs w:val="28"/>
          <w:lang w:val="uk-UA"/>
        </w:rPr>
        <w:t>особисто автор</w:t>
      </w:r>
      <w:r w:rsidR="00E91393">
        <w:rPr>
          <w:i/>
          <w:sz w:val="28"/>
          <w:szCs w:val="28"/>
          <w:lang w:val="uk-UA"/>
        </w:rPr>
        <w:t>у</w:t>
      </w:r>
      <w:r w:rsidR="002C1243" w:rsidRPr="002C1243">
        <w:rPr>
          <w:i/>
          <w:sz w:val="28"/>
          <w:szCs w:val="28"/>
        </w:rPr>
        <w:t xml:space="preserve"> – </w:t>
      </w:r>
      <w:r w:rsidRPr="00845384">
        <w:rPr>
          <w:i/>
          <w:sz w:val="28"/>
          <w:szCs w:val="28"/>
          <w:lang w:val="uk-UA"/>
        </w:rPr>
        <w:t>0,1 д.а.</w:t>
      </w:r>
      <w:r w:rsidR="005341C4">
        <w:rPr>
          <w:i/>
          <w:sz w:val="28"/>
          <w:szCs w:val="28"/>
          <w:lang w:val="uk-UA"/>
        </w:rPr>
        <w:t>,</w:t>
      </w:r>
      <w:r w:rsidRPr="00845384">
        <w:rPr>
          <w:i/>
          <w:sz w:val="28"/>
          <w:szCs w:val="28"/>
          <w:lang w:val="uk-UA"/>
        </w:rPr>
        <w:t xml:space="preserve"> визначено сутність проектів і програм в управлінні розвитком підприємства</w:t>
      </w:r>
      <w:r>
        <w:rPr>
          <w:sz w:val="28"/>
          <w:szCs w:val="28"/>
          <w:lang w:val="uk-UA"/>
        </w:rPr>
        <w:t>)</w:t>
      </w:r>
      <w:r w:rsidR="00B472A5">
        <w:rPr>
          <w:sz w:val="28"/>
          <w:szCs w:val="28"/>
          <w:lang w:val="uk-UA"/>
        </w:rPr>
        <w:t>.</w:t>
      </w:r>
    </w:p>
    <w:p w:rsidR="00C04FB0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sz w:val="28"/>
          <w:szCs w:val="28"/>
          <w:lang w:val="uk-UA"/>
        </w:rPr>
      </w:pPr>
      <w:r w:rsidRPr="00071BD9">
        <w:rPr>
          <w:sz w:val="28"/>
          <w:szCs w:val="28"/>
          <w:lang w:val="uk-UA"/>
        </w:rPr>
        <w:t xml:space="preserve">Данилюк В.О. </w:t>
      </w:r>
      <w:r w:rsidRPr="00071BD9">
        <w:rPr>
          <w:sz w:val="28"/>
          <w:lang w:val="uk-UA"/>
        </w:rPr>
        <w:t>Використання сценаріїв при формуванні стратегії технічного розвитку</w:t>
      </w:r>
      <w:r w:rsidR="00CD24A8">
        <w:rPr>
          <w:sz w:val="28"/>
          <w:lang w:val="uk-UA"/>
        </w:rPr>
        <w:t xml:space="preserve"> </w:t>
      </w:r>
      <w:r w:rsidRPr="00071BD9">
        <w:rPr>
          <w:sz w:val="28"/>
          <w:szCs w:val="28"/>
          <w:lang w:val="uk-UA"/>
        </w:rPr>
        <w:t xml:space="preserve">/ </w:t>
      </w:r>
      <w:r w:rsidRPr="00071BD9">
        <w:rPr>
          <w:rFonts w:eastAsia="TimesNewRomanPSMT"/>
          <w:sz w:val="28"/>
          <w:szCs w:val="28"/>
          <w:lang w:val="uk-UA"/>
        </w:rPr>
        <w:t>В.О.</w:t>
      </w:r>
      <w:r w:rsidRPr="00071BD9">
        <w:rPr>
          <w:sz w:val="28"/>
          <w:szCs w:val="28"/>
          <w:lang w:val="uk-UA"/>
        </w:rPr>
        <w:t xml:space="preserve"> </w:t>
      </w:r>
      <w:r w:rsidRPr="00071BD9">
        <w:rPr>
          <w:rFonts w:eastAsia="TimesNewRomanPSMT"/>
          <w:sz w:val="28"/>
          <w:szCs w:val="28"/>
          <w:lang w:val="uk-UA"/>
        </w:rPr>
        <w:t>Данилюк</w:t>
      </w:r>
      <w:r w:rsidR="00CD24A8">
        <w:rPr>
          <w:rFonts w:eastAsia="TimesNewRomanPSMT"/>
          <w:sz w:val="28"/>
          <w:szCs w:val="28"/>
          <w:lang w:val="uk-UA"/>
        </w:rPr>
        <w:t xml:space="preserve"> </w:t>
      </w:r>
      <w:r w:rsidRPr="00071BD9">
        <w:rPr>
          <w:rFonts w:eastAsia="TimesNewRomanPSMT"/>
          <w:sz w:val="28"/>
          <w:szCs w:val="28"/>
          <w:lang w:val="uk-UA"/>
        </w:rPr>
        <w:t>//</w:t>
      </w:r>
      <w:r>
        <w:rPr>
          <w:sz w:val="28"/>
          <w:lang w:val="uk-UA"/>
        </w:rPr>
        <w:t xml:space="preserve"> </w:t>
      </w:r>
      <w:r w:rsidRPr="00071BD9">
        <w:rPr>
          <w:sz w:val="28"/>
          <w:lang w:val="uk-UA"/>
        </w:rPr>
        <w:t>Економіка підприємства: теорія і практика</w:t>
      </w:r>
      <w:r>
        <w:rPr>
          <w:sz w:val="28"/>
          <w:lang w:val="uk-UA"/>
        </w:rPr>
        <w:t>:</w:t>
      </w:r>
      <w:r w:rsidRPr="00071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3529C9">
        <w:rPr>
          <w:sz w:val="28"/>
          <w:szCs w:val="28"/>
          <w:lang w:val="uk-UA"/>
        </w:rPr>
        <w:t>атеріал</w:t>
      </w:r>
      <w:r>
        <w:rPr>
          <w:sz w:val="28"/>
          <w:szCs w:val="28"/>
          <w:lang w:val="uk-UA"/>
        </w:rPr>
        <w:t>и</w:t>
      </w:r>
      <w:r w:rsidRPr="003529C9">
        <w:rPr>
          <w:sz w:val="28"/>
          <w:szCs w:val="28"/>
          <w:lang w:val="uk-UA"/>
        </w:rPr>
        <w:t xml:space="preserve"> </w:t>
      </w:r>
      <w:r w:rsidRPr="003529C9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М</w:t>
      </w:r>
      <w:r w:rsidRPr="003529C9">
        <w:rPr>
          <w:sz w:val="28"/>
          <w:szCs w:val="28"/>
          <w:lang w:val="uk-UA"/>
        </w:rPr>
        <w:t>іжн</w:t>
      </w:r>
      <w:r>
        <w:rPr>
          <w:sz w:val="28"/>
          <w:szCs w:val="28"/>
          <w:lang w:val="uk-UA"/>
        </w:rPr>
        <w:t>ар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наук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>-пр</w:t>
      </w:r>
      <w:r>
        <w:rPr>
          <w:sz w:val="28"/>
          <w:szCs w:val="28"/>
          <w:lang w:val="uk-UA"/>
        </w:rPr>
        <w:t>акт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конф</w:t>
      </w:r>
      <w:r w:rsidR="00CD24A8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(12 жовтня</w:t>
      </w:r>
      <w:r w:rsidRPr="003529C9">
        <w:rPr>
          <w:sz w:val="28"/>
          <w:szCs w:val="28"/>
          <w:lang w:val="uk-UA"/>
        </w:rPr>
        <w:t xml:space="preserve"> 2012</w:t>
      </w:r>
      <w:r w:rsidR="00CD24A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</w:t>
      </w:r>
      <w:r w:rsidRPr="003529C9">
        <w:rPr>
          <w:sz w:val="28"/>
          <w:szCs w:val="28"/>
          <w:lang w:val="uk-UA"/>
        </w:rPr>
        <w:t xml:space="preserve"> – К</w:t>
      </w:r>
      <w:r w:rsidR="006B02DC">
        <w:rPr>
          <w:sz w:val="28"/>
          <w:szCs w:val="28"/>
          <w:lang w:val="uk-UA"/>
        </w:rPr>
        <w:t>.</w:t>
      </w:r>
      <w:r w:rsidRPr="003529C9">
        <w:rPr>
          <w:sz w:val="28"/>
          <w:szCs w:val="28"/>
          <w:lang w:val="uk-UA"/>
        </w:rPr>
        <w:t xml:space="preserve">: КНЕУ, 2012. – </w:t>
      </w:r>
      <w:r>
        <w:rPr>
          <w:sz w:val="28"/>
          <w:szCs w:val="28"/>
          <w:lang w:val="uk-UA"/>
        </w:rPr>
        <w:t>С.</w:t>
      </w:r>
      <w:r w:rsidRPr="003529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113</w:t>
      </w:r>
      <w:r w:rsidRPr="003529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115 (0,1 д.а.)</w:t>
      </w:r>
      <w:r w:rsidR="002946E5">
        <w:rPr>
          <w:sz w:val="28"/>
          <w:szCs w:val="28"/>
          <w:lang w:val="uk-UA"/>
        </w:rPr>
        <w:t>.</w:t>
      </w:r>
    </w:p>
    <w:p w:rsidR="00683372" w:rsidRPr="0019396D" w:rsidRDefault="00C04FB0" w:rsidP="0019396D">
      <w:pPr>
        <w:pStyle w:val="ae"/>
        <w:numPr>
          <w:ilvl w:val="0"/>
          <w:numId w:val="40"/>
        </w:numPr>
        <w:ind w:left="357" w:hanging="357"/>
        <w:jc w:val="both"/>
        <w:rPr>
          <w:b/>
          <w:i/>
          <w:sz w:val="28"/>
          <w:szCs w:val="28"/>
          <w:lang w:val="uk-UA"/>
        </w:rPr>
      </w:pPr>
      <w:r w:rsidRPr="0019396D">
        <w:rPr>
          <w:sz w:val="28"/>
          <w:szCs w:val="28"/>
          <w:lang w:val="uk-UA"/>
        </w:rPr>
        <w:t xml:space="preserve">Данилюк В.О. Організація управління технічним розвитком </w:t>
      </w:r>
      <w:r w:rsidR="00040A77" w:rsidRPr="0019396D">
        <w:rPr>
          <w:sz w:val="28"/>
          <w:szCs w:val="28"/>
          <w:lang w:val="uk-UA"/>
        </w:rPr>
        <w:t xml:space="preserve">підприємства </w:t>
      </w:r>
      <w:r w:rsidRPr="0019396D">
        <w:rPr>
          <w:sz w:val="28"/>
          <w:szCs w:val="28"/>
          <w:lang w:val="uk-UA"/>
        </w:rPr>
        <w:t xml:space="preserve">/ </w:t>
      </w:r>
      <w:r w:rsidRPr="0019396D">
        <w:rPr>
          <w:rFonts w:eastAsia="TimesNewRomanPSMT"/>
          <w:sz w:val="28"/>
          <w:szCs w:val="28"/>
          <w:lang w:val="uk-UA"/>
        </w:rPr>
        <w:t>В.О.</w:t>
      </w:r>
      <w:r w:rsidRPr="0019396D">
        <w:rPr>
          <w:sz w:val="28"/>
          <w:szCs w:val="28"/>
          <w:lang w:val="uk-UA"/>
        </w:rPr>
        <w:t xml:space="preserve"> </w:t>
      </w:r>
      <w:r w:rsidRPr="0019396D">
        <w:rPr>
          <w:rFonts w:eastAsia="TimesNewRomanPSMT"/>
          <w:sz w:val="28"/>
          <w:szCs w:val="28"/>
          <w:lang w:val="uk-UA"/>
        </w:rPr>
        <w:t xml:space="preserve">Данилюк </w:t>
      </w:r>
      <w:r w:rsidRPr="0019396D">
        <w:rPr>
          <w:sz w:val="28"/>
          <w:szCs w:val="28"/>
          <w:lang w:val="uk-UA"/>
        </w:rPr>
        <w:t xml:space="preserve">// Стратегічні імперативи сучасного менеджменту: Матеріали </w:t>
      </w:r>
      <w:r w:rsidRPr="0019396D">
        <w:rPr>
          <w:sz w:val="28"/>
          <w:szCs w:val="28"/>
          <w:lang w:val="en-US"/>
        </w:rPr>
        <w:t>II</w:t>
      </w:r>
      <w:r w:rsidRPr="0019396D">
        <w:rPr>
          <w:sz w:val="28"/>
          <w:szCs w:val="28"/>
          <w:lang w:val="uk-UA"/>
        </w:rPr>
        <w:t xml:space="preserve"> Міжн</w:t>
      </w:r>
      <w:r w:rsidR="007B0A53" w:rsidRPr="0019396D">
        <w:rPr>
          <w:sz w:val="28"/>
          <w:szCs w:val="28"/>
          <w:lang w:val="uk-UA"/>
        </w:rPr>
        <w:t>ар</w:t>
      </w:r>
      <w:r w:rsidR="00CD24A8" w:rsidRPr="0019396D">
        <w:rPr>
          <w:sz w:val="28"/>
          <w:szCs w:val="28"/>
          <w:lang w:val="uk-UA"/>
        </w:rPr>
        <w:t>.</w:t>
      </w:r>
      <w:r w:rsidR="007B0A53" w:rsidRPr="0019396D">
        <w:rPr>
          <w:sz w:val="28"/>
          <w:szCs w:val="28"/>
          <w:lang w:val="uk-UA"/>
        </w:rPr>
        <w:t xml:space="preserve"> </w:t>
      </w:r>
      <w:r w:rsidRPr="0019396D">
        <w:rPr>
          <w:sz w:val="28"/>
          <w:szCs w:val="28"/>
          <w:lang w:val="uk-UA"/>
        </w:rPr>
        <w:t>наук</w:t>
      </w:r>
      <w:r w:rsidR="00CD24A8" w:rsidRPr="0019396D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>-практ</w:t>
      </w:r>
      <w:r w:rsidR="00CD24A8" w:rsidRPr="0019396D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 xml:space="preserve"> конф</w:t>
      </w:r>
      <w:r w:rsidR="00CD24A8" w:rsidRPr="0019396D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 xml:space="preserve"> (22-23 травня 2014</w:t>
      </w:r>
      <w:r w:rsidR="00CD24A8" w:rsidRPr="0019396D">
        <w:rPr>
          <w:sz w:val="28"/>
          <w:szCs w:val="28"/>
          <w:lang w:val="uk-UA"/>
        </w:rPr>
        <w:t xml:space="preserve"> р.</w:t>
      </w:r>
      <w:r w:rsidRPr="0019396D">
        <w:rPr>
          <w:sz w:val="28"/>
          <w:szCs w:val="28"/>
          <w:lang w:val="uk-UA"/>
        </w:rPr>
        <w:t>) – К</w:t>
      </w:r>
      <w:r w:rsidR="006B02DC" w:rsidRPr="0019396D">
        <w:rPr>
          <w:sz w:val="28"/>
          <w:szCs w:val="28"/>
          <w:lang w:val="uk-UA"/>
        </w:rPr>
        <w:t>.</w:t>
      </w:r>
      <w:r w:rsidRPr="0019396D">
        <w:rPr>
          <w:sz w:val="28"/>
          <w:szCs w:val="28"/>
          <w:lang w:val="uk-UA"/>
        </w:rPr>
        <w:t>: КНЕУ, 2014. – С. 166-169 (0,1 д.а.)</w:t>
      </w:r>
      <w:r w:rsidR="002946E5" w:rsidRPr="0019396D">
        <w:rPr>
          <w:sz w:val="28"/>
          <w:szCs w:val="28"/>
          <w:lang w:val="uk-UA"/>
        </w:rPr>
        <w:t>.</w:t>
      </w:r>
    </w:p>
    <w:p w:rsidR="00293093" w:rsidRPr="00293093" w:rsidRDefault="00683372" w:rsidP="00F81A0C">
      <w:pPr>
        <w:jc w:val="center"/>
        <w:rPr>
          <w:b/>
          <w:sz w:val="28"/>
          <w:szCs w:val="28"/>
          <w:lang w:val="en-US"/>
        </w:rPr>
      </w:pPr>
      <w:r w:rsidRPr="00891CB8">
        <w:rPr>
          <w:b/>
          <w:sz w:val="28"/>
          <w:szCs w:val="28"/>
          <w:lang w:val="uk-UA"/>
        </w:rPr>
        <w:t>АНОТАЦІЯ</w:t>
      </w:r>
    </w:p>
    <w:p w:rsidR="00BE2358" w:rsidRDefault="00D13AD9" w:rsidP="00F81A0C">
      <w:pPr>
        <w:ind w:firstLine="567"/>
        <w:jc w:val="both"/>
        <w:rPr>
          <w:b/>
          <w:sz w:val="28"/>
          <w:szCs w:val="28"/>
          <w:lang w:val="uk-UA"/>
        </w:rPr>
      </w:pPr>
      <w:r w:rsidRPr="00891CB8">
        <w:rPr>
          <w:b/>
          <w:sz w:val="28"/>
          <w:szCs w:val="28"/>
          <w:lang w:val="uk-UA"/>
        </w:rPr>
        <w:t>Данилюк В.О.</w:t>
      </w:r>
      <w:r w:rsidR="00683372" w:rsidRPr="00891CB8">
        <w:rPr>
          <w:b/>
          <w:sz w:val="28"/>
          <w:szCs w:val="28"/>
          <w:lang w:val="uk-UA"/>
        </w:rPr>
        <w:t xml:space="preserve"> </w:t>
      </w:r>
      <w:r w:rsidR="000B546F">
        <w:rPr>
          <w:b/>
          <w:sz w:val="28"/>
          <w:szCs w:val="28"/>
          <w:lang w:val="uk-UA"/>
        </w:rPr>
        <w:t>У</w:t>
      </w:r>
      <w:r w:rsidRPr="00891CB8">
        <w:rPr>
          <w:b/>
          <w:sz w:val="28"/>
          <w:szCs w:val="28"/>
          <w:lang w:val="uk-UA"/>
        </w:rPr>
        <w:t>правління технічним розвитком підприємства</w:t>
      </w:r>
      <w:r w:rsidR="000B546F">
        <w:rPr>
          <w:b/>
          <w:sz w:val="28"/>
          <w:szCs w:val="28"/>
          <w:lang w:val="uk-UA"/>
        </w:rPr>
        <w:t xml:space="preserve"> на стратегічних засадах</w:t>
      </w:r>
      <w:r w:rsidR="00683372" w:rsidRPr="00891CB8">
        <w:rPr>
          <w:b/>
          <w:sz w:val="28"/>
          <w:szCs w:val="28"/>
          <w:lang w:val="uk-UA"/>
        </w:rPr>
        <w:t>. – Рукопис.</w:t>
      </w:r>
    </w:p>
    <w:p w:rsidR="00683372" w:rsidRPr="00891CB8" w:rsidRDefault="00683372" w:rsidP="00BE2358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Дисертація на здобуття наукового ступеня кандидата економічних наук за спеціальністю 08.00.04 – Економіка та управління підприємствами (за видами економічної діяльності). –</w:t>
      </w:r>
      <w:r w:rsidR="008E616C">
        <w:rPr>
          <w:sz w:val="28"/>
          <w:szCs w:val="28"/>
          <w:lang w:val="uk-UA"/>
        </w:rPr>
        <w:t xml:space="preserve"> </w:t>
      </w:r>
      <w:r w:rsidRPr="00891CB8">
        <w:rPr>
          <w:sz w:val="28"/>
          <w:szCs w:val="28"/>
          <w:lang w:val="uk-UA"/>
        </w:rPr>
        <w:t>ДВНЗ «Київський національний економічний університет імені Вадима Гетьмана», Київ, 201</w:t>
      </w:r>
      <w:r w:rsidR="000B546F">
        <w:rPr>
          <w:sz w:val="28"/>
          <w:szCs w:val="28"/>
          <w:lang w:val="uk-UA"/>
        </w:rPr>
        <w:t>5</w:t>
      </w:r>
      <w:r w:rsidRPr="00891CB8">
        <w:rPr>
          <w:sz w:val="28"/>
          <w:szCs w:val="28"/>
          <w:lang w:val="uk-UA"/>
        </w:rPr>
        <w:t>.</w:t>
      </w:r>
    </w:p>
    <w:p w:rsidR="00593F6F" w:rsidRDefault="00683372" w:rsidP="00683372">
      <w:pPr>
        <w:ind w:firstLine="567"/>
        <w:jc w:val="both"/>
        <w:rPr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>Дисертацію присвячено поглибленню теорети</w:t>
      </w:r>
      <w:r w:rsidR="00593F6F">
        <w:rPr>
          <w:sz w:val="28"/>
          <w:szCs w:val="28"/>
          <w:lang w:val="uk-UA"/>
        </w:rPr>
        <w:t xml:space="preserve">чних </w:t>
      </w:r>
      <w:r w:rsidRPr="00891CB8">
        <w:rPr>
          <w:sz w:val="28"/>
          <w:szCs w:val="28"/>
          <w:lang w:val="uk-UA"/>
        </w:rPr>
        <w:t xml:space="preserve">положень та розробці практичних рекомендацій щодо управління </w:t>
      </w:r>
      <w:r w:rsidR="00755B1A" w:rsidRPr="00891CB8">
        <w:rPr>
          <w:sz w:val="28"/>
          <w:szCs w:val="28"/>
          <w:lang w:val="uk-UA"/>
        </w:rPr>
        <w:t xml:space="preserve">технічним розвитком </w:t>
      </w:r>
      <w:r w:rsidRPr="00891CB8">
        <w:rPr>
          <w:sz w:val="28"/>
          <w:szCs w:val="28"/>
          <w:lang w:val="uk-UA"/>
        </w:rPr>
        <w:t>підприємств</w:t>
      </w:r>
      <w:r w:rsidR="000818B1">
        <w:rPr>
          <w:sz w:val="28"/>
          <w:szCs w:val="28"/>
          <w:lang w:val="uk-UA"/>
        </w:rPr>
        <w:t xml:space="preserve">а на </w:t>
      </w:r>
      <w:r w:rsidR="000818B1" w:rsidRPr="00891CB8">
        <w:rPr>
          <w:sz w:val="28"/>
          <w:szCs w:val="28"/>
          <w:lang w:val="uk-UA"/>
        </w:rPr>
        <w:t>стратегічн</w:t>
      </w:r>
      <w:r w:rsidR="000818B1">
        <w:rPr>
          <w:sz w:val="28"/>
          <w:szCs w:val="28"/>
          <w:lang w:val="uk-UA"/>
        </w:rPr>
        <w:t>их засадах</w:t>
      </w:r>
      <w:r w:rsidRPr="00891CB8">
        <w:rPr>
          <w:sz w:val="28"/>
          <w:szCs w:val="28"/>
          <w:lang w:val="uk-UA"/>
        </w:rPr>
        <w:t>. У роботі уточнено сутність понять «</w:t>
      </w:r>
      <w:r w:rsidR="00755B1A" w:rsidRPr="00891CB8">
        <w:rPr>
          <w:sz w:val="28"/>
          <w:szCs w:val="28"/>
          <w:lang w:val="uk-UA"/>
        </w:rPr>
        <w:t>розвиток</w:t>
      </w:r>
      <w:r w:rsidRPr="00891CB8">
        <w:rPr>
          <w:sz w:val="28"/>
          <w:szCs w:val="28"/>
          <w:lang w:val="uk-UA"/>
        </w:rPr>
        <w:t>»</w:t>
      </w:r>
      <w:r w:rsidR="000818B1">
        <w:rPr>
          <w:sz w:val="28"/>
          <w:szCs w:val="28"/>
          <w:lang w:val="uk-UA"/>
        </w:rPr>
        <w:t xml:space="preserve">, «технічний розвиток», </w:t>
      </w:r>
      <w:r w:rsidRPr="00891CB8">
        <w:rPr>
          <w:sz w:val="28"/>
          <w:szCs w:val="28"/>
          <w:lang w:val="uk-UA"/>
        </w:rPr>
        <w:t xml:space="preserve"> «</w:t>
      </w:r>
      <w:r w:rsidR="00755B1A" w:rsidRPr="00891CB8">
        <w:rPr>
          <w:sz w:val="28"/>
          <w:szCs w:val="28"/>
          <w:lang w:val="uk-UA"/>
        </w:rPr>
        <w:t>стратегія технічного розвитку</w:t>
      </w:r>
      <w:r w:rsidRPr="00891CB8">
        <w:rPr>
          <w:sz w:val="28"/>
          <w:szCs w:val="28"/>
          <w:lang w:val="uk-UA"/>
        </w:rPr>
        <w:t>» та встановлено їх взаємозв’язки</w:t>
      </w:r>
      <w:r w:rsidR="00593F6F">
        <w:rPr>
          <w:sz w:val="28"/>
          <w:szCs w:val="28"/>
          <w:lang w:val="uk-UA"/>
        </w:rPr>
        <w:t>.</w:t>
      </w:r>
    </w:p>
    <w:p w:rsidR="00BA4FD2" w:rsidRPr="00891CB8" w:rsidRDefault="00683372" w:rsidP="00683372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91CB8">
        <w:rPr>
          <w:sz w:val="28"/>
          <w:szCs w:val="28"/>
          <w:lang w:val="uk-UA"/>
        </w:rPr>
        <w:t xml:space="preserve"> </w:t>
      </w:r>
      <w:r w:rsidR="00593F6F">
        <w:rPr>
          <w:sz w:val="28"/>
          <w:szCs w:val="28"/>
          <w:lang w:val="uk-UA"/>
        </w:rPr>
        <w:t>У</w:t>
      </w:r>
      <w:r w:rsidRPr="00891CB8">
        <w:rPr>
          <w:sz w:val="28"/>
          <w:szCs w:val="28"/>
          <w:lang w:val="uk-UA"/>
        </w:rPr>
        <w:t xml:space="preserve">загальнено </w:t>
      </w:r>
      <w:r w:rsidRPr="00891CB8">
        <w:rPr>
          <w:rFonts w:eastAsia="Arial Unicode MS"/>
          <w:sz w:val="28"/>
          <w:szCs w:val="28"/>
          <w:lang w:val="uk-UA"/>
        </w:rPr>
        <w:t xml:space="preserve">ключові особливості </w:t>
      </w:r>
      <w:r w:rsidR="00755B1A" w:rsidRPr="00891CB8">
        <w:rPr>
          <w:rFonts w:eastAsia="Arial Unicode MS"/>
          <w:sz w:val="28"/>
          <w:szCs w:val="28"/>
          <w:lang w:val="uk-UA"/>
        </w:rPr>
        <w:t>технічного розвитку</w:t>
      </w:r>
      <w:r w:rsidR="0097588D" w:rsidRPr="00891CB8">
        <w:rPr>
          <w:rFonts w:eastAsia="Arial Unicode MS"/>
          <w:sz w:val="28"/>
          <w:szCs w:val="28"/>
          <w:lang w:val="uk-UA"/>
        </w:rPr>
        <w:t xml:space="preserve"> вітчизняних </w:t>
      </w:r>
      <w:r w:rsidR="000818B1">
        <w:rPr>
          <w:rFonts w:eastAsia="Arial Unicode MS"/>
          <w:sz w:val="28"/>
          <w:szCs w:val="28"/>
          <w:lang w:val="uk-UA"/>
        </w:rPr>
        <w:t>підприємств-</w:t>
      </w:r>
      <w:r w:rsidR="00755B1A" w:rsidRPr="00891CB8">
        <w:rPr>
          <w:rFonts w:eastAsia="Arial Unicode MS"/>
          <w:sz w:val="28"/>
          <w:szCs w:val="28"/>
          <w:lang w:val="uk-UA"/>
        </w:rPr>
        <w:t>виробників хлібопекарського обладнання</w:t>
      </w:r>
      <w:r w:rsidR="0097588D" w:rsidRPr="00891CB8">
        <w:rPr>
          <w:rFonts w:eastAsia="Arial Unicode MS"/>
          <w:sz w:val="28"/>
          <w:szCs w:val="28"/>
          <w:lang w:val="uk-UA"/>
        </w:rPr>
        <w:t>,</w:t>
      </w:r>
      <w:r w:rsidRPr="00891CB8">
        <w:rPr>
          <w:rFonts w:eastAsia="Arial Unicode MS"/>
          <w:sz w:val="28"/>
          <w:szCs w:val="28"/>
          <w:lang w:val="uk-UA"/>
        </w:rPr>
        <w:t xml:space="preserve"> </w:t>
      </w:r>
      <w:r w:rsidR="00057168" w:rsidRPr="00891CB8">
        <w:rPr>
          <w:rFonts w:eastAsia="Arial Unicode MS"/>
          <w:sz w:val="28"/>
          <w:szCs w:val="28"/>
          <w:lang w:val="uk-UA"/>
        </w:rPr>
        <w:t xml:space="preserve">здійснено оцінку </w:t>
      </w:r>
      <w:r w:rsidR="000818B1">
        <w:rPr>
          <w:rFonts w:eastAsia="Arial Unicode MS"/>
          <w:sz w:val="28"/>
          <w:szCs w:val="28"/>
          <w:lang w:val="uk-UA"/>
        </w:rPr>
        <w:t>технічного рівня</w:t>
      </w:r>
      <w:r w:rsidRPr="00891CB8">
        <w:rPr>
          <w:rFonts w:eastAsia="Arial Unicode MS"/>
          <w:sz w:val="28"/>
          <w:szCs w:val="28"/>
          <w:lang w:val="uk-UA"/>
        </w:rPr>
        <w:t xml:space="preserve"> </w:t>
      </w:r>
      <w:r w:rsidR="00755B1A" w:rsidRPr="00891CB8">
        <w:rPr>
          <w:rFonts w:eastAsia="Arial Unicode MS"/>
          <w:sz w:val="28"/>
          <w:szCs w:val="28"/>
          <w:lang w:val="uk-UA"/>
        </w:rPr>
        <w:t>даних</w:t>
      </w:r>
      <w:r w:rsidRPr="00891CB8">
        <w:rPr>
          <w:rFonts w:eastAsia="Arial Unicode MS"/>
          <w:sz w:val="28"/>
          <w:szCs w:val="28"/>
          <w:lang w:val="uk-UA"/>
        </w:rPr>
        <w:t xml:space="preserve"> підприємств та виявлено тенденції </w:t>
      </w:r>
      <w:r w:rsidR="006172F8" w:rsidRPr="00891CB8">
        <w:rPr>
          <w:rFonts w:eastAsia="Arial Unicode MS"/>
          <w:sz w:val="28"/>
          <w:szCs w:val="28"/>
          <w:lang w:val="uk-UA"/>
        </w:rPr>
        <w:t xml:space="preserve">їх технічного </w:t>
      </w:r>
      <w:r w:rsidRPr="00891CB8">
        <w:rPr>
          <w:rFonts w:eastAsia="Arial Unicode MS"/>
          <w:sz w:val="28"/>
          <w:szCs w:val="28"/>
          <w:lang w:val="uk-UA"/>
        </w:rPr>
        <w:t>розвитку</w:t>
      </w:r>
      <w:r w:rsidR="00593F6F">
        <w:rPr>
          <w:rFonts w:eastAsia="Arial Unicode MS"/>
          <w:sz w:val="28"/>
          <w:szCs w:val="28"/>
          <w:lang w:val="uk-UA"/>
        </w:rPr>
        <w:t>.</w:t>
      </w:r>
      <w:r w:rsidR="006172F8" w:rsidRPr="00891CB8">
        <w:rPr>
          <w:rFonts w:eastAsia="Arial Unicode MS"/>
          <w:sz w:val="28"/>
          <w:szCs w:val="28"/>
          <w:lang w:val="uk-UA"/>
        </w:rPr>
        <w:t xml:space="preserve"> </w:t>
      </w:r>
      <w:r w:rsidR="00593F6F">
        <w:rPr>
          <w:rFonts w:eastAsia="Arial Unicode MS"/>
          <w:sz w:val="28"/>
          <w:szCs w:val="28"/>
          <w:lang w:val="uk-UA"/>
        </w:rPr>
        <w:t>П</w:t>
      </w:r>
      <w:r w:rsidR="006172F8" w:rsidRPr="00891CB8">
        <w:rPr>
          <w:rFonts w:eastAsia="Arial Unicode MS"/>
          <w:sz w:val="28"/>
          <w:szCs w:val="28"/>
          <w:lang w:val="uk-UA"/>
        </w:rPr>
        <w:t>роаналізовано основні проблеми технічного розвитку</w:t>
      </w:r>
      <w:r w:rsidR="000818B1">
        <w:rPr>
          <w:rFonts w:eastAsia="Arial Unicode MS"/>
          <w:sz w:val="28"/>
          <w:szCs w:val="28"/>
          <w:lang w:val="uk-UA"/>
        </w:rPr>
        <w:t>,</w:t>
      </w:r>
      <w:r w:rsidR="006172F8" w:rsidRPr="00891CB8">
        <w:rPr>
          <w:rFonts w:eastAsia="Arial Unicode MS"/>
          <w:sz w:val="28"/>
          <w:szCs w:val="28"/>
          <w:lang w:val="uk-UA"/>
        </w:rPr>
        <w:t xml:space="preserve"> досліджено можливі напрямки </w:t>
      </w:r>
      <w:r w:rsidR="000818B1">
        <w:rPr>
          <w:rFonts w:eastAsia="Arial Unicode MS"/>
          <w:sz w:val="28"/>
          <w:szCs w:val="28"/>
          <w:lang w:val="uk-UA"/>
        </w:rPr>
        <w:t>удосконалення</w:t>
      </w:r>
      <w:r w:rsidR="006172F8" w:rsidRPr="00891CB8">
        <w:rPr>
          <w:rFonts w:eastAsia="Arial Unicode MS"/>
          <w:sz w:val="28"/>
          <w:szCs w:val="28"/>
          <w:lang w:val="uk-UA"/>
        </w:rPr>
        <w:t xml:space="preserve"> управління технічним розвитком вітчизняних підприємств</w:t>
      </w:r>
      <w:r w:rsidR="000818B1">
        <w:rPr>
          <w:rFonts w:eastAsia="Arial Unicode MS"/>
          <w:sz w:val="28"/>
          <w:szCs w:val="28"/>
          <w:lang w:val="uk-UA"/>
        </w:rPr>
        <w:t xml:space="preserve"> на </w:t>
      </w:r>
      <w:r w:rsidR="000818B1" w:rsidRPr="00891CB8">
        <w:rPr>
          <w:rFonts w:eastAsia="Arial Unicode MS"/>
          <w:sz w:val="28"/>
          <w:szCs w:val="28"/>
          <w:lang w:val="uk-UA"/>
        </w:rPr>
        <w:t>стратегічн</w:t>
      </w:r>
      <w:r w:rsidR="000818B1">
        <w:rPr>
          <w:rFonts w:eastAsia="Arial Unicode MS"/>
          <w:sz w:val="28"/>
          <w:szCs w:val="28"/>
          <w:lang w:val="uk-UA"/>
        </w:rPr>
        <w:t>их засадах</w:t>
      </w:r>
      <w:r w:rsidRPr="00891CB8">
        <w:rPr>
          <w:rFonts w:eastAsia="Arial Unicode MS"/>
          <w:sz w:val="28"/>
          <w:szCs w:val="28"/>
          <w:lang w:val="uk-UA"/>
        </w:rPr>
        <w:t xml:space="preserve">. </w:t>
      </w:r>
    </w:p>
    <w:p w:rsidR="00BA4FD2" w:rsidRPr="00891CB8" w:rsidRDefault="00717265" w:rsidP="00683372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</w:t>
      </w:r>
      <w:r w:rsidRPr="00891CB8">
        <w:rPr>
          <w:sz w:val="28"/>
          <w:szCs w:val="28"/>
          <w:lang w:val="uk-UA"/>
        </w:rPr>
        <w:t xml:space="preserve">ено методичні засади вибору окремих показників технічного </w:t>
      </w:r>
      <w:r>
        <w:rPr>
          <w:sz w:val="28"/>
          <w:szCs w:val="28"/>
          <w:lang w:val="uk-UA"/>
        </w:rPr>
        <w:t>рівня</w:t>
      </w:r>
      <w:r w:rsidRPr="00891C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 </w:t>
      </w:r>
      <w:r w:rsidRPr="00891CB8">
        <w:rPr>
          <w:sz w:val="28"/>
          <w:szCs w:val="28"/>
          <w:lang w:val="uk-UA"/>
        </w:rPr>
        <w:t xml:space="preserve">для побудови </w:t>
      </w:r>
      <w:r>
        <w:rPr>
          <w:sz w:val="28"/>
          <w:szCs w:val="28"/>
          <w:lang w:val="uk-UA"/>
        </w:rPr>
        <w:t>інтегрального показника</w:t>
      </w:r>
      <w:r w:rsidRPr="00891CB8">
        <w:rPr>
          <w:sz w:val="28"/>
          <w:szCs w:val="28"/>
          <w:lang w:val="uk-UA"/>
        </w:rPr>
        <w:t>.</w:t>
      </w:r>
      <w:r w:rsidR="00593F6F">
        <w:rPr>
          <w:sz w:val="28"/>
          <w:szCs w:val="28"/>
          <w:lang w:val="uk-UA"/>
        </w:rPr>
        <w:t xml:space="preserve"> </w:t>
      </w:r>
      <w:r w:rsidR="00683372" w:rsidRPr="00891CB8">
        <w:rPr>
          <w:rFonts w:eastAsia="Arial Unicode MS"/>
          <w:sz w:val="28"/>
          <w:szCs w:val="28"/>
          <w:lang w:val="uk-UA"/>
        </w:rPr>
        <w:t>Розроблено методичний підхід</w:t>
      </w:r>
      <w:r>
        <w:rPr>
          <w:rFonts w:eastAsia="Arial Unicode MS"/>
          <w:sz w:val="28"/>
          <w:szCs w:val="28"/>
          <w:lang w:val="uk-UA"/>
        </w:rPr>
        <w:t xml:space="preserve"> до вибору форми технічного розвитку</w:t>
      </w:r>
      <w:r w:rsidR="00683372" w:rsidRPr="00891CB8">
        <w:rPr>
          <w:sz w:val="28"/>
          <w:szCs w:val="28"/>
          <w:lang w:val="uk-UA"/>
        </w:rPr>
        <w:t xml:space="preserve">, </w:t>
      </w:r>
      <w:r w:rsidR="00D328CD" w:rsidRPr="00891CB8">
        <w:rPr>
          <w:sz w:val="28"/>
          <w:szCs w:val="28"/>
          <w:lang w:val="uk-UA"/>
        </w:rPr>
        <w:t>сутність якого</w:t>
      </w:r>
      <w:r w:rsidR="00BA4FD2" w:rsidRPr="00891CB8">
        <w:rPr>
          <w:sz w:val="28"/>
          <w:szCs w:val="28"/>
          <w:lang w:val="uk-UA"/>
        </w:rPr>
        <w:t xml:space="preserve"> </w:t>
      </w:r>
      <w:r w:rsidR="00683372" w:rsidRPr="00891CB8">
        <w:rPr>
          <w:sz w:val="28"/>
          <w:szCs w:val="28"/>
          <w:lang w:val="uk-UA"/>
        </w:rPr>
        <w:t xml:space="preserve">полягає у визначенні показника </w:t>
      </w:r>
      <w:r>
        <w:rPr>
          <w:sz w:val="28"/>
          <w:szCs w:val="28"/>
          <w:lang w:val="uk-UA"/>
        </w:rPr>
        <w:t>П</w:t>
      </w:r>
      <w:r w:rsidR="005E564F">
        <w:rPr>
          <w:sz w:val="28"/>
          <w:szCs w:val="28"/>
          <w:lang w:val="uk-UA"/>
        </w:rPr>
        <w:t>фтр</w:t>
      </w:r>
      <w:r>
        <w:rPr>
          <w:sz w:val="28"/>
          <w:szCs w:val="28"/>
          <w:lang w:val="uk-UA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Pr="00717265">
        <w:rPr>
          <w:sz w:val="28"/>
          <w:szCs w:val="28"/>
          <w:lang w:val="uk-UA"/>
        </w:rPr>
        <w:t>)</w:t>
      </w:r>
      <w:r w:rsidR="00683372" w:rsidRPr="00891CB8">
        <w:rPr>
          <w:sz w:val="28"/>
          <w:szCs w:val="28"/>
          <w:lang w:val="uk-UA"/>
        </w:rPr>
        <w:t xml:space="preserve">, побудованого на основі </w:t>
      </w:r>
      <w:r w:rsidR="006172F8" w:rsidRPr="00891CB8">
        <w:rPr>
          <w:sz w:val="28"/>
          <w:szCs w:val="28"/>
          <w:lang w:val="uk-UA"/>
        </w:rPr>
        <w:t>окремих</w:t>
      </w:r>
      <w:r w:rsidR="00683372" w:rsidRPr="00891CB8">
        <w:rPr>
          <w:sz w:val="28"/>
          <w:szCs w:val="28"/>
          <w:lang w:val="uk-UA"/>
        </w:rPr>
        <w:t xml:space="preserve"> показників </w:t>
      </w:r>
      <w:r w:rsidR="006172F8" w:rsidRPr="00891CB8">
        <w:rPr>
          <w:sz w:val="28"/>
          <w:szCs w:val="28"/>
          <w:lang w:val="uk-UA"/>
        </w:rPr>
        <w:t xml:space="preserve">технічного </w:t>
      </w:r>
      <w:r>
        <w:rPr>
          <w:sz w:val="28"/>
          <w:szCs w:val="28"/>
          <w:lang w:val="uk-UA"/>
        </w:rPr>
        <w:t>рівня підприємства</w:t>
      </w:r>
      <w:r w:rsidR="006172F8" w:rsidRPr="00891CB8">
        <w:rPr>
          <w:sz w:val="28"/>
          <w:szCs w:val="28"/>
          <w:lang w:val="uk-UA"/>
        </w:rPr>
        <w:t xml:space="preserve"> за допом</w:t>
      </w:r>
      <w:r w:rsidR="00023235">
        <w:rPr>
          <w:sz w:val="28"/>
          <w:szCs w:val="28"/>
          <w:lang w:val="uk-UA"/>
        </w:rPr>
        <w:t>огою методу головних компонент</w:t>
      </w:r>
      <w:r w:rsidR="001924AA">
        <w:rPr>
          <w:sz w:val="28"/>
          <w:szCs w:val="28"/>
          <w:lang w:val="uk-UA"/>
        </w:rPr>
        <w:t>.</w:t>
      </w:r>
      <w:r w:rsidR="006172F8" w:rsidRPr="00891CB8">
        <w:rPr>
          <w:sz w:val="28"/>
          <w:szCs w:val="28"/>
          <w:lang w:val="uk-UA"/>
        </w:rPr>
        <w:t xml:space="preserve"> </w:t>
      </w:r>
      <w:r w:rsidR="001924AA">
        <w:rPr>
          <w:sz w:val="28"/>
          <w:szCs w:val="28"/>
          <w:lang w:val="uk-UA"/>
        </w:rPr>
        <w:t>П</w:t>
      </w:r>
      <w:r w:rsidR="006172F8" w:rsidRPr="00891CB8">
        <w:rPr>
          <w:sz w:val="28"/>
          <w:szCs w:val="28"/>
          <w:lang w:val="uk-UA"/>
        </w:rPr>
        <w:t>обудовано матрицю вибору стратегії технічного розвитку для вітчизняних підприємств</w:t>
      </w:r>
      <w:r w:rsidR="00683372" w:rsidRPr="00891CB8">
        <w:rPr>
          <w:sz w:val="28"/>
          <w:szCs w:val="28"/>
          <w:lang w:val="uk-UA"/>
        </w:rPr>
        <w:t>.</w:t>
      </w:r>
      <w:r w:rsidR="00683372" w:rsidRPr="00891CB8">
        <w:rPr>
          <w:rFonts w:eastAsia="Arial Unicode MS"/>
          <w:sz w:val="28"/>
          <w:szCs w:val="28"/>
          <w:lang w:val="uk-UA"/>
        </w:rPr>
        <w:t xml:space="preserve"> </w:t>
      </w:r>
    </w:p>
    <w:p w:rsidR="00683372" w:rsidRPr="00F331C9" w:rsidRDefault="0097588D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sz w:val="28"/>
          <w:szCs w:val="28"/>
          <w:lang w:val="uk-UA"/>
        </w:rPr>
        <w:t>О</w:t>
      </w:r>
      <w:r w:rsidR="00683372" w:rsidRPr="00891CB8">
        <w:rPr>
          <w:sz w:val="28"/>
          <w:szCs w:val="28"/>
          <w:lang w:val="uk-UA"/>
        </w:rPr>
        <w:t xml:space="preserve">бґрунтовано </w:t>
      </w:r>
      <w:r w:rsidR="00CC2BC1" w:rsidRPr="00891CB8">
        <w:rPr>
          <w:rFonts w:eastAsia="Arial Unicode MS"/>
          <w:sz w:val="28"/>
          <w:szCs w:val="28"/>
          <w:lang w:val="uk-UA"/>
        </w:rPr>
        <w:t xml:space="preserve">доцільність використання адаптаційних механізмів </w:t>
      </w:r>
      <w:r w:rsidR="008978FA" w:rsidRPr="00891CB8">
        <w:rPr>
          <w:rFonts w:eastAsia="Arial Unicode MS"/>
          <w:sz w:val="28"/>
          <w:szCs w:val="28"/>
          <w:lang w:val="uk-UA"/>
        </w:rPr>
        <w:t xml:space="preserve">для вітчизняних </w:t>
      </w:r>
      <w:r w:rsidR="00717265">
        <w:rPr>
          <w:rFonts w:eastAsia="Arial Unicode MS"/>
          <w:sz w:val="28"/>
          <w:szCs w:val="28"/>
          <w:lang w:val="uk-UA"/>
        </w:rPr>
        <w:t>підприємств-</w:t>
      </w:r>
      <w:r w:rsidR="00A34A5D">
        <w:rPr>
          <w:rFonts w:eastAsia="Arial Unicode MS"/>
          <w:sz w:val="28"/>
          <w:szCs w:val="28"/>
          <w:lang w:val="uk-UA"/>
        </w:rPr>
        <w:t>виробників хлібопекарського обладнання</w:t>
      </w:r>
      <w:r w:rsidR="00CC2BC1" w:rsidRPr="00891CB8">
        <w:rPr>
          <w:rFonts w:eastAsia="Arial Unicode MS"/>
          <w:sz w:val="28"/>
          <w:szCs w:val="28"/>
          <w:lang w:val="uk-UA"/>
        </w:rPr>
        <w:t xml:space="preserve"> при формуванні </w:t>
      </w:r>
      <w:r w:rsidR="00717265">
        <w:rPr>
          <w:rFonts w:eastAsia="Arial Unicode MS"/>
          <w:sz w:val="28"/>
          <w:szCs w:val="28"/>
          <w:lang w:val="uk-UA"/>
        </w:rPr>
        <w:t>та</w:t>
      </w:r>
      <w:r w:rsidR="00CC2BC1" w:rsidRPr="00891CB8">
        <w:rPr>
          <w:rFonts w:eastAsia="Arial Unicode MS"/>
          <w:sz w:val="28"/>
          <w:szCs w:val="28"/>
          <w:lang w:val="uk-UA"/>
        </w:rPr>
        <w:t xml:space="preserve"> реалізації стратегії технічного розвитку</w:t>
      </w:r>
      <w:r w:rsidR="00683372" w:rsidRPr="00891CB8">
        <w:rPr>
          <w:rFonts w:eastAsia="Arial Unicode MS"/>
          <w:sz w:val="28"/>
          <w:szCs w:val="28"/>
          <w:lang w:val="uk-UA"/>
        </w:rPr>
        <w:t>.</w:t>
      </w:r>
      <w:r w:rsidR="00F331C9" w:rsidRPr="00F331C9">
        <w:rPr>
          <w:rFonts w:eastAsia="Arial Unicode MS"/>
          <w:sz w:val="28"/>
          <w:szCs w:val="28"/>
          <w:lang w:val="uk-UA"/>
        </w:rPr>
        <w:t xml:space="preserve"> </w:t>
      </w:r>
      <w:r w:rsidR="00F331C9">
        <w:rPr>
          <w:sz w:val="28"/>
          <w:szCs w:val="28"/>
          <w:lang w:val="uk-UA"/>
        </w:rPr>
        <w:t>Їх о</w:t>
      </w:r>
      <w:r w:rsidR="00F331C9" w:rsidRPr="00891CB8">
        <w:rPr>
          <w:sz w:val="28"/>
          <w:szCs w:val="28"/>
          <w:lang w:val="uk-UA"/>
        </w:rPr>
        <w:t xml:space="preserve">сновна функція полягає в тому, що вони допомагають обрати стратегію взаємодії підприємства </w:t>
      </w:r>
      <w:r w:rsidR="00F331C9">
        <w:rPr>
          <w:sz w:val="28"/>
          <w:szCs w:val="28"/>
          <w:lang w:val="uk-UA"/>
        </w:rPr>
        <w:t>і</w:t>
      </w:r>
      <w:r w:rsidR="00F331C9" w:rsidRPr="00891CB8">
        <w:rPr>
          <w:sz w:val="28"/>
          <w:szCs w:val="28"/>
          <w:lang w:val="uk-UA"/>
        </w:rPr>
        <w:t>з зовнішнім середовищем</w:t>
      </w:r>
      <w:r w:rsidR="00F331C9" w:rsidRPr="00F331C9">
        <w:rPr>
          <w:sz w:val="28"/>
          <w:szCs w:val="28"/>
        </w:rPr>
        <w:t>.</w:t>
      </w:r>
    </w:p>
    <w:p w:rsidR="00683372" w:rsidRPr="00891CB8" w:rsidRDefault="00683372" w:rsidP="00683372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91CB8">
        <w:rPr>
          <w:rFonts w:eastAsia="Arial Unicode MS"/>
          <w:b/>
          <w:i/>
          <w:sz w:val="28"/>
          <w:szCs w:val="28"/>
          <w:lang w:val="uk-UA"/>
        </w:rPr>
        <w:t>Ключові слова:</w:t>
      </w:r>
      <w:r w:rsidRPr="00891CB8">
        <w:rPr>
          <w:rFonts w:eastAsia="Arial Unicode MS"/>
          <w:sz w:val="28"/>
          <w:szCs w:val="28"/>
          <w:lang w:val="uk-UA"/>
        </w:rPr>
        <w:t xml:space="preserve"> </w:t>
      </w:r>
      <w:r w:rsidR="008978FA" w:rsidRPr="00891CB8">
        <w:rPr>
          <w:rFonts w:eastAsia="Arial Unicode MS"/>
          <w:sz w:val="28"/>
          <w:szCs w:val="28"/>
          <w:lang w:val="uk-UA"/>
        </w:rPr>
        <w:t>розвиток</w:t>
      </w:r>
      <w:r w:rsidRPr="00891CB8">
        <w:rPr>
          <w:rFonts w:eastAsia="Arial Unicode MS"/>
          <w:sz w:val="28"/>
          <w:szCs w:val="28"/>
          <w:lang w:val="uk-UA"/>
        </w:rPr>
        <w:t xml:space="preserve">, </w:t>
      </w:r>
      <w:r w:rsidR="008978FA" w:rsidRPr="00891CB8">
        <w:rPr>
          <w:rFonts w:eastAsia="Arial Unicode MS"/>
          <w:sz w:val="28"/>
          <w:szCs w:val="28"/>
          <w:lang w:val="uk-UA"/>
        </w:rPr>
        <w:t>технічний розвиток</w:t>
      </w:r>
      <w:r w:rsidR="00A6262F" w:rsidRPr="00891CB8">
        <w:rPr>
          <w:rFonts w:eastAsia="Arial Unicode MS"/>
          <w:sz w:val="28"/>
          <w:szCs w:val="28"/>
          <w:lang w:val="uk-UA"/>
        </w:rPr>
        <w:t xml:space="preserve">, </w:t>
      </w:r>
      <w:r w:rsidR="008978FA" w:rsidRPr="00891CB8">
        <w:rPr>
          <w:rFonts w:eastAsia="Arial Unicode MS"/>
          <w:sz w:val="28"/>
          <w:szCs w:val="28"/>
          <w:lang w:val="uk-UA"/>
        </w:rPr>
        <w:t>форма технічного розвитку</w:t>
      </w:r>
      <w:r w:rsidR="00A6262F" w:rsidRPr="00891CB8">
        <w:rPr>
          <w:rFonts w:eastAsia="Arial Unicode MS"/>
          <w:sz w:val="28"/>
          <w:szCs w:val="28"/>
          <w:lang w:val="uk-UA"/>
        </w:rPr>
        <w:t xml:space="preserve">, </w:t>
      </w:r>
      <w:r w:rsidR="008978FA" w:rsidRPr="00891CB8">
        <w:rPr>
          <w:rFonts w:eastAsia="Arial Unicode MS"/>
          <w:sz w:val="28"/>
          <w:szCs w:val="28"/>
          <w:lang w:val="uk-UA"/>
        </w:rPr>
        <w:t>стратегія технічного розвитку</w:t>
      </w:r>
      <w:r w:rsidRPr="00891CB8">
        <w:rPr>
          <w:rFonts w:eastAsia="Arial Unicode MS"/>
          <w:sz w:val="28"/>
          <w:szCs w:val="28"/>
          <w:lang w:val="uk-UA"/>
        </w:rPr>
        <w:t xml:space="preserve">, інтегральний показник </w:t>
      </w:r>
      <w:r w:rsidR="00C23930" w:rsidRPr="00891CB8">
        <w:rPr>
          <w:rFonts w:eastAsia="Arial Unicode MS"/>
          <w:sz w:val="28"/>
          <w:szCs w:val="28"/>
          <w:lang w:val="uk-UA"/>
        </w:rPr>
        <w:t>технічного р</w:t>
      </w:r>
      <w:r w:rsidR="00717265">
        <w:rPr>
          <w:rFonts w:eastAsia="Arial Unicode MS"/>
          <w:sz w:val="28"/>
          <w:szCs w:val="28"/>
          <w:lang w:val="uk-UA"/>
        </w:rPr>
        <w:t>івня</w:t>
      </w:r>
      <w:r w:rsidRPr="00891CB8">
        <w:rPr>
          <w:rFonts w:eastAsia="Arial Unicode MS"/>
          <w:sz w:val="28"/>
          <w:szCs w:val="28"/>
          <w:lang w:val="uk-UA"/>
        </w:rPr>
        <w:t xml:space="preserve">, </w:t>
      </w:r>
      <w:r w:rsidR="00717265">
        <w:rPr>
          <w:rFonts w:eastAsia="Arial Unicode MS"/>
          <w:sz w:val="28"/>
          <w:szCs w:val="28"/>
          <w:lang w:val="uk-UA"/>
        </w:rPr>
        <w:t xml:space="preserve">показник вибору форми технічного розвитку, </w:t>
      </w:r>
      <w:r w:rsidR="008978FA" w:rsidRPr="00891CB8">
        <w:rPr>
          <w:rFonts w:eastAsia="Arial Unicode MS"/>
          <w:sz w:val="28"/>
          <w:szCs w:val="28"/>
          <w:lang w:val="uk-UA"/>
        </w:rPr>
        <w:t>система управління технічним розвитком</w:t>
      </w:r>
      <w:r w:rsidRPr="00891CB8">
        <w:rPr>
          <w:rFonts w:eastAsia="Arial Unicode MS"/>
          <w:sz w:val="28"/>
          <w:szCs w:val="28"/>
          <w:lang w:val="uk-UA"/>
        </w:rPr>
        <w:t xml:space="preserve">, </w:t>
      </w:r>
      <w:r w:rsidR="00717265">
        <w:rPr>
          <w:rFonts w:eastAsia="Arial Unicode MS"/>
          <w:sz w:val="28"/>
          <w:szCs w:val="28"/>
          <w:lang w:val="uk-UA"/>
        </w:rPr>
        <w:t>матриця вибору стратегії технічного розвитку</w:t>
      </w:r>
      <w:r w:rsidRPr="00891CB8">
        <w:rPr>
          <w:rFonts w:eastAsia="Arial Unicode MS"/>
          <w:sz w:val="28"/>
          <w:szCs w:val="28"/>
          <w:lang w:val="uk-UA"/>
        </w:rPr>
        <w:t>.</w:t>
      </w:r>
    </w:p>
    <w:p w:rsidR="00683372" w:rsidRDefault="00683372" w:rsidP="00683372">
      <w:pPr>
        <w:ind w:firstLine="567"/>
        <w:jc w:val="both"/>
        <w:rPr>
          <w:rFonts w:eastAsia="Arial Unicode MS"/>
          <w:sz w:val="28"/>
          <w:szCs w:val="28"/>
          <w:lang w:val="uk-UA"/>
        </w:rPr>
      </w:pPr>
    </w:p>
    <w:p w:rsidR="00293093" w:rsidRPr="00231DDD" w:rsidRDefault="00683372" w:rsidP="00293093">
      <w:pPr>
        <w:jc w:val="center"/>
        <w:rPr>
          <w:rFonts w:eastAsia="Arial Unicode MS"/>
          <w:sz w:val="28"/>
          <w:szCs w:val="28"/>
        </w:rPr>
      </w:pPr>
      <w:r w:rsidRPr="00891CB8">
        <w:rPr>
          <w:rFonts w:eastAsia="Arial Unicode MS"/>
          <w:b/>
          <w:sz w:val="28"/>
          <w:szCs w:val="28"/>
        </w:rPr>
        <w:t>АННОТАЦИЯ</w:t>
      </w:r>
    </w:p>
    <w:p w:rsidR="00683372" w:rsidRPr="00891CB8" w:rsidRDefault="00A9040E" w:rsidP="00683372">
      <w:pPr>
        <w:ind w:firstLine="567"/>
        <w:jc w:val="both"/>
        <w:rPr>
          <w:rFonts w:eastAsia="Arial Unicode MS"/>
          <w:b/>
          <w:sz w:val="28"/>
          <w:szCs w:val="28"/>
        </w:rPr>
      </w:pPr>
      <w:r w:rsidRPr="00891CB8">
        <w:rPr>
          <w:rFonts w:eastAsia="Arial Unicode MS"/>
          <w:b/>
          <w:sz w:val="28"/>
          <w:szCs w:val="28"/>
        </w:rPr>
        <w:t>Данилюк В.А.</w:t>
      </w:r>
      <w:r w:rsidR="00683372" w:rsidRPr="00891CB8">
        <w:rPr>
          <w:rFonts w:eastAsia="Arial Unicode MS"/>
          <w:b/>
          <w:sz w:val="28"/>
          <w:szCs w:val="28"/>
        </w:rPr>
        <w:t xml:space="preserve"> </w:t>
      </w:r>
      <w:r w:rsidR="00023235">
        <w:rPr>
          <w:rFonts w:eastAsia="Arial Unicode MS"/>
          <w:b/>
          <w:sz w:val="28"/>
          <w:szCs w:val="28"/>
          <w:lang w:val="uk-UA"/>
        </w:rPr>
        <w:t>У</w:t>
      </w:r>
      <w:r w:rsidRPr="00891CB8">
        <w:rPr>
          <w:rFonts w:eastAsia="Arial Unicode MS"/>
          <w:b/>
          <w:sz w:val="28"/>
          <w:szCs w:val="28"/>
        </w:rPr>
        <w:t>правление техническим развитием предприятия</w:t>
      </w:r>
      <w:r w:rsidR="00023235">
        <w:rPr>
          <w:rFonts w:eastAsia="Arial Unicode MS"/>
          <w:b/>
          <w:sz w:val="28"/>
          <w:szCs w:val="28"/>
          <w:lang w:val="uk-UA"/>
        </w:rPr>
        <w:t xml:space="preserve"> на стратегических основах</w:t>
      </w:r>
      <w:r w:rsidR="00683372" w:rsidRPr="00891CB8">
        <w:rPr>
          <w:rFonts w:eastAsia="Arial Unicode MS"/>
          <w:b/>
          <w:sz w:val="28"/>
          <w:szCs w:val="28"/>
        </w:rPr>
        <w:t xml:space="preserve">. – </w:t>
      </w:r>
      <w:r w:rsidR="00683372" w:rsidRPr="00891CB8">
        <w:rPr>
          <w:rFonts w:eastAsia="Arial Unicode MS"/>
          <w:b/>
          <w:sz w:val="28"/>
          <w:szCs w:val="28"/>
          <w:lang w:val="uk-UA"/>
        </w:rPr>
        <w:t>Рукопись</w:t>
      </w:r>
      <w:r w:rsidR="00683372" w:rsidRPr="00891CB8">
        <w:rPr>
          <w:rFonts w:eastAsia="Arial Unicode MS"/>
          <w:b/>
          <w:sz w:val="28"/>
          <w:szCs w:val="28"/>
        </w:rPr>
        <w:t>.</w:t>
      </w:r>
    </w:p>
    <w:p w:rsidR="00683372" w:rsidRPr="00891CB8" w:rsidRDefault="00683372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>Диссертация на соискание ученой степени кандидата экономических наук по специальности 08.00.04 – Экономика и управление предприятиями (по видам экономической деятельности). – ГВУЗ «Киевский национальный экономический университет им</w:t>
      </w:r>
      <w:r w:rsidRPr="00891CB8">
        <w:rPr>
          <w:rFonts w:eastAsia="Arial Unicode MS"/>
          <w:sz w:val="28"/>
          <w:szCs w:val="28"/>
          <w:lang w:val="uk-UA"/>
        </w:rPr>
        <w:t>ени</w:t>
      </w:r>
      <w:r w:rsidRPr="00891CB8">
        <w:rPr>
          <w:rFonts w:eastAsia="Arial Unicode MS"/>
          <w:sz w:val="28"/>
          <w:szCs w:val="28"/>
        </w:rPr>
        <w:t xml:space="preserve"> Вадима Гетьмана», Киев, 201</w:t>
      </w:r>
      <w:r w:rsidR="000B546F">
        <w:rPr>
          <w:rFonts w:eastAsia="Arial Unicode MS"/>
          <w:sz w:val="28"/>
          <w:szCs w:val="28"/>
          <w:lang w:val="uk-UA"/>
        </w:rPr>
        <w:t>5</w:t>
      </w:r>
      <w:r w:rsidRPr="00891CB8">
        <w:rPr>
          <w:rFonts w:eastAsia="Arial Unicode MS"/>
          <w:sz w:val="28"/>
          <w:szCs w:val="28"/>
        </w:rPr>
        <w:t>.</w:t>
      </w:r>
    </w:p>
    <w:p w:rsidR="001B0551" w:rsidRPr="00891CB8" w:rsidRDefault="00683372" w:rsidP="001B0551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 xml:space="preserve">Диссертация посвящена углублению теоретических положений и разработке практических рекомендаций по управлению </w:t>
      </w:r>
      <w:r w:rsidR="00A9432C" w:rsidRPr="00891CB8">
        <w:rPr>
          <w:rFonts w:eastAsia="Arial Unicode MS"/>
          <w:sz w:val="28"/>
          <w:szCs w:val="28"/>
        </w:rPr>
        <w:t>т</w:t>
      </w:r>
      <w:r w:rsidR="00386B89" w:rsidRPr="00891CB8">
        <w:rPr>
          <w:rFonts w:eastAsia="Arial Unicode MS"/>
          <w:sz w:val="28"/>
          <w:szCs w:val="28"/>
        </w:rPr>
        <w:t>ехническим развитием предприятия</w:t>
      </w:r>
      <w:r w:rsidR="00F64F48">
        <w:rPr>
          <w:rFonts w:eastAsia="Arial Unicode MS"/>
          <w:sz w:val="28"/>
          <w:szCs w:val="28"/>
          <w:lang w:val="uk-UA"/>
        </w:rPr>
        <w:t xml:space="preserve"> на стратегических основах</w:t>
      </w:r>
      <w:r w:rsidRPr="00891CB8">
        <w:rPr>
          <w:rFonts w:eastAsia="Arial Unicode MS"/>
          <w:sz w:val="28"/>
          <w:szCs w:val="28"/>
        </w:rPr>
        <w:t>. В работе уточнена сущность понятий «</w:t>
      </w:r>
      <w:r w:rsidR="00386B89" w:rsidRPr="00891CB8">
        <w:rPr>
          <w:rFonts w:eastAsia="Arial Unicode MS"/>
          <w:sz w:val="28"/>
          <w:szCs w:val="28"/>
        </w:rPr>
        <w:t>развитие</w:t>
      </w:r>
      <w:r w:rsidRPr="00891CB8">
        <w:rPr>
          <w:rFonts w:eastAsia="Arial Unicode MS"/>
          <w:sz w:val="28"/>
          <w:szCs w:val="28"/>
        </w:rPr>
        <w:t>»</w:t>
      </w:r>
      <w:r w:rsidR="00F64F48">
        <w:rPr>
          <w:rFonts w:eastAsia="Arial Unicode MS"/>
          <w:sz w:val="28"/>
          <w:szCs w:val="28"/>
          <w:lang w:val="uk-UA"/>
        </w:rPr>
        <w:t>, «</w:t>
      </w:r>
      <w:r w:rsidR="00F64F48">
        <w:rPr>
          <w:rFonts w:eastAsia="Arial Unicode MS"/>
          <w:sz w:val="28"/>
          <w:szCs w:val="28"/>
        </w:rPr>
        <w:t>техническое развитие»</w:t>
      </w:r>
      <w:r w:rsidRPr="00891CB8">
        <w:rPr>
          <w:rFonts w:eastAsia="Arial Unicode MS"/>
          <w:sz w:val="28"/>
          <w:szCs w:val="28"/>
        </w:rPr>
        <w:t xml:space="preserve"> и «</w:t>
      </w:r>
      <w:r w:rsidR="00386B89" w:rsidRPr="00891CB8">
        <w:rPr>
          <w:rFonts w:eastAsia="Arial Unicode MS"/>
          <w:sz w:val="28"/>
          <w:szCs w:val="28"/>
        </w:rPr>
        <w:t>стратегия технического развития</w:t>
      </w:r>
      <w:r w:rsidRPr="00891CB8">
        <w:rPr>
          <w:rFonts w:eastAsia="Arial Unicode MS"/>
          <w:sz w:val="28"/>
          <w:szCs w:val="28"/>
        </w:rPr>
        <w:t xml:space="preserve">, а также установлена их взаимосвязь. Предложено авторское определение </w:t>
      </w:r>
      <w:r w:rsidR="00AF264C" w:rsidRPr="00891CB8">
        <w:rPr>
          <w:rFonts w:eastAsia="Arial Unicode MS"/>
          <w:sz w:val="28"/>
          <w:szCs w:val="28"/>
        </w:rPr>
        <w:t>стратегии технического развития</w:t>
      </w:r>
      <w:r w:rsidRPr="00891CB8">
        <w:rPr>
          <w:rFonts w:eastAsia="Arial Unicode MS"/>
          <w:sz w:val="28"/>
          <w:szCs w:val="28"/>
        </w:rPr>
        <w:t>,</w:t>
      </w:r>
      <w:r w:rsidR="00AF264C" w:rsidRPr="00891CB8">
        <w:rPr>
          <w:rFonts w:eastAsia="Arial Unicode MS"/>
          <w:sz w:val="28"/>
          <w:szCs w:val="28"/>
        </w:rPr>
        <w:t xml:space="preserve"> </w:t>
      </w:r>
      <w:r w:rsidR="00AF264C" w:rsidRPr="00891CB8">
        <w:rPr>
          <w:rStyle w:val="hps"/>
          <w:sz w:val="28"/>
          <w:szCs w:val="28"/>
        </w:rPr>
        <w:t>как</w:t>
      </w:r>
      <w:r w:rsidR="00AF264C" w:rsidRPr="00891CB8">
        <w:rPr>
          <w:sz w:val="28"/>
          <w:szCs w:val="28"/>
        </w:rPr>
        <w:t xml:space="preserve"> </w:t>
      </w:r>
      <w:r w:rsidR="00AF264C" w:rsidRPr="00891CB8">
        <w:rPr>
          <w:rStyle w:val="hps"/>
          <w:sz w:val="28"/>
          <w:szCs w:val="28"/>
        </w:rPr>
        <w:t>обеспечивающей</w:t>
      </w:r>
      <w:r w:rsidR="00AF264C" w:rsidRPr="00891CB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стратеги</w:t>
      </w:r>
      <w:r w:rsidR="00F64F48">
        <w:rPr>
          <w:rStyle w:val="hps"/>
          <w:sz w:val="28"/>
          <w:szCs w:val="28"/>
        </w:rPr>
        <w:t>и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ресурсного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типа,</w:t>
      </w:r>
      <w:r w:rsidR="00F64F48">
        <w:rPr>
          <w:rStyle w:val="hps"/>
          <w:sz w:val="28"/>
          <w:szCs w:val="28"/>
        </w:rPr>
        <w:t xml:space="preserve"> которая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способствует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устойчивому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закреплению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предприятия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в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выбранном им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бизнес</w:t>
      </w:r>
      <w:r w:rsidR="00F64F48" w:rsidRPr="00F64F48">
        <w:rPr>
          <w:rStyle w:val="atn"/>
          <w:sz w:val="28"/>
          <w:szCs w:val="28"/>
        </w:rPr>
        <w:t>-</w:t>
      </w:r>
      <w:r w:rsidR="00F64F48" w:rsidRPr="00F64F48">
        <w:rPr>
          <w:sz w:val="28"/>
          <w:szCs w:val="28"/>
        </w:rPr>
        <w:t xml:space="preserve">направлении </w:t>
      </w:r>
      <w:r w:rsidR="00F64F48" w:rsidRPr="00F64F48">
        <w:rPr>
          <w:rStyle w:val="hps"/>
          <w:sz w:val="28"/>
          <w:szCs w:val="28"/>
        </w:rPr>
        <w:t>посредством получения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новых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или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поддержке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существующих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количественно</w:t>
      </w:r>
      <w:r w:rsidR="00F64F48" w:rsidRPr="00F64F48">
        <w:rPr>
          <w:rStyle w:val="atn"/>
          <w:sz w:val="28"/>
          <w:szCs w:val="28"/>
        </w:rPr>
        <w:t>-</w:t>
      </w:r>
      <w:r w:rsidR="00F64F48" w:rsidRPr="00F64F48">
        <w:rPr>
          <w:sz w:val="28"/>
          <w:szCs w:val="28"/>
        </w:rPr>
        <w:t xml:space="preserve">качественных </w:t>
      </w:r>
      <w:r w:rsidR="00F64F48" w:rsidRPr="00F64F48">
        <w:rPr>
          <w:rStyle w:val="hps"/>
          <w:sz w:val="28"/>
          <w:szCs w:val="28"/>
        </w:rPr>
        <w:t>характеристик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технической системы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и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направлена на достижение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целей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предприятия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путем удержания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имеющегося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или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улучшени</w:t>
      </w:r>
      <w:r w:rsidR="00F64F48">
        <w:rPr>
          <w:rStyle w:val="hps"/>
          <w:sz w:val="28"/>
          <w:szCs w:val="28"/>
        </w:rPr>
        <w:t>я</w:t>
      </w:r>
      <w:r w:rsidR="00F64F48" w:rsidRPr="00F64F48">
        <w:rPr>
          <w:rStyle w:val="hps"/>
          <w:sz w:val="28"/>
          <w:szCs w:val="28"/>
        </w:rPr>
        <w:t xml:space="preserve"> технического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уровня</w:t>
      </w:r>
      <w:r w:rsidR="00F64F48" w:rsidRPr="00F64F48">
        <w:rPr>
          <w:sz w:val="28"/>
          <w:szCs w:val="28"/>
        </w:rPr>
        <w:t xml:space="preserve"> </w:t>
      </w:r>
      <w:r w:rsidR="00F64F48" w:rsidRPr="00F64F48">
        <w:rPr>
          <w:rStyle w:val="hps"/>
          <w:sz w:val="28"/>
          <w:szCs w:val="28"/>
        </w:rPr>
        <w:t>предприятия</w:t>
      </w:r>
      <w:r w:rsidRPr="00891CB8">
        <w:rPr>
          <w:rFonts w:eastAsia="Arial Unicode MS"/>
          <w:sz w:val="28"/>
          <w:szCs w:val="28"/>
        </w:rPr>
        <w:t xml:space="preserve">. </w:t>
      </w:r>
    </w:p>
    <w:p w:rsidR="00683372" w:rsidRPr="00891CB8" w:rsidRDefault="00683372" w:rsidP="001B0551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 xml:space="preserve">В диссертации </w:t>
      </w:r>
      <w:r w:rsidR="000F38DA" w:rsidRPr="00891CB8">
        <w:rPr>
          <w:rFonts w:eastAsia="Arial Unicode MS"/>
          <w:sz w:val="28"/>
          <w:szCs w:val="28"/>
        </w:rPr>
        <w:t>сгруппированы основные формы технического развит</w:t>
      </w:r>
      <w:r w:rsidR="0012107B">
        <w:rPr>
          <w:rFonts w:eastAsia="Arial Unicode MS"/>
          <w:sz w:val="28"/>
          <w:szCs w:val="28"/>
        </w:rPr>
        <w:t>ия предприятия. К первой группе</w:t>
      </w:r>
      <w:r w:rsidR="000F38DA" w:rsidRPr="00891CB8">
        <w:rPr>
          <w:rFonts w:eastAsia="Arial Unicode MS"/>
          <w:sz w:val="28"/>
          <w:szCs w:val="28"/>
        </w:rPr>
        <w:t xml:space="preserve"> отнесены формы поддержки производства: простое восп</w:t>
      </w:r>
      <w:r w:rsidR="0012107B">
        <w:rPr>
          <w:rFonts w:eastAsia="Arial Unicode MS"/>
          <w:sz w:val="28"/>
          <w:szCs w:val="28"/>
        </w:rPr>
        <w:t>роизводство</w:t>
      </w:r>
      <w:r w:rsidR="007762B5">
        <w:rPr>
          <w:rFonts w:eastAsia="Arial Unicode MS"/>
          <w:sz w:val="28"/>
          <w:szCs w:val="28"/>
        </w:rPr>
        <w:t xml:space="preserve"> </w:t>
      </w:r>
      <w:r w:rsidR="007762B5">
        <w:rPr>
          <w:rFonts w:eastAsia="Arial Unicode MS"/>
          <w:sz w:val="28"/>
          <w:szCs w:val="28"/>
          <w:lang w:val="uk-UA"/>
        </w:rPr>
        <w:t>(</w:t>
      </w:r>
      <w:r w:rsidR="007762B5">
        <w:rPr>
          <w:rFonts w:eastAsia="Arial Unicode MS"/>
          <w:sz w:val="28"/>
          <w:szCs w:val="28"/>
        </w:rPr>
        <w:t>обновление)</w:t>
      </w:r>
      <w:r w:rsidR="0012107B">
        <w:rPr>
          <w:rFonts w:eastAsia="Arial Unicode MS"/>
          <w:sz w:val="28"/>
          <w:szCs w:val="28"/>
        </w:rPr>
        <w:t>. Ко второй группе</w:t>
      </w:r>
      <w:r w:rsidR="000F38DA" w:rsidRPr="00891CB8">
        <w:rPr>
          <w:rFonts w:eastAsia="Arial Unicode MS"/>
          <w:sz w:val="28"/>
          <w:szCs w:val="28"/>
        </w:rPr>
        <w:t xml:space="preserve"> отнесены формы</w:t>
      </w:r>
      <w:r w:rsidR="0012107B">
        <w:rPr>
          <w:rFonts w:eastAsia="Arial Unicode MS"/>
          <w:sz w:val="28"/>
          <w:szCs w:val="28"/>
          <w:lang w:val="uk-UA"/>
        </w:rPr>
        <w:t>,</w:t>
      </w:r>
      <w:r w:rsidR="000F38DA" w:rsidRPr="00891CB8">
        <w:rPr>
          <w:rFonts w:eastAsia="Arial Unicode MS"/>
          <w:sz w:val="28"/>
          <w:szCs w:val="28"/>
        </w:rPr>
        <w:t xml:space="preserve"> направленные на развитие производства: довооружение, модернизация, перевооружение, расширение, реконструкция, капитальное строительство. Автором дополнен перечень форм технологическими</w:t>
      </w:r>
      <w:r w:rsidRPr="00891CB8">
        <w:rPr>
          <w:rFonts w:eastAsia="Arial Unicode MS"/>
          <w:sz w:val="28"/>
          <w:szCs w:val="28"/>
        </w:rPr>
        <w:t xml:space="preserve"> </w:t>
      </w:r>
      <w:r w:rsidR="000F38DA" w:rsidRPr="00891CB8">
        <w:rPr>
          <w:rFonts w:eastAsia="Arial Unicode MS"/>
          <w:sz w:val="28"/>
          <w:szCs w:val="28"/>
        </w:rPr>
        <w:t>прорывами и показана их взаимосвязь с перевооружением и  реконструкцией, как наиболее прогрессивными формами</w:t>
      </w:r>
      <w:r w:rsidR="00507D28">
        <w:rPr>
          <w:rFonts w:eastAsia="Arial Unicode MS"/>
          <w:sz w:val="28"/>
          <w:szCs w:val="28"/>
        </w:rPr>
        <w:t xml:space="preserve"> технического развития</w:t>
      </w:r>
      <w:r w:rsidR="000F38DA" w:rsidRPr="00891CB8">
        <w:rPr>
          <w:rFonts w:eastAsia="Arial Unicode MS"/>
          <w:sz w:val="28"/>
          <w:szCs w:val="28"/>
        </w:rPr>
        <w:t>.</w:t>
      </w:r>
    </w:p>
    <w:p w:rsidR="00505561" w:rsidRDefault="00560E89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 xml:space="preserve">В работе </w:t>
      </w:r>
      <w:r>
        <w:rPr>
          <w:rFonts w:eastAsia="Arial Unicode MS"/>
          <w:sz w:val="28"/>
          <w:szCs w:val="28"/>
        </w:rPr>
        <w:t>проанализированы существующие</w:t>
      </w:r>
      <w:r w:rsidRPr="00891CB8">
        <w:rPr>
          <w:rFonts w:eastAsia="Arial Unicode MS"/>
          <w:sz w:val="28"/>
          <w:szCs w:val="28"/>
        </w:rPr>
        <w:t xml:space="preserve"> методически</w:t>
      </w:r>
      <w:r>
        <w:rPr>
          <w:rFonts w:eastAsia="Arial Unicode MS"/>
          <w:sz w:val="28"/>
          <w:szCs w:val="28"/>
        </w:rPr>
        <w:t>е</w:t>
      </w:r>
      <w:r w:rsidRPr="00891CB8">
        <w:rPr>
          <w:rFonts w:eastAsia="Arial Unicode MS"/>
          <w:sz w:val="28"/>
          <w:szCs w:val="28"/>
        </w:rPr>
        <w:t xml:space="preserve"> подход</w:t>
      </w:r>
      <w:r>
        <w:rPr>
          <w:rFonts w:eastAsia="Arial Unicode MS"/>
          <w:sz w:val="28"/>
          <w:szCs w:val="28"/>
        </w:rPr>
        <w:t>ы</w:t>
      </w:r>
      <w:r w:rsidRPr="00891CB8">
        <w:rPr>
          <w:rFonts w:eastAsia="Arial Unicode MS"/>
          <w:sz w:val="28"/>
          <w:szCs w:val="28"/>
        </w:rPr>
        <w:t xml:space="preserve"> к оценке технического уровня предприятия</w:t>
      </w:r>
      <w:r>
        <w:rPr>
          <w:rFonts w:eastAsia="Arial Unicode MS"/>
          <w:sz w:val="28"/>
          <w:szCs w:val="28"/>
        </w:rPr>
        <w:t xml:space="preserve"> и обоснована целесообразность использования интегрального показателя технического развития на основе пяти частных показателей технического уровня предприятия. </w:t>
      </w:r>
      <w:r w:rsidR="0097588D" w:rsidRPr="00891CB8">
        <w:rPr>
          <w:rFonts w:eastAsia="Arial Unicode MS"/>
          <w:sz w:val="28"/>
          <w:szCs w:val="28"/>
        </w:rPr>
        <w:t xml:space="preserve">Осуществлена аналитическая оценка </w:t>
      </w:r>
      <w:r w:rsidR="00667F7F" w:rsidRPr="00891CB8">
        <w:rPr>
          <w:rFonts w:eastAsia="Arial Unicode MS"/>
          <w:sz w:val="28"/>
          <w:szCs w:val="28"/>
        </w:rPr>
        <w:t>технического уровня</w:t>
      </w:r>
      <w:r w:rsidR="00683372" w:rsidRPr="00891CB8">
        <w:rPr>
          <w:rFonts w:eastAsia="Arial Unicode MS"/>
          <w:sz w:val="28"/>
          <w:szCs w:val="28"/>
        </w:rPr>
        <w:t xml:space="preserve"> отечественных </w:t>
      </w:r>
      <w:r w:rsidR="00667F7F" w:rsidRPr="00891CB8">
        <w:rPr>
          <w:rFonts w:eastAsia="Arial Unicode MS"/>
          <w:sz w:val="28"/>
          <w:szCs w:val="28"/>
        </w:rPr>
        <w:t>производителей хлебопекарного оборудования</w:t>
      </w:r>
      <w:r w:rsidR="00683372" w:rsidRPr="00891CB8">
        <w:rPr>
          <w:rFonts w:eastAsia="Arial Unicode MS"/>
          <w:sz w:val="28"/>
          <w:szCs w:val="28"/>
        </w:rPr>
        <w:t xml:space="preserve">, выявлены </w:t>
      </w:r>
      <w:r w:rsidR="00667F7F" w:rsidRPr="00891CB8">
        <w:rPr>
          <w:rFonts w:eastAsia="Arial Unicode MS"/>
          <w:sz w:val="28"/>
          <w:szCs w:val="28"/>
        </w:rPr>
        <w:t>проблемы</w:t>
      </w:r>
      <w:r w:rsidR="00683372" w:rsidRPr="00891CB8">
        <w:rPr>
          <w:rFonts w:eastAsia="Arial Unicode MS"/>
          <w:sz w:val="28"/>
          <w:szCs w:val="28"/>
        </w:rPr>
        <w:t xml:space="preserve"> </w:t>
      </w:r>
      <w:r w:rsidR="00667F7F" w:rsidRPr="00891CB8">
        <w:rPr>
          <w:rFonts w:eastAsia="Arial Unicode MS"/>
          <w:sz w:val="28"/>
          <w:szCs w:val="28"/>
        </w:rPr>
        <w:t xml:space="preserve">технического </w:t>
      </w:r>
      <w:r w:rsidR="00683372" w:rsidRPr="00891CB8">
        <w:rPr>
          <w:rFonts w:eastAsia="Arial Unicode MS"/>
          <w:sz w:val="28"/>
          <w:szCs w:val="28"/>
        </w:rPr>
        <w:t xml:space="preserve">развития </w:t>
      </w:r>
      <w:r w:rsidR="00667F7F" w:rsidRPr="00891CB8">
        <w:rPr>
          <w:rFonts w:eastAsia="Arial Unicode MS"/>
          <w:sz w:val="28"/>
          <w:szCs w:val="28"/>
        </w:rPr>
        <w:t>исследуемой группы предприятий</w:t>
      </w:r>
      <w:r w:rsidR="00683372" w:rsidRPr="00891CB8">
        <w:rPr>
          <w:rFonts w:eastAsia="Arial Unicode MS"/>
          <w:sz w:val="28"/>
          <w:szCs w:val="28"/>
        </w:rPr>
        <w:t xml:space="preserve">, а также </w:t>
      </w:r>
      <w:r w:rsidR="00667F7F" w:rsidRPr="00891CB8">
        <w:rPr>
          <w:rFonts w:eastAsia="Arial Unicode MS"/>
          <w:sz w:val="28"/>
          <w:szCs w:val="28"/>
        </w:rPr>
        <w:t>предложены основные направления по улучшению технического уровня данных предприятий</w:t>
      </w:r>
      <w:r w:rsidR="00683372" w:rsidRPr="00891CB8">
        <w:rPr>
          <w:rFonts w:eastAsia="Arial Unicode MS"/>
          <w:sz w:val="28"/>
          <w:szCs w:val="28"/>
        </w:rPr>
        <w:t xml:space="preserve">. </w:t>
      </w:r>
      <w:r w:rsidR="00505561">
        <w:rPr>
          <w:rFonts w:eastAsia="Arial Unicode MS"/>
          <w:sz w:val="28"/>
          <w:szCs w:val="28"/>
        </w:rPr>
        <w:t>П</w:t>
      </w:r>
      <w:r w:rsidR="00683372" w:rsidRPr="00891CB8">
        <w:rPr>
          <w:rFonts w:eastAsia="Arial Unicode MS"/>
          <w:sz w:val="28"/>
          <w:szCs w:val="28"/>
        </w:rPr>
        <w:t xml:space="preserve">редложен авторский методический подход к </w:t>
      </w:r>
      <w:r w:rsidR="000B4E23">
        <w:rPr>
          <w:rFonts w:eastAsia="Arial Unicode MS"/>
          <w:sz w:val="28"/>
          <w:szCs w:val="28"/>
        </w:rPr>
        <w:t>выбору</w:t>
      </w:r>
      <w:r w:rsidR="00683372" w:rsidRPr="00891CB8">
        <w:rPr>
          <w:rFonts w:eastAsia="Arial Unicode MS"/>
          <w:sz w:val="28"/>
          <w:szCs w:val="28"/>
        </w:rPr>
        <w:t xml:space="preserve"> </w:t>
      </w:r>
      <w:r w:rsidR="00505561">
        <w:rPr>
          <w:rFonts w:eastAsia="Arial Unicode MS"/>
          <w:sz w:val="28"/>
          <w:szCs w:val="28"/>
        </w:rPr>
        <w:t>формы</w:t>
      </w:r>
      <w:r w:rsidR="00E346BE" w:rsidRPr="00891CB8">
        <w:rPr>
          <w:rFonts w:eastAsia="Arial Unicode MS"/>
          <w:sz w:val="28"/>
          <w:szCs w:val="28"/>
        </w:rPr>
        <w:t xml:space="preserve"> технического развития</w:t>
      </w:r>
      <w:r w:rsidR="00683372" w:rsidRPr="00891CB8">
        <w:rPr>
          <w:rFonts w:eastAsia="Arial Unicode MS"/>
          <w:sz w:val="28"/>
          <w:szCs w:val="28"/>
        </w:rPr>
        <w:t xml:space="preserve">, сущность которого заключается в определении </w:t>
      </w:r>
      <w:r w:rsidR="00505561">
        <w:rPr>
          <w:rFonts w:eastAsia="Arial Unicode MS"/>
          <w:sz w:val="28"/>
          <w:szCs w:val="28"/>
        </w:rPr>
        <w:t>показателя П</w:t>
      </w:r>
      <w:r w:rsidR="005E564F">
        <w:rPr>
          <w:rFonts w:eastAsia="Arial Unicode MS"/>
          <w:sz w:val="28"/>
          <w:szCs w:val="28"/>
          <w:lang w:val="uk-UA"/>
        </w:rPr>
        <w:t>фтр</w:t>
      </w:r>
      <w:r w:rsidR="00505561">
        <w:rPr>
          <w:rFonts w:eastAsia="Arial Unicode MS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="00505561" w:rsidRPr="00505561">
        <w:rPr>
          <w:rFonts w:eastAsia="Arial Unicode MS"/>
          <w:sz w:val="28"/>
          <w:szCs w:val="28"/>
        </w:rPr>
        <w:t>)</w:t>
      </w:r>
      <w:r w:rsidR="00683372" w:rsidRPr="00891CB8">
        <w:rPr>
          <w:rFonts w:eastAsia="Arial Unicode MS"/>
          <w:sz w:val="28"/>
          <w:szCs w:val="28"/>
        </w:rPr>
        <w:t xml:space="preserve">, сформированного на основе </w:t>
      </w:r>
      <w:r w:rsidR="00E346BE" w:rsidRPr="00891CB8">
        <w:rPr>
          <w:rFonts w:eastAsia="Arial Unicode MS"/>
          <w:sz w:val="28"/>
          <w:szCs w:val="28"/>
        </w:rPr>
        <w:t>частных</w:t>
      </w:r>
      <w:r w:rsidR="00683372" w:rsidRPr="00891CB8">
        <w:rPr>
          <w:rFonts w:eastAsia="Arial Unicode MS"/>
          <w:sz w:val="28"/>
          <w:szCs w:val="28"/>
        </w:rPr>
        <w:t xml:space="preserve"> показателей </w:t>
      </w:r>
      <w:r w:rsidR="00E346BE" w:rsidRPr="00891CB8">
        <w:rPr>
          <w:rFonts w:eastAsia="Arial Unicode MS"/>
          <w:sz w:val="28"/>
          <w:szCs w:val="28"/>
        </w:rPr>
        <w:t xml:space="preserve">технического уровня </w:t>
      </w:r>
      <w:r w:rsidR="00505561">
        <w:rPr>
          <w:rFonts w:eastAsia="Arial Unicode MS"/>
          <w:sz w:val="28"/>
          <w:szCs w:val="28"/>
          <w:lang w:val="en-US"/>
        </w:rPr>
        <w:t>c</w:t>
      </w:r>
      <w:r w:rsidR="00E346BE" w:rsidRPr="00891CB8">
        <w:rPr>
          <w:rFonts w:eastAsia="Arial Unicode MS"/>
          <w:sz w:val="28"/>
          <w:szCs w:val="28"/>
        </w:rPr>
        <w:t xml:space="preserve"> использовани</w:t>
      </w:r>
      <w:r w:rsidR="00505561">
        <w:rPr>
          <w:rFonts w:eastAsia="Arial Unicode MS"/>
          <w:sz w:val="28"/>
          <w:szCs w:val="28"/>
        </w:rPr>
        <w:t>ем</w:t>
      </w:r>
      <w:r w:rsidR="0012107B">
        <w:rPr>
          <w:rFonts w:eastAsia="Arial Unicode MS"/>
          <w:sz w:val="28"/>
          <w:szCs w:val="28"/>
        </w:rPr>
        <w:t xml:space="preserve"> метода главных компонент</w:t>
      </w:r>
      <w:r w:rsidR="00683372" w:rsidRPr="00891CB8">
        <w:rPr>
          <w:rFonts w:eastAsia="Arial Unicode MS"/>
          <w:sz w:val="28"/>
          <w:szCs w:val="28"/>
        </w:rPr>
        <w:t xml:space="preserve">. </w:t>
      </w:r>
    </w:p>
    <w:p w:rsidR="00683372" w:rsidRPr="00891CB8" w:rsidRDefault="00E346BE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 xml:space="preserve">На основе </w:t>
      </w:r>
      <w:r w:rsidR="00505561">
        <w:rPr>
          <w:rFonts w:eastAsia="Arial Unicode MS"/>
          <w:sz w:val="28"/>
          <w:szCs w:val="28"/>
        </w:rPr>
        <w:t>матрицы выбора общей стратегии предприятия по Стрикленду и Томпсону, построена</w:t>
      </w:r>
      <w:r w:rsidRPr="00891CB8">
        <w:rPr>
          <w:rFonts w:eastAsia="Arial Unicode MS"/>
          <w:sz w:val="28"/>
          <w:szCs w:val="28"/>
        </w:rPr>
        <w:t xml:space="preserve"> матрица выбора стратегии технического развития, которая позволяет исследуемым предприятиям использовать определённую стратегию технического развития с учётом формы технического развития</w:t>
      </w:r>
      <w:r w:rsidR="00505561">
        <w:rPr>
          <w:rFonts w:eastAsia="Arial Unicode MS"/>
          <w:sz w:val="28"/>
          <w:szCs w:val="28"/>
        </w:rPr>
        <w:t xml:space="preserve"> и его технического уровня</w:t>
      </w:r>
      <w:r w:rsidRPr="00891CB8">
        <w:rPr>
          <w:rFonts w:eastAsia="Arial Unicode MS"/>
          <w:sz w:val="28"/>
          <w:szCs w:val="28"/>
        </w:rPr>
        <w:t>.</w:t>
      </w:r>
    </w:p>
    <w:p w:rsidR="00704286" w:rsidRDefault="00201B08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>Обоснованы основные этапы управления техническим развитием предприятия</w:t>
      </w:r>
      <w:r w:rsidR="008B3CF0">
        <w:rPr>
          <w:rFonts w:eastAsia="Arial Unicode MS"/>
          <w:sz w:val="28"/>
          <w:szCs w:val="28"/>
        </w:rPr>
        <w:t xml:space="preserve"> на </w:t>
      </w:r>
      <w:r w:rsidR="008B3CF0" w:rsidRPr="00891CB8">
        <w:rPr>
          <w:rFonts w:eastAsia="Arial Unicode MS"/>
          <w:sz w:val="28"/>
          <w:szCs w:val="28"/>
        </w:rPr>
        <w:t>стратегическ</w:t>
      </w:r>
      <w:r w:rsidR="008B3CF0">
        <w:rPr>
          <w:rFonts w:eastAsia="Arial Unicode MS"/>
          <w:sz w:val="28"/>
          <w:szCs w:val="28"/>
        </w:rPr>
        <w:t>их основах</w:t>
      </w:r>
      <w:r w:rsidRPr="00891CB8">
        <w:rPr>
          <w:rFonts w:eastAsia="Arial Unicode MS"/>
          <w:sz w:val="28"/>
          <w:szCs w:val="28"/>
        </w:rPr>
        <w:t>: стратегический информационный анализ, планирование технического развития, формирование и реализация стратегии технического развития.</w:t>
      </w:r>
      <w:r w:rsidR="00704286">
        <w:rPr>
          <w:rFonts w:eastAsia="Arial Unicode MS"/>
          <w:sz w:val="28"/>
          <w:szCs w:val="28"/>
        </w:rPr>
        <w:t xml:space="preserve"> Предложена последовательность этапов формирования стратегии технического  развития</w:t>
      </w:r>
      <w:r w:rsidR="0053263E">
        <w:rPr>
          <w:rFonts w:eastAsia="Arial Unicode MS"/>
          <w:sz w:val="28"/>
          <w:szCs w:val="28"/>
        </w:rPr>
        <w:t>, в число которых входит определение целей такого развития, оценка технического потенциала предприятия, определение связей стратегии с другими функциональными и ресурсными, а также общей стратегией предприятия.</w:t>
      </w:r>
    </w:p>
    <w:p w:rsidR="00683372" w:rsidRPr="00891CB8" w:rsidRDefault="00201B08" w:rsidP="00683372">
      <w:pPr>
        <w:ind w:firstLine="567"/>
        <w:jc w:val="both"/>
        <w:rPr>
          <w:rFonts w:eastAsia="Arial Unicode MS"/>
          <w:sz w:val="28"/>
          <w:szCs w:val="28"/>
        </w:rPr>
      </w:pPr>
      <w:r w:rsidRPr="00891CB8">
        <w:rPr>
          <w:rFonts w:eastAsia="Arial Unicode MS"/>
          <w:sz w:val="28"/>
          <w:szCs w:val="28"/>
        </w:rPr>
        <w:t>Выделены</w:t>
      </w:r>
      <w:r w:rsidR="00683372" w:rsidRPr="00891CB8">
        <w:rPr>
          <w:rFonts w:eastAsia="Arial Unicode MS"/>
          <w:sz w:val="28"/>
          <w:szCs w:val="28"/>
        </w:rPr>
        <w:t xml:space="preserve"> приоритетные направления совершенствования </w:t>
      </w:r>
      <w:r w:rsidR="00C3558C" w:rsidRPr="00891CB8">
        <w:rPr>
          <w:rFonts w:eastAsia="Arial Unicode MS"/>
          <w:sz w:val="28"/>
          <w:szCs w:val="28"/>
        </w:rPr>
        <w:t xml:space="preserve">управления техническим развитием </w:t>
      </w:r>
      <w:r w:rsidR="008B3CF0">
        <w:rPr>
          <w:rFonts w:eastAsia="Arial Unicode MS"/>
          <w:sz w:val="28"/>
          <w:szCs w:val="28"/>
        </w:rPr>
        <w:t xml:space="preserve">на </w:t>
      </w:r>
      <w:r w:rsidR="008B3CF0" w:rsidRPr="00891CB8">
        <w:rPr>
          <w:rFonts w:eastAsia="Arial Unicode MS"/>
          <w:sz w:val="28"/>
          <w:szCs w:val="28"/>
        </w:rPr>
        <w:t>стратегическ</w:t>
      </w:r>
      <w:r w:rsidR="008B3CF0">
        <w:rPr>
          <w:rFonts w:eastAsia="Arial Unicode MS"/>
          <w:sz w:val="28"/>
          <w:szCs w:val="28"/>
        </w:rPr>
        <w:t>их основах</w:t>
      </w:r>
      <w:r w:rsidR="008B3CF0" w:rsidRPr="00891CB8">
        <w:rPr>
          <w:rFonts w:eastAsia="Arial Unicode MS"/>
          <w:sz w:val="28"/>
          <w:szCs w:val="28"/>
        </w:rPr>
        <w:t xml:space="preserve"> </w:t>
      </w:r>
      <w:r w:rsidR="00C3558C" w:rsidRPr="00891CB8">
        <w:rPr>
          <w:rFonts w:eastAsia="Arial Unicode MS"/>
          <w:sz w:val="28"/>
          <w:szCs w:val="28"/>
        </w:rPr>
        <w:t>исследуемых предприятий</w:t>
      </w:r>
      <w:r w:rsidR="008B3CF0">
        <w:rPr>
          <w:rFonts w:eastAsia="Arial Unicode MS"/>
          <w:sz w:val="28"/>
          <w:szCs w:val="28"/>
        </w:rPr>
        <w:t>. Предложен</w:t>
      </w:r>
      <w:r w:rsidR="00683372" w:rsidRPr="00891CB8">
        <w:rPr>
          <w:rFonts w:eastAsia="Arial Unicode MS"/>
          <w:sz w:val="28"/>
          <w:szCs w:val="28"/>
        </w:rPr>
        <w:t xml:space="preserve"> </w:t>
      </w:r>
      <w:r w:rsidR="00485D6B">
        <w:rPr>
          <w:rFonts w:eastAsia="Arial Unicode MS"/>
          <w:sz w:val="28"/>
          <w:szCs w:val="28"/>
        </w:rPr>
        <w:t>алгоритм</w:t>
      </w:r>
      <w:r w:rsidR="00683372" w:rsidRPr="00891CB8">
        <w:rPr>
          <w:rFonts w:eastAsia="Arial Unicode MS"/>
          <w:sz w:val="28"/>
          <w:szCs w:val="28"/>
        </w:rPr>
        <w:t xml:space="preserve"> </w:t>
      </w:r>
      <w:r w:rsidR="00C3558C" w:rsidRPr="00891CB8">
        <w:rPr>
          <w:rFonts w:eastAsia="Arial Unicode MS"/>
          <w:sz w:val="28"/>
          <w:szCs w:val="28"/>
        </w:rPr>
        <w:t>управления техническим развитие</w:t>
      </w:r>
      <w:r w:rsidR="008B3CF0">
        <w:rPr>
          <w:rFonts w:eastAsia="Arial Unicode MS"/>
          <w:sz w:val="28"/>
          <w:szCs w:val="28"/>
        </w:rPr>
        <w:t>м</w:t>
      </w:r>
      <w:r w:rsidR="00C3558C" w:rsidRPr="00891CB8">
        <w:rPr>
          <w:rFonts w:eastAsia="Arial Unicode MS"/>
          <w:sz w:val="28"/>
          <w:szCs w:val="28"/>
        </w:rPr>
        <w:t xml:space="preserve"> </w:t>
      </w:r>
      <w:r w:rsidR="00683372" w:rsidRPr="00891CB8">
        <w:rPr>
          <w:rFonts w:eastAsia="Arial Unicode MS"/>
          <w:sz w:val="28"/>
          <w:szCs w:val="28"/>
        </w:rPr>
        <w:t>предприяти</w:t>
      </w:r>
      <w:r w:rsidR="00C3558C" w:rsidRPr="00891CB8">
        <w:rPr>
          <w:rFonts w:eastAsia="Arial Unicode MS"/>
          <w:sz w:val="28"/>
          <w:szCs w:val="28"/>
        </w:rPr>
        <w:t>я</w:t>
      </w:r>
      <w:r w:rsidR="00683372" w:rsidRPr="00891CB8">
        <w:rPr>
          <w:rFonts w:eastAsia="Arial Unicode MS"/>
          <w:sz w:val="28"/>
          <w:szCs w:val="28"/>
        </w:rPr>
        <w:t>, котор</w:t>
      </w:r>
      <w:r w:rsidR="00317A39">
        <w:rPr>
          <w:rFonts w:eastAsia="Arial Unicode MS"/>
          <w:sz w:val="28"/>
          <w:szCs w:val="28"/>
        </w:rPr>
        <w:t>ый</w:t>
      </w:r>
      <w:r w:rsidR="00683372" w:rsidRPr="00891CB8">
        <w:rPr>
          <w:rFonts w:eastAsia="Arial Unicode MS"/>
          <w:sz w:val="28"/>
          <w:szCs w:val="28"/>
        </w:rPr>
        <w:t xml:space="preserve"> </w:t>
      </w:r>
      <w:r w:rsidR="00C3558C" w:rsidRPr="00891CB8">
        <w:rPr>
          <w:rFonts w:eastAsia="Arial Unicode MS"/>
          <w:sz w:val="28"/>
          <w:szCs w:val="28"/>
        </w:rPr>
        <w:t xml:space="preserve">включает организационный, экономический, мотивационный и </w:t>
      </w:r>
      <w:r w:rsidR="00704286">
        <w:rPr>
          <w:rFonts w:eastAsia="Arial Unicode MS"/>
          <w:sz w:val="28"/>
          <w:szCs w:val="28"/>
        </w:rPr>
        <w:t>информационный</w:t>
      </w:r>
      <w:r w:rsidR="00C3558C" w:rsidRPr="00891CB8">
        <w:rPr>
          <w:rFonts w:eastAsia="Arial Unicode MS"/>
          <w:sz w:val="28"/>
          <w:szCs w:val="28"/>
        </w:rPr>
        <w:t xml:space="preserve"> механизмы реализации стратегии технического развития, а также механизмы пассивной и активной адаптации предприятия, направленные на формирование </w:t>
      </w:r>
      <w:r w:rsidR="008B3CF0">
        <w:rPr>
          <w:rFonts w:eastAsia="Arial Unicode MS"/>
          <w:sz w:val="28"/>
          <w:szCs w:val="28"/>
        </w:rPr>
        <w:t xml:space="preserve">или приспособление к </w:t>
      </w:r>
      <w:r w:rsidR="00C3558C" w:rsidRPr="00891CB8">
        <w:rPr>
          <w:rFonts w:eastAsia="Arial Unicode MS"/>
          <w:sz w:val="28"/>
          <w:szCs w:val="28"/>
        </w:rPr>
        <w:t>внешней сред</w:t>
      </w:r>
      <w:r w:rsidR="008B3CF0">
        <w:rPr>
          <w:rFonts w:eastAsia="Arial Unicode MS"/>
          <w:sz w:val="28"/>
          <w:szCs w:val="28"/>
        </w:rPr>
        <w:t>е</w:t>
      </w:r>
      <w:r w:rsidR="00C3558C" w:rsidRPr="00891CB8">
        <w:rPr>
          <w:rFonts w:eastAsia="Arial Unicode MS"/>
          <w:sz w:val="28"/>
          <w:szCs w:val="28"/>
        </w:rPr>
        <w:t xml:space="preserve"> для </w:t>
      </w:r>
      <w:r w:rsidR="008B3CF0">
        <w:rPr>
          <w:rFonts w:eastAsia="Arial Unicode MS"/>
          <w:sz w:val="28"/>
          <w:szCs w:val="28"/>
        </w:rPr>
        <w:t>внесения изменений в</w:t>
      </w:r>
      <w:r w:rsidR="00C3558C" w:rsidRPr="00891CB8">
        <w:rPr>
          <w:rFonts w:eastAsia="Arial Unicode MS"/>
          <w:sz w:val="28"/>
          <w:szCs w:val="28"/>
        </w:rPr>
        <w:t xml:space="preserve"> стратеги</w:t>
      </w:r>
      <w:r w:rsidR="008B3CF0">
        <w:rPr>
          <w:rFonts w:eastAsia="Arial Unicode MS"/>
          <w:sz w:val="28"/>
          <w:szCs w:val="28"/>
        </w:rPr>
        <w:t>ю</w:t>
      </w:r>
      <w:r w:rsidR="00C3558C" w:rsidRPr="00891CB8">
        <w:rPr>
          <w:rFonts w:eastAsia="Arial Unicode MS"/>
          <w:sz w:val="28"/>
          <w:szCs w:val="28"/>
        </w:rPr>
        <w:t xml:space="preserve"> технического развития</w:t>
      </w:r>
      <w:r w:rsidR="008B3CF0">
        <w:rPr>
          <w:rFonts w:eastAsia="Arial Unicode MS"/>
          <w:sz w:val="28"/>
          <w:szCs w:val="28"/>
        </w:rPr>
        <w:t>, связанны</w:t>
      </w:r>
      <w:r w:rsidR="009F631A">
        <w:rPr>
          <w:rFonts w:eastAsia="Arial Unicode MS"/>
          <w:sz w:val="28"/>
          <w:szCs w:val="28"/>
        </w:rPr>
        <w:t>х</w:t>
      </w:r>
      <w:r w:rsidR="008B3CF0">
        <w:rPr>
          <w:rFonts w:eastAsia="Arial Unicode MS"/>
          <w:sz w:val="28"/>
          <w:szCs w:val="28"/>
        </w:rPr>
        <w:t xml:space="preserve"> с</w:t>
      </w:r>
      <w:r w:rsidR="00C3558C" w:rsidRPr="00891CB8">
        <w:rPr>
          <w:rFonts w:eastAsia="Arial Unicode MS"/>
          <w:sz w:val="28"/>
          <w:szCs w:val="28"/>
        </w:rPr>
        <w:t xml:space="preserve"> перманентным изменениям</w:t>
      </w:r>
      <w:r w:rsidR="008B3CF0">
        <w:rPr>
          <w:rFonts w:eastAsia="Arial Unicode MS"/>
          <w:sz w:val="28"/>
          <w:szCs w:val="28"/>
        </w:rPr>
        <w:t>и во внешней среде</w:t>
      </w:r>
      <w:r w:rsidR="00704286">
        <w:rPr>
          <w:rFonts w:eastAsia="Arial Unicode MS"/>
          <w:sz w:val="28"/>
          <w:szCs w:val="28"/>
        </w:rPr>
        <w:t xml:space="preserve">. </w:t>
      </w:r>
    </w:p>
    <w:p w:rsidR="00683372" w:rsidRPr="007424CC" w:rsidRDefault="00683372" w:rsidP="00683372">
      <w:pPr>
        <w:ind w:firstLine="567"/>
        <w:jc w:val="both"/>
        <w:rPr>
          <w:rFonts w:eastAsia="Arial Unicode MS"/>
          <w:sz w:val="28"/>
          <w:szCs w:val="28"/>
          <w:lang w:val="uk-UA"/>
        </w:rPr>
      </w:pPr>
      <w:r w:rsidRPr="00891CB8">
        <w:rPr>
          <w:rFonts w:eastAsia="Arial Unicode MS"/>
          <w:b/>
          <w:i/>
          <w:sz w:val="28"/>
          <w:szCs w:val="28"/>
        </w:rPr>
        <w:t>Ключевые слова:</w:t>
      </w:r>
      <w:r w:rsidRPr="00891CB8">
        <w:rPr>
          <w:rFonts w:eastAsia="Arial Unicode MS"/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развитие</w:t>
      </w:r>
      <w:r w:rsidR="007424CC" w:rsidRPr="007424CC">
        <w:rPr>
          <w:sz w:val="28"/>
          <w:szCs w:val="28"/>
        </w:rPr>
        <w:t xml:space="preserve">, </w:t>
      </w:r>
      <w:r w:rsidR="007424CC" w:rsidRPr="007424CC">
        <w:rPr>
          <w:rStyle w:val="hps"/>
          <w:sz w:val="28"/>
          <w:szCs w:val="28"/>
        </w:rPr>
        <w:t>техническое развитие,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форма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технического развития</w:t>
      </w:r>
      <w:r w:rsidR="007424CC" w:rsidRPr="007424CC">
        <w:rPr>
          <w:sz w:val="28"/>
          <w:szCs w:val="28"/>
        </w:rPr>
        <w:t xml:space="preserve">, стратегия </w:t>
      </w:r>
      <w:r w:rsidR="007424CC" w:rsidRPr="007424CC">
        <w:rPr>
          <w:rStyle w:val="hps"/>
          <w:sz w:val="28"/>
          <w:szCs w:val="28"/>
        </w:rPr>
        <w:t>технического развития,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интегральный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показатель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технического уровня,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показатель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выбора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формы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технического развития,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система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управления техническим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развитием</w:t>
      </w:r>
      <w:r w:rsidR="007424CC" w:rsidRPr="007424CC">
        <w:rPr>
          <w:sz w:val="28"/>
          <w:szCs w:val="28"/>
        </w:rPr>
        <w:t xml:space="preserve">, </w:t>
      </w:r>
      <w:r w:rsidR="007424CC" w:rsidRPr="007424CC">
        <w:rPr>
          <w:rStyle w:val="hps"/>
          <w:sz w:val="28"/>
          <w:szCs w:val="28"/>
        </w:rPr>
        <w:t>матрица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выбора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стратегии технического</w:t>
      </w:r>
      <w:r w:rsidR="007424CC" w:rsidRPr="007424CC">
        <w:rPr>
          <w:sz w:val="28"/>
          <w:szCs w:val="28"/>
        </w:rPr>
        <w:t xml:space="preserve"> </w:t>
      </w:r>
      <w:r w:rsidR="007424CC" w:rsidRPr="007424CC">
        <w:rPr>
          <w:rStyle w:val="hps"/>
          <w:sz w:val="28"/>
          <w:szCs w:val="28"/>
        </w:rPr>
        <w:t>развития</w:t>
      </w:r>
      <w:r w:rsidR="007424CC" w:rsidRPr="007424CC">
        <w:rPr>
          <w:rStyle w:val="hps"/>
          <w:sz w:val="28"/>
          <w:szCs w:val="28"/>
          <w:lang w:val="uk-UA"/>
        </w:rPr>
        <w:t>.</w:t>
      </w:r>
    </w:p>
    <w:p w:rsidR="00F331C9" w:rsidRPr="00231DDD" w:rsidRDefault="00F331C9" w:rsidP="00FC41A6">
      <w:pPr>
        <w:jc w:val="center"/>
        <w:rPr>
          <w:b/>
          <w:sz w:val="28"/>
          <w:szCs w:val="28"/>
        </w:rPr>
      </w:pPr>
    </w:p>
    <w:p w:rsidR="00F331C9" w:rsidRPr="00231DDD" w:rsidRDefault="00F331C9" w:rsidP="00FC41A6">
      <w:pPr>
        <w:jc w:val="center"/>
        <w:rPr>
          <w:b/>
          <w:sz w:val="28"/>
          <w:szCs w:val="28"/>
        </w:rPr>
      </w:pPr>
    </w:p>
    <w:p w:rsidR="00683372" w:rsidRDefault="00683372" w:rsidP="00FC41A6">
      <w:pPr>
        <w:jc w:val="center"/>
        <w:rPr>
          <w:b/>
          <w:sz w:val="28"/>
          <w:szCs w:val="28"/>
          <w:lang w:val="en-US"/>
        </w:rPr>
      </w:pPr>
      <w:r w:rsidRPr="00891CB8">
        <w:rPr>
          <w:b/>
          <w:sz w:val="28"/>
          <w:szCs w:val="28"/>
          <w:lang w:val="en-US"/>
        </w:rPr>
        <w:t>A</w:t>
      </w:r>
      <w:r w:rsidR="003201B8" w:rsidRPr="00891CB8">
        <w:rPr>
          <w:b/>
          <w:sz w:val="28"/>
          <w:szCs w:val="28"/>
          <w:lang w:val="en-US"/>
        </w:rPr>
        <w:t>BSTRACT</w:t>
      </w:r>
    </w:p>
    <w:p w:rsidR="00683372" w:rsidRPr="00891CB8" w:rsidRDefault="00D40DD4" w:rsidP="00683372">
      <w:pPr>
        <w:ind w:firstLine="567"/>
        <w:jc w:val="both"/>
        <w:rPr>
          <w:b/>
          <w:sz w:val="28"/>
          <w:szCs w:val="28"/>
          <w:lang w:val="en-US"/>
        </w:rPr>
      </w:pPr>
      <w:r w:rsidRPr="00891CB8">
        <w:rPr>
          <w:b/>
          <w:sz w:val="28"/>
          <w:szCs w:val="28"/>
          <w:lang w:val="en-US"/>
        </w:rPr>
        <w:t>Danyl</w:t>
      </w:r>
      <w:r w:rsidR="005A6447" w:rsidRPr="00891CB8">
        <w:rPr>
          <w:b/>
          <w:sz w:val="28"/>
          <w:szCs w:val="28"/>
          <w:lang w:val="en-US"/>
        </w:rPr>
        <w:t>i</w:t>
      </w:r>
      <w:r w:rsidRPr="00891CB8">
        <w:rPr>
          <w:b/>
          <w:sz w:val="28"/>
          <w:szCs w:val="28"/>
          <w:lang w:val="en-US"/>
        </w:rPr>
        <w:t>uk V.O.</w:t>
      </w:r>
      <w:r w:rsidR="00683372" w:rsidRPr="00891CB8">
        <w:rPr>
          <w:b/>
          <w:sz w:val="28"/>
          <w:szCs w:val="28"/>
          <w:lang w:val="en-US"/>
        </w:rPr>
        <w:t xml:space="preserve"> </w:t>
      </w:r>
      <w:r w:rsidR="00E003CD" w:rsidRPr="001824E4">
        <w:rPr>
          <w:rStyle w:val="hps"/>
          <w:b/>
          <w:sz w:val="28"/>
          <w:szCs w:val="28"/>
          <w:lang w:val="en-US"/>
        </w:rPr>
        <w:t>Management of</w:t>
      </w:r>
      <w:r w:rsidR="00E003CD" w:rsidRPr="001824E4">
        <w:rPr>
          <w:b/>
          <w:sz w:val="28"/>
          <w:szCs w:val="28"/>
          <w:lang w:val="en-US"/>
        </w:rPr>
        <w:t xml:space="preserve"> </w:t>
      </w:r>
      <w:r w:rsidR="00E003CD" w:rsidRPr="001824E4">
        <w:rPr>
          <w:rStyle w:val="hps"/>
          <w:b/>
          <w:sz w:val="28"/>
          <w:szCs w:val="28"/>
          <w:lang w:val="en-US"/>
        </w:rPr>
        <w:t>technical development</w:t>
      </w:r>
      <w:r w:rsidR="00E003CD" w:rsidRPr="001824E4">
        <w:rPr>
          <w:b/>
          <w:sz w:val="28"/>
          <w:szCs w:val="28"/>
          <w:lang w:val="en-US"/>
        </w:rPr>
        <w:t xml:space="preserve"> </w:t>
      </w:r>
      <w:r w:rsidR="00792678">
        <w:rPr>
          <w:b/>
          <w:sz w:val="28"/>
          <w:szCs w:val="28"/>
          <w:lang w:val="en-US"/>
        </w:rPr>
        <w:t xml:space="preserve">of enterprise </w:t>
      </w:r>
      <w:r w:rsidR="00E003CD" w:rsidRPr="001824E4">
        <w:rPr>
          <w:rStyle w:val="hps"/>
          <w:b/>
          <w:sz w:val="28"/>
          <w:szCs w:val="28"/>
          <w:lang w:val="en-US"/>
        </w:rPr>
        <w:t>on a</w:t>
      </w:r>
      <w:r w:rsidR="00E003CD" w:rsidRPr="001824E4">
        <w:rPr>
          <w:b/>
          <w:sz w:val="28"/>
          <w:szCs w:val="28"/>
          <w:lang w:val="en-US"/>
        </w:rPr>
        <w:t xml:space="preserve"> </w:t>
      </w:r>
      <w:r w:rsidR="00E003CD" w:rsidRPr="001824E4">
        <w:rPr>
          <w:rStyle w:val="hps"/>
          <w:b/>
          <w:sz w:val="28"/>
          <w:szCs w:val="28"/>
          <w:lang w:val="en-US"/>
        </w:rPr>
        <w:t>strategic</w:t>
      </w:r>
      <w:r w:rsidR="00E003CD" w:rsidRPr="001824E4">
        <w:rPr>
          <w:b/>
          <w:sz w:val="28"/>
          <w:szCs w:val="28"/>
          <w:lang w:val="en-US"/>
        </w:rPr>
        <w:t xml:space="preserve"> </w:t>
      </w:r>
      <w:r w:rsidR="00E003CD" w:rsidRPr="001824E4">
        <w:rPr>
          <w:rStyle w:val="hps"/>
          <w:b/>
          <w:sz w:val="28"/>
          <w:szCs w:val="28"/>
          <w:lang w:val="en-US"/>
        </w:rPr>
        <w:t>basis</w:t>
      </w:r>
      <w:r w:rsidR="00683372" w:rsidRPr="00891CB8">
        <w:rPr>
          <w:b/>
          <w:sz w:val="28"/>
          <w:szCs w:val="28"/>
          <w:lang w:val="en-US"/>
        </w:rPr>
        <w:t xml:space="preserve"> – Manuscript.</w:t>
      </w:r>
    </w:p>
    <w:p w:rsidR="00683372" w:rsidRPr="00891CB8" w:rsidRDefault="001B0551" w:rsidP="001B0551">
      <w:pPr>
        <w:ind w:firstLine="567"/>
        <w:jc w:val="both"/>
        <w:rPr>
          <w:sz w:val="28"/>
          <w:szCs w:val="28"/>
          <w:lang w:val="en-US"/>
        </w:rPr>
      </w:pPr>
      <w:r w:rsidRPr="00891CB8">
        <w:rPr>
          <w:sz w:val="28"/>
          <w:szCs w:val="28"/>
          <w:lang w:val="en-US"/>
        </w:rPr>
        <w:t xml:space="preserve">Thesis for getting a scientific degree – </w:t>
      </w:r>
      <w:r w:rsidR="00E16C0C">
        <w:rPr>
          <w:sz w:val="28"/>
          <w:szCs w:val="28"/>
          <w:lang w:val="en-US"/>
        </w:rPr>
        <w:t>c</w:t>
      </w:r>
      <w:r w:rsidR="00E62126">
        <w:rPr>
          <w:sz w:val="28"/>
          <w:szCs w:val="28"/>
          <w:lang w:val="en-US"/>
        </w:rPr>
        <w:t>andidate d</w:t>
      </w:r>
      <w:r w:rsidR="00FD4C8B">
        <w:rPr>
          <w:sz w:val="28"/>
          <w:szCs w:val="28"/>
          <w:lang w:val="en-US"/>
        </w:rPr>
        <w:t>e</w:t>
      </w:r>
      <w:r w:rsidR="00E62126">
        <w:rPr>
          <w:sz w:val="28"/>
          <w:szCs w:val="28"/>
          <w:lang w:val="en-US"/>
        </w:rPr>
        <w:t>gree</w:t>
      </w:r>
      <w:r w:rsidRPr="00891CB8">
        <w:rPr>
          <w:sz w:val="28"/>
          <w:szCs w:val="28"/>
          <w:lang w:val="en-US"/>
        </w:rPr>
        <w:t xml:space="preserve"> in specialty 08.00.04 – Economics and </w:t>
      </w:r>
      <w:r w:rsidR="00E16C0C">
        <w:rPr>
          <w:sz w:val="28"/>
          <w:szCs w:val="28"/>
          <w:lang w:val="en-US"/>
        </w:rPr>
        <w:t>m</w:t>
      </w:r>
      <w:r w:rsidRPr="00891CB8">
        <w:rPr>
          <w:sz w:val="28"/>
          <w:szCs w:val="28"/>
          <w:lang w:val="en-US"/>
        </w:rPr>
        <w:t xml:space="preserve">anagement of </w:t>
      </w:r>
      <w:r w:rsidR="00E16C0C">
        <w:rPr>
          <w:sz w:val="28"/>
          <w:szCs w:val="28"/>
          <w:lang w:val="en-US"/>
        </w:rPr>
        <w:t>e</w:t>
      </w:r>
      <w:r w:rsidRPr="00891CB8">
        <w:rPr>
          <w:sz w:val="28"/>
          <w:szCs w:val="28"/>
          <w:lang w:val="en-US"/>
        </w:rPr>
        <w:t xml:space="preserve">nterprises (on the </w:t>
      </w:r>
      <w:r w:rsidR="00E16C0C">
        <w:rPr>
          <w:sz w:val="28"/>
          <w:szCs w:val="28"/>
          <w:lang w:val="en-US"/>
        </w:rPr>
        <w:t>t</w:t>
      </w:r>
      <w:r w:rsidRPr="00891CB8">
        <w:rPr>
          <w:sz w:val="28"/>
          <w:szCs w:val="28"/>
          <w:lang w:val="en-US"/>
        </w:rPr>
        <w:t xml:space="preserve">ypes of </w:t>
      </w:r>
      <w:r w:rsidR="00E16C0C">
        <w:rPr>
          <w:sz w:val="28"/>
          <w:szCs w:val="28"/>
          <w:lang w:val="en-US"/>
        </w:rPr>
        <w:t>e</w:t>
      </w:r>
      <w:r w:rsidRPr="00891CB8">
        <w:rPr>
          <w:sz w:val="28"/>
          <w:szCs w:val="28"/>
          <w:lang w:val="en-US"/>
        </w:rPr>
        <w:t xml:space="preserve">conomic </w:t>
      </w:r>
      <w:r w:rsidR="00E16C0C">
        <w:rPr>
          <w:sz w:val="28"/>
          <w:szCs w:val="28"/>
          <w:lang w:val="en-US"/>
        </w:rPr>
        <w:t>a</w:t>
      </w:r>
      <w:r w:rsidRPr="00891CB8">
        <w:rPr>
          <w:sz w:val="28"/>
          <w:szCs w:val="28"/>
          <w:lang w:val="en-US"/>
        </w:rPr>
        <w:t xml:space="preserve">ctivity). </w:t>
      </w:r>
      <w:r w:rsidR="001710AF">
        <w:rPr>
          <w:sz w:val="28"/>
          <w:szCs w:val="28"/>
          <w:lang w:val="en-US"/>
        </w:rPr>
        <w:t>– SHEE «</w:t>
      </w:r>
      <w:r w:rsidR="00683372" w:rsidRPr="00891CB8">
        <w:rPr>
          <w:sz w:val="28"/>
          <w:szCs w:val="28"/>
          <w:lang w:val="en-US"/>
        </w:rPr>
        <w:t>Kyiv National Economic University</w:t>
      </w:r>
      <w:r w:rsidR="00365914">
        <w:rPr>
          <w:sz w:val="28"/>
          <w:szCs w:val="28"/>
          <w:lang w:val="uk-UA"/>
        </w:rPr>
        <w:t xml:space="preserve"> </w:t>
      </w:r>
      <w:r w:rsidR="00365914">
        <w:rPr>
          <w:sz w:val="28"/>
          <w:szCs w:val="28"/>
          <w:lang w:val="en-US"/>
        </w:rPr>
        <w:t xml:space="preserve">named after </w:t>
      </w:r>
      <w:r w:rsidR="00365914" w:rsidRPr="00891CB8">
        <w:rPr>
          <w:sz w:val="28"/>
          <w:szCs w:val="28"/>
          <w:lang w:val="en-US"/>
        </w:rPr>
        <w:t xml:space="preserve">Vadym </w:t>
      </w:r>
      <w:r w:rsidR="00365914" w:rsidRPr="00891CB8">
        <w:rPr>
          <w:sz w:val="28"/>
          <w:szCs w:val="28"/>
          <w:lang w:val="uk-UA"/>
        </w:rPr>
        <w:t>H</w:t>
      </w:r>
      <w:r w:rsidR="001710AF">
        <w:rPr>
          <w:sz w:val="28"/>
          <w:szCs w:val="28"/>
          <w:lang w:val="en-US"/>
        </w:rPr>
        <w:t>etman</w:t>
      </w:r>
      <w:r w:rsidR="00683372" w:rsidRPr="00891CB8">
        <w:rPr>
          <w:sz w:val="28"/>
          <w:szCs w:val="28"/>
          <w:lang w:val="en-US"/>
        </w:rPr>
        <w:t>», Kyiv, 201</w:t>
      </w:r>
      <w:r w:rsidR="00365914">
        <w:rPr>
          <w:sz w:val="28"/>
          <w:szCs w:val="28"/>
          <w:lang w:val="en-US"/>
        </w:rPr>
        <w:t>5</w:t>
      </w:r>
      <w:r w:rsidR="00683372" w:rsidRPr="00891CB8">
        <w:rPr>
          <w:sz w:val="28"/>
          <w:szCs w:val="28"/>
          <w:lang w:val="en-US"/>
        </w:rPr>
        <w:t>.</w:t>
      </w:r>
    </w:p>
    <w:p w:rsidR="00717265" w:rsidRDefault="00717265" w:rsidP="00683372">
      <w:pPr>
        <w:ind w:firstLine="567"/>
        <w:jc w:val="both"/>
        <w:rPr>
          <w:sz w:val="28"/>
          <w:szCs w:val="28"/>
          <w:lang w:val="uk-UA"/>
        </w:rPr>
      </w:pPr>
      <w:r w:rsidRPr="001824E4">
        <w:rPr>
          <w:sz w:val="28"/>
          <w:szCs w:val="28"/>
          <w:lang w:val="en-US"/>
        </w:rPr>
        <w:t>The thesis is devoted to deepening theoretical and methodical positions and develop</w:t>
      </w:r>
      <w:r w:rsidR="001710AF">
        <w:rPr>
          <w:sz w:val="28"/>
          <w:szCs w:val="28"/>
          <w:lang w:val="en-US"/>
        </w:rPr>
        <w:t xml:space="preserve">ing </w:t>
      </w:r>
      <w:r w:rsidRPr="001824E4">
        <w:rPr>
          <w:sz w:val="28"/>
          <w:szCs w:val="28"/>
          <w:lang w:val="en-US"/>
        </w:rPr>
        <w:t xml:space="preserve"> practical recommendations for the management of technical development on a strategic basis. In this paper, the essence of the concepts of </w:t>
      </w:r>
      <w:r w:rsidR="00230B78">
        <w:rPr>
          <w:sz w:val="28"/>
          <w:szCs w:val="28"/>
          <w:lang w:val="uk-UA"/>
        </w:rPr>
        <w:t>«</w:t>
      </w:r>
      <w:r w:rsidRPr="001824E4">
        <w:rPr>
          <w:sz w:val="28"/>
          <w:szCs w:val="28"/>
          <w:lang w:val="en-US"/>
        </w:rPr>
        <w:t>development</w:t>
      </w:r>
      <w:r w:rsidR="00230B78">
        <w:rPr>
          <w:sz w:val="28"/>
          <w:szCs w:val="28"/>
          <w:lang w:val="uk-UA"/>
        </w:rPr>
        <w:t>»</w:t>
      </w:r>
      <w:r w:rsidRPr="001824E4">
        <w:rPr>
          <w:sz w:val="28"/>
          <w:szCs w:val="28"/>
          <w:lang w:val="en-US"/>
        </w:rPr>
        <w:t xml:space="preserve">, </w:t>
      </w:r>
      <w:r w:rsidR="00230B78">
        <w:rPr>
          <w:sz w:val="28"/>
          <w:szCs w:val="28"/>
          <w:lang w:val="uk-UA"/>
        </w:rPr>
        <w:t>«</w:t>
      </w:r>
      <w:r w:rsidRPr="001824E4">
        <w:rPr>
          <w:sz w:val="28"/>
          <w:szCs w:val="28"/>
          <w:lang w:val="en-US"/>
        </w:rPr>
        <w:t>technical development</w:t>
      </w:r>
      <w:r w:rsidR="00230B78">
        <w:rPr>
          <w:sz w:val="28"/>
          <w:szCs w:val="28"/>
          <w:lang w:val="uk-UA"/>
        </w:rPr>
        <w:t>»</w:t>
      </w:r>
      <w:r w:rsidRPr="001824E4">
        <w:rPr>
          <w:sz w:val="28"/>
          <w:szCs w:val="28"/>
          <w:lang w:val="en-US"/>
        </w:rPr>
        <w:t xml:space="preserve">, </w:t>
      </w:r>
      <w:r w:rsidR="00230B78">
        <w:rPr>
          <w:sz w:val="28"/>
          <w:szCs w:val="28"/>
          <w:lang w:val="uk-UA"/>
        </w:rPr>
        <w:t>«</w:t>
      </w:r>
      <w:r w:rsidRPr="001824E4">
        <w:rPr>
          <w:sz w:val="28"/>
          <w:szCs w:val="28"/>
          <w:lang w:val="en-US"/>
        </w:rPr>
        <w:t>strategy of technical development</w:t>
      </w:r>
      <w:r w:rsidR="00230B78">
        <w:rPr>
          <w:sz w:val="28"/>
          <w:szCs w:val="28"/>
          <w:lang w:val="uk-UA"/>
        </w:rPr>
        <w:t xml:space="preserve">» </w:t>
      </w:r>
      <w:r w:rsidRPr="001824E4">
        <w:rPr>
          <w:sz w:val="28"/>
          <w:szCs w:val="28"/>
          <w:lang w:val="en-US"/>
        </w:rPr>
        <w:t xml:space="preserve"> and their relationships are </w:t>
      </w:r>
      <w:r w:rsidR="001710AF" w:rsidRPr="001824E4">
        <w:rPr>
          <w:sz w:val="28"/>
          <w:szCs w:val="28"/>
          <w:lang w:val="en-US"/>
        </w:rPr>
        <w:t>found</w:t>
      </w:r>
      <w:r w:rsidR="001710AF">
        <w:rPr>
          <w:sz w:val="28"/>
          <w:szCs w:val="28"/>
          <w:lang w:val="en-US"/>
        </w:rPr>
        <w:t>,</w:t>
      </w:r>
      <w:r w:rsidR="001710AF" w:rsidRPr="001824E4">
        <w:rPr>
          <w:sz w:val="28"/>
          <w:szCs w:val="28"/>
          <w:lang w:val="en-US"/>
        </w:rPr>
        <w:t xml:space="preserve"> </w:t>
      </w:r>
      <w:r w:rsidRPr="001824E4">
        <w:rPr>
          <w:sz w:val="28"/>
          <w:szCs w:val="28"/>
          <w:lang w:val="en-US"/>
        </w:rPr>
        <w:t>key features of technical development of domestic manufacturers of bakery equipment</w:t>
      </w:r>
      <w:r w:rsidR="001710AF">
        <w:rPr>
          <w:sz w:val="28"/>
          <w:szCs w:val="28"/>
          <w:lang w:val="en-US"/>
        </w:rPr>
        <w:t xml:space="preserve"> are </w:t>
      </w:r>
      <w:r w:rsidR="001710AF" w:rsidRPr="001824E4">
        <w:rPr>
          <w:sz w:val="28"/>
          <w:szCs w:val="28"/>
          <w:lang w:val="en-US"/>
        </w:rPr>
        <w:t>summarized</w:t>
      </w:r>
      <w:r w:rsidRPr="001824E4">
        <w:rPr>
          <w:sz w:val="28"/>
          <w:szCs w:val="28"/>
          <w:lang w:val="en-US"/>
        </w:rPr>
        <w:t xml:space="preserve">, the estimation of the technical level of the enterprises and tendencies of technical development </w:t>
      </w:r>
      <w:r w:rsidR="001710AF">
        <w:rPr>
          <w:sz w:val="28"/>
          <w:szCs w:val="28"/>
          <w:lang w:val="en-US"/>
        </w:rPr>
        <w:t xml:space="preserve">are </w:t>
      </w:r>
      <w:r w:rsidRPr="001824E4">
        <w:rPr>
          <w:sz w:val="28"/>
          <w:szCs w:val="28"/>
          <w:lang w:val="en-US"/>
        </w:rPr>
        <w:t xml:space="preserve"> analyze</w:t>
      </w:r>
      <w:r w:rsidR="001710AF">
        <w:rPr>
          <w:sz w:val="28"/>
          <w:szCs w:val="28"/>
          <w:lang w:val="en-US"/>
        </w:rPr>
        <w:t>d,</w:t>
      </w:r>
      <w:r w:rsidRPr="001824E4">
        <w:rPr>
          <w:sz w:val="28"/>
          <w:szCs w:val="28"/>
          <w:lang w:val="en-US"/>
        </w:rPr>
        <w:t xml:space="preserve"> the main problems of technical development, possible areas of improving the management of technical development of domestic enterprises in strategic terms</w:t>
      </w:r>
      <w:r w:rsidR="001710AF">
        <w:rPr>
          <w:sz w:val="28"/>
          <w:szCs w:val="28"/>
          <w:lang w:val="en-US"/>
        </w:rPr>
        <w:t xml:space="preserve"> are </w:t>
      </w:r>
      <w:r w:rsidR="001710AF" w:rsidRPr="001824E4">
        <w:rPr>
          <w:sz w:val="28"/>
          <w:szCs w:val="28"/>
          <w:lang w:val="en-US"/>
        </w:rPr>
        <w:t>explored</w:t>
      </w:r>
      <w:r w:rsidRPr="001824E4">
        <w:rPr>
          <w:sz w:val="28"/>
          <w:szCs w:val="28"/>
          <w:lang w:val="en-US"/>
        </w:rPr>
        <w:t>.</w:t>
      </w:r>
    </w:p>
    <w:p w:rsidR="00E2151F" w:rsidRPr="001824E4" w:rsidRDefault="001710AF" w:rsidP="00683372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="00717265" w:rsidRPr="001824E4">
        <w:rPr>
          <w:sz w:val="28"/>
          <w:szCs w:val="28"/>
          <w:lang w:val="en-US"/>
        </w:rPr>
        <w:t>heoretical and methodical principles of selecting some technical indicators of the company for the construction of integral index</w:t>
      </w:r>
      <w:r>
        <w:rPr>
          <w:sz w:val="28"/>
          <w:szCs w:val="28"/>
          <w:lang w:val="en-US"/>
        </w:rPr>
        <w:t xml:space="preserve"> are d</w:t>
      </w:r>
      <w:r w:rsidRPr="001824E4">
        <w:rPr>
          <w:sz w:val="28"/>
          <w:szCs w:val="28"/>
          <w:lang w:val="en-US"/>
        </w:rPr>
        <w:t>efined</w:t>
      </w:r>
      <w:r w:rsidR="00717265" w:rsidRPr="001824E4">
        <w:rPr>
          <w:sz w:val="28"/>
          <w:szCs w:val="28"/>
          <w:lang w:val="en-US"/>
        </w:rPr>
        <w:t>.</w:t>
      </w:r>
      <w:r w:rsidR="000A1259">
        <w:rPr>
          <w:sz w:val="28"/>
          <w:szCs w:val="28"/>
          <w:lang w:val="en-US"/>
        </w:rPr>
        <w:t xml:space="preserve"> </w:t>
      </w:r>
      <w:r w:rsidR="00717265" w:rsidRPr="001824E4">
        <w:rPr>
          <w:sz w:val="28"/>
          <w:szCs w:val="28"/>
          <w:lang w:val="en-US"/>
        </w:rPr>
        <w:t>The methodical approach to the choice of the form of technical development, the essence of which is to determine the rate P</w:t>
      </w:r>
      <w:r w:rsidR="00FD0B74">
        <w:rPr>
          <w:sz w:val="28"/>
          <w:szCs w:val="28"/>
          <w:lang w:val="en-US"/>
        </w:rPr>
        <w:t>ftr</w:t>
      </w:r>
      <w:r w:rsidR="00717265" w:rsidRPr="001824E4">
        <w:rPr>
          <w:sz w:val="28"/>
          <w:szCs w:val="28"/>
          <w:lang w:val="en-US"/>
        </w:rPr>
        <w:t>(</w:t>
      </w:r>
      <m:oMath>
        <m:r>
          <w:rPr>
            <w:rFonts w:ascii="Cambria Math" w:hAnsi="Cambria Math"/>
            <w:sz w:val="28"/>
            <w:szCs w:val="28"/>
            <w:lang w:val="en-US"/>
          </w:rPr>
          <m:t>Itdf</m:t>
        </m:r>
      </m:oMath>
      <w:r w:rsidR="00717265" w:rsidRPr="001824E4">
        <w:rPr>
          <w:sz w:val="28"/>
          <w:szCs w:val="28"/>
          <w:lang w:val="en-US"/>
        </w:rPr>
        <w:t xml:space="preserve">), built on the basis of individual performance </w:t>
      </w:r>
      <w:r>
        <w:rPr>
          <w:sz w:val="28"/>
          <w:szCs w:val="28"/>
          <w:lang w:val="en-US"/>
        </w:rPr>
        <w:t xml:space="preserve">of </w:t>
      </w:r>
      <w:r w:rsidR="00717265" w:rsidRPr="001824E4">
        <w:rPr>
          <w:sz w:val="28"/>
          <w:szCs w:val="28"/>
          <w:lang w:val="en-US"/>
        </w:rPr>
        <w:t xml:space="preserve">technical level of enterprises using the method of principal components; </w:t>
      </w:r>
      <w:r>
        <w:rPr>
          <w:sz w:val="28"/>
          <w:szCs w:val="28"/>
          <w:lang w:val="en-US"/>
        </w:rPr>
        <w:t xml:space="preserve">the </w:t>
      </w:r>
      <w:r w:rsidR="00717265" w:rsidRPr="001824E4">
        <w:rPr>
          <w:sz w:val="28"/>
          <w:szCs w:val="28"/>
          <w:lang w:val="en-US"/>
        </w:rPr>
        <w:t xml:space="preserve">matrix </w:t>
      </w:r>
      <w:r>
        <w:rPr>
          <w:sz w:val="28"/>
          <w:szCs w:val="28"/>
          <w:lang w:val="en-US"/>
        </w:rPr>
        <w:t xml:space="preserve">for </w:t>
      </w:r>
      <w:r w:rsidR="00717265" w:rsidRPr="001824E4">
        <w:rPr>
          <w:sz w:val="28"/>
          <w:szCs w:val="28"/>
          <w:lang w:val="en-US"/>
        </w:rPr>
        <w:t xml:space="preserve">selection </w:t>
      </w:r>
      <w:r>
        <w:rPr>
          <w:sz w:val="28"/>
          <w:szCs w:val="28"/>
          <w:lang w:val="en-US"/>
        </w:rPr>
        <w:t xml:space="preserve">of </w:t>
      </w:r>
      <w:r w:rsidR="00717265" w:rsidRPr="001824E4">
        <w:rPr>
          <w:sz w:val="28"/>
          <w:szCs w:val="28"/>
          <w:lang w:val="en-US"/>
        </w:rPr>
        <w:t>strategy for technical development of domestic enterprises</w:t>
      </w:r>
      <w:r>
        <w:rPr>
          <w:sz w:val="28"/>
          <w:szCs w:val="28"/>
          <w:lang w:val="en-US"/>
        </w:rPr>
        <w:t xml:space="preserve"> is </w:t>
      </w:r>
      <w:r w:rsidRPr="001824E4">
        <w:rPr>
          <w:sz w:val="28"/>
          <w:szCs w:val="28"/>
          <w:lang w:val="en-US"/>
        </w:rPr>
        <w:t>constructed</w:t>
      </w:r>
      <w:r w:rsidR="00717265" w:rsidRPr="001824E4">
        <w:rPr>
          <w:sz w:val="28"/>
          <w:szCs w:val="28"/>
          <w:lang w:val="en-US"/>
        </w:rPr>
        <w:t>.</w:t>
      </w:r>
      <w:r w:rsidR="00717265" w:rsidRPr="001824E4">
        <w:rPr>
          <w:sz w:val="28"/>
          <w:szCs w:val="28"/>
          <w:lang w:val="en-US"/>
        </w:rPr>
        <w:br/>
        <w:t xml:space="preserve">The necessity of </w:t>
      </w:r>
      <w:r w:rsidR="00F716A9">
        <w:rPr>
          <w:rStyle w:val="hps"/>
          <w:sz w:val="28"/>
          <w:szCs w:val="28"/>
          <w:lang w:val="en-US"/>
        </w:rPr>
        <w:t>m</w:t>
      </w:r>
      <w:r w:rsidR="00F716A9" w:rsidRPr="00F716A9">
        <w:rPr>
          <w:rStyle w:val="hps"/>
          <w:sz w:val="28"/>
          <w:szCs w:val="28"/>
          <w:lang w:val="en-US"/>
        </w:rPr>
        <w:t>anagement of</w:t>
      </w:r>
      <w:r w:rsidR="00F716A9" w:rsidRPr="00F716A9">
        <w:rPr>
          <w:sz w:val="28"/>
          <w:szCs w:val="28"/>
          <w:lang w:val="en-US"/>
        </w:rPr>
        <w:t xml:space="preserve"> </w:t>
      </w:r>
      <w:r w:rsidR="00F716A9" w:rsidRPr="00F716A9">
        <w:rPr>
          <w:rStyle w:val="hps"/>
          <w:sz w:val="28"/>
          <w:szCs w:val="28"/>
          <w:lang w:val="en-US"/>
        </w:rPr>
        <w:t>technical development</w:t>
      </w:r>
      <w:r w:rsidR="00F716A9" w:rsidRPr="00F716A9">
        <w:rPr>
          <w:sz w:val="28"/>
          <w:szCs w:val="28"/>
          <w:lang w:val="en-US"/>
        </w:rPr>
        <w:t xml:space="preserve"> of enterprise </w:t>
      </w:r>
      <w:r w:rsidR="00F716A9" w:rsidRPr="00F716A9">
        <w:rPr>
          <w:rStyle w:val="hps"/>
          <w:sz w:val="28"/>
          <w:szCs w:val="28"/>
          <w:lang w:val="en-US"/>
        </w:rPr>
        <w:t>on a</w:t>
      </w:r>
      <w:r w:rsidR="00F716A9" w:rsidRPr="00F716A9">
        <w:rPr>
          <w:sz w:val="28"/>
          <w:szCs w:val="28"/>
          <w:lang w:val="en-US"/>
        </w:rPr>
        <w:t xml:space="preserve"> </w:t>
      </w:r>
      <w:r w:rsidR="00F716A9" w:rsidRPr="00F716A9">
        <w:rPr>
          <w:rStyle w:val="hps"/>
          <w:sz w:val="28"/>
          <w:szCs w:val="28"/>
          <w:lang w:val="en-US"/>
        </w:rPr>
        <w:t>strategic</w:t>
      </w:r>
      <w:r w:rsidR="00F716A9" w:rsidRPr="00F716A9">
        <w:rPr>
          <w:sz w:val="28"/>
          <w:szCs w:val="28"/>
          <w:lang w:val="en-US"/>
        </w:rPr>
        <w:t xml:space="preserve"> </w:t>
      </w:r>
      <w:r w:rsidR="00F716A9" w:rsidRPr="00F716A9">
        <w:rPr>
          <w:rStyle w:val="hps"/>
          <w:sz w:val="28"/>
          <w:szCs w:val="28"/>
          <w:lang w:val="en-US"/>
        </w:rPr>
        <w:t>basis</w:t>
      </w:r>
      <w:r w:rsidR="00717265" w:rsidRPr="001824E4">
        <w:rPr>
          <w:sz w:val="28"/>
          <w:szCs w:val="28"/>
          <w:lang w:val="en-US"/>
        </w:rPr>
        <w:t xml:space="preserve"> and the use of adaptive mechanisms for domestic manufacturers of bakery equipment in formulating and implementing the</w:t>
      </w:r>
      <w:r w:rsidR="00FD4776">
        <w:rPr>
          <w:sz w:val="28"/>
          <w:szCs w:val="28"/>
          <w:lang w:val="en-US"/>
        </w:rPr>
        <w:t>ir</w:t>
      </w:r>
      <w:r w:rsidR="00717265" w:rsidRPr="001824E4">
        <w:rPr>
          <w:sz w:val="28"/>
          <w:szCs w:val="28"/>
          <w:lang w:val="en-US"/>
        </w:rPr>
        <w:t xml:space="preserve"> strategy of technical development</w:t>
      </w:r>
      <w:r w:rsidR="00FD4776">
        <w:rPr>
          <w:sz w:val="28"/>
          <w:szCs w:val="28"/>
          <w:lang w:val="en-US"/>
        </w:rPr>
        <w:t xml:space="preserve"> is grounded</w:t>
      </w:r>
      <w:r w:rsidR="00717265" w:rsidRPr="001824E4">
        <w:rPr>
          <w:sz w:val="28"/>
          <w:szCs w:val="28"/>
          <w:lang w:val="en-US"/>
        </w:rPr>
        <w:t>.</w:t>
      </w:r>
    </w:p>
    <w:p w:rsidR="00683372" w:rsidRPr="00E95304" w:rsidRDefault="00E2151F" w:rsidP="00683372">
      <w:pPr>
        <w:ind w:firstLine="567"/>
        <w:jc w:val="both"/>
        <w:rPr>
          <w:sz w:val="28"/>
          <w:szCs w:val="28"/>
          <w:lang w:val="en-US"/>
        </w:rPr>
      </w:pPr>
      <w:r w:rsidRPr="001824E4">
        <w:rPr>
          <w:sz w:val="28"/>
          <w:szCs w:val="28"/>
          <w:lang w:val="en-US"/>
        </w:rPr>
        <w:t xml:space="preserve">Keywords: </w:t>
      </w:r>
      <w:r w:rsidR="00C9362E" w:rsidRPr="001824E4">
        <w:rPr>
          <w:rStyle w:val="hps"/>
          <w:sz w:val="28"/>
          <w:szCs w:val="28"/>
          <w:lang w:val="en-US"/>
        </w:rPr>
        <w:t>development</w:t>
      </w:r>
      <w:r w:rsidR="00C9362E" w:rsidRPr="001824E4">
        <w:rPr>
          <w:sz w:val="28"/>
          <w:szCs w:val="28"/>
          <w:lang w:val="en-US"/>
        </w:rPr>
        <w:t xml:space="preserve">, technical development, a form of </w:t>
      </w:r>
      <w:r w:rsidR="00C9362E" w:rsidRPr="001824E4">
        <w:rPr>
          <w:rStyle w:val="hps"/>
          <w:sz w:val="28"/>
          <w:szCs w:val="28"/>
          <w:lang w:val="en-US"/>
        </w:rPr>
        <w:t>technical development,</w:t>
      </w:r>
      <w:r w:rsidR="00C9362E" w:rsidRPr="001824E4">
        <w:rPr>
          <w:sz w:val="28"/>
          <w:szCs w:val="28"/>
          <w:lang w:val="en-US"/>
        </w:rPr>
        <w:t xml:space="preserve"> </w:t>
      </w:r>
      <w:r w:rsidR="00C9362E" w:rsidRPr="001824E4">
        <w:rPr>
          <w:rStyle w:val="hps"/>
          <w:sz w:val="28"/>
          <w:szCs w:val="28"/>
          <w:lang w:val="en-US"/>
        </w:rPr>
        <w:t>technical development</w:t>
      </w:r>
      <w:r w:rsidR="00C9362E" w:rsidRPr="001824E4">
        <w:rPr>
          <w:sz w:val="28"/>
          <w:szCs w:val="28"/>
          <w:lang w:val="en-US"/>
        </w:rPr>
        <w:t xml:space="preserve"> </w:t>
      </w:r>
      <w:r w:rsidR="00C9362E" w:rsidRPr="001824E4">
        <w:rPr>
          <w:rStyle w:val="hps"/>
          <w:sz w:val="28"/>
          <w:szCs w:val="28"/>
          <w:lang w:val="en-US"/>
        </w:rPr>
        <w:t>strategy</w:t>
      </w:r>
      <w:r w:rsidR="00C9362E" w:rsidRPr="001824E4">
        <w:rPr>
          <w:sz w:val="28"/>
          <w:szCs w:val="28"/>
          <w:lang w:val="en-US"/>
        </w:rPr>
        <w:t xml:space="preserve">, integral </w:t>
      </w:r>
      <w:r w:rsidR="00C9362E" w:rsidRPr="001824E4">
        <w:rPr>
          <w:rStyle w:val="hps"/>
          <w:sz w:val="28"/>
          <w:szCs w:val="28"/>
          <w:lang w:val="en-US"/>
        </w:rPr>
        <w:t>technical level</w:t>
      </w:r>
      <w:r w:rsidR="00C9362E" w:rsidRPr="001824E4">
        <w:rPr>
          <w:sz w:val="28"/>
          <w:szCs w:val="28"/>
          <w:lang w:val="en-US"/>
        </w:rPr>
        <w:t xml:space="preserve"> </w:t>
      </w:r>
      <w:r w:rsidR="00C9362E" w:rsidRPr="001824E4">
        <w:rPr>
          <w:rStyle w:val="hps"/>
          <w:sz w:val="28"/>
          <w:szCs w:val="28"/>
          <w:lang w:val="en-US"/>
        </w:rPr>
        <w:t>indicator</w:t>
      </w:r>
      <w:r w:rsidR="00C9362E" w:rsidRPr="001824E4">
        <w:rPr>
          <w:sz w:val="28"/>
          <w:szCs w:val="28"/>
          <w:lang w:val="en-US"/>
        </w:rPr>
        <w:t xml:space="preserve">, the indicator </w:t>
      </w:r>
      <w:r w:rsidR="00C9362E" w:rsidRPr="001824E4">
        <w:rPr>
          <w:rStyle w:val="hps"/>
          <w:sz w:val="28"/>
          <w:szCs w:val="28"/>
          <w:lang w:val="en-US"/>
        </w:rPr>
        <w:t>of technical development</w:t>
      </w:r>
      <w:r w:rsidR="00E401F5">
        <w:rPr>
          <w:rStyle w:val="hps"/>
          <w:sz w:val="28"/>
          <w:szCs w:val="28"/>
          <w:lang w:val="en-US"/>
        </w:rPr>
        <w:t xml:space="preserve"> </w:t>
      </w:r>
      <w:r w:rsidR="007F78B0" w:rsidRPr="001824E4">
        <w:rPr>
          <w:rStyle w:val="hps"/>
          <w:sz w:val="28"/>
          <w:szCs w:val="28"/>
          <w:lang w:val="en-US"/>
        </w:rPr>
        <w:t>form</w:t>
      </w:r>
      <w:r w:rsidR="00C9362E" w:rsidRPr="001824E4">
        <w:rPr>
          <w:sz w:val="28"/>
          <w:szCs w:val="28"/>
          <w:lang w:val="en-US"/>
        </w:rPr>
        <w:t xml:space="preserve">, </w:t>
      </w:r>
      <w:r w:rsidR="00C9362E" w:rsidRPr="001824E4">
        <w:rPr>
          <w:rStyle w:val="hps"/>
          <w:sz w:val="28"/>
          <w:szCs w:val="28"/>
          <w:lang w:val="en-US"/>
        </w:rPr>
        <w:t>technical development</w:t>
      </w:r>
      <w:r w:rsidR="00C9362E" w:rsidRPr="001824E4">
        <w:rPr>
          <w:sz w:val="28"/>
          <w:szCs w:val="28"/>
          <w:lang w:val="en-US"/>
        </w:rPr>
        <w:t xml:space="preserve"> </w:t>
      </w:r>
      <w:r w:rsidR="00C9362E" w:rsidRPr="001824E4">
        <w:rPr>
          <w:rStyle w:val="hps"/>
          <w:sz w:val="28"/>
          <w:szCs w:val="28"/>
          <w:lang w:val="en-US"/>
        </w:rPr>
        <w:t>management system</w:t>
      </w:r>
      <w:r w:rsidR="00C9362E" w:rsidRPr="001824E4">
        <w:rPr>
          <w:sz w:val="28"/>
          <w:szCs w:val="28"/>
          <w:lang w:val="en-US"/>
        </w:rPr>
        <w:t xml:space="preserve">, the matrix </w:t>
      </w:r>
      <w:r w:rsidR="00C9362E" w:rsidRPr="001824E4">
        <w:rPr>
          <w:rStyle w:val="hps"/>
          <w:sz w:val="28"/>
          <w:szCs w:val="28"/>
          <w:lang w:val="en-US"/>
        </w:rPr>
        <w:t xml:space="preserve">of </w:t>
      </w:r>
      <w:r w:rsidR="003E5D50">
        <w:rPr>
          <w:rStyle w:val="hps"/>
          <w:sz w:val="28"/>
          <w:szCs w:val="28"/>
          <w:lang w:val="en-US"/>
        </w:rPr>
        <w:t xml:space="preserve">the </w:t>
      </w:r>
      <w:r w:rsidR="00C9362E" w:rsidRPr="001824E4">
        <w:rPr>
          <w:rStyle w:val="hps"/>
          <w:sz w:val="28"/>
          <w:szCs w:val="28"/>
          <w:lang w:val="en-US"/>
        </w:rPr>
        <w:t>technical development</w:t>
      </w:r>
      <w:r w:rsidR="003E5D50">
        <w:rPr>
          <w:rStyle w:val="hps"/>
          <w:sz w:val="28"/>
          <w:szCs w:val="28"/>
          <w:lang w:val="en-US"/>
        </w:rPr>
        <w:t xml:space="preserve"> </w:t>
      </w:r>
      <w:r w:rsidR="003E5D50" w:rsidRPr="001824E4">
        <w:rPr>
          <w:rStyle w:val="hps"/>
          <w:sz w:val="28"/>
          <w:szCs w:val="28"/>
          <w:lang w:val="en-US"/>
        </w:rPr>
        <w:t>strategy choice</w:t>
      </w:r>
      <w:r w:rsidRPr="001824E4">
        <w:rPr>
          <w:sz w:val="28"/>
          <w:szCs w:val="28"/>
          <w:lang w:val="en-US"/>
        </w:rPr>
        <w:t>.</w:t>
      </w:r>
    </w:p>
    <w:sectPr w:rsidR="00683372" w:rsidRPr="00E95304" w:rsidSect="00295291">
      <w:headerReference w:type="default" r:id="rId14"/>
      <w:pgSz w:w="11906" w:h="16838"/>
      <w:pgMar w:top="1134" w:right="567" w:bottom="1134" w:left="1134" w:header="709" w:footer="709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75" w:rsidRDefault="001E4F75">
      <w:r>
        <w:separator/>
      </w:r>
    </w:p>
  </w:endnote>
  <w:endnote w:type="continuationSeparator" w:id="0">
    <w:p w:rsidR="001E4F75" w:rsidRDefault="001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75" w:rsidRDefault="00971CA0" w:rsidP="00B87F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4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F75">
      <w:rPr>
        <w:rStyle w:val="a7"/>
        <w:noProof/>
      </w:rPr>
      <w:t>18</w:t>
    </w:r>
    <w:r>
      <w:rPr>
        <w:rStyle w:val="a7"/>
      </w:rPr>
      <w:fldChar w:fldCharType="end"/>
    </w:r>
  </w:p>
  <w:p w:rsidR="001E4F75" w:rsidRDefault="001E4F75" w:rsidP="00F34D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75" w:rsidRDefault="001E4F75" w:rsidP="00F34D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75" w:rsidRDefault="001E4F75">
      <w:r>
        <w:separator/>
      </w:r>
    </w:p>
  </w:footnote>
  <w:footnote w:type="continuationSeparator" w:id="0">
    <w:p w:rsidR="001E4F75" w:rsidRDefault="001E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75" w:rsidRDefault="00971CA0" w:rsidP="003768E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4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F75" w:rsidRDefault="001E4F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75" w:rsidRDefault="000E14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E4F75">
      <w:rPr>
        <w:noProof/>
      </w:rPr>
      <w:t>1</w:t>
    </w:r>
    <w:r>
      <w:rPr>
        <w:noProof/>
      </w:rPr>
      <w:fldChar w:fldCharType="end"/>
    </w:r>
  </w:p>
  <w:p w:rsidR="001E4F75" w:rsidRDefault="001E4F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7781"/>
      <w:docPartObj>
        <w:docPartGallery w:val="Page Numbers (Top of Page)"/>
        <w:docPartUnique/>
      </w:docPartObj>
    </w:sdtPr>
    <w:sdtEndPr/>
    <w:sdtContent>
      <w:p w:rsidR="001E4F75" w:rsidRDefault="000E14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4F75" w:rsidRPr="00FC5BCE" w:rsidRDefault="001E4F75" w:rsidP="00FC5BCE">
    <w:pPr>
      <w:pStyle w:val="a8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75" w:rsidRDefault="000E14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1E4F75" w:rsidRPr="00FC5BCE" w:rsidRDefault="001E4F75" w:rsidP="00FC5BCE">
    <w:pPr>
      <w:pStyle w:val="a8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BE609E"/>
    <w:lvl w:ilvl="0">
      <w:numFmt w:val="bullet"/>
      <w:lvlText w:val="*"/>
      <w:lvlJc w:val="left"/>
    </w:lvl>
  </w:abstractNum>
  <w:abstractNum w:abstractNumId="1">
    <w:nsid w:val="086A7CB7"/>
    <w:multiLevelType w:val="hybridMultilevel"/>
    <w:tmpl w:val="4B2EA5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7D380E"/>
    <w:multiLevelType w:val="hybridMultilevel"/>
    <w:tmpl w:val="805CA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DDF"/>
    <w:multiLevelType w:val="hybridMultilevel"/>
    <w:tmpl w:val="3230B6F8"/>
    <w:lvl w:ilvl="0" w:tplc="EED63776">
      <w:start w:val="1"/>
      <w:numFmt w:val="decimal"/>
      <w:lvlText w:val="%1."/>
      <w:lvlJc w:val="left"/>
      <w:pPr>
        <w:ind w:left="1056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11F9F"/>
    <w:multiLevelType w:val="hybridMultilevel"/>
    <w:tmpl w:val="9CE6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E4C9A"/>
    <w:multiLevelType w:val="hybridMultilevel"/>
    <w:tmpl w:val="007AB712"/>
    <w:lvl w:ilvl="0" w:tplc="5714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45B4"/>
    <w:multiLevelType w:val="hybridMultilevel"/>
    <w:tmpl w:val="A97098EE"/>
    <w:lvl w:ilvl="0" w:tplc="57143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01727"/>
    <w:multiLevelType w:val="hybridMultilevel"/>
    <w:tmpl w:val="25A6D9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B97ED3"/>
    <w:multiLevelType w:val="hybridMultilevel"/>
    <w:tmpl w:val="621E71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A4637"/>
    <w:multiLevelType w:val="hybridMultilevel"/>
    <w:tmpl w:val="F67CA038"/>
    <w:lvl w:ilvl="0" w:tplc="ED2EA0AC">
      <w:start w:val="1"/>
      <w:numFmt w:val="bullet"/>
      <w:lvlText w:val=""/>
      <w:lvlJc w:val="left"/>
      <w:pPr>
        <w:tabs>
          <w:tab w:val="num" w:pos="1429"/>
        </w:tabs>
        <w:ind w:left="709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9C5B37"/>
    <w:multiLevelType w:val="hybridMultilevel"/>
    <w:tmpl w:val="33E2E6C8"/>
    <w:lvl w:ilvl="0" w:tplc="A274A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0AD3"/>
    <w:multiLevelType w:val="hybridMultilevel"/>
    <w:tmpl w:val="79149026"/>
    <w:lvl w:ilvl="0" w:tplc="7B528B4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B120D4"/>
    <w:multiLevelType w:val="hybridMultilevel"/>
    <w:tmpl w:val="4BC4F312"/>
    <w:lvl w:ilvl="0" w:tplc="B9F20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76D5D"/>
    <w:multiLevelType w:val="hybridMultilevel"/>
    <w:tmpl w:val="9C2E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9080E"/>
    <w:multiLevelType w:val="hybridMultilevel"/>
    <w:tmpl w:val="883C0CF8"/>
    <w:lvl w:ilvl="0" w:tplc="57143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0085F"/>
    <w:multiLevelType w:val="hybridMultilevel"/>
    <w:tmpl w:val="68C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B12FC7"/>
    <w:multiLevelType w:val="hybridMultilevel"/>
    <w:tmpl w:val="4A0AAF56"/>
    <w:lvl w:ilvl="0" w:tplc="84EA7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9F11524"/>
    <w:multiLevelType w:val="hybridMultilevel"/>
    <w:tmpl w:val="30B01734"/>
    <w:lvl w:ilvl="0" w:tplc="2FF65750">
      <w:start w:val="1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8">
    <w:nsid w:val="3A464154"/>
    <w:multiLevelType w:val="hybridMultilevel"/>
    <w:tmpl w:val="FEBA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06E6B"/>
    <w:multiLevelType w:val="multilevel"/>
    <w:tmpl w:val="9264913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2A023BE"/>
    <w:multiLevelType w:val="hybridMultilevel"/>
    <w:tmpl w:val="E6A4CF7C"/>
    <w:lvl w:ilvl="0" w:tplc="9E048DB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45410C5D"/>
    <w:multiLevelType w:val="hybridMultilevel"/>
    <w:tmpl w:val="D99A981A"/>
    <w:lvl w:ilvl="0" w:tplc="5714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E09A7"/>
    <w:multiLevelType w:val="hybridMultilevel"/>
    <w:tmpl w:val="1F6E489E"/>
    <w:lvl w:ilvl="0" w:tplc="57143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55181"/>
    <w:multiLevelType w:val="hybridMultilevel"/>
    <w:tmpl w:val="25C0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C971E9"/>
    <w:multiLevelType w:val="hybridMultilevel"/>
    <w:tmpl w:val="A6CEB90C"/>
    <w:lvl w:ilvl="0" w:tplc="571436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D836B11"/>
    <w:multiLevelType w:val="hybridMultilevel"/>
    <w:tmpl w:val="8C948FDA"/>
    <w:lvl w:ilvl="0" w:tplc="57143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C7BD8"/>
    <w:multiLevelType w:val="hybridMultilevel"/>
    <w:tmpl w:val="A6385C62"/>
    <w:lvl w:ilvl="0" w:tplc="866A0C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508F9"/>
    <w:multiLevelType w:val="hybridMultilevel"/>
    <w:tmpl w:val="9E56D56C"/>
    <w:lvl w:ilvl="0" w:tplc="434E7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0B08"/>
    <w:multiLevelType w:val="hybridMultilevel"/>
    <w:tmpl w:val="E046793A"/>
    <w:lvl w:ilvl="0" w:tplc="571436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8237921"/>
    <w:multiLevelType w:val="hybridMultilevel"/>
    <w:tmpl w:val="21BEEBE6"/>
    <w:lvl w:ilvl="0" w:tplc="069878C2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D5199"/>
    <w:multiLevelType w:val="hybridMultilevel"/>
    <w:tmpl w:val="208E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07469"/>
    <w:multiLevelType w:val="hybridMultilevel"/>
    <w:tmpl w:val="B34C08A0"/>
    <w:lvl w:ilvl="0" w:tplc="5D82CD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30CA8"/>
    <w:multiLevelType w:val="hybridMultilevel"/>
    <w:tmpl w:val="6A1AC6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FA7DB3"/>
    <w:multiLevelType w:val="hybridMultilevel"/>
    <w:tmpl w:val="9E98BFE8"/>
    <w:lvl w:ilvl="0" w:tplc="5714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08F5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D1111"/>
    <w:multiLevelType w:val="hybridMultilevel"/>
    <w:tmpl w:val="FECEAA84"/>
    <w:lvl w:ilvl="0" w:tplc="C9067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1511DD"/>
    <w:multiLevelType w:val="hybridMultilevel"/>
    <w:tmpl w:val="359E7A4E"/>
    <w:lvl w:ilvl="0" w:tplc="5F42F34C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EC122E"/>
    <w:multiLevelType w:val="hybridMultilevel"/>
    <w:tmpl w:val="1506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7FD3"/>
    <w:multiLevelType w:val="hybridMultilevel"/>
    <w:tmpl w:val="A07E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FA175F"/>
    <w:multiLevelType w:val="hybridMultilevel"/>
    <w:tmpl w:val="A34659CC"/>
    <w:lvl w:ilvl="0" w:tplc="9E048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523DB"/>
    <w:multiLevelType w:val="hybridMultilevel"/>
    <w:tmpl w:val="7D9EB1E8"/>
    <w:lvl w:ilvl="0" w:tplc="FBC2E8AA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0A0243"/>
    <w:multiLevelType w:val="hybridMultilevel"/>
    <w:tmpl w:val="6846E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7"/>
  </w:num>
  <w:num w:numId="6">
    <w:abstractNumId w:val="1"/>
  </w:num>
  <w:num w:numId="7">
    <w:abstractNumId w:val="40"/>
  </w:num>
  <w:num w:numId="8">
    <w:abstractNumId w:val="15"/>
  </w:num>
  <w:num w:numId="9">
    <w:abstractNumId w:val="17"/>
  </w:num>
  <w:num w:numId="10">
    <w:abstractNumId w:val="20"/>
  </w:num>
  <w:num w:numId="11">
    <w:abstractNumId w:val="16"/>
  </w:num>
  <w:num w:numId="12">
    <w:abstractNumId w:val="24"/>
  </w:num>
  <w:num w:numId="13">
    <w:abstractNumId w:val="28"/>
  </w:num>
  <w:num w:numId="14">
    <w:abstractNumId w:val="7"/>
  </w:num>
  <w:num w:numId="15">
    <w:abstractNumId w:val="30"/>
  </w:num>
  <w:num w:numId="16">
    <w:abstractNumId w:val="22"/>
  </w:num>
  <w:num w:numId="17">
    <w:abstractNumId w:val="6"/>
  </w:num>
  <w:num w:numId="18">
    <w:abstractNumId w:val="14"/>
  </w:num>
  <w:num w:numId="19">
    <w:abstractNumId w:val="25"/>
  </w:num>
  <w:num w:numId="20">
    <w:abstractNumId w:val="35"/>
  </w:num>
  <w:num w:numId="21">
    <w:abstractNumId w:val="39"/>
  </w:num>
  <w:num w:numId="22">
    <w:abstractNumId w:val="29"/>
  </w:num>
  <w:num w:numId="23">
    <w:abstractNumId w:val="32"/>
  </w:num>
  <w:num w:numId="24">
    <w:abstractNumId w:val="8"/>
  </w:num>
  <w:num w:numId="25">
    <w:abstractNumId w:val="11"/>
  </w:num>
  <w:num w:numId="26">
    <w:abstractNumId w:val="3"/>
  </w:num>
  <w:num w:numId="27">
    <w:abstractNumId w:val="2"/>
  </w:num>
  <w:num w:numId="28">
    <w:abstractNumId w:val="26"/>
  </w:num>
  <w:num w:numId="29">
    <w:abstractNumId w:val="13"/>
  </w:num>
  <w:num w:numId="30">
    <w:abstractNumId w:val="38"/>
  </w:num>
  <w:num w:numId="31">
    <w:abstractNumId w:val="33"/>
  </w:num>
  <w:num w:numId="32">
    <w:abstractNumId w:val="21"/>
  </w:num>
  <w:num w:numId="33">
    <w:abstractNumId w:val="36"/>
  </w:num>
  <w:num w:numId="34">
    <w:abstractNumId w:val="27"/>
  </w:num>
  <w:num w:numId="35">
    <w:abstractNumId w:val="18"/>
  </w:num>
  <w:num w:numId="36">
    <w:abstractNumId w:val="4"/>
  </w:num>
  <w:num w:numId="37">
    <w:abstractNumId w:val="5"/>
  </w:num>
  <w:num w:numId="38">
    <w:abstractNumId w:val="23"/>
  </w:num>
  <w:num w:numId="39">
    <w:abstractNumId w:val="34"/>
  </w:num>
  <w:num w:numId="40">
    <w:abstractNumId w:val="3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0D0"/>
    <w:rsid w:val="00000E31"/>
    <w:rsid w:val="00000F50"/>
    <w:rsid w:val="00002A04"/>
    <w:rsid w:val="00004D54"/>
    <w:rsid w:val="00006D68"/>
    <w:rsid w:val="00006DA0"/>
    <w:rsid w:val="000111FA"/>
    <w:rsid w:val="000125D4"/>
    <w:rsid w:val="0001481E"/>
    <w:rsid w:val="00015F42"/>
    <w:rsid w:val="000167AE"/>
    <w:rsid w:val="00017177"/>
    <w:rsid w:val="00017FDE"/>
    <w:rsid w:val="00023235"/>
    <w:rsid w:val="000234E6"/>
    <w:rsid w:val="00023C58"/>
    <w:rsid w:val="00024239"/>
    <w:rsid w:val="00024248"/>
    <w:rsid w:val="000245C8"/>
    <w:rsid w:val="00024B72"/>
    <w:rsid w:val="00024C1F"/>
    <w:rsid w:val="000310B6"/>
    <w:rsid w:val="0003598E"/>
    <w:rsid w:val="00035D64"/>
    <w:rsid w:val="00040931"/>
    <w:rsid w:val="00040A77"/>
    <w:rsid w:val="00041FED"/>
    <w:rsid w:val="0004264C"/>
    <w:rsid w:val="00044B7A"/>
    <w:rsid w:val="00044EC2"/>
    <w:rsid w:val="0004554A"/>
    <w:rsid w:val="00046AF1"/>
    <w:rsid w:val="00047123"/>
    <w:rsid w:val="000477EE"/>
    <w:rsid w:val="00050DC1"/>
    <w:rsid w:val="00052A30"/>
    <w:rsid w:val="00052AD9"/>
    <w:rsid w:val="000536CE"/>
    <w:rsid w:val="00053A90"/>
    <w:rsid w:val="00057168"/>
    <w:rsid w:val="00057D8D"/>
    <w:rsid w:val="00061B75"/>
    <w:rsid w:val="00062B7C"/>
    <w:rsid w:val="00064BC3"/>
    <w:rsid w:val="00071777"/>
    <w:rsid w:val="00072290"/>
    <w:rsid w:val="00072F69"/>
    <w:rsid w:val="00073EC0"/>
    <w:rsid w:val="00074FF2"/>
    <w:rsid w:val="00080A27"/>
    <w:rsid w:val="000818B1"/>
    <w:rsid w:val="0008236A"/>
    <w:rsid w:val="00084374"/>
    <w:rsid w:val="0008471F"/>
    <w:rsid w:val="00085F08"/>
    <w:rsid w:val="000869E0"/>
    <w:rsid w:val="00086C79"/>
    <w:rsid w:val="00087598"/>
    <w:rsid w:val="00087FCC"/>
    <w:rsid w:val="000909C2"/>
    <w:rsid w:val="00090DC6"/>
    <w:rsid w:val="00091B30"/>
    <w:rsid w:val="000A0567"/>
    <w:rsid w:val="000A1259"/>
    <w:rsid w:val="000A2B8A"/>
    <w:rsid w:val="000A3278"/>
    <w:rsid w:val="000A3498"/>
    <w:rsid w:val="000A399A"/>
    <w:rsid w:val="000A49E9"/>
    <w:rsid w:val="000A554C"/>
    <w:rsid w:val="000A55C9"/>
    <w:rsid w:val="000A577B"/>
    <w:rsid w:val="000A6F86"/>
    <w:rsid w:val="000A7343"/>
    <w:rsid w:val="000B29FB"/>
    <w:rsid w:val="000B2C84"/>
    <w:rsid w:val="000B324B"/>
    <w:rsid w:val="000B3501"/>
    <w:rsid w:val="000B4E23"/>
    <w:rsid w:val="000B546F"/>
    <w:rsid w:val="000B788C"/>
    <w:rsid w:val="000B7D8A"/>
    <w:rsid w:val="000B7E90"/>
    <w:rsid w:val="000C08DE"/>
    <w:rsid w:val="000C7712"/>
    <w:rsid w:val="000C7941"/>
    <w:rsid w:val="000D152A"/>
    <w:rsid w:val="000D16B0"/>
    <w:rsid w:val="000D1981"/>
    <w:rsid w:val="000D2CF0"/>
    <w:rsid w:val="000D3ED3"/>
    <w:rsid w:val="000D470F"/>
    <w:rsid w:val="000D69E8"/>
    <w:rsid w:val="000D6FF4"/>
    <w:rsid w:val="000D7026"/>
    <w:rsid w:val="000D7E7D"/>
    <w:rsid w:val="000E00F7"/>
    <w:rsid w:val="000E14E5"/>
    <w:rsid w:val="000E36F1"/>
    <w:rsid w:val="000E43C8"/>
    <w:rsid w:val="000E45AF"/>
    <w:rsid w:val="000E50E5"/>
    <w:rsid w:val="000E6C3B"/>
    <w:rsid w:val="000E7B21"/>
    <w:rsid w:val="000E7E59"/>
    <w:rsid w:val="000F18F8"/>
    <w:rsid w:val="000F26FF"/>
    <w:rsid w:val="000F2E23"/>
    <w:rsid w:val="000F34A5"/>
    <w:rsid w:val="000F38DA"/>
    <w:rsid w:val="000F64CB"/>
    <w:rsid w:val="000F746E"/>
    <w:rsid w:val="000F7706"/>
    <w:rsid w:val="000F7DD9"/>
    <w:rsid w:val="0010105E"/>
    <w:rsid w:val="0010206A"/>
    <w:rsid w:val="0010270F"/>
    <w:rsid w:val="00103528"/>
    <w:rsid w:val="0010478C"/>
    <w:rsid w:val="00104A84"/>
    <w:rsid w:val="001065BC"/>
    <w:rsid w:val="001066A7"/>
    <w:rsid w:val="0010702B"/>
    <w:rsid w:val="0010708E"/>
    <w:rsid w:val="00107389"/>
    <w:rsid w:val="00107640"/>
    <w:rsid w:val="00110140"/>
    <w:rsid w:val="001128D9"/>
    <w:rsid w:val="00114CB6"/>
    <w:rsid w:val="00115C4F"/>
    <w:rsid w:val="001161E2"/>
    <w:rsid w:val="00116D67"/>
    <w:rsid w:val="00117891"/>
    <w:rsid w:val="0012107B"/>
    <w:rsid w:val="00124090"/>
    <w:rsid w:val="00124F66"/>
    <w:rsid w:val="00125815"/>
    <w:rsid w:val="00125E36"/>
    <w:rsid w:val="001273BF"/>
    <w:rsid w:val="00127A5E"/>
    <w:rsid w:val="00127AC8"/>
    <w:rsid w:val="00130317"/>
    <w:rsid w:val="00130FF4"/>
    <w:rsid w:val="001313FC"/>
    <w:rsid w:val="001319EE"/>
    <w:rsid w:val="001325AC"/>
    <w:rsid w:val="00134604"/>
    <w:rsid w:val="0013666C"/>
    <w:rsid w:val="0014002C"/>
    <w:rsid w:val="001416AD"/>
    <w:rsid w:val="001416C2"/>
    <w:rsid w:val="00141917"/>
    <w:rsid w:val="00143405"/>
    <w:rsid w:val="00143505"/>
    <w:rsid w:val="001501F7"/>
    <w:rsid w:val="00150DD9"/>
    <w:rsid w:val="0015342B"/>
    <w:rsid w:val="00154625"/>
    <w:rsid w:val="00155330"/>
    <w:rsid w:val="001566F1"/>
    <w:rsid w:val="00162163"/>
    <w:rsid w:val="00162BAC"/>
    <w:rsid w:val="00162D06"/>
    <w:rsid w:val="00163582"/>
    <w:rsid w:val="0016372D"/>
    <w:rsid w:val="00163CC2"/>
    <w:rsid w:val="00163E32"/>
    <w:rsid w:val="00164BAF"/>
    <w:rsid w:val="001661E9"/>
    <w:rsid w:val="00166F84"/>
    <w:rsid w:val="0016736F"/>
    <w:rsid w:val="001704B0"/>
    <w:rsid w:val="00170526"/>
    <w:rsid w:val="00170571"/>
    <w:rsid w:val="001710AF"/>
    <w:rsid w:val="001713D0"/>
    <w:rsid w:val="00171E09"/>
    <w:rsid w:val="00173077"/>
    <w:rsid w:val="00173209"/>
    <w:rsid w:val="001732FA"/>
    <w:rsid w:val="0017442A"/>
    <w:rsid w:val="00174D6B"/>
    <w:rsid w:val="00176218"/>
    <w:rsid w:val="00177237"/>
    <w:rsid w:val="001773DE"/>
    <w:rsid w:val="00177F56"/>
    <w:rsid w:val="001819EF"/>
    <w:rsid w:val="001824E4"/>
    <w:rsid w:val="00185964"/>
    <w:rsid w:val="001859C9"/>
    <w:rsid w:val="00185F05"/>
    <w:rsid w:val="001866E9"/>
    <w:rsid w:val="00187810"/>
    <w:rsid w:val="001901C7"/>
    <w:rsid w:val="001924AA"/>
    <w:rsid w:val="0019396D"/>
    <w:rsid w:val="001948DE"/>
    <w:rsid w:val="00194E05"/>
    <w:rsid w:val="00196F9F"/>
    <w:rsid w:val="001A0F14"/>
    <w:rsid w:val="001A3CAE"/>
    <w:rsid w:val="001B0551"/>
    <w:rsid w:val="001B1643"/>
    <w:rsid w:val="001B1B1D"/>
    <w:rsid w:val="001B2042"/>
    <w:rsid w:val="001B23A3"/>
    <w:rsid w:val="001B2DCE"/>
    <w:rsid w:val="001B3094"/>
    <w:rsid w:val="001B4909"/>
    <w:rsid w:val="001B4B3A"/>
    <w:rsid w:val="001B559A"/>
    <w:rsid w:val="001B5807"/>
    <w:rsid w:val="001B6E68"/>
    <w:rsid w:val="001C01BE"/>
    <w:rsid w:val="001C0361"/>
    <w:rsid w:val="001C16DF"/>
    <w:rsid w:val="001C249A"/>
    <w:rsid w:val="001C2BFB"/>
    <w:rsid w:val="001C3CC8"/>
    <w:rsid w:val="001C4949"/>
    <w:rsid w:val="001C589F"/>
    <w:rsid w:val="001C5FDB"/>
    <w:rsid w:val="001C6F8C"/>
    <w:rsid w:val="001D01DA"/>
    <w:rsid w:val="001D036C"/>
    <w:rsid w:val="001D0C76"/>
    <w:rsid w:val="001D268B"/>
    <w:rsid w:val="001D2E1F"/>
    <w:rsid w:val="001D4038"/>
    <w:rsid w:val="001D5CCE"/>
    <w:rsid w:val="001D6578"/>
    <w:rsid w:val="001D6A17"/>
    <w:rsid w:val="001D7ED1"/>
    <w:rsid w:val="001E02FA"/>
    <w:rsid w:val="001E0F6E"/>
    <w:rsid w:val="001E2823"/>
    <w:rsid w:val="001E30B2"/>
    <w:rsid w:val="001E33B7"/>
    <w:rsid w:val="001E3E21"/>
    <w:rsid w:val="001E4F75"/>
    <w:rsid w:val="001E6E63"/>
    <w:rsid w:val="001E79DF"/>
    <w:rsid w:val="001F1ECC"/>
    <w:rsid w:val="001F2873"/>
    <w:rsid w:val="001F2BD0"/>
    <w:rsid w:val="001F7064"/>
    <w:rsid w:val="00201B08"/>
    <w:rsid w:val="00202B6C"/>
    <w:rsid w:val="002039BD"/>
    <w:rsid w:val="00205997"/>
    <w:rsid w:val="00205CC0"/>
    <w:rsid w:val="00205E68"/>
    <w:rsid w:val="00206408"/>
    <w:rsid w:val="0020720B"/>
    <w:rsid w:val="00210202"/>
    <w:rsid w:val="00210C01"/>
    <w:rsid w:val="00210E46"/>
    <w:rsid w:val="0021350F"/>
    <w:rsid w:val="002162CA"/>
    <w:rsid w:val="00216CCB"/>
    <w:rsid w:val="00220569"/>
    <w:rsid w:val="00221CB7"/>
    <w:rsid w:val="002263B0"/>
    <w:rsid w:val="002272C9"/>
    <w:rsid w:val="00227B52"/>
    <w:rsid w:val="0023049D"/>
    <w:rsid w:val="00230B78"/>
    <w:rsid w:val="00231611"/>
    <w:rsid w:val="00231DDD"/>
    <w:rsid w:val="00234B14"/>
    <w:rsid w:val="00234F37"/>
    <w:rsid w:val="00237040"/>
    <w:rsid w:val="0023792F"/>
    <w:rsid w:val="002400FA"/>
    <w:rsid w:val="002402F1"/>
    <w:rsid w:val="00242CCD"/>
    <w:rsid w:val="0024319E"/>
    <w:rsid w:val="00245A9C"/>
    <w:rsid w:val="00245E03"/>
    <w:rsid w:val="0025189A"/>
    <w:rsid w:val="002529B4"/>
    <w:rsid w:val="002541CC"/>
    <w:rsid w:val="002542C0"/>
    <w:rsid w:val="00254985"/>
    <w:rsid w:val="00255750"/>
    <w:rsid w:val="00260160"/>
    <w:rsid w:val="00260A0F"/>
    <w:rsid w:val="00263608"/>
    <w:rsid w:val="00263D60"/>
    <w:rsid w:val="00264F0A"/>
    <w:rsid w:val="00266218"/>
    <w:rsid w:val="00266433"/>
    <w:rsid w:val="00270668"/>
    <w:rsid w:val="002715CC"/>
    <w:rsid w:val="00271C04"/>
    <w:rsid w:val="0027225E"/>
    <w:rsid w:val="002737F0"/>
    <w:rsid w:val="00275CF0"/>
    <w:rsid w:val="00277D45"/>
    <w:rsid w:val="002804FE"/>
    <w:rsid w:val="00280B74"/>
    <w:rsid w:val="00281A60"/>
    <w:rsid w:val="0028279B"/>
    <w:rsid w:val="00282B3E"/>
    <w:rsid w:val="002844E3"/>
    <w:rsid w:val="00284FDB"/>
    <w:rsid w:val="002857DC"/>
    <w:rsid w:val="00286001"/>
    <w:rsid w:val="00290710"/>
    <w:rsid w:val="002923F3"/>
    <w:rsid w:val="00292C3E"/>
    <w:rsid w:val="00293057"/>
    <w:rsid w:val="00293093"/>
    <w:rsid w:val="002946DC"/>
    <w:rsid w:val="002946E5"/>
    <w:rsid w:val="002950A6"/>
    <w:rsid w:val="00295291"/>
    <w:rsid w:val="00296EDD"/>
    <w:rsid w:val="0029700C"/>
    <w:rsid w:val="002A01FF"/>
    <w:rsid w:val="002A1515"/>
    <w:rsid w:val="002A2381"/>
    <w:rsid w:val="002A5EF3"/>
    <w:rsid w:val="002A7B81"/>
    <w:rsid w:val="002B0024"/>
    <w:rsid w:val="002B04C4"/>
    <w:rsid w:val="002B0721"/>
    <w:rsid w:val="002B37AC"/>
    <w:rsid w:val="002B3F6E"/>
    <w:rsid w:val="002C1243"/>
    <w:rsid w:val="002C29DA"/>
    <w:rsid w:val="002C4BDB"/>
    <w:rsid w:val="002C6122"/>
    <w:rsid w:val="002C6702"/>
    <w:rsid w:val="002C77D4"/>
    <w:rsid w:val="002D24D8"/>
    <w:rsid w:val="002D3E7B"/>
    <w:rsid w:val="002D41ED"/>
    <w:rsid w:val="002D4675"/>
    <w:rsid w:val="002D5AFA"/>
    <w:rsid w:val="002D6925"/>
    <w:rsid w:val="002D7187"/>
    <w:rsid w:val="002D7265"/>
    <w:rsid w:val="002E040D"/>
    <w:rsid w:val="002E08CF"/>
    <w:rsid w:val="002E0A93"/>
    <w:rsid w:val="002E16D3"/>
    <w:rsid w:val="002E295F"/>
    <w:rsid w:val="002E3900"/>
    <w:rsid w:val="002E3CEB"/>
    <w:rsid w:val="002E5BE7"/>
    <w:rsid w:val="002E5E5D"/>
    <w:rsid w:val="002F0075"/>
    <w:rsid w:val="002F2C4D"/>
    <w:rsid w:val="002F4AFC"/>
    <w:rsid w:val="002F4D1B"/>
    <w:rsid w:val="003008AA"/>
    <w:rsid w:val="00301A05"/>
    <w:rsid w:val="00302A00"/>
    <w:rsid w:val="00303836"/>
    <w:rsid w:val="00304DA0"/>
    <w:rsid w:val="00307945"/>
    <w:rsid w:val="00307FE3"/>
    <w:rsid w:val="00311515"/>
    <w:rsid w:val="00316AEC"/>
    <w:rsid w:val="00317A39"/>
    <w:rsid w:val="003201B8"/>
    <w:rsid w:val="00320C06"/>
    <w:rsid w:val="00325E25"/>
    <w:rsid w:val="0032668A"/>
    <w:rsid w:val="00331B9B"/>
    <w:rsid w:val="00331C65"/>
    <w:rsid w:val="003378D4"/>
    <w:rsid w:val="00341124"/>
    <w:rsid w:val="00342077"/>
    <w:rsid w:val="00343D6B"/>
    <w:rsid w:val="00344082"/>
    <w:rsid w:val="003458FC"/>
    <w:rsid w:val="00350AE1"/>
    <w:rsid w:val="00351FE8"/>
    <w:rsid w:val="00353273"/>
    <w:rsid w:val="003535D5"/>
    <w:rsid w:val="0035616C"/>
    <w:rsid w:val="00360131"/>
    <w:rsid w:val="00360E75"/>
    <w:rsid w:val="00361B95"/>
    <w:rsid w:val="00363524"/>
    <w:rsid w:val="0036388F"/>
    <w:rsid w:val="003638DC"/>
    <w:rsid w:val="003650C0"/>
    <w:rsid w:val="00365914"/>
    <w:rsid w:val="00365971"/>
    <w:rsid w:val="00365989"/>
    <w:rsid w:val="003665C0"/>
    <w:rsid w:val="003667B8"/>
    <w:rsid w:val="003669C2"/>
    <w:rsid w:val="00371618"/>
    <w:rsid w:val="0037206C"/>
    <w:rsid w:val="00372269"/>
    <w:rsid w:val="003736B7"/>
    <w:rsid w:val="0037422A"/>
    <w:rsid w:val="00376652"/>
    <w:rsid w:val="00376802"/>
    <w:rsid w:val="003768E3"/>
    <w:rsid w:val="003768F9"/>
    <w:rsid w:val="00380069"/>
    <w:rsid w:val="003806BD"/>
    <w:rsid w:val="00380B64"/>
    <w:rsid w:val="00381987"/>
    <w:rsid w:val="00381B84"/>
    <w:rsid w:val="00382E04"/>
    <w:rsid w:val="00384B29"/>
    <w:rsid w:val="00385E32"/>
    <w:rsid w:val="00386B32"/>
    <w:rsid w:val="00386B89"/>
    <w:rsid w:val="00387512"/>
    <w:rsid w:val="00387CE1"/>
    <w:rsid w:val="0039012F"/>
    <w:rsid w:val="003910B6"/>
    <w:rsid w:val="00392C08"/>
    <w:rsid w:val="00396238"/>
    <w:rsid w:val="00396658"/>
    <w:rsid w:val="00397E08"/>
    <w:rsid w:val="003A0272"/>
    <w:rsid w:val="003A0E08"/>
    <w:rsid w:val="003A1DCC"/>
    <w:rsid w:val="003A31E0"/>
    <w:rsid w:val="003A3F52"/>
    <w:rsid w:val="003B0F1D"/>
    <w:rsid w:val="003B21B1"/>
    <w:rsid w:val="003B2854"/>
    <w:rsid w:val="003B28B3"/>
    <w:rsid w:val="003B2FE6"/>
    <w:rsid w:val="003B3BDF"/>
    <w:rsid w:val="003B4F10"/>
    <w:rsid w:val="003B58BB"/>
    <w:rsid w:val="003B68EC"/>
    <w:rsid w:val="003C02B5"/>
    <w:rsid w:val="003C05BD"/>
    <w:rsid w:val="003C15A9"/>
    <w:rsid w:val="003C2050"/>
    <w:rsid w:val="003C22E2"/>
    <w:rsid w:val="003C33BE"/>
    <w:rsid w:val="003C4267"/>
    <w:rsid w:val="003D01F3"/>
    <w:rsid w:val="003D06D6"/>
    <w:rsid w:val="003D1193"/>
    <w:rsid w:val="003D2EBA"/>
    <w:rsid w:val="003D3415"/>
    <w:rsid w:val="003D43E5"/>
    <w:rsid w:val="003D45CB"/>
    <w:rsid w:val="003D7E9D"/>
    <w:rsid w:val="003E1047"/>
    <w:rsid w:val="003E2EA7"/>
    <w:rsid w:val="003E3047"/>
    <w:rsid w:val="003E30D0"/>
    <w:rsid w:val="003E3152"/>
    <w:rsid w:val="003E5B03"/>
    <w:rsid w:val="003E5D50"/>
    <w:rsid w:val="003E5F6A"/>
    <w:rsid w:val="003F0A4B"/>
    <w:rsid w:val="003F12FC"/>
    <w:rsid w:val="003F3988"/>
    <w:rsid w:val="003F4EF7"/>
    <w:rsid w:val="003F573F"/>
    <w:rsid w:val="003F5D99"/>
    <w:rsid w:val="00400465"/>
    <w:rsid w:val="0040138A"/>
    <w:rsid w:val="00401E87"/>
    <w:rsid w:val="004034C6"/>
    <w:rsid w:val="00403BE1"/>
    <w:rsid w:val="00404316"/>
    <w:rsid w:val="004050EF"/>
    <w:rsid w:val="00405399"/>
    <w:rsid w:val="00407D17"/>
    <w:rsid w:val="00407E3B"/>
    <w:rsid w:val="004149C3"/>
    <w:rsid w:val="0041547E"/>
    <w:rsid w:val="0041572F"/>
    <w:rsid w:val="00415A09"/>
    <w:rsid w:val="004167B3"/>
    <w:rsid w:val="00417C40"/>
    <w:rsid w:val="00420B72"/>
    <w:rsid w:val="00424FE4"/>
    <w:rsid w:val="00426CF4"/>
    <w:rsid w:val="0042700A"/>
    <w:rsid w:val="004301B7"/>
    <w:rsid w:val="0043070C"/>
    <w:rsid w:val="004312E0"/>
    <w:rsid w:val="00432092"/>
    <w:rsid w:val="00433311"/>
    <w:rsid w:val="00433985"/>
    <w:rsid w:val="00433C7A"/>
    <w:rsid w:val="004340CA"/>
    <w:rsid w:val="00436682"/>
    <w:rsid w:val="004366CB"/>
    <w:rsid w:val="00437113"/>
    <w:rsid w:val="00440627"/>
    <w:rsid w:val="00440F08"/>
    <w:rsid w:val="00443DEE"/>
    <w:rsid w:val="00443F79"/>
    <w:rsid w:val="00446295"/>
    <w:rsid w:val="00447A48"/>
    <w:rsid w:val="00447E80"/>
    <w:rsid w:val="00450954"/>
    <w:rsid w:val="00455BA1"/>
    <w:rsid w:val="0045629B"/>
    <w:rsid w:val="00456F06"/>
    <w:rsid w:val="00457691"/>
    <w:rsid w:val="00460021"/>
    <w:rsid w:val="0046026E"/>
    <w:rsid w:val="00460A25"/>
    <w:rsid w:val="00460A47"/>
    <w:rsid w:val="00460FD7"/>
    <w:rsid w:val="004642AB"/>
    <w:rsid w:val="004646ED"/>
    <w:rsid w:val="004657B9"/>
    <w:rsid w:val="0046633F"/>
    <w:rsid w:val="00466A2D"/>
    <w:rsid w:val="004707D4"/>
    <w:rsid w:val="0047205B"/>
    <w:rsid w:val="00472272"/>
    <w:rsid w:val="00474009"/>
    <w:rsid w:val="0047402B"/>
    <w:rsid w:val="00477278"/>
    <w:rsid w:val="00480B0E"/>
    <w:rsid w:val="0048186E"/>
    <w:rsid w:val="00482828"/>
    <w:rsid w:val="00484504"/>
    <w:rsid w:val="00485D6B"/>
    <w:rsid w:val="00486636"/>
    <w:rsid w:val="00486934"/>
    <w:rsid w:val="0049379B"/>
    <w:rsid w:val="00493C65"/>
    <w:rsid w:val="004944CF"/>
    <w:rsid w:val="00494759"/>
    <w:rsid w:val="00497EDC"/>
    <w:rsid w:val="004A28A5"/>
    <w:rsid w:val="004A7B40"/>
    <w:rsid w:val="004B0FB4"/>
    <w:rsid w:val="004B17D6"/>
    <w:rsid w:val="004B20BD"/>
    <w:rsid w:val="004B3836"/>
    <w:rsid w:val="004B4564"/>
    <w:rsid w:val="004B5880"/>
    <w:rsid w:val="004B5E60"/>
    <w:rsid w:val="004B637E"/>
    <w:rsid w:val="004C0192"/>
    <w:rsid w:val="004C2233"/>
    <w:rsid w:val="004C3FDB"/>
    <w:rsid w:val="004C5E91"/>
    <w:rsid w:val="004D5429"/>
    <w:rsid w:val="004D6C15"/>
    <w:rsid w:val="004D7484"/>
    <w:rsid w:val="004D7988"/>
    <w:rsid w:val="004E1147"/>
    <w:rsid w:val="004E11A1"/>
    <w:rsid w:val="004E3D0D"/>
    <w:rsid w:val="004E4451"/>
    <w:rsid w:val="004E4845"/>
    <w:rsid w:val="004E6410"/>
    <w:rsid w:val="004F1314"/>
    <w:rsid w:val="004F1D12"/>
    <w:rsid w:val="004F1FB6"/>
    <w:rsid w:val="004F2F2C"/>
    <w:rsid w:val="004F3291"/>
    <w:rsid w:val="004F3558"/>
    <w:rsid w:val="004F3637"/>
    <w:rsid w:val="004F5EC5"/>
    <w:rsid w:val="004F6AAE"/>
    <w:rsid w:val="004F7507"/>
    <w:rsid w:val="0050097C"/>
    <w:rsid w:val="00503198"/>
    <w:rsid w:val="005052EB"/>
    <w:rsid w:val="00505561"/>
    <w:rsid w:val="00505854"/>
    <w:rsid w:val="00505C1D"/>
    <w:rsid w:val="00507D28"/>
    <w:rsid w:val="00511F55"/>
    <w:rsid w:val="00511F5A"/>
    <w:rsid w:val="00512477"/>
    <w:rsid w:val="00514ABF"/>
    <w:rsid w:val="00514CAE"/>
    <w:rsid w:val="00515291"/>
    <w:rsid w:val="00517484"/>
    <w:rsid w:val="005226F0"/>
    <w:rsid w:val="00526512"/>
    <w:rsid w:val="00527531"/>
    <w:rsid w:val="00527E4B"/>
    <w:rsid w:val="0053185E"/>
    <w:rsid w:val="0053263E"/>
    <w:rsid w:val="00533657"/>
    <w:rsid w:val="005341C4"/>
    <w:rsid w:val="00534CA6"/>
    <w:rsid w:val="005362CF"/>
    <w:rsid w:val="00536FC1"/>
    <w:rsid w:val="0053706E"/>
    <w:rsid w:val="00541F0E"/>
    <w:rsid w:val="00542CD1"/>
    <w:rsid w:val="005448E5"/>
    <w:rsid w:val="00544CC1"/>
    <w:rsid w:val="00545116"/>
    <w:rsid w:val="00550664"/>
    <w:rsid w:val="00552BA7"/>
    <w:rsid w:val="00555495"/>
    <w:rsid w:val="00555FAF"/>
    <w:rsid w:val="0055664A"/>
    <w:rsid w:val="00556DF0"/>
    <w:rsid w:val="00556F62"/>
    <w:rsid w:val="005570B5"/>
    <w:rsid w:val="00557A71"/>
    <w:rsid w:val="00557B95"/>
    <w:rsid w:val="00560956"/>
    <w:rsid w:val="00560E89"/>
    <w:rsid w:val="005617CA"/>
    <w:rsid w:val="00562238"/>
    <w:rsid w:val="00563B6A"/>
    <w:rsid w:val="00565C1D"/>
    <w:rsid w:val="00566AAF"/>
    <w:rsid w:val="00567744"/>
    <w:rsid w:val="00567B34"/>
    <w:rsid w:val="0057100F"/>
    <w:rsid w:val="00572329"/>
    <w:rsid w:val="00572F4D"/>
    <w:rsid w:val="00574D39"/>
    <w:rsid w:val="005753AE"/>
    <w:rsid w:val="00576C74"/>
    <w:rsid w:val="00580A50"/>
    <w:rsid w:val="00581A10"/>
    <w:rsid w:val="00582522"/>
    <w:rsid w:val="00582D3F"/>
    <w:rsid w:val="00583391"/>
    <w:rsid w:val="005841A0"/>
    <w:rsid w:val="00584602"/>
    <w:rsid w:val="00586F49"/>
    <w:rsid w:val="00587086"/>
    <w:rsid w:val="00590285"/>
    <w:rsid w:val="00593F6F"/>
    <w:rsid w:val="005A0680"/>
    <w:rsid w:val="005A0B8B"/>
    <w:rsid w:val="005A1696"/>
    <w:rsid w:val="005A21E6"/>
    <w:rsid w:val="005A3A26"/>
    <w:rsid w:val="005A3C71"/>
    <w:rsid w:val="005A4259"/>
    <w:rsid w:val="005A42A8"/>
    <w:rsid w:val="005A4E96"/>
    <w:rsid w:val="005A6447"/>
    <w:rsid w:val="005A6596"/>
    <w:rsid w:val="005A6C9E"/>
    <w:rsid w:val="005A6CE7"/>
    <w:rsid w:val="005B04FD"/>
    <w:rsid w:val="005B1D65"/>
    <w:rsid w:val="005B6CE1"/>
    <w:rsid w:val="005C0668"/>
    <w:rsid w:val="005C28FB"/>
    <w:rsid w:val="005C7B75"/>
    <w:rsid w:val="005D36F7"/>
    <w:rsid w:val="005D40B2"/>
    <w:rsid w:val="005D449D"/>
    <w:rsid w:val="005D4689"/>
    <w:rsid w:val="005D6719"/>
    <w:rsid w:val="005D698D"/>
    <w:rsid w:val="005D7A09"/>
    <w:rsid w:val="005E29A1"/>
    <w:rsid w:val="005E2B79"/>
    <w:rsid w:val="005E4D55"/>
    <w:rsid w:val="005E5124"/>
    <w:rsid w:val="005E564F"/>
    <w:rsid w:val="005E58E6"/>
    <w:rsid w:val="005E76E0"/>
    <w:rsid w:val="005E7D1E"/>
    <w:rsid w:val="005F078D"/>
    <w:rsid w:val="005F09C1"/>
    <w:rsid w:val="005F16E7"/>
    <w:rsid w:val="005F52F2"/>
    <w:rsid w:val="00600E23"/>
    <w:rsid w:val="00600F7A"/>
    <w:rsid w:val="00601C86"/>
    <w:rsid w:val="0060343C"/>
    <w:rsid w:val="0060411C"/>
    <w:rsid w:val="00604631"/>
    <w:rsid w:val="0060512A"/>
    <w:rsid w:val="00606301"/>
    <w:rsid w:val="00606467"/>
    <w:rsid w:val="00606B78"/>
    <w:rsid w:val="00606B85"/>
    <w:rsid w:val="00607010"/>
    <w:rsid w:val="0061096E"/>
    <w:rsid w:val="0061143C"/>
    <w:rsid w:val="0061306A"/>
    <w:rsid w:val="006136D4"/>
    <w:rsid w:val="00616E30"/>
    <w:rsid w:val="006172F8"/>
    <w:rsid w:val="006175EC"/>
    <w:rsid w:val="0061784A"/>
    <w:rsid w:val="00620C31"/>
    <w:rsid w:val="0062121D"/>
    <w:rsid w:val="00621779"/>
    <w:rsid w:val="006218D4"/>
    <w:rsid w:val="00630A69"/>
    <w:rsid w:val="006322FF"/>
    <w:rsid w:val="00632637"/>
    <w:rsid w:val="00632DCE"/>
    <w:rsid w:val="006332A6"/>
    <w:rsid w:val="00633C49"/>
    <w:rsid w:val="00635FF5"/>
    <w:rsid w:val="00637290"/>
    <w:rsid w:val="00637AF0"/>
    <w:rsid w:val="00640157"/>
    <w:rsid w:val="006410A5"/>
    <w:rsid w:val="00643645"/>
    <w:rsid w:val="00643983"/>
    <w:rsid w:val="00643C06"/>
    <w:rsid w:val="00646105"/>
    <w:rsid w:val="00647CEE"/>
    <w:rsid w:val="006503AB"/>
    <w:rsid w:val="0065118A"/>
    <w:rsid w:val="006518A2"/>
    <w:rsid w:val="00651CA1"/>
    <w:rsid w:val="006522B3"/>
    <w:rsid w:val="00652639"/>
    <w:rsid w:val="006533C6"/>
    <w:rsid w:val="00653B38"/>
    <w:rsid w:val="00654EFE"/>
    <w:rsid w:val="006550D9"/>
    <w:rsid w:val="00660DCF"/>
    <w:rsid w:val="0066323D"/>
    <w:rsid w:val="00665BB2"/>
    <w:rsid w:val="00666EB6"/>
    <w:rsid w:val="00667DD7"/>
    <w:rsid w:val="00667F7F"/>
    <w:rsid w:val="00672425"/>
    <w:rsid w:val="00675375"/>
    <w:rsid w:val="0067766F"/>
    <w:rsid w:val="00680238"/>
    <w:rsid w:val="00680327"/>
    <w:rsid w:val="006822A1"/>
    <w:rsid w:val="00682C2B"/>
    <w:rsid w:val="00682E4E"/>
    <w:rsid w:val="006831A1"/>
    <w:rsid w:val="00683372"/>
    <w:rsid w:val="00686582"/>
    <w:rsid w:val="00686620"/>
    <w:rsid w:val="00686A48"/>
    <w:rsid w:val="00686F66"/>
    <w:rsid w:val="00691929"/>
    <w:rsid w:val="00691DBC"/>
    <w:rsid w:val="006930DC"/>
    <w:rsid w:val="00693292"/>
    <w:rsid w:val="00693739"/>
    <w:rsid w:val="00694A98"/>
    <w:rsid w:val="00694EBB"/>
    <w:rsid w:val="00695C7E"/>
    <w:rsid w:val="00696971"/>
    <w:rsid w:val="0069777C"/>
    <w:rsid w:val="0069779C"/>
    <w:rsid w:val="006A0608"/>
    <w:rsid w:val="006A0D89"/>
    <w:rsid w:val="006A4512"/>
    <w:rsid w:val="006A4F9E"/>
    <w:rsid w:val="006B02DC"/>
    <w:rsid w:val="006B0FBE"/>
    <w:rsid w:val="006B122F"/>
    <w:rsid w:val="006B1FB0"/>
    <w:rsid w:val="006B2636"/>
    <w:rsid w:val="006B2FDE"/>
    <w:rsid w:val="006B4589"/>
    <w:rsid w:val="006B510A"/>
    <w:rsid w:val="006B5682"/>
    <w:rsid w:val="006B5D20"/>
    <w:rsid w:val="006C1395"/>
    <w:rsid w:val="006C154A"/>
    <w:rsid w:val="006C2214"/>
    <w:rsid w:val="006C324E"/>
    <w:rsid w:val="006C3B92"/>
    <w:rsid w:val="006C665E"/>
    <w:rsid w:val="006C73A1"/>
    <w:rsid w:val="006C77AF"/>
    <w:rsid w:val="006D0414"/>
    <w:rsid w:val="006D0D37"/>
    <w:rsid w:val="006D17E8"/>
    <w:rsid w:val="006D1E08"/>
    <w:rsid w:val="006D4737"/>
    <w:rsid w:val="006D552C"/>
    <w:rsid w:val="006D5DE2"/>
    <w:rsid w:val="006D6B82"/>
    <w:rsid w:val="006D7436"/>
    <w:rsid w:val="006E1863"/>
    <w:rsid w:val="006E1F25"/>
    <w:rsid w:val="006E21A5"/>
    <w:rsid w:val="006E2AB4"/>
    <w:rsid w:val="006E4113"/>
    <w:rsid w:val="006E51FA"/>
    <w:rsid w:val="006E5F8C"/>
    <w:rsid w:val="006E6619"/>
    <w:rsid w:val="006F0CF9"/>
    <w:rsid w:val="006F4CDC"/>
    <w:rsid w:val="006F71A6"/>
    <w:rsid w:val="00704286"/>
    <w:rsid w:val="007056C7"/>
    <w:rsid w:val="007066FF"/>
    <w:rsid w:val="00707302"/>
    <w:rsid w:val="0071023C"/>
    <w:rsid w:val="00710469"/>
    <w:rsid w:val="00712858"/>
    <w:rsid w:val="0071451E"/>
    <w:rsid w:val="00717265"/>
    <w:rsid w:val="00720B04"/>
    <w:rsid w:val="00722E43"/>
    <w:rsid w:val="00722F3D"/>
    <w:rsid w:val="00724EF3"/>
    <w:rsid w:val="007263E2"/>
    <w:rsid w:val="00726A6E"/>
    <w:rsid w:val="0072715B"/>
    <w:rsid w:val="00727B5D"/>
    <w:rsid w:val="00727DCA"/>
    <w:rsid w:val="00730577"/>
    <w:rsid w:val="007307D4"/>
    <w:rsid w:val="00730C4C"/>
    <w:rsid w:val="00731361"/>
    <w:rsid w:val="0073245D"/>
    <w:rsid w:val="00732539"/>
    <w:rsid w:val="0073308E"/>
    <w:rsid w:val="007349CD"/>
    <w:rsid w:val="00734BE3"/>
    <w:rsid w:val="0073566A"/>
    <w:rsid w:val="00735909"/>
    <w:rsid w:val="007420FD"/>
    <w:rsid w:val="007424CC"/>
    <w:rsid w:val="00742522"/>
    <w:rsid w:val="00742B02"/>
    <w:rsid w:val="00743463"/>
    <w:rsid w:val="00745118"/>
    <w:rsid w:val="0074779C"/>
    <w:rsid w:val="0075005B"/>
    <w:rsid w:val="0075139C"/>
    <w:rsid w:val="00755B1A"/>
    <w:rsid w:val="00756E52"/>
    <w:rsid w:val="007572F0"/>
    <w:rsid w:val="0075768D"/>
    <w:rsid w:val="007579A7"/>
    <w:rsid w:val="00760A5E"/>
    <w:rsid w:val="00761390"/>
    <w:rsid w:val="00762EC6"/>
    <w:rsid w:val="007631FA"/>
    <w:rsid w:val="0076358A"/>
    <w:rsid w:val="00763A02"/>
    <w:rsid w:val="00764274"/>
    <w:rsid w:val="007646F4"/>
    <w:rsid w:val="00765520"/>
    <w:rsid w:val="00765995"/>
    <w:rsid w:val="00765D63"/>
    <w:rsid w:val="00767FBD"/>
    <w:rsid w:val="007721E1"/>
    <w:rsid w:val="00772DD7"/>
    <w:rsid w:val="00773848"/>
    <w:rsid w:val="007749FF"/>
    <w:rsid w:val="00774D02"/>
    <w:rsid w:val="007762B5"/>
    <w:rsid w:val="00782007"/>
    <w:rsid w:val="0078324C"/>
    <w:rsid w:val="0078337D"/>
    <w:rsid w:val="00784274"/>
    <w:rsid w:val="00785DB9"/>
    <w:rsid w:val="00785F7E"/>
    <w:rsid w:val="0079023A"/>
    <w:rsid w:val="007907AF"/>
    <w:rsid w:val="0079104E"/>
    <w:rsid w:val="00792678"/>
    <w:rsid w:val="00794F39"/>
    <w:rsid w:val="00796D97"/>
    <w:rsid w:val="00797377"/>
    <w:rsid w:val="0079790F"/>
    <w:rsid w:val="007979EE"/>
    <w:rsid w:val="007A2281"/>
    <w:rsid w:val="007A54C7"/>
    <w:rsid w:val="007A5D4B"/>
    <w:rsid w:val="007A5EBD"/>
    <w:rsid w:val="007A5F7F"/>
    <w:rsid w:val="007B0A53"/>
    <w:rsid w:val="007B0B5F"/>
    <w:rsid w:val="007B1AC3"/>
    <w:rsid w:val="007B3504"/>
    <w:rsid w:val="007B3FFD"/>
    <w:rsid w:val="007B42D5"/>
    <w:rsid w:val="007B4C82"/>
    <w:rsid w:val="007B539C"/>
    <w:rsid w:val="007B5881"/>
    <w:rsid w:val="007B6C00"/>
    <w:rsid w:val="007B6F06"/>
    <w:rsid w:val="007C0330"/>
    <w:rsid w:val="007C1EB7"/>
    <w:rsid w:val="007D20D6"/>
    <w:rsid w:val="007D2BB9"/>
    <w:rsid w:val="007D43B6"/>
    <w:rsid w:val="007D4854"/>
    <w:rsid w:val="007D51D7"/>
    <w:rsid w:val="007D6740"/>
    <w:rsid w:val="007D73D1"/>
    <w:rsid w:val="007E038F"/>
    <w:rsid w:val="007E23D6"/>
    <w:rsid w:val="007E4167"/>
    <w:rsid w:val="007E4A99"/>
    <w:rsid w:val="007E6248"/>
    <w:rsid w:val="007E66CE"/>
    <w:rsid w:val="007E7F42"/>
    <w:rsid w:val="007F00C5"/>
    <w:rsid w:val="007F0573"/>
    <w:rsid w:val="007F0CAA"/>
    <w:rsid w:val="007F1B17"/>
    <w:rsid w:val="007F2A49"/>
    <w:rsid w:val="007F556B"/>
    <w:rsid w:val="007F764D"/>
    <w:rsid w:val="007F78B0"/>
    <w:rsid w:val="007F7FA1"/>
    <w:rsid w:val="008002AB"/>
    <w:rsid w:val="00800AA6"/>
    <w:rsid w:val="00802983"/>
    <w:rsid w:val="00802F3F"/>
    <w:rsid w:val="008038A2"/>
    <w:rsid w:val="00804D75"/>
    <w:rsid w:val="008058FB"/>
    <w:rsid w:val="0080594B"/>
    <w:rsid w:val="00806280"/>
    <w:rsid w:val="0080633D"/>
    <w:rsid w:val="00810439"/>
    <w:rsid w:val="00810DA8"/>
    <w:rsid w:val="00811395"/>
    <w:rsid w:val="008145E1"/>
    <w:rsid w:val="00815D48"/>
    <w:rsid w:val="0081637E"/>
    <w:rsid w:val="008169B4"/>
    <w:rsid w:val="00822DF2"/>
    <w:rsid w:val="00822E85"/>
    <w:rsid w:val="00823EC2"/>
    <w:rsid w:val="00824312"/>
    <w:rsid w:val="00830D0F"/>
    <w:rsid w:val="0083436C"/>
    <w:rsid w:val="00834AB6"/>
    <w:rsid w:val="00836A13"/>
    <w:rsid w:val="00842690"/>
    <w:rsid w:val="00845F35"/>
    <w:rsid w:val="00851245"/>
    <w:rsid w:val="00853126"/>
    <w:rsid w:val="008534FC"/>
    <w:rsid w:val="008546D2"/>
    <w:rsid w:val="008563BD"/>
    <w:rsid w:val="0086021F"/>
    <w:rsid w:val="00861170"/>
    <w:rsid w:val="00861450"/>
    <w:rsid w:val="00861CFE"/>
    <w:rsid w:val="0086203D"/>
    <w:rsid w:val="0086441E"/>
    <w:rsid w:val="00873131"/>
    <w:rsid w:val="0087333D"/>
    <w:rsid w:val="008754EA"/>
    <w:rsid w:val="00875FD3"/>
    <w:rsid w:val="008769BA"/>
    <w:rsid w:val="00881962"/>
    <w:rsid w:val="00881C30"/>
    <w:rsid w:val="0088256F"/>
    <w:rsid w:val="00883775"/>
    <w:rsid w:val="008854C9"/>
    <w:rsid w:val="008861B5"/>
    <w:rsid w:val="00887F2E"/>
    <w:rsid w:val="0089049C"/>
    <w:rsid w:val="00891CB8"/>
    <w:rsid w:val="00892EA0"/>
    <w:rsid w:val="008945C2"/>
    <w:rsid w:val="00894ED2"/>
    <w:rsid w:val="008978FA"/>
    <w:rsid w:val="00897DB9"/>
    <w:rsid w:val="008A018D"/>
    <w:rsid w:val="008A1C14"/>
    <w:rsid w:val="008A210C"/>
    <w:rsid w:val="008A7650"/>
    <w:rsid w:val="008B136E"/>
    <w:rsid w:val="008B2F1D"/>
    <w:rsid w:val="008B3CF0"/>
    <w:rsid w:val="008B3D9E"/>
    <w:rsid w:val="008B5E0A"/>
    <w:rsid w:val="008C15EA"/>
    <w:rsid w:val="008C1B04"/>
    <w:rsid w:val="008C2083"/>
    <w:rsid w:val="008C2614"/>
    <w:rsid w:val="008C57EC"/>
    <w:rsid w:val="008C5854"/>
    <w:rsid w:val="008C783F"/>
    <w:rsid w:val="008D0708"/>
    <w:rsid w:val="008D10E0"/>
    <w:rsid w:val="008D278E"/>
    <w:rsid w:val="008D3F27"/>
    <w:rsid w:val="008D449A"/>
    <w:rsid w:val="008D7538"/>
    <w:rsid w:val="008E4585"/>
    <w:rsid w:val="008E4A6B"/>
    <w:rsid w:val="008E5BF3"/>
    <w:rsid w:val="008E616C"/>
    <w:rsid w:val="008E7DB2"/>
    <w:rsid w:val="008F023C"/>
    <w:rsid w:val="008F103E"/>
    <w:rsid w:val="008F4B33"/>
    <w:rsid w:val="008F6852"/>
    <w:rsid w:val="00902C41"/>
    <w:rsid w:val="00904146"/>
    <w:rsid w:val="00905442"/>
    <w:rsid w:val="009067B5"/>
    <w:rsid w:val="009069BE"/>
    <w:rsid w:val="00906A59"/>
    <w:rsid w:val="0091034F"/>
    <w:rsid w:val="00911084"/>
    <w:rsid w:val="00911D0A"/>
    <w:rsid w:val="00912043"/>
    <w:rsid w:val="00912205"/>
    <w:rsid w:val="00914719"/>
    <w:rsid w:val="00916A7D"/>
    <w:rsid w:val="00917478"/>
    <w:rsid w:val="00921920"/>
    <w:rsid w:val="009236CE"/>
    <w:rsid w:val="009247DD"/>
    <w:rsid w:val="00924AE7"/>
    <w:rsid w:val="009254B7"/>
    <w:rsid w:val="00926454"/>
    <w:rsid w:val="00926553"/>
    <w:rsid w:val="0092778D"/>
    <w:rsid w:val="009278AD"/>
    <w:rsid w:val="00933349"/>
    <w:rsid w:val="0093371F"/>
    <w:rsid w:val="009353C7"/>
    <w:rsid w:val="0093586D"/>
    <w:rsid w:val="00935DB9"/>
    <w:rsid w:val="00936B98"/>
    <w:rsid w:val="00937115"/>
    <w:rsid w:val="0094040B"/>
    <w:rsid w:val="00941DCF"/>
    <w:rsid w:val="00942308"/>
    <w:rsid w:val="00943249"/>
    <w:rsid w:val="00943D00"/>
    <w:rsid w:val="00944D8C"/>
    <w:rsid w:val="00944FA3"/>
    <w:rsid w:val="009501EE"/>
    <w:rsid w:val="00950F2E"/>
    <w:rsid w:val="00952097"/>
    <w:rsid w:val="00953988"/>
    <w:rsid w:val="00954A30"/>
    <w:rsid w:val="009563CE"/>
    <w:rsid w:val="00956A0B"/>
    <w:rsid w:val="00957601"/>
    <w:rsid w:val="00962EBF"/>
    <w:rsid w:val="009646C8"/>
    <w:rsid w:val="00964844"/>
    <w:rsid w:val="00966841"/>
    <w:rsid w:val="00966AB6"/>
    <w:rsid w:val="009674EE"/>
    <w:rsid w:val="0096767A"/>
    <w:rsid w:val="00967998"/>
    <w:rsid w:val="009711A0"/>
    <w:rsid w:val="00971860"/>
    <w:rsid w:val="0097195D"/>
    <w:rsid w:val="00971CA0"/>
    <w:rsid w:val="00971EC1"/>
    <w:rsid w:val="00972A1B"/>
    <w:rsid w:val="00974C95"/>
    <w:rsid w:val="00975681"/>
    <w:rsid w:val="0097588D"/>
    <w:rsid w:val="00976231"/>
    <w:rsid w:val="009774E7"/>
    <w:rsid w:val="00980816"/>
    <w:rsid w:val="00982091"/>
    <w:rsid w:val="009830AF"/>
    <w:rsid w:val="00983570"/>
    <w:rsid w:val="00986288"/>
    <w:rsid w:val="009869D0"/>
    <w:rsid w:val="00990305"/>
    <w:rsid w:val="00990A75"/>
    <w:rsid w:val="00992221"/>
    <w:rsid w:val="00993516"/>
    <w:rsid w:val="0099530B"/>
    <w:rsid w:val="00995C42"/>
    <w:rsid w:val="00996221"/>
    <w:rsid w:val="00997747"/>
    <w:rsid w:val="00997892"/>
    <w:rsid w:val="009A0278"/>
    <w:rsid w:val="009A1756"/>
    <w:rsid w:val="009A1799"/>
    <w:rsid w:val="009A20C2"/>
    <w:rsid w:val="009A3772"/>
    <w:rsid w:val="009A45AD"/>
    <w:rsid w:val="009A5043"/>
    <w:rsid w:val="009A570C"/>
    <w:rsid w:val="009A6183"/>
    <w:rsid w:val="009A65A4"/>
    <w:rsid w:val="009A7ADE"/>
    <w:rsid w:val="009B14B5"/>
    <w:rsid w:val="009B4886"/>
    <w:rsid w:val="009B4B28"/>
    <w:rsid w:val="009B6A87"/>
    <w:rsid w:val="009B7019"/>
    <w:rsid w:val="009B7FE3"/>
    <w:rsid w:val="009C0CFC"/>
    <w:rsid w:val="009C45AD"/>
    <w:rsid w:val="009C46B1"/>
    <w:rsid w:val="009C500D"/>
    <w:rsid w:val="009C6029"/>
    <w:rsid w:val="009C655C"/>
    <w:rsid w:val="009D04DF"/>
    <w:rsid w:val="009D0F99"/>
    <w:rsid w:val="009D161C"/>
    <w:rsid w:val="009D17B1"/>
    <w:rsid w:val="009D1C1B"/>
    <w:rsid w:val="009D2445"/>
    <w:rsid w:val="009D3827"/>
    <w:rsid w:val="009D4453"/>
    <w:rsid w:val="009D6EAB"/>
    <w:rsid w:val="009E2460"/>
    <w:rsid w:val="009E251F"/>
    <w:rsid w:val="009E2962"/>
    <w:rsid w:val="009E2ACE"/>
    <w:rsid w:val="009E3386"/>
    <w:rsid w:val="009E378C"/>
    <w:rsid w:val="009E3F5A"/>
    <w:rsid w:val="009E75DA"/>
    <w:rsid w:val="009E7C87"/>
    <w:rsid w:val="009F0513"/>
    <w:rsid w:val="009F20CD"/>
    <w:rsid w:val="009F2652"/>
    <w:rsid w:val="009F2EA5"/>
    <w:rsid w:val="009F32F2"/>
    <w:rsid w:val="009F398A"/>
    <w:rsid w:val="009F631A"/>
    <w:rsid w:val="00A0094B"/>
    <w:rsid w:val="00A0363C"/>
    <w:rsid w:val="00A0398B"/>
    <w:rsid w:val="00A0594F"/>
    <w:rsid w:val="00A05985"/>
    <w:rsid w:val="00A06E61"/>
    <w:rsid w:val="00A074AE"/>
    <w:rsid w:val="00A102C0"/>
    <w:rsid w:val="00A10CF2"/>
    <w:rsid w:val="00A12642"/>
    <w:rsid w:val="00A145FC"/>
    <w:rsid w:val="00A146AE"/>
    <w:rsid w:val="00A1777D"/>
    <w:rsid w:val="00A17C56"/>
    <w:rsid w:val="00A2073A"/>
    <w:rsid w:val="00A20DA9"/>
    <w:rsid w:val="00A22E90"/>
    <w:rsid w:val="00A22FA0"/>
    <w:rsid w:val="00A2341A"/>
    <w:rsid w:val="00A24669"/>
    <w:rsid w:val="00A24A3C"/>
    <w:rsid w:val="00A263FA"/>
    <w:rsid w:val="00A26A8B"/>
    <w:rsid w:val="00A30388"/>
    <w:rsid w:val="00A303DC"/>
    <w:rsid w:val="00A31059"/>
    <w:rsid w:val="00A31989"/>
    <w:rsid w:val="00A33996"/>
    <w:rsid w:val="00A34A5D"/>
    <w:rsid w:val="00A35EF0"/>
    <w:rsid w:val="00A37637"/>
    <w:rsid w:val="00A40B18"/>
    <w:rsid w:val="00A425D3"/>
    <w:rsid w:val="00A43C01"/>
    <w:rsid w:val="00A44A80"/>
    <w:rsid w:val="00A45AB1"/>
    <w:rsid w:val="00A45B7A"/>
    <w:rsid w:val="00A45E5E"/>
    <w:rsid w:val="00A47010"/>
    <w:rsid w:val="00A47D57"/>
    <w:rsid w:val="00A50599"/>
    <w:rsid w:val="00A507C4"/>
    <w:rsid w:val="00A50AE9"/>
    <w:rsid w:val="00A5103F"/>
    <w:rsid w:val="00A5555C"/>
    <w:rsid w:val="00A55B0F"/>
    <w:rsid w:val="00A57EE5"/>
    <w:rsid w:val="00A607F7"/>
    <w:rsid w:val="00A60E81"/>
    <w:rsid w:val="00A613D6"/>
    <w:rsid w:val="00A6262F"/>
    <w:rsid w:val="00A64022"/>
    <w:rsid w:val="00A65A3A"/>
    <w:rsid w:val="00A67040"/>
    <w:rsid w:val="00A67047"/>
    <w:rsid w:val="00A70BFA"/>
    <w:rsid w:val="00A71169"/>
    <w:rsid w:val="00A74B30"/>
    <w:rsid w:val="00A74D2B"/>
    <w:rsid w:val="00A756EB"/>
    <w:rsid w:val="00A7781B"/>
    <w:rsid w:val="00A814E1"/>
    <w:rsid w:val="00A81D37"/>
    <w:rsid w:val="00A82368"/>
    <w:rsid w:val="00A840C0"/>
    <w:rsid w:val="00A87EEB"/>
    <w:rsid w:val="00A9040E"/>
    <w:rsid w:val="00A93012"/>
    <w:rsid w:val="00A940D8"/>
    <w:rsid w:val="00A9432C"/>
    <w:rsid w:val="00A959BE"/>
    <w:rsid w:val="00A96697"/>
    <w:rsid w:val="00A97F03"/>
    <w:rsid w:val="00AA06AA"/>
    <w:rsid w:val="00AA0D1D"/>
    <w:rsid w:val="00AA1D10"/>
    <w:rsid w:val="00AA1D1C"/>
    <w:rsid w:val="00AA2188"/>
    <w:rsid w:val="00AA262A"/>
    <w:rsid w:val="00AA3BBE"/>
    <w:rsid w:val="00AA6320"/>
    <w:rsid w:val="00AB31E8"/>
    <w:rsid w:val="00AB54C0"/>
    <w:rsid w:val="00AB5E83"/>
    <w:rsid w:val="00AB7C93"/>
    <w:rsid w:val="00AC2552"/>
    <w:rsid w:val="00AC36E0"/>
    <w:rsid w:val="00AC3D86"/>
    <w:rsid w:val="00AC59A7"/>
    <w:rsid w:val="00AC5C0D"/>
    <w:rsid w:val="00AC6636"/>
    <w:rsid w:val="00AC6A5A"/>
    <w:rsid w:val="00AC719D"/>
    <w:rsid w:val="00AD1609"/>
    <w:rsid w:val="00AD2C08"/>
    <w:rsid w:val="00AD35D4"/>
    <w:rsid w:val="00AD3A33"/>
    <w:rsid w:val="00AD62AB"/>
    <w:rsid w:val="00AE0687"/>
    <w:rsid w:val="00AE0756"/>
    <w:rsid w:val="00AE13F2"/>
    <w:rsid w:val="00AE16AF"/>
    <w:rsid w:val="00AE1889"/>
    <w:rsid w:val="00AE1CA4"/>
    <w:rsid w:val="00AE3644"/>
    <w:rsid w:val="00AE4C91"/>
    <w:rsid w:val="00AE68B7"/>
    <w:rsid w:val="00AE7C8A"/>
    <w:rsid w:val="00AE7D1E"/>
    <w:rsid w:val="00AF095A"/>
    <w:rsid w:val="00AF0BD9"/>
    <w:rsid w:val="00AF0D5F"/>
    <w:rsid w:val="00AF13CB"/>
    <w:rsid w:val="00AF264C"/>
    <w:rsid w:val="00AF3136"/>
    <w:rsid w:val="00AF33DE"/>
    <w:rsid w:val="00AF361A"/>
    <w:rsid w:val="00AF3916"/>
    <w:rsid w:val="00AF46CC"/>
    <w:rsid w:val="00AF4A0B"/>
    <w:rsid w:val="00AF4E2E"/>
    <w:rsid w:val="00AF583C"/>
    <w:rsid w:val="00AF5948"/>
    <w:rsid w:val="00B0752C"/>
    <w:rsid w:val="00B11624"/>
    <w:rsid w:val="00B12BE8"/>
    <w:rsid w:val="00B14674"/>
    <w:rsid w:val="00B15A0E"/>
    <w:rsid w:val="00B1648C"/>
    <w:rsid w:val="00B1687E"/>
    <w:rsid w:val="00B16BFB"/>
    <w:rsid w:val="00B176EA"/>
    <w:rsid w:val="00B17C08"/>
    <w:rsid w:val="00B21B67"/>
    <w:rsid w:val="00B21D0A"/>
    <w:rsid w:val="00B22E9A"/>
    <w:rsid w:val="00B24082"/>
    <w:rsid w:val="00B24149"/>
    <w:rsid w:val="00B24CDA"/>
    <w:rsid w:val="00B26B2C"/>
    <w:rsid w:val="00B27DCA"/>
    <w:rsid w:val="00B34936"/>
    <w:rsid w:val="00B3547C"/>
    <w:rsid w:val="00B36260"/>
    <w:rsid w:val="00B448AC"/>
    <w:rsid w:val="00B45446"/>
    <w:rsid w:val="00B45954"/>
    <w:rsid w:val="00B46911"/>
    <w:rsid w:val="00B472A5"/>
    <w:rsid w:val="00B4738D"/>
    <w:rsid w:val="00B5256B"/>
    <w:rsid w:val="00B525E3"/>
    <w:rsid w:val="00B52F7C"/>
    <w:rsid w:val="00B539A6"/>
    <w:rsid w:val="00B53D31"/>
    <w:rsid w:val="00B54C5B"/>
    <w:rsid w:val="00B56165"/>
    <w:rsid w:val="00B57907"/>
    <w:rsid w:val="00B57CF4"/>
    <w:rsid w:val="00B62418"/>
    <w:rsid w:val="00B62623"/>
    <w:rsid w:val="00B62E03"/>
    <w:rsid w:val="00B63B8C"/>
    <w:rsid w:val="00B6624F"/>
    <w:rsid w:val="00B66C58"/>
    <w:rsid w:val="00B713BA"/>
    <w:rsid w:val="00B71B19"/>
    <w:rsid w:val="00B7347A"/>
    <w:rsid w:val="00B74C1E"/>
    <w:rsid w:val="00B77863"/>
    <w:rsid w:val="00B817DB"/>
    <w:rsid w:val="00B8267F"/>
    <w:rsid w:val="00B852BA"/>
    <w:rsid w:val="00B85A1F"/>
    <w:rsid w:val="00B8688D"/>
    <w:rsid w:val="00B87F66"/>
    <w:rsid w:val="00B918DD"/>
    <w:rsid w:val="00B919BE"/>
    <w:rsid w:val="00B92C82"/>
    <w:rsid w:val="00B930B1"/>
    <w:rsid w:val="00B9369B"/>
    <w:rsid w:val="00B93E22"/>
    <w:rsid w:val="00B942ED"/>
    <w:rsid w:val="00B95576"/>
    <w:rsid w:val="00BA0C1A"/>
    <w:rsid w:val="00BA4FD2"/>
    <w:rsid w:val="00BA51D9"/>
    <w:rsid w:val="00BA538B"/>
    <w:rsid w:val="00BA5420"/>
    <w:rsid w:val="00BA5BDF"/>
    <w:rsid w:val="00BA5D3D"/>
    <w:rsid w:val="00BA7734"/>
    <w:rsid w:val="00BB172B"/>
    <w:rsid w:val="00BB2E77"/>
    <w:rsid w:val="00BB57D3"/>
    <w:rsid w:val="00BB5A4D"/>
    <w:rsid w:val="00BB6274"/>
    <w:rsid w:val="00BC385D"/>
    <w:rsid w:val="00BC51F7"/>
    <w:rsid w:val="00BC58B0"/>
    <w:rsid w:val="00BC5F33"/>
    <w:rsid w:val="00BC6795"/>
    <w:rsid w:val="00BC6DAD"/>
    <w:rsid w:val="00BC6FB8"/>
    <w:rsid w:val="00BC7207"/>
    <w:rsid w:val="00BC7418"/>
    <w:rsid w:val="00BD0928"/>
    <w:rsid w:val="00BD1465"/>
    <w:rsid w:val="00BD1BC3"/>
    <w:rsid w:val="00BD3510"/>
    <w:rsid w:val="00BD3A78"/>
    <w:rsid w:val="00BD4FE5"/>
    <w:rsid w:val="00BD5C1C"/>
    <w:rsid w:val="00BD71CF"/>
    <w:rsid w:val="00BD725E"/>
    <w:rsid w:val="00BD7F83"/>
    <w:rsid w:val="00BE2358"/>
    <w:rsid w:val="00BE240F"/>
    <w:rsid w:val="00BE2DC9"/>
    <w:rsid w:val="00BE3B3C"/>
    <w:rsid w:val="00BE6C81"/>
    <w:rsid w:val="00BF481F"/>
    <w:rsid w:val="00BF5AB2"/>
    <w:rsid w:val="00BF7ADF"/>
    <w:rsid w:val="00C01242"/>
    <w:rsid w:val="00C018FC"/>
    <w:rsid w:val="00C01BD3"/>
    <w:rsid w:val="00C01C44"/>
    <w:rsid w:val="00C04B17"/>
    <w:rsid w:val="00C04D89"/>
    <w:rsid w:val="00C04FB0"/>
    <w:rsid w:val="00C058CA"/>
    <w:rsid w:val="00C07BA7"/>
    <w:rsid w:val="00C114B9"/>
    <w:rsid w:val="00C12598"/>
    <w:rsid w:val="00C1395B"/>
    <w:rsid w:val="00C14467"/>
    <w:rsid w:val="00C1596C"/>
    <w:rsid w:val="00C20E9C"/>
    <w:rsid w:val="00C21F05"/>
    <w:rsid w:val="00C2263D"/>
    <w:rsid w:val="00C23292"/>
    <w:rsid w:val="00C2370D"/>
    <w:rsid w:val="00C23930"/>
    <w:rsid w:val="00C27181"/>
    <w:rsid w:val="00C279D1"/>
    <w:rsid w:val="00C30E40"/>
    <w:rsid w:val="00C313F7"/>
    <w:rsid w:val="00C327D1"/>
    <w:rsid w:val="00C32D6F"/>
    <w:rsid w:val="00C35463"/>
    <w:rsid w:val="00C3558C"/>
    <w:rsid w:val="00C35CAA"/>
    <w:rsid w:val="00C37145"/>
    <w:rsid w:val="00C405D9"/>
    <w:rsid w:val="00C40964"/>
    <w:rsid w:val="00C41B13"/>
    <w:rsid w:val="00C429D6"/>
    <w:rsid w:val="00C44411"/>
    <w:rsid w:val="00C45D2D"/>
    <w:rsid w:val="00C469E5"/>
    <w:rsid w:val="00C46D01"/>
    <w:rsid w:val="00C47906"/>
    <w:rsid w:val="00C50D10"/>
    <w:rsid w:val="00C526F5"/>
    <w:rsid w:val="00C52D1F"/>
    <w:rsid w:val="00C530EA"/>
    <w:rsid w:val="00C53B0E"/>
    <w:rsid w:val="00C541D9"/>
    <w:rsid w:val="00C54AA4"/>
    <w:rsid w:val="00C56CAB"/>
    <w:rsid w:val="00C62457"/>
    <w:rsid w:val="00C648C0"/>
    <w:rsid w:val="00C65CBD"/>
    <w:rsid w:val="00C66B6C"/>
    <w:rsid w:val="00C66E87"/>
    <w:rsid w:val="00C66FED"/>
    <w:rsid w:val="00C671C5"/>
    <w:rsid w:val="00C678B6"/>
    <w:rsid w:val="00C67A33"/>
    <w:rsid w:val="00C70345"/>
    <w:rsid w:val="00C724C0"/>
    <w:rsid w:val="00C72EB9"/>
    <w:rsid w:val="00C74344"/>
    <w:rsid w:val="00C74A29"/>
    <w:rsid w:val="00C807B7"/>
    <w:rsid w:val="00C8144E"/>
    <w:rsid w:val="00C81FDD"/>
    <w:rsid w:val="00C83D5F"/>
    <w:rsid w:val="00C85A0D"/>
    <w:rsid w:val="00C8692A"/>
    <w:rsid w:val="00C86EE1"/>
    <w:rsid w:val="00C90C85"/>
    <w:rsid w:val="00C912D9"/>
    <w:rsid w:val="00C91A65"/>
    <w:rsid w:val="00C92780"/>
    <w:rsid w:val="00C92BF9"/>
    <w:rsid w:val="00C9316D"/>
    <w:rsid w:val="00C9362E"/>
    <w:rsid w:val="00C94D16"/>
    <w:rsid w:val="00C97707"/>
    <w:rsid w:val="00CA16C5"/>
    <w:rsid w:val="00CA2887"/>
    <w:rsid w:val="00CA58DE"/>
    <w:rsid w:val="00CA5A38"/>
    <w:rsid w:val="00CA6BFA"/>
    <w:rsid w:val="00CB06B1"/>
    <w:rsid w:val="00CB24E7"/>
    <w:rsid w:val="00CB4BEF"/>
    <w:rsid w:val="00CB5631"/>
    <w:rsid w:val="00CC0DAE"/>
    <w:rsid w:val="00CC2BC1"/>
    <w:rsid w:val="00CC2C09"/>
    <w:rsid w:val="00CC4AFE"/>
    <w:rsid w:val="00CC4BB2"/>
    <w:rsid w:val="00CC5571"/>
    <w:rsid w:val="00CC6895"/>
    <w:rsid w:val="00CC6CA5"/>
    <w:rsid w:val="00CD1AD2"/>
    <w:rsid w:val="00CD24A8"/>
    <w:rsid w:val="00CD4233"/>
    <w:rsid w:val="00CD4D3B"/>
    <w:rsid w:val="00CE0166"/>
    <w:rsid w:val="00CE13B5"/>
    <w:rsid w:val="00CE178B"/>
    <w:rsid w:val="00CE2698"/>
    <w:rsid w:val="00CE28FB"/>
    <w:rsid w:val="00CE428F"/>
    <w:rsid w:val="00CE54CD"/>
    <w:rsid w:val="00CE59D0"/>
    <w:rsid w:val="00CE5F68"/>
    <w:rsid w:val="00CF0E7C"/>
    <w:rsid w:val="00CF0FDD"/>
    <w:rsid w:val="00CF280B"/>
    <w:rsid w:val="00CF2FEB"/>
    <w:rsid w:val="00CF730A"/>
    <w:rsid w:val="00CF7497"/>
    <w:rsid w:val="00D004D7"/>
    <w:rsid w:val="00D048D5"/>
    <w:rsid w:val="00D0732B"/>
    <w:rsid w:val="00D11044"/>
    <w:rsid w:val="00D11621"/>
    <w:rsid w:val="00D130A4"/>
    <w:rsid w:val="00D13AD9"/>
    <w:rsid w:val="00D13E15"/>
    <w:rsid w:val="00D143B7"/>
    <w:rsid w:val="00D1469C"/>
    <w:rsid w:val="00D16B18"/>
    <w:rsid w:val="00D2008E"/>
    <w:rsid w:val="00D223D8"/>
    <w:rsid w:val="00D2349B"/>
    <w:rsid w:val="00D24047"/>
    <w:rsid w:val="00D26131"/>
    <w:rsid w:val="00D27956"/>
    <w:rsid w:val="00D31292"/>
    <w:rsid w:val="00D31EE8"/>
    <w:rsid w:val="00D328CD"/>
    <w:rsid w:val="00D37640"/>
    <w:rsid w:val="00D379FD"/>
    <w:rsid w:val="00D37E1F"/>
    <w:rsid w:val="00D40DD4"/>
    <w:rsid w:val="00D40E24"/>
    <w:rsid w:val="00D4120C"/>
    <w:rsid w:val="00D41BDF"/>
    <w:rsid w:val="00D46841"/>
    <w:rsid w:val="00D468FA"/>
    <w:rsid w:val="00D46A11"/>
    <w:rsid w:val="00D46B93"/>
    <w:rsid w:val="00D47782"/>
    <w:rsid w:val="00D47997"/>
    <w:rsid w:val="00D47D9B"/>
    <w:rsid w:val="00D50139"/>
    <w:rsid w:val="00D51B04"/>
    <w:rsid w:val="00D55C29"/>
    <w:rsid w:val="00D560AF"/>
    <w:rsid w:val="00D566BA"/>
    <w:rsid w:val="00D61BF3"/>
    <w:rsid w:val="00D63B7D"/>
    <w:rsid w:val="00D63C33"/>
    <w:rsid w:val="00D64CF7"/>
    <w:rsid w:val="00D672A8"/>
    <w:rsid w:val="00D70D7C"/>
    <w:rsid w:val="00D72CD2"/>
    <w:rsid w:val="00D74AEC"/>
    <w:rsid w:val="00D75642"/>
    <w:rsid w:val="00D76A4B"/>
    <w:rsid w:val="00D770C7"/>
    <w:rsid w:val="00D800A3"/>
    <w:rsid w:val="00D800AB"/>
    <w:rsid w:val="00D8098E"/>
    <w:rsid w:val="00D81420"/>
    <w:rsid w:val="00D81BB4"/>
    <w:rsid w:val="00D82EBA"/>
    <w:rsid w:val="00D834A7"/>
    <w:rsid w:val="00D858EF"/>
    <w:rsid w:val="00D86ADE"/>
    <w:rsid w:val="00D87AF5"/>
    <w:rsid w:val="00D87BDD"/>
    <w:rsid w:val="00D9397B"/>
    <w:rsid w:val="00D95275"/>
    <w:rsid w:val="00DA1367"/>
    <w:rsid w:val="00DA2CA5"/>
    <w:rsid w:val="00DA49F7"/>
    <w:rsid w:val="00DA4C66"/>
    <w:rsid w:val="00DA4D35"/>
    <w:rsid w:val="00DA504E"/>
    <w:rsid w:val="00DA61EE"/>
    <w:rsid w:val="00DA6886"/>
    <w:rsid w:val="00DA6D6F"/>
    <w:rsid w:val="00DA71F4"/>
    <w:rsid w:val="00DB2FA8"/>
    <w:rsid w:val="00DB33F2"/>
    <w:rsid w:val="00DB418A"/>
    <w:rsid w:val="00DB4AAD"/>
    <w:rsid w:val="00DB4ED3"/>
    <w:rsid w:val="00DB5E52"/>
    <w:rsid w:val="00DB66C3"/>
    <w:rsid w:val="00DB6AFA"/>
    <w:rsid w:val="00DB751B"/>
    <w:rsid w:val="00DC0ABD"/>
    <w:rsid w:val="00DC18F8"/>
    <w:rsid w:val="00DC1EE5"/>
    <w:rsid w:val="00DC2857"/>
    <w:rsid w:val="00DC403F"/>
    <w:rsid w:val="00DC680E"/>
    <w:rsid w:val="00DC6B49"/>
    <w:rsid w:val="00DD0D13"/>
    <w:rsid w:val="00DD22F9"/>
    <w:rsid w:val="00DD3718"/>
    <w:rsid w:val="00DD4367"/>
    <w:rsid w:val="00DD543A"/>
    <w:rsid w:val="00DD7D8E"/>
    <w:rsid w:val="00DD7EDE"/>
    <w:rsid w:val="00DE0EF0"/>
    <w:rsid w:val="00DE3980"/>
    <w:rsid w:val="00DE433D"/>
    <w:rsid w:val="00DE4F5C"/>
    <w:rsid w:val="00DE6802"/>
    <w:rsid w:val="00DF06D7"/>
    <w:rsid w:val="00DF1561"/>
    <w:rsid w:val="00DF2882"/>
    <w:rsid w:val="00DF34A5"/>
    <w:rsid w:val="00DF3578"/>
    <w:rsid w:val="00DF3FDF"/>
    <w:rsid w:val="00DF5A44"/>
    <w:rsid w:val="00DF60F5"/>
    <w:rsid w:val="00DF61A0"/>
    <w:rsid w:val="00DF76C6"/>
    <w:rsid w:val="00E003CD"/>
    <w:rsid w:val="00E00D9F"/>
    <w:rsid w:val="00E054EE"/>
    <w:rsid w:val="00E05F80"/>
    <w:rsid w:val="00E06FEA"/>
    <w:rsid w:val="00E13A7C"/>
    <w:rsid w:val="00E13E03"/>
    <w:rsid w:val="00E16884"/>
    <w:rsid w:val="00E16C0C"/>
    <w:rsid w:val="00E2040E"/>
    <w:rsid w:val="00E214D0"/>
    <w:rsid w:val="00E2151F"/>
    <w:rsid w:val="00E21C9E"/>
    <w:rsid w:val="00E21ED5"/>
    <w:rsid w:val="00E22B60"/>
    <w:rsid w:val="00E231E5"/>
    <w:rsid w:val="00E25534"/>
    <w:rsid w:val="00E3060C"/>
    <w:rsid w:val="00E346BE"/>
    <w:rsid w:val="00E35080"/>
    <w:rsid w:val="00E35483"/>
    <w:rsid w:val="00E35FAD"/>
    <w:rsid w:val="00E401F5"/>
    <w:rsid w:val="00E415BE"/>
    <w:rsid w:val="00E41AFF"/>
    <w:rsid w:val="00E42FC7"/>
    <w:rsid w:val="00E4326F"/>
    <w:rsid w:val="00E433E6"/>
    <w:rsid w:val="00E43EAC"/>
    <w:rsid w:val="00E43FA0"/>
    <w:rsid w:val="00E440D7"/>
    <w:rsid w:val="00E44FDE"/>
    <w:rsid w:val="00E4633C"/>
    <w:rsid w:val="00E463BA"/>
    <w:rsid w:val="00E46414"/>
    <w:rsid w:val="00E47A8F"/>
    <w:rsid w:val="00E512F4"/>
    <w:rsid w:val="00E519D7"/>
    <w:rsid w:val="00E52C22"/>
    <w:rsid w:val="00E53789"/>
    <w:rsid w:val="00E53F9C"/>
    <w:rsid w:val="00E561F1"/>
    <w:rsid w:val="00E562A7"/>
    <w:rsid w:val="00E56A91"/>
    <w:rsid w:val="00E578E2"/>
    <w:rsid w:val="00E613B5"/>
    <w:rsid w:val="00E62126"/>
    <w:rsid w:val="00E62DF6"/>
    <w:rsid w:val="00E640E3"/>
    <w:rsid w:val="00E6484A"/>
    <w:rsid w:val="00E66DDC"/>
    <w:rsid w:val="00E66FAE"/>
    <w:rsid w:val="00E6751E"/>
    <w:rsid w:val="00E67F18"/>
    <w:rsid w:val="00E70119"/>
    <w:rsid w:val="00E70813"/>
    <w:rsid w:val="00E71794"/>
    <w:rsid w:val="00E71BF0"/>
    <w:rsid w:val="00E73B2E"/>
    <w:rsid w:val="00E75B3E"/>
    <w:rsid w:val="00E768A3"/>
    <w:rsid w:val="00E76D77"/>
    <w:rsid w:val="00E814D5"/>
    <w:rsid w:val="00E81BCA"/>
    <w:rsid w:val="00E84C32"/>
    <w:rsid w:val="00E854E4"/>
    <w:rsid w:val="00E86F79"/>
    <w:rsid w:val="00E91393"/>
    <w:rsid w:val="00E9204E"/>
    <w:rsid w:val="00E931B2"/>
    <w:rsid w:val="00E95304"/>
    <w:rsid w:val="00E9603F"/>
    <w:rsid w:val="00EA0910"/>
    <w:rsid w:val="00EA0C6D"/>
    <w:rsid w:val="00EA2306"/>
    <w:rsid w:val="00EA2A9C"/>
    <w:rsid w:val="00EA6D64"/>
    <w:rsid w:val="00EA78AB"/>
    <w:rsid w:val="00EB0A8D"/>
    <w:rsid w:val="00EB1C80"/>
    <w:rsid w:val="00EB3AC1"/>
    <w:rsid w:val="00EB3BAC"/>
    <w:rsid w:val="00EB3DA9"/>
    <w:rsid w:val="00EB574A"/>
    <w:rsid w:val="00EB5F77"/>
    <w:rsid w:val="00EB6D8E"/>
    <w:rsid w:val="00EB7AAE"/>
    <w:rsid w:val="00EB7CD4"/>
    <w:rsid w:val="00EC29C4"/>
    <w:rsid w:val="00EC2EB0"/>
    <w:rsid w:val="00EC37DA"/>
    <w:rsid w:val="00EC4CC0"/>
    <w:rsid w:val="00EC70D0"/>
    <w:rsid w:val="00EC7F6E"/>
    <w:rsid w:val="00ED03D4"/>
    <w:rsid w:val="00ED11FD"/>
    <w:rsid w:val="00ED27DD"/>
    <w:rsid w:val="00ED280C"/>
    <w:rsid w:val="00ED2B21"/>
    <w:rsid w:val="00ED3AC7"/>
    <w:rsid w:val="00ED47A9"/>
    <w:rsid w:val="00ED5792"/>
    <w:rsid w:val="00ED6C53"/>
    <w:rsid w:val="00ED709C"/>
    <w:rsid w:val="00ED7869"/>
    <w:rsid w:val="00EE0029"/>
    <w:rsid w:val="00EE3119"/>
    <w:rsid w:val="00EE32E8"/>
    <w:rsid w:val="00EE381F"/>
    <w:rsid w:val="00EE6529"/>
    <w:rsid w:val="00EF0E3E"/>
    <w:rsid w:val="00EF18F5"/>
    <w:rsid w:val="00EF2315"/>
    <w:rsid w:val="00EF30B9"/>
    <w:rsid w:val="00EF35EB"/>
    <w:rsid w:val="00EF44EC"/>
    <w:rsid w:val="00EF4658"/>
    <w:rsid w:val="00EF59B3"/>
    <w:rsid w:val="00EF5AC5"/>
    <w:rsid w:val="00F00C52"/>
    <w:rsid w:val="00F02365"/>
    <w:rsid w:val="00F0270C"/>
    <w:rsid w:val="00F02998"/>
    <w:rsid w:val="00F0334A"/>
    <w:rsid w:val="00F057F2"/>
    <w:rsid w:val="00F1082B"/>
    <w:rsid w:val="00F109EE"/>
    <w:rsid w:val="00F11CF5"/>
    <w:rsid w:val="00F11DE5"/>
    <w:rsid w:val="00F12592"/>
    <w:rsid w:val="00F138C1"/>
    <w:rsid w:val="00F14752"/>
    <w:rsid w:val="00F16141"/>
    <w:rsid w:val="00F16AC1"/>
    <w:rsid w:val="00F17BEC"/>
    <w:rsid w:val="00F21406"/>
    <w:rsid w:val="00F2181A"/>
    <w:rsid w:val="00F23275"/>
    <w:rsid w:val="00F24BCA"/>
    <w:rsid w:val="00F25653"/>
    <w:rsid w:val="00F25B24"/>
    <w:rsid w:val="00F26CCD"/>
    <w:rsid w:val="00F26D97"/>
    <w:rsid w:val="00F27827"/>
    <w:rsid w:val="00F27FAF"/>
    <w:rsid w:val="00F30D8B"/>
    <w:rsid w:val="00F31B12"/>
    <w:rsid w:val="00F331C9"/>
    <w:rsid w:val="00F34D11"/>
    <w:rsid w:val="00F351CC"/>
    <w:rsid w:val="00F366EF"/>
    <w:rsid w:val="00F41EC9"/>
    <w:rsid w:val="00F4209C"/>
    <w:rsid w:val="00F42CE4"/>
    <w:rsid w:val="00F42E97"/>
    <w:rsid w:val="00F43032"/>
    <w:rsid w:val="00F43E8D"/>
    <w:rsid w:val="00F43F1D"/>
    <w:rsid w:val="00F44838"/>
    <w:rsid w:val="00F44DEC"/>
    <w:rsid w:val="00F452DE"/>
    <w:rsid w:val="00F505A3"/>
    <w:rsid w:val="00F50B56"/>
    <w:rsid w:val="00F50DD1"/>
    <w:rsid w:val="00F52A6A"/>
    <w:rsid w:val="00F52BA1"/>
    <w:rsid w:val="00F52C30"/>
    <w:rsid w:val="00F55629"/>
    <w:rsid w:val="00F56D06"/>
    <w:rsid w:val="00F604DE"/>
    <w:rsid w:val="00F60F1E"/>
    <w:rsid w:val="00F610EA"/>
    <w:rsid w:val="00F61973"/>
    <w:rsid w:val="00F64522"/>
    <w:rsid w:val="00F64F48"/>
    <w:rsid w:val="00F65267"/>
    <w:rsid w:val="00F659D5"/>
    <w:rsid w:val="00F659D8"/>
    <w:rsid w:val="00F664C6"/>
    <w:rsid w:val="00F67015"/>
    <w:rsid w:val="00F7070A"/>
    <w:rsid w:val="00F716A9"/>
    <w:rsid w:val="00F72389"/>
    <w:rsid w:val="00F72D33"/>
    <w:rsid w:val="00F73E62"/>
    <w:rsid w:val="00F756EA"/>
    <w:rsid w:val="00F76516"/>
    <w:rsid w:val="00F77B49"/>
    <w:rsid w:val="00F81A0C"/>
    <w:rsid w:val="00F82D9F"/>
    <w:rsid w:val="00F847FF"/>
    <w:rsid w:val="00F84B31"/>
    <w:rsid w:val="00F84BE0"/>
    <w:rsid w:val="00F86322"/>
    <w:rsid w:val="00F92D3F"/>
    <w:rsid w:val="00F94D78"/>
    <w:rsid w:val="00F95002"/>
    <w:rsid w:val="00F96E61"/>
    <w:rsid w:val="00F9706C"/>
    <w:rsid w:val="00F977F5"/>
    <w:rsid w:val="00FA13F1"/>
    <w:rsid w:val="00FA1BCD"/>
    <w:rsid w:val="00FA27EA"/>
    <w:rsid w:val="00FA2FE9"/>
    <w:rsid w:val="00FA5019"/>
    <w:rsid w:val="00FB003D"/>
    <w:rsid w:val="00FB0831"/>
    <w:rsid w:val="00FB08E9"/>
    <w:rsid w:val="00FB11BF"/>
    <w:rsid w:val="00FB2BAB"/>
    <w:rsid w:val="00FB3FCB"/>
    <w:rsid w:val="00FB59AE"/>
    <w:rsid w:val="00FB60E6"/>
    <w:rsid w:val="00FB6553"/>
    <w:rsid w:val="00FB661D"/>
    <w:rsid w:val="00FB6F86"/>
    <w:rsid w:val="00FB7A2D"/>
    <w:rsid w:val="00FC0BA8"/>
    <w:rsid w:val="00FC27D3"/>
    <w:rsid w:val="00FC41A6"/>
    <w:rsid w:val="00FC452C"/>
    <w:rsid w:val="00FC48D6"/>
    <w:rsid w:val="00FC49B1"/>
    <w:rsid w:val="00FC51B0"/>
    <w:rsid w:val="00FC5BCE"/>
    <w:rsid w:val="00FD0B74"/>
    <w:rsid w:val="00FD110E"/>
    <w:rsid w:val="00FD1670"/>
    <w:rsid w:val="00FD1B7D"/>
    <w:rsid w:val="00FD4776"/>
    <w:rsid w:val="00FD4C8B"/>
    <w:rsid w:val="00FD6000"/>
    <w:rsid w:val="00FD6DC3"/>
    <w:rsid w:val="00FD75F8"/>
    <w:rsid w:val="00FE00FC"/>
    <w:rsid w:val="00FE1B14"/>
    <w:rsid w:val="00FE43FE"/>
    <w:rsid w:val="00FE4C64"/>
    <w:rsid w:val="00FE76E6"/>
    <w:rsid w:val="00FF1CC0"/>
    <w:rsid w:val="00FF2224"/>
    <w:rsid w:val="00FF2FEA"/>
    <w:rsid w:val="00FF3254"/>
    <w:rsid w:val="00FF5986"/>
    <w:rsid w:val="00FF5FFD"/>
    <w:rsid w:val="00FF61DD"/>
    <w:rsid w:val="00FF6CF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7889"/>
    <o:shapelayout v:ext="edit">
      <o:idmap v:ext="edit" data="1"/>
      <o:rules v:ext="edit">
        <o:r id="V:Rule86" type="connector" idref="#_x0000_s1618"/>
        <o:r id="V:Rule87" type="connector" idref="#_x0000_s1634"/>
        <o:r id="V:Rule88" type="connector" idref="#_x0000_s1607"/>
        <o:r id="V:Rule89" type="connector" idref="#_x0000_s1610"/>
        <o:r id="V:Rule90" type="connector" idref="#_x0000_s1620"/>
        <o:r id="V:Rule91" type="connector" idref="#_x0000_s1523"/>
        <o:r id="V:Rule92" type="connector" idref="#_x0000_s1628"/>
        <o:r id="V:Rule93" type="connector" idref="#_x0000_s1632"/>
        <o:r id="V:Rule94" type="connector" idref="#_x0000_s1582"/>
        <o:r id="V:Rule95" type="connector" idref="#_x0000_s1612"/>
        <o:r id="V:Rule96" type="connector" idref="#_x0000_s1600"/>
        <o:r id="V:Rule97" type="connector" idref="#_x0000_s1636"/>
        <o:r id="V:Rule98" type="connector" idref="#_x0000_s1597"/>
        <o:r id="V:Rule99" type="connector" idref="#_x0000_s1598"/>
        <o:r id="V:Rule100" type="connector" idref="#_x0000_s1549"/>
        <o:r id="V:Rule101" type="connector" idref="#_x0000_s1609"/>
        <o:r id="V:Rule102" type="connector" idref="#_x0000_s1533"/>
        <o:r id="V:Rule103" type="connector" idref="#_x0000_s1519"/>
        <o:r id="V:Rule104" type="connector" idref="#_x0000_s1542"/>
        <o:r id="V:Rule105" type="connector" idref="#_x0000_s1580"/>
        <o:r id="V:Rule106" type="connector" idref="#_x0000_s1587"/>
        <o:r id="V:Rule107" type="connector" idref="#_x0000_s1554"/>
        <o:r id="V:Rule108" type="connector" idref="#_x0000_s1541"/>
        <o:r id="V:Rule109" type="connector" idref="#_x0000_s1530"/>
        <o:r id="V:Rule110" type="connector" idref="#_x0000_s1583"/>
        <o:r id="V:Rule111" type="connector" idref="#_x0000_s1638"/>
        <o:r id="V:Rule112" type="connector" idref="#_x0000_s1599"/>
        <o:r id="V:Rule113" type="connector" idref="#_x0000_s1518"/>
        <o:r id="V:Rule114" type="connector" idref="#_x0000_s1589"/>
        <o:r id="V:Rule115" type="connector" idref="#_x0000_s1529"/>
        <o:r id="V:Rule116" type="connector" idref="#_x0000_s1524"/>
        <o:r id="V:Rule117" type="connector" idref="#_x0000_s1543"/>
        <o:r id="V:Rule118" type="connector" idref="#_x0000_s1591"/>
        <o:r id="V:Rule119" type="connector" idref="#_x0000_s1627"/>
        <o:r id="V:Rule120" type="connector" idref="#_x0000_s1603"/>
        <o:r id="V:Rule121" type="connector" idref="#_x0000_s1622"/>
        <o:r id="V:Rule122" type="connector" idref="#_x0000_s1521"/>
        <o:r id="V:Rule123" type="connector" idref="#_x0000_s1546"/>
        <o:r id="V:Rule124" type="connector" idref="#_x0000_s1596"/>
        <o:r id="V:Rule125" type="connector" idref="#_x0000_s1553"/>
        <o:r id="V:Rule126" type="connector" idref="#_x0000_s1592"/>
        <o:r id="V:Rule127" type="connector" idref="#_x0000_s1526"/>
        <o:r id="V:Rule128" type="connector" idref="#_x0000_s1532"/>
        <o:r id="V:Rule129" type="connector" idref="#_x0000_s1547"/>
        <o:r id="V:Rule130" type="connector" idref="#_x0000_s1534"/>
        <o:r id="V:Rule131" type="connector" idref="#_x0000_s1630"/>
        <o:r id="V:Rule132" type="connector" idref="#_x0000_s1528"/>
        <o:r id="V:Rule133" type="connector" idref="#_x0000_s1537"/>
        <o:r id="V:Rule134" type="connector" idref="#_x0000_s1617"/>
        <o:r id="V:Rule135" type="connector" idref="#_x0000_s1585"/>
        <o:r id="V:Rule136" type="connector" idref="#_x0000_s1601"/>
        <o:r id="V:Rule137" type="connector" idref="#_x0000_s1639"/>
        <o:r id="V:Rule138" type="connector" idref="#_x0000_s1614"/>
        <o:r id="V:Rule139" type="connector" idref="#_x0000_s1535"/>
        <o:r id="V:Rule140" type="connector" idref="#_x0000_s1595"/>
        <o:r id="V:Rule141" type="connector" idref="#_x0000_s1540"/>
        <o:r id="V:Rule142" type="connector" idref="#_x0000_s1522"/>
        <o:r id="V:Rule143" type="connector" idref="#_x0000_s1536"/>
        <o:r id="V:Rule144" type="connector" idref="#_x0000_s1626"/>
        <o:r id="V:Rule145" type="connector" idref="#_x0000_s1586"/>
        <o:r id="V:Rule146" type="connector" idref="#_x0000_s1538"/>
        <o:r id="V:Rule147" type="connector" idref="#_x0000_s1545"/>
        <o:r id="V:Rule148" type="connector" idref="#_x0000_s1611"/>
        <o:r id="V:Rule149" type="connector" idref="#_x0000_s1604"/>
        <o:r id="V:Rule150" type="connector" idref="#_x0000_s1635"/>
        <o:r id="V:Rule151" type="connector" idref="#_x0000_s1527"/>
        <o:r id="V:Rule152" type="connector" idref="#_x0000_s1588"/>
        <o:r id="V:Rule153" type="connector" idref="#_x0000_s1581"/>
        <o:r id="V:Rule154" type="connector" idref="#_x0000_s1602"/>
        <o:r id="V:Rule155" type="connector" idref="#_x0000_s1520"/>
        <o:r id="V:Rule156" type="connector" idref="#_x0000_s1544"/>
        <o:r id="V:Rule157" type="connector" idref="#_x0000_s1605"/>
        <o:r id="V:Rule158" type="connector" idref="#_x0000_s1531"/>
        <o:r id="V:Rule159" type="connector" idref="#_x0000_s1584"/>
        <o:r id="V:Rule160" type="connector" idref="#_x0000_s1594"/>
        <o:r id="V:Rule161" type="connector" idref="#_x0000_s1625"/>
        <o:r id="V:Rule162" type="connector" idref="#_x0000_s1555"/>
        <o:r id="V:Rule163" type="connector" idref="#_x0000_s1525"/>
        <o:r id="V:Rule164" type="connector" idref="#_x0000_s1590"/>
        <o:r id="V:Rule165" type="connector" idref="#_x0000_s1608"/>
        <o:r id="V:Rule166" type="connector" idref="#_x0000_s1619"/>
        <o:r id="V:Rule167" type="connector" idref="#_x0000_s1613"/>
        <o:r id="V:Rule168" type="connector" idref="#_x0000_s1539"/>
        <o:r id="V:Rule169" type="connector" idref="#_x0000_s1550"/>
        <o:r id="V:Rule170" type="connector" idref="#_x0000_s16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71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AF4A0B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B92C82"/>
  </w:style>
  <w:style w:type="paragraph" w:customStyle="1" w:styleId="rvps13">
    <w:name w:val="rvps13"/>
    <w:basedOn w:val="a"/>
    <w:rsid w:val="00B92C8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1416C2"/>
  </w:style>
  <w:style w:type="character" w:styleId="a4">
    <w:name w:val="Emphasis"/>
    <w:qFormat/>
    <w:rsid w:val="00694EBB"/>
    <w:rPr>
      <w:i/>
      <w:iCs/>
    </w:rPr>
  </w:style>
  <w:style w:type="paragraph" w:styleId="a5">
    <w:name w:val="footer"/>
    <w:basedOn w:val="a"/>
    <w:link w:val="a6"/>
    <w:uiPriority w:val="99"/>
    <w:rsid w:val="00F34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50E5"/>
    <w:rPr>
      <w:sz w:val="24"/>
      <w:szCs w:val="24"/>
      <w:lang w:val="ru-RU" w:eastAsia="ru-RU"/>
    </w:rPr>
  </w:style>
  <w:style w:type="character" w:styleId="a7">
    <w:name w:val="page number"/>
    <w:basedOn w:val="a0"/>
    <w:rsid w:val="00F34D11"/>
  </w:style>
  <w:style w:type="paragraph" w:styleId="a8">
    <w:name w:val="header"/>
    <w:basedOn w:val="a"/>
    <w:link w:val="a9"/>
    <w:uiPriority w:val="99"/>
    <w:rsid w:val="007D73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7EE5"/>
    <w:rPr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40F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F41EC9"/>
  </w:style>
  <w:style w:type="character" w:customStyle="1" w:styleId="hps">
    <w:name w:val="hps"/>
    <w:rsid w:val="00455BA1"/>
  </w:style>
  <w:style w:type="character" w:customStyle="1" w:styleId="apple-converted-space">
    <w:name w:val="apple-converted-space"/>
    <w:rsid w:val="00455BA1"/>
  </w:style>
  <w:style w:type="character" w:styleId="ab">
    <w:name w:val="Hyperlink"/>
    <w:uiPriority w:val="99"/>
    <w:semiHidden/>
    <w:unhideWhenUsed/>
    <w:rsid w:val="00C2329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50E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E50E5"/>
    <w:rPr>
      <w:rFonts w:ascii="Tahoma" w:hAnsi="Tahoma" w:cs="Tahoma"/>
      <w:sz w:val="16"/>
      <w:szCs w:val="16"/>
      <w:lang w:val="ru-RU" w:eastAsia="ru-RU"/>
    </w:rPr>
  </w:style>
  <w:style w:type="character" w:customStyle="1" w:styleId="hl1">
    <w:name w:val="hl1"/>
    <w:rsid w:val="006F4CDC"/>
    <w:rPr>
      <w:color w:val="4682B4"/>
    </w:rPr>
  </w:style>
  <w:style w:type="paragraph" w:customStyle="1" w:styleId="rvps10">
    <w:name w:val="rvps10"/>
    <w:basedOn w:val="a"/>
    <w:rsid w:val="00234B14"/>
    <w:pPr>
      <w:spacing w:line="360" w:lineRule="auto"/>
      <w:jc w:val="both"/>
    </w:pPr>
    <w:rPr>
      <w:sz w:val="28"/>
      <w:szCs w:val="28"/>
      <w:lang w:val="uk-UA"/>
    </w:rPr>
  </w:style>
  <w:style w:type="paragraph" w:customStyle="1" w:styleId="Style7">
    <w:name w:val="Style7"/>
    <w:basedOn w:val="a"/>
    <w:rsid w:val="00234B14"/>
    <w:pPr>
      <w:widowControl w:val="0"/>
      <w:autoSpaceDE w:val="0"/>
      <w:autoSpaceDN w:val="0"/>
      <w:adjustRightInd w:val="0"/>
      <w:spacing w:line="222" w:lineRule="exact"/>
      <w:ind w:firstLine="494"/>
      <w:jc w:val="both"/>
    </w:pPr>
  </w:style>
  <w:style w:type="character" w:customStyle="1" w:styleId="FontStyle14">
    <w:name w:val="Font Style14"/>
    <w:uiPriority w:val="99"/>
    <w:rsid w:val="00234B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234B14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683372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68337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83372"/>
  </w:style>
  <w:style w:type="character" w:customStyle="1" w:styleId="atn">
    <w:name w:val="atn"/>
    <w:basedOn w:val="a0"/>
    <w:rsid w:val="00AF264C"/>
  </w:style>
  <w:style w:type="character" w:customStyle="1" w:styleId="longtext">
    <w:name w:val="long_text"/>
    <w:basedOn w:val="a0"/>
    <w:rsid w:val="001D6578"/>
  </w:style>
  <w:style w:type="character" w:customStyle="1" w:styleId="FontStyle21">
    <w:name w:val="Font Style21"/>
    <w:basedOn w:val="a0"/>
    <w:uiPriority w:val="99"/>
    <w:rsid w:val="00EB1C80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D87AF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uiPriority w:val="99"/>
    <w:rsid w:val="003F573F"/>
    <w:pPr>
      <w:widowControl w:val="0"/>
      <w:autoSpaceDE w:val="0"/>
      <w:autoSpaceDN w:val="0"/>
      <w:adjustRightInd w:val="0"/>
      <w:spacing w:line="165" w:lineRule="exact"/>
      <w:ind w:firstLine="278"/>
      <w:jc w:val="both"/>
    </w:pPr>
  </w:style>
  <w:style w:type="character" w:customStyle="1" w:styleId="FontStyle25">
    <w:name w:val="Font Style25"/>
    <w:basedOn w:val="a0"/>
    <w:uiPriority w:val="99"/>
    <w:rsid w:val="003F573F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3F573F"/>
    <w:pPr>
      <w:widowControl w:val="0"/>
      <w:autoSpaceDE w:val="0"/>
      <w:autoSpaceDN w:val="0"/>
      <w:adjustRightInd w:val="0"/>
      <w:spacing w:line="259" w:lineRule="exact"/>
      <w:ind w:hanging="163"/>
    </w:pPr>
  </w:style>
  <w:style w:type="character" w:styleId="af1">
    <w:name w:val="Strong"/>
    <w:basedOn w:val="a0"/>
    <w:uiPriority w:val="22"/>
    <w:qFormat/>
    <w:rsid w:val="00DB3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89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7557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894F-7AF0-4DD6-A4C9-24096C55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22</Pages>
  <Words>8347</Words>
  <Characters>47580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Автореферат</vt:lpstr>
    </vt:vector>
  </TitlesOfParts>
  <Company>USE</Company>
  <LinksUpToDate>false</LinksUpToDate>
  <CharactersWithSpaces>55816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Автореферат</dc:title>
  <dc:creator>ARM_</dc:creator>
  <cp:lastModifiedBy>Black.User</cp:lastModifiedBy>
  <cp:revision>256</cp:revision>
  <cp:lastPrinted>2015-09-23T11:43:00Z</cp:lastPrinted>
  <dcterms:created xsi:type="dcterms:W3CDTF">2015-09-16T18:17:00Z</dcterms:created>
  <dcterms:modified xsi:type="dcterms:W3CDTF">2015-09-28T09:40:00Z</dcterms:modified>
</cp:coreProperties>
</file>